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E6" w:rsidRDefault="00470DE6" w:rsidP="00470DE6">
      <w:pPr>
        <w:rPr>
          <w:b/>
          <w:color w:val="00703C"/>
        </w:rPr>
      </w:pPr>
    </w:p>
    <w:p w:rsidR="00470DE6" w:rsidRDefault="00470DE6" w:rsidP="00470DE6">
      <w:pPr>
        <w:jc w:val="center"/>
        <w:rPr>
          <w:b/>
          <w:color w:val="00703C"/>
        </w:rPr>
      </w:pPr>
      <w:r>
        <w:rPr>
          <w:b/>
          <w:color w:val="00703C"/>
        </w:rPr>
        <w:t>2015-16</w:t>
      </w:r>
      <w:r w:rsidRPr="00512FEC">
        <w:rPr>
          <w:b/>
          <w:color w:val="00703C"/>
        </w:rPr>
        <w:t xml:space="preserve"> Annual Report </w:t>
      </w:r>
    </w:p>
    <w:p w:rsidR="00C65EC8" w:rsidRPr="00512FEC" w:rsidRDefault="00F964F6" w:rsidP="00F964F6">
      <w:pPr>
        <w:tabs>
          <w:tab w:val="left" w:pos="7580"/>
        </w:tabs>
        <w:rPr>
          <w:b/>
          <w:color w:val="00703C"/>
        </w:rPr>
      </w:pPr>
      <w:r>
        <w:rPr>
          <w:b/>
          <w:color w:val="00703C"/>
        </w:rPr>
        <w:tab/>
      </w:r>
    </w:p>
    <w:p w:rsidR="00470DE6" w:rsidRPr="007C1A97" w:rsidRDefault="00464036" w:rsidP="00470DE6">
      <w:pPr>
        <w:jc w:val="center"/>
        <w:rPr>
          <w:b/>
        </w:rPr>
      </w:pPr>
      <w:r>
        <w:rPr>
          <w:b/>
        </w:rPr>
        <w:t>Department of Counseling</w:t>
      </w:r>
    </w:p>
    <w:p w:rsidR="00470DE6" w:rsidRDefault="00470DE6" w:rsidP="00470DE6"/>
    <w:tbl>
      <w:tblPr>
        <w:tblW w:w="10080" w:type="dxa"/>
        <w:jc w:val="center"/>
        <w:tblLayout w:type="fixed"/>
        <w:tblCellMar>
          <w:left w:w="115" w:type="dxa"/>
          <w:right w:w="115" w:type="dxa"/>
        </w:tblCellMar>
        <w:tblLook w:val="0000" w:firstRow="0" w:lastRow="0" w:firstColumn="0" w:lastColumn="0" w:noHBand="0" w:noVBand="0"/>
      </w:tblPr>
      <w:tblGrid>
        <w:gridCol w:w="10080"/>
      </w:tblGrid>
      <w:tr w:rsidR="00470DE6" w:rsidRPr="005114CE" w:rsidTr="00583B58">
        <w:trPr>
          <w:trHeight w:hRule="exact" w:val="288"/>
          <w:jc w:val="center"/>
        </w:trPr>
        <w:tc>
          <w:tcPr>
            <w:tcW w:w="10080" w:type="dxa"/>
            <w:shd w:val="clear" w:color="auto" w:fill="595959"/>
            <w:vAlign w:val="center"/>
          </w:tcPr>
          <w:p w:rsidR="00470DE6" w:rsidRPr="00950EBB" w:rsidRDefault="00470DE6" w:rsidP="00AD0FB7">
            <w:pPr>
              <w:pStyle w:val="Heading3"/>
              <w:rPr>
                <w:sz w:val="22"/>
                <w:szCs w:val="22"/>
              </w:rPr>
            </w:pPr>
            <w:r w:rsidRPr="00950EBB">
              <w:rPr>
                <w:sz w:val="22"/>
                <w:szCs w:val="22"/>
              </w:rPr>
              <w:t>A. HIGHLIGHTS OF THE YEAR</w:t>
            </w:r>
          </w:p>
        </w:tc>
      </w:tr>
      <w:tr w:rsidR="00470DE6" w:rsidRPr="00D97E6D" w:rsidTr="00583B58">
        <w:trPr>
          <w:trHeight w:val="144"/>
          <w:jc w:val="center"/>
        </w:trPr>
        <w:tc>
          <w:tcPr>
            <w:tcW w:w="10080" w:type="dxa"/>
            <w:vAlign w:val="bottom"/>
          </w:tcPr>
          <w:p w:rsidR="00470DE6" w:rsidRPr="00D97E6D" w:rsidRDefault="00470DE6" w:rsidP="00AD0FB7">
            <w:pPr>
              <w:pStyle w:val="BodyText"/>
              <w:jc w:val="left"/>
              <w:rPr>
                <w:rFonts w:ascii="Times New Roman" w:hAnsi="Times New Roman"/>
                <w:sz w:val="22"/>
                <w:szCs w:val="22"/>
              </w:rPr>
            </w:pPr>
            <w:r w:rsidRPr="00D97E6D">
              <w:rPr>
                <w:rFonts w:ascii="Times New Roman" w:hAnsi="Times New Roman"/>
                <w:sz w:val="22"/>
                <w:szCs w:val="22"/>
              </w:rPr>
              <w:t>Major accomplishments (including student accomplishments) of unit/department/college during the year reported by Academic Affairs Goal.</w:t>
            </w:r>
          </w:p>
        </w:tc>
      </w:tr>
    </w:tbl>
    <w:p w:rsidR="00470DE6" w:rsidRPr="00D97E6D" w:rsidRDefault="00470DE6" w:rsidP="00470DE6">
      <w:pPr>
        <w:pStyle w:val="NormalWeb"/>
        <w:shd w:val="clear" w:color="auto" w:fill="FFFFFF"/>
        <w:spacing w:before="0" w:beforeAutospacing="0" w:after="0" w:afterAutospacing="0" w:line="270" w:lineRule="atLeast"/>
        <w:ind w:right="360"/>
        <w:textAlignment w:val="baseline"/>
        <w:rPr>
          <w:sz w:val="22"/>
          <w:szCs w:val="22"/>
        </w:rPr>
      </w:pPr>
    </w:p>
    <w:p w:rsidR="00470DE6" w:rsidRPr="00D97E6D" w:rsidRDefault="00470DE6" w:rsidP="00470DE6">
      <w:pPr>
        <w:pStyle w:val="BodyText"/>
        <w:numPr>
          <w:ilvl w:val="0"/>
          <w:numId w:val="2"/>
        </w:numPr>
        <w:ind w:left="-270" w:hanging="270"/>
        <w:jc w:val="left"/>
        <w:rPr>
          <w:rFonts w:ascii="Times New Roman" w:hAnsi="Times New Roman"/>
          <w:sz w:val="22"/>
          <w:szCs w:val="22"/>
        </w:rPr>
      </w:pPr>
      <w:r w:rsidRPr="00D97E6D">
        <w:rPr>
          <w:rFonts w:ascii="Times New Roman" w:hAnsi="Times New Roman"/>
          <w:sz w:val="22"/>
          <w:szCs w:val="22"/>
        </w:rPr>
        <w:t>To educate a diverse student body through an integrated academic experience that positions graduates for personal success and civic responsibility in the global environment of the 21</w:t>
      </w:r>
      <w:r w:rsidRPr="00D97E6D">
        <w:rPr>
          <w:rFonts w:ascii="Times New Roman" w:hAnsi="Times New Roman"/>
          <w:sz w:val="22"/>
          <w:szCs w:val="22"/>
          <w:vertAlign w:val="superscript"/>
        </w:rPr>
        <w:t>st</w:t>
      </w:r>
      <w:r w:rsidRPr="00D97E6D">
        <w:rPr>
          <w:rFonts w:ascii="Times New Roman" w:hAnsi="Times New Roman"/>
          <w:sz w:val="22"/>
          <w:szCs w:val="22"/>
        </w:rPr>
        <w:t xml:space="preserve"> century:</w:t>
      </w:r>
    </w:p>
    <w:p w:rsidR="004D609B" w:rsidRPr="00D97E6D" w:rsidRDefault="004D609B" w:rsidP="004D609B">
      <w:pPr>
        <w:pStyle w:val="ListParagraph"/>
        <w:numPr>
          <w:ilvl w:val="0"/>
          <w:numId w:val="3"/>
        </w:numPr>
        <w:ind w:left="216"/>
        <w:rPr>
          <w:rFonts w:ascii="Times New Roman" w:hAnsi="Times New Roman"/>
          <w:sz w:val="22"/>
          <w:szCs w:val="22"/>
        </w:rPr>
      </w:pPr>
      <w:r w:rsidRPr="00D97E6D">
        <w:rPr>
          <w:rFonts w:ascii="Times New Roman" w:hAnsi="Times New Roman"/>
          <w:sz w:val="22"/>
          <w:szCs w:val="22"/>
        </w:rPr>
        <w:t xml:space="preserve">The Department of Counseling Spring and Fall semester of 2015 produced 6 graduates from Ph.D. Program, 30 graduates from MA Program-Clinical Mental Health, 19 graduates from MA Program-School Counseling, 1 graduate from the MA Program-Addiction Counseling, 13 Play Therapy Certificate graduates, 11 graduates in Post Masters Certificate Program in School Counseling, and 3 graduates from the Substance Abuse certificate Program in School Counseling. </w:t>
      </w:r>
    </w:p>
    <w:p w:rsidR="00470DE6" w:rsidRPr="00D97E6D" w:rsidRDefault="00270974" w:rsidP="004D609B">
      <w:pPr>
        <w:pStyle w:val="BodyText"/>
        <w:numPr>
          <w:ilvl w:val="0"/>
          <w:numId w:val="3"/>
        </w:numPr>
        <w:ind w:left="216"/>
        <w:jc w:val="left"/>
        <w:rPr>
          <w:rFonts w:ascii="Times New Roman" w:hAnsi="Times New Roman"/>
          <w:sz w:val="22"/>
          <w:szCs w:val="22"/>
        </w:rPr>
      </w:pPr>
      <w:r w:rsidRPr="00D97E6D">
        <w:rPr>
          <w:rFonts w:ascii="Times New Roman" w:hAnsi="Times New Roman"/>
          <w:sz w:val="22"/>
          <w:szCs w:val="22"/>
        </w:rPr>
        <w:t xml:space="preserve">The Department of Counseling is currently </w:t>
      </w:r>
      <w:r w:rsidR="00C91337">
        <w:rPr>
          <w:rFonts w:ascii="Times New Roman" w:hAnsi="Times New Roman"/>
          <w:sz w:val="22"/>
          <w:szCs w:val="22"/>
        </w:rPr>
        <w:t xml:space="preserve">conducting a </w:t>
      </w:r>
      <w:r w:rsidRPr="00D97E6D">
        <w:rPr>
          <w:rFonts w:ascii="Times New Roman" w:hAnsi="Times New Roman"/>
          <w:sz w:val="22"/>
          <w:szCs w:val="22"/>
        </w:rPr>
        <w:t>self-study based on the 2016 CACREP Standards in all program areas. Numerous program changes are being made to reflect the new standards</w:t>
      </w:r>
      <w:r w:rsidR="00170185" w:rsidRPr="00D97E6D">
        <w:rPr>
          <w:rFonts w:ascii="Times New Roman" w:hAnsi="Times New Roman"/>
          <w:sz w:val="22"/>
          <w:szCs w:val="22"/>
        </w:rPr>
        <w:t xml:space="preserve"> that will enhance student learning</w:t>
      </w:r>
      <w:r w:rsidRPr="00D97E6D">
        <w:rPr>
          <w:rFonts w:ascii="Times New Roman" w:hAnsi="Times New Roman"/>
          <w:sz w:val="22"/>
          <w:szCs w:val="22"/>
        </w:rPr>
        <w:t>.</w:t>
      </w:r>
      <w:r w:rsidR="00E05AB0">
        <w:rPr>
          <w:rFonts w:ascii="Times New Roman" w:hAnsi="Times New Roman"/>
          <w:sz w:val="22"/>
          <w:szCs w:val="22"/>
        </w:rPr>
        <w:t xml:space="preserve"> The self-study is being led by Drs. Culbreth, Foxx, and Furr.</w:t>
      </w:r>
    </w:p>
    <w:p w:rsidR="00270974" w:rsidRPr="00D97E6D" w:rsidRDefault="00170185" w:rsidP="00F0472B">
      <w:pPr>
        <w:pStyle w:val="BodyText"/>
        <w:numPr>
          <w:ilvl w:val="0"/>
          <w:numId w:val="3"/>
        </w:numPr>
        <w:ind w:left="216"/>
        <w:jc w:val="left"/>
        <w:rPr>
          <w:rFonts w:ascii="Times New Roman" w:hAnsi="Times New Roman"/>
          <w:sz w:val="22"/>
          <w:szCs w:val="22"/>
        </w:rPr>
      </w:pPr>
      <w:r w:rsidRPr="00D97E6D">
        <w:rPr>
          <w:rFonts w:ascii="Times New Roman" w:hAnsi="Times New Roman"/>
          <w:sz w:val="22"/>
          <w:szCs w:val="22"/>
        </w:rPr>
        <w:t xml:space="preserve">The Department supported </w:t>
      </w:r>
      <w:r w:rsidR="00F0472B" w:rsidRPr="00D97E6D">
        <w:rPr>
          <w:rFonts w:ascii="Times New Roman" w:hAnsi="Times New Roman"/>
          <w:sz w:val="22"/>
          <w:szCs w:val="22"/>
        </w:rPr>
        <w:t xml:space="preserve">the </w:t>
      </w:r>
      <w:r w:rsidR="00270974" w:rsidRPr="00D97E6D">
        <w:rPr>
          <w:rFonts w:ascii="Times New Roman" w:hAnsi="Times New Roman"/>
          <w:sz w:val="22"/>
          <w:szCs w:val="22"/>
        </w:rPr>
        <w:t xml:space="preserve">Mu Tau Beta </w:t>
      </w:r>
      <w:r w:rsidR="00F964F6">
        <w:rPr>
          <w:rFonts w:ascii="Times New Roman" w:hAnsi="Times New Roman"/>
          <w:sz w:val="22"/>
          <w:szCs w:val="22"/>
        </w:rPr>
        <w:t>Master’s</w:t>
      </w:r>
      <w:r w:rsidRPr="00D97E6D">
        <w:rPr>
          <w:rFonts w:ascii="Times New Roman" w:hAnsi="Times New Roman"/>
          <w:sz w:val="22"/>
          <w:szCs w:val="22"/>
        </w:rPr>
        <w:t xml:space="preserve"> Student Conference </w:t>
      </w:r>
      <w:r w:rsidR="00F0472B" w:rsidRPr="00D97E6D">
        <w:rPr>
          <w:rFonts w:ascii="Times New Roman" w:hAnsi="Times New Roman"/>
          <w:sz w:val="22"/>
          <w:szCs w:val="22"/>
        </w:rPr>
        <w:t xml:space="preserve">in April </w:t>
      </w:r>
      <w:r w:rsidRPr="00D97E6D">
        <w:rPr>
          <w:rFonts w:ascii="Times New Roman" w:hAnsi="Times New Roman"/>
          <w:sz w:val="22"/>
          <w:szCs w:val="22"/>
        </w:rPr>
        <w:t xml:space="preserve">and two students </w:t>
      </w:r>
      <w:r w:rsidR="00F964F6">
        <w:rPr>
          <w:rFonts w:ascii="Times New Roman" w:hAnsi="Times New Roman"/>
          <w:sz w:val="22"/>
          <w:szCs w:val="22"/>
        </w:rPr>
        <w:t xml:space="preserve">(one doctoral and one Master’s) </w:t>
      </w:r>
      <w:r w:rsidR="00F0472B" w:rsidRPr="00D97E6D">
        <w:rPr>
          <w:rFonts w:ascii="Times New Roman" w:hAnsi="Times New Roman"/>
          <w:sz w:val="22"/>
          <w:szCs w:val="22"/>
        </w:rPr>
        <w:t>were accepted into the National Board for Certified Counselors Minority Fellowship Program (NBCC MFP). This program is supported by grants awarded to NBCC by the Substance Abuse and Mental Health Services Administration (SAMHSA)</w:t>
      </w:r>
      <w:r w:rsidR="00D97E6D">
        <w:rPr>
          <w:rFonts w:ascii="Times New Roman" w:hAnsi="Times New Roman"/>
          <w:sz w:val="22"/>
          <w:szCs w:val="22"/>
        </w:rPr>
        <w:t xml:space="preserve"> Grants</w:t>
      </w:r>
      <w:r w:rsidR="00F964F6">
        <w:rPr>
          <w:rFonts w:ascii="Times New Roman" w:hAnsi="Times New Roman"/>
          <w:sz w:val="22"/>
          <w:szCs w:val="22"/>
        </w:rPr>
        <w:t xml:space="preserve"> (Master’s grant worth up to </w:t>
      </w:r>
      <w:r w:rsidR="00D97E6D">
        <w:rPr>
          <w:rFonts w:ascii="Times New Roman" w:hAnsi="Times New Roman"/>
          <w:sz w:val="22"/>
          <w:szCs w:val="22"/>
        </w:rPr>
        <w:t>11</w:t>
      </w:r>
      <w:r w:rsidR="00F964F6">
        <w:rPr>
          <w:rFonts w:ascii="Times New Roman" w:hAnsi="Times New Roman"/>
          <w:sz w:val="22"/>
          <w:szCs w:val="22"/>
        </w:rPr>
        <w:t>k and doctoral grant up to 20k)</w:t>
      </w:r>
      <w:r w:rsidR="00F0472B" w:rsidRPr="00D97E6D">
        <w:rPr>
          <w:rFonts w:ascii="Times New Roman" w:hAnsi="Times New Roman"/>
          <w:sz w:val="22"/>
          <w:szCs w:val="22"/>
        </w:rPr>
        <w:t>.</w:t>
      </w:r>
    </w:p>
    <w:p w:rsidR="00E92198" w:rsidRPr="00D97E6D" w:rsidRDefault="00E92198" w:rsidP="00E92198">
      <w:pPr>
        <w:pStyle w:val="BodyText"/>
        <w:numPr>
          <w:ilvl w:val="0"/>
          <w:numId w:val="3"/>
        </w:numPr>
        <w:ind w:left="216"/>
        <w:jc w:val="left"/>
        <w:rPr>
          <w:rFonts w:ascii="Times New Roman" w:hAnsi="Times New Roman"/>
          <w:sz w:val="22"/>
          <w:szCs w:val="22"/>
        </w:rPr>
      </w:pPr>
      <w:r w:rsidRPr="00D97E6D">
        <w:rPr>
          <w:rFonts w:ascii="Times New Roman" w:hAnsi="Times New Roman"/>
          <w:sz w:val="22"/>
          <w:szCs w:val="22"/>
        </w:rPr>
        <w:t>The Department of Counseling proposed to change the name of the Ph.D. program in the Department of Counseling from “Ph.D. in Counseling” to “Ph.D. in Counselor Education and Supervision.”</w:t>
      </w:r>
    </w:p>
    <w:p w:rsidR="00470DE6" w:rsidRPr="00D97E6D" w:rsidRDefault="00470DE6" w:rsidP="00470DE6">
      <w:pPr>
        <w:pStyle w:val="BodyText"/>
        <w:ind w:left="180"/>
        <w:jc w:val="left"/>
        <w:rPr>
          <w:rFonts w:ascii="Times New Roman" w:hAnsi="Times New Roman"/>
          <w:sz w:val="22"/>
          <w:szCs w:val="22"/>
        </w:rPr>
      </w:pPr>
    </w:p>
    <w:p w:rsidR="00470DE6" w:rsidRPr="00D97E6D" w:rsidRDefault="00470DE6" w:rsidP="00470DE6">
      <w:pPr>
        <w:pStyle w:val="BodyText"/>
        <w:numPr>
          <w:ilvl w:val="0"/>
          <w:numId w:val="2"/>
        </w:numPr>
        <w:ind w:left="-270" w:hanging="270"/>
        <w:jc w:val="left"/>
        <w:rPr>
          <w:rFonts w:ascii="Times New Roman" w:hAnsi="Times New Roman"/>
          <w:sz w:val="22"/>
          <w:szCs w:val="22"/>
        </w:rPr>
      </w:pPr>
      <w:r w:rsidRPr="00D97E6D">
        <w:rPr>
          <w:rFonts w:ascii="Times New Roman" w:hAnsi="Times New Roman"/>
          <w:sz w:val="22"/>
          <w:szCs w:val="22"/>
        </w:rPr>
        <w:t>To expand the frontiers of knowledge and leverage discovery for the public benefit through innovative programs that span the disciplines in research, creative activities, and graduate education:</w:t>
      </w:r>
    </w:p>
    <w:p w:rsidR="005E2A43" w:rsidRPr="00D97E6D" w:rsidRDefault="00554393" w:rsidP="004F6F20">
      <w:pPr>
        <w:pStyle w:val="BodyText"/>
        <w:numPr>
          <w:ilvl w:val="0"/>
          <w:numId w:val="4"/>
        </w:numPr>
        <w:ind w:left="216"/>
        <w:jc w:val="left"/>
        <w:rPr>
          <w:rFonts w:ascii="Times New Roman" w:hAnsi="Times New Roman"/>
          <w:sz w:val="22"/>
          <w:szCs w:val="22"/>
        </w:rPr>
      </w:pPr>
      <w:r w:rsidRPr="00D97E6D">
        <w:rPr>
          <w:rFonts w:ascii="Times New Roman" w:hAnsi="Times New Roman"/>
          <w:sz w:val="22"/>
          <w:szCs w:val="22"/>
        </w:rPr>
        <w:t xml:space="preserve">Faculty published </w:t>
      </w:r>
      <w:r w:rsidR="00F964F6">
        <w:rPr>
          <w:rFonts w:ascii="Times New Roman" w:hAnsi="Times New Roman"/>
          <w:sz w:val="22"/>
          <w:szCs w:val="22"/>
        </w:rPr>
        <w:t>1</w:t>
      </w:r>
      <w:r w:rsidR="00332807">
        <w:rPr>
          <w:rFonts w:ascii="Times New Roman" w:hAnsi="Times New Roman"/>
          <w:sz w:val="22"/>
          <w:szCs w:val="22"/>
        </w:rPr>
        <w:t>2 peer-reviewed manuscripts and 6</w:t>
      </w:r>
      <w:r w:rsidR="00056E88" w:rsidRPr="00D97E6D">
        <w:rPr>
          <w:rFonts w:ascii="Times New Roman" w:hAnsi="Times New Roman"/>
          <w:sz w:val="22"/>
          <w:szCs w:val="22"/>
        </w:rPr>
        <w:t xml:space="preserve"> book chapters. Some of the journals included </w:t>
      </w:r>
      <w:r w:rsidR="00056E88" w:rsidRPr="00D97E6D">
        <w:rPr>
          <w:rFonts w:ascii="Times New Roman" w:hAnsi="Times New Roman"/>
          <w:i/>
          <w:sz w:val="22"/>
          <w:szCs w:val="22"/>
        </w:rPr>
        <w:t>Counseling and Values, Journal of Mental Health Counseling</w:t>
      </w:r>
      <w:proofErr w:type="gramStart"/>
      <w:r w:rsidR="00056E88" w:rsidRPr="00D97E6D">
        <w:rPr>
          <w:rFonts w:ascii="Times New Roman" w:hAnsi="Times New Roman"/>
          <w:i/>
          <w:sz w:val="22"/>
          <w:szCs w:val="22"/>
        </w:rPr>
        <w:t>,,</w:t>
      </w:r>
      <w:proofErr w:type="gramEnd"/>
      <w:r w:rsidR="00056E88" w:rsidRPr="00D97E6D">
        <w:rPr>
          <w:rFonts w:ascii="Times New Roman" w:hAnsi="Times New Roman"/>
          <w:i/>
          <w:sz w:val="22"/>
          <w:szCs w:val="22"/>
        </w:rPr>
        <w:t xml:space="preserve"> Counselor </w:t>
      </w:r>
      <w:r w:rsidR="00226B40">
        <w:rPr>
          <w:rFonts w:ascii="Times New Roman" w:hAnsi="Times New Roman"/>
          <w:i/>
          <w:sz w:val="22"/>
          <w:szCs w:val="22"/>
        </w:rPr>
        <w:t>E</w:t>
      </w:r>
      <w:r w:rsidR="00056E88" w:rsidRPr="00D97E6D">
        <w:rPr>
          <w:rFonts w:ascii="Times New Roman" w:hAnsi="Times New Roman"/>
          <w:i/>
          <w:sz w:val="22"/>
          <w:szCs w:val="22"/>
        </w:rPr>
        <w:t xml:space="preserve">ducation and Supervision, The Professional Counselor, </w:t>
      </w:r>
      <w:r w:rsidR="004F6F20" w:rsidRPr="004F6F20">
        <w:rPr>
          <w:rFonts w:ascii="Times New Roman" w:hAnsi="Times New Roman"/>
          <w:i/>
          <w:sz w:val="22"/>
          <w:szCs w:val="22"/>
        </w:rPr>
        <w:t>Journal of Sexual Addiction and Compulsivity</w:t>
      </w:r>
      <w:r w:rsidR="004F6F20">
        <w:rPr>
          <w:rFonts w:ascii="Times New Roman" w:hAnsi="Times New Roman"/>
          <w:i/>
          <w:sz w:val="22"/>
          <w:szCs w:val="22"/>
        </w:rPr>
        <w:t>,</w:t>
      </w:r>
      <w:r w:rsidR="004F6F20" w:rsidRPr="004F6F20">
        <w:rPr>
          <w:rFonts w:ascii="Times New Roman" w:hAnsi="Times New Roman"/>
          <w:i/>
          <w:sz w:val="22"/>
          <w:szCs w:val="22"/>
        </w:rPr>
        <w:t xml:space="preserve"> </w:t>
      </w:r>
      <w:r w:rsidR="00056E88" w:rsidRPr="00D97E6D">
        <w:rPr>
          <w:rFonts w:ascii="Times New Roman" w:hAnsi="Times New Roman"/>
          <w:i/>
          <w:sz w:val="22"/>
          <w:szCs w:val="22"/>
        </w:rPr>
        <w:t>Counseling and Wellness Journal, and Journal of School Counseling</w:t>
      </w:r>
      <w:r w:rsidR="00056E88" w:rsidRPr="00D97E6D">
        <w:rPr>
          <w:rFonts w:ascii="Times New Roman" w:hAnsi="Times New Roman"/>
          <w:sz w:val="22"/>
          <w:szCs w:val="22"/>
        </w:rPr>
        <w:t xml:space="preserve">. Faculty also have two edited books focused on Addiction Counseling with </w:t>
      </w:r>
      <w:r w:rsidR="00203AE5">
        <w:rPr>
          <w:rFonts w:ascii="Times New Roman" w:hAnsi="Times New Roman"/>
          <w:sz w:val="22"/>
          <w:szCs w:val="22"/>
        </w:rPr>
        <w:t>f</w:t>
      </w:r>
      <w:r w:rsidR="00056E88" w:rsidRPr="00D97E6D">
        <w:rPr>
          <w:rFonts w:ascii="Times New Roman" w:hAnsi="Times New Roman"/>
          <w:sz w:val="22"/>
          <w:szCs w:val="22"/>
        </w:rPr>
        <w:t>all 2016 publication date</w:t>
      </w:r>
      <w:r w:rsidR="00226B40">
        <w:rPr>
          <w:rFonts w:ascii="Times New Roman" w:hAnsi="Times New Roman"/>
          <w:sz w:val="22"/>
          <w:szCs w:val="22"/>
        </w:rPr>
        <w:t>s.</w:t>
      </w:r>
      <w:r w:rsidR="00056E88" w:rsidRPr="00D97E6D">
        <w:rPr>
          <w:rFonts w:ascii="Times New Roman" w:hAnsi="Times New Roman"/>
          <w:sz w:val="22"/>
          <w:szCs w:val="22"/>
        </w:rPr>
        <w:t xml:space="preserve"> </w:t>
      </w:r>
    </w:p>
    <w:p w:rsidR="00554393" w:rsidRDefault="005E2A43" w:rsidP="00554393">
      <w:pPr>
        <w:pStyle w:val="BodyText"/>
        <w:numPr>
          <w:ilvl w:val="0"/>
          <w:numId w:val="4"/>
        </w:numPr>
        <w:ind w:left="216"/>
        <w:jc w:val="left"/>
        <w:rPr>
          <w:rFonts w:ascii="Times New Roman" w:hAnsi="Times New Roman"/>
          <w:sz w:val="22"/>
          <w:szCs w:val="22"/>
        </w:rPr>
      </w:pPr>
      <w:r w:rsidRPr="00D97E6D">
        <w:rPr>
          <w:rFonts w:ascii="Times New Roman" w:hAnsi="Times New Roman"/>
          <w:sz w:val="22"/>
          <w:szCs w:val="22"/>
        </w:rPr>
        <w:t>Twelve faculty members conducted over 20 presentations</w:t>
      </w:r>
      <w:r w:rsidR="00056E88" w:rsidRPr="00D97E6D">
        <w:rPr>
          <w:rFonts w:ascii="Times New Roman" w:hAnsi="Times New Roman"/>
          <w:sz w:val="22"/>
          <w:szCs w:val="22"/>
        </w:rPr>
        <w:t xml:space="preserve"> </w:t>
      </w:r>
      <w:r w:rsidRPr="00D97E6D">
        <w:rPr>
          <w:rFonts w:ascii="Times New Roman" w:hAnsi="Times New Roman"/>
          <w:sz w:val="22"/>
          <w:szCs w:val="22"/>
        </w:rPr>
        <w:t xml:space="preserve">at either state, regional, and </w:t>
      </w:r>
      <w:r w:rsidR="00E15B18" w:rsidRPr="00D97E6D">
        <w:rPr>
          <w:rFonts w:ascii="Times New Roman" w:hAnsi="Times New Roman"/>
          <w:sz w:val="22"/>
          <w:szCs w:val="22"/>
        </w:rPr>
        <w:t xml:space="preserve">or </w:t>
      </w:r>
      <w:r w:rsidRPr="00D97E6D">
        <w:rPr>
          <w:rFonts w:ascii="Times New Roman" w:hAnsi="Times New Roman"/>
          <w:sz w:val="22"/>
          <w:szCs w:val="22"/>
        </w:rPr>
        <w:t>national conferences</w:t>
      </w:r>
      <w:r w:rsidR="00463EDA" w:rsidRPr="00D97E6D">
        <w:rPr>
          <w:rFonts w:ascii="Times New Roman" w:hAnsi="Times New Roman"/>
          <w:sz w:val="22"/>
          <w:szCs w:val="22"/>
        </w:rPr>
        <w:t xml:space="preserve">, </w:t>
      </w:r>
      <w:r w:rsidR="007C0FC7">
        <w:rPr>
          <w:rFonts w:ascii="Times New Roman" w:hAnsi="Times New Roman"/>
          <w:sz w:val="22"/>
          <w:szCs w:val="22"/>
        </w:rPr>
        <w:t>Drs. Merlin and Lamberson</w:t>
      </w:r>
      <w:r w:rsidR="00463EDA" w:rsidRPr="00D97E6D">
        <w:rPr>
          <w:rFonts w:ascii="Times New Roman" w:hAnsi="Times New Roman"/>
          <w:sz w:val="22"/>
          <w:szCs w:val="22"/>
        </w:rPr>
        <w:t xml:space="preserve"> received UNC Charlotte Faculty Research Grants, and 1 faculty member received a grant from the Chancellor’s Diversity Fund.</w:t>
      </w:r>
    </w:p>
    <w:p w:rsidR="00F964F6" w:rsidRPr="00D97E6D" w:rsidRDefault="00F964F6" w:rsidP="00203AE5">
      <w:pPr>
        <w:pStyle w:val="BodyText"/>
        <w:numPr>
          <w:ilvl w:val="0"/>
          <w:numId w:val="4"/>
        </w:numPr>
        <w:ind w:left="216"/>
        <w:jc w:val="left"/>
        <w:rPr>
          <w:rFonts w:ascii="Times New Roman" w:hAnsi="Times New Roman"/>
          <w:sz w:val="22"/>
          <w:szCs w:val="22"/>
        </w:rPr>
      </w:pPr>
      <w:r>
        <w:rPr>
          <w:rFonts w:ascii="Times New Roman" w:hAnsi="Times New Roman"/>
          <w:sz w:val="22"/>
          <w:szCs w:val="22"/>
        </w:rPr>
        <w:t xml:space="preserve">Dr. Wierzalis </w:t>
      </w:r>
      <w:r w:rsidR="00203AE5">
        <w:rPr>
          <w:rFonts w:ascii="Times New Roman" w:hAnsi="Times New Roman"/>
          <w:sz w:val="22"/>
          <w:szCs w:val="22"/>
        </w:rPr>
        <w:t xml:space="preserve">took the lead and </w:t>
      </w:r>
      <w:r w:rsidR="00203AE5" w:rsidRPr="00203AE5">
        <w:rPr>
          <w:rFonts w:ascii="Times New Roman" w:hAnsi="Times New Roman"/>
          <w:sz w:val="22"/>
          <w:szCs w:val="22"/>
        </w:rPr>
        <w:t xml:space="preserve">drafted </w:t>
      </w:r>
      <w:proofErr w:type="gramStart"/>
      <w:r w:rsidR="00203AE5" w:rsidRPr="00203AE5">
        <w:rPr>
          <w:rFonts w:ascii="Times New Roman" w:hAnsi="Times New Roman"/>
          <w:sz w:val="22"/>
          <w:szCs w:val="22"/>
        </w:rPr>
        <w:t xml:space="preserve">an </w:t>
      </w:r>
      <w:r w:rsidR="00203AE5">
        <w:rPr>
          <w:rFonts w:ascii="Times New Roman" w:hAnsi="Times New Roman"/>
          <w:sz w:val="22"/>
          <w:szCs w:val="22"/>
        </w:rPr>
        <w:t>a</w:t>
      </w:r>
      <w:proofErr w:type="gramEnd"/>
      <w:r w:rsidR="00203AE5" w:rsidRPr="00203AE5">
        <w:rPr>
          <w:rFonts w:ascii="Times New Roman" w:hAnsi="Times New Roman"/>
          <w:sz w:val="22"/>
          <w:szCs w:val="22"/>
        </w:rPr>
        <w:t xml:space="preserve"> new mission statement and commitment to social justice statement emphasizing our program’s commitment to educating a diverse student body</w:t>
      </w:r>
      <w:r w:rsidR="00203AE5">
        <w:rPr>
          <w:rFonts w:ascii="Times New Roman" w:hAnsi="Times New Roman"/>
          <w:sz w:val="22"/>
          <w:szCs w:val="22"/>
        </w:rPr>
        <w:t>.</w:t>
      </w:r>
    </w:p>
    <w:p w:rsidR="00463EDA" w:rsidRDefault="00F75905" w:rsidP="00554393">
      <w:pPr>
        <w:pStyle w:val="BodyText"/>
        <w:numPr>
          <w:ilvl w:val="0"/>
          <w:numId w:val="4"/>
        </w:numPr>
        <w:ind w:left="216"/>
        <w:jc w:val="left"/>
        <w:rPr>
          <w:rFonts w:ascii="Times New Roman" w:hAnsi="Times New Roman"/>
          <w:sz w:val="22"/>
          <w:szCs w:val="22"/>
        </w:rPr>
      </w:pPr>
      <w:r w:rsidRPr="00D97E6D">
        <w:rPr>
          <w:rFonts w:ascii="Times New Roman" w:hAnsi="Times New Roman"/>
          <w:sz w:val="22"/>
          <w:szCs w:val="22"/>
        </w:rPr>
        <w:t>Dr.</w:t>
      </w:r>
      <w:r w:rsidR="00D97E6D">
        <w:rPr>
          <w:rFonts w:ascii="Times New Roman" w:hAnsi="Times New Roman"/>
          <w:sz w:val="22"/>
          <w:szCs w:val="22"/>
        </w:rPr>
        <w:t xml:space="preserve"> Gutierrez and Mu Tau Beta provided Level 1 </w:t>
      </w:r>
      <w:proofErr w:type="spellStart"/>
      <w:r w:rsidR="00D97E6D">
        <w:rPr>
          <w:rFonts w:ascii="Times New Roman" w:hAnsi="Times New Roman"/>
          <w:sz w:val="22"/>
          <w:szCs w:val="22"/>
        </w:rPr>
        <w:t>Gottman</w:t>
      </w:r>
      <w:proofErr w:type="spellEnd"/>
      <w:r w:rsidR="00D97E6D">
        <w:rPr>
          <w:rFonts w:ascii="Times New Roman" w:hAnsi="Times New Roman"/>
          <w:sz w:val="22"/>
          <w:szCs w:val="22"/>
        </w:rPr>
        <w:t xml:space="preserve"> Couples Therapy </w:t>
      </w:r>
      <w:r w:rsidR="009350DA">
        <w:rPr>
          <w:rFonts w:ascii="Times New Roman" w:hAnsi="Times New Roman"/>
          <w:sz w:val="22"/>
          <w:szCs w:val="22"/>
        </w:rPr>
        <w:t xml:space="preserve">training to </w:t>
      </w:r>
      <w:r w:rsidR="00332807">
        <w:rPr>
          <w:rFonts w:ascii="Times New Roman" w:hAnsi="Times New Roman"/>
          <w:sz w:val="22"/>
          <w:szCs w:val="22"/>
        </w:rPr>
        <w:t>35</w:t>
      </w:r>
      <w:r w:rsidR="009350DA">
        <w:rPr>
          <w:rFonts w:ascii="Times New Roman" w:hAnsi="Times New Roman"/>
          <w:sz w:val="22"/>
          <w:szCs w:val="22"/>
        </w:rPr>
        <w:t xml:space="preserve"> MA counseling students on March 25 and April 1.</w:t>
      </w:r>
    </w:p>
    <w:p w:rsidR="008D3831" w:rsidRDefault="008D3831" w:rsidP="008D3831">
      <w:pPr>
        <w:pStyle w:val="BodyText"/>
        <w:ind w:left="216"/>
        <w:jc w:val="left"/>
        <w:rPr>
          <w:rFonts w:ascii="Times New Roman" w:hAnsi="Times New Roman"/>
          <w:sz w:val="22"/>
          <w:szCs w:val="22"/>
        </w:rPr>
      </w:pPr>
    </w:p>
    <w:p w:rsidR="00203AE5" w:rsidRDefault="00203AE5" w:rsidP="008D3831">
      <w:pPr>
        <w:pStyle w:val="BodyText"/>
        <w:ind w:left="216"/>
        <w:jc w:val="left"/>
        <w:rPr>
          <w:rFonts w:ascii="Times New Roman" w:hAnsi="Times New Roman"/>
          <w:sz w:val="22"/>
          <w:szCs w:val="22"/>
        </w:rPr>
      </w:pPr>
    </w:p>
    <w:p w:rsidR="00203AE5" w:rsidRDefault="00203AE5" w:rsidP="008D3831">
      <w:pPr>
        <w:pStyle w:val="BodyText"/>
        <w:ind w:left="216"/>
        <w:jc w:val="left"/>
        <w:rPr>
          <w:rFonts w:ascii="Times New Roman" w:hAnsi="Times New Roman"/>
          <w:sz w:val="22"/>
          <w:szCs w:val="22"/>
        </w:rPr>
      </w:pPr>
    </w:p>
    <w:p w:rsidR="00470DE6" w:rsidRDefault="00470DE6" w:rsidP="00470DE6">
      <w:pPr>
        <w:pStyle w:val="BodyText"/>
        <w:numPr>
          <w:ilvl w:val="0"/>
          <w:numId w:val="2"/>
        </w:numPr>
        <w:ind w:left="-270" w:hanging="270"/>
        <w:jc w:val="left"/>
        <w:rPr>
          <w:rFonts w:ascii="Times New Roman" w:hAnsi="Times New Roman"/>
          <w:sz w:val="22"/>
          <w:szCs w:val="22"/>
        </w:rPr>
      </w:pPr>
      <w:r w:rsidRPr="009350DA">
        <w:rPr>
          <w:rFonts w:ascii="Times New Roman" w:hAnsi="Times New Roman"/>
          <w:sz w:val="22"/>
          <w:szCs w:val="22"/>
        </w:rPr>
        <w:lastRenderedPageBreak/>
        <w:t>To engage community partners in mutually beneficial programs that enhance the economic, civic, and cultural vitality of the region:</w:t>
      </w:r>
    </w:p>
    <w:p w:rsidR="007C0FC7" w:rsidRDefault="007C0FC7" w:rsidP="0096646D">
      <w:pPr>
        <w:pStyle w:val="BodyText"/>
        <w:numPr>
          <w:ilvl w:val="0"/>
          <w:numId w:val="6"/>
        </w:numPr>
        <w:ind w:left="216"/>
        <w:jc w:val="left"/>
        <w:rPr>
          <w:rFonts w:ascii="Times New Roman" w:hAnsi="Times New Roman"/>
          <w:sz w:val="22"/>
          <w:szCs w:val="22"/>
        </w:rPr>
      </w:pPr>
      <w:r>
        <w:rPr>
          <w:rFonts w:ascii="Times New Roman" w:hAnsi="Times New Roman"/>
          <w:sz w:val="22"/>
          <w:szCs w:val="22"/>
        </w:rPr>
        <w:t>Dr. Gutierrez developed a partnership with Bethesda Health Center to provide counseling services to low income Spanish Speaking populations.</w:t>
      </w:r>
      <w:r w:rsidR="0096646D">
        <w:rPr>
          <w:rFonts w:ascii="Times New Roman" w:hAnsi="Times New Roman"/>
          <w:sz w:val="22"/>
          <w:szCs w:val="22"/>
        </w:rPr>
        <w:t xml:space="preserve"> Dr. Culbreth engaged discussion with leaders from Renaissance West </w:t>
      </w:r>
      <w:r w:rsidR="00C91337">
        <w:rPr>
          <w:rFonts w:ascii="Times New Roman" w:hAnsi="Times New Roman"/>
          <w:sz w:val="22"/>
          <w:szCs w:val="22"/>
        </w:rPr>
        <w:t xml:space="preserve">concerning </w:t>
      </w:r>
      <w:r w:rsidR="0096646D">
        <w:rPr>
          <w:rFonts w:ascii="Times New Roman" w:hAnsi="Times New Roman"/>
          <w:sz w:val="22"/>
          <w:szCs w:val="22"/>
        </w:rPr>
        <w:t xml:space="preserve">the possibility of creating clinic supported by CSLG faculty, </w:t>
      </w:r>
      <w:r w:rsidR="00F964F6">
        <w:rPr>
          <w:rFonts w:ascii="Times New Roman" w:hAnsi="Times New Roman"/>
          <w:sz w:val="22"/>
          <w:szCs w:val="22"/>
        </w:rPr>
        <w:t>Master’s</w:t>
      </w:r>
      <w:r w:rsidR="0096646D">
        <w:rPr>
          <w:rFonts w:ascii="Times New Roman" w:hAnsi="Times New Roman"/>
          <w:sz w:val="22"/>
          <w:szCs w:val="22"/>
        </w:rPr>
        <w:t xml:space="preserve">, and doctoral students to serve </w:t>
      </w:r>
      <w:r w:rsidR="0096646D" w:rsidRPr="0096646D">
        <w:rPr>
          <w:rFonts w:ascii="Times New Roman" w:hAnsi="Times New Roman"/>
          <w:sz w:val="22"/>
          <w:szCs w:val="22"/>
        </w:rPr>
        <w:t xml:space="preserve">clients from the community </w:t>
      </w:r>
      <w:r w:rsidR="0096646D">
        <w:rPr>
          <w:rFonts w:ascii="Times New Roman" w:hAnsi="Times New Roman"/>
          <w:sz w:val="22"/>
          <w:szCs w:val="22"/>
        </w:rPr>
        <w:t>a</w:t>
      </w:r>
      <w:r w:rsidR="0096646D" w:rsidRPr="0096646D">
        <w:rPr>
          <w:rFonts w:ascii="Times New Roman" w:hAnsi="Times New Roman"/>
          <w:sz w:val="22"/>
          <w:szCs w:val="22"/>
        </w:rPr>
        <w:t>cross the lifespan from early childhood to senior adults</w:t>
      </w:r>
      <w:r w:rsidR="0096646D">
        <w:rPr>
          <w:rFonts w:ascii="Times New Roman" w:hAnsi="Times New Roman"/>
          <w:sz w:val="22"/>
          <w:szCs w:val="22"/>
        </w:rPr>
        <w:t>.</w:t>
      </w:r>
    </w:p>
    <w:p w:rsidR="009350DA" w:rsidRPr="009350DA" w:rsidRDefault="009350DA" w:rsidP="009350DA">
      <w:pPr>
        <w:pStyle w:val="ListParagraph"/>
        <w:numPr>
          <w:ilvl w:val="0"/>
          <w:numId w:val="5"/>
        </w:numPr>
        <w:ind w:left="216"/>
        <w:rPr>
          <w:rFonts w:ascii="Times New Roman" w:hAnsi="Times New Roman"/>
          <w:sz w:val="22"/>
          <w:szCs w:val="22"/>
        </w:rPr>
      </w:pPr>
      <w:r w:rsidRPr="009350DA">
        <w:rPr>
          <w:rFonts w:ascii="Times New Roman" w:hAnsi="Times New Roman"/>
          <w:sz w:val="22"/>
          <w:szCs w:val="22"/>
        </w:rPr>
        <w:t>Drs. Abrams</w:t>
      </w:r>
      <w:r>
        <w:rPr>
          <w:rFonts w:ascii="Times New Roman" w:hAnsi="Times New Roman"/>
          <w:sz w:val="22"/>
          <w:szCs w:val="22"/>
        </w:rPr>
        <w:t>,</w:t>
      </w:r>
      <w:r w:rsidRPr="009350DA">
        <w:rPr>
          <w:rFonts w:ascii="Times New Roman" w:hAnsi="Times New Roman"/>
          <w:sz w:val="22"/>
          <w:szCs w:val="22"/>
        </w:rPr>
        <w:t xml:space="preserve"> Harris</w:t>
      </w:r>
      <w:r>
        <w:rPr>
          <w:rFonts w:ascii="Times New Roman" w:hAnsi="Times New Roman"/>
          <w:sz w:val="22"/>
          <w:szCs w:val="22"/>
        </w:rPr>
        <w:t xml:space="preserve">, and Lamberson </w:t>
      </w:r>
      <w:r w:rsidRPr="009350DA">
        <w:rPr>
          <w:rFonts w:ascii="Times New Roman" w:hAnsi="Times New Roman"/>
          <w:sz w:val="22"/>
          <w:szCs w:val="22"/>
        </w:rPr>
        <w:t>review</w:t>
      </w:r>
      <w:r>
        <w:rPr>
          <w:rFonts w:ascii="Times New Roman" w:hAnsi="Times New Roman"/>
          <w:sz w:val="22"/>
          <w:szCs w:val="22"/>
        </w:rPr>
        <w:t>ed</w:t>
      </w:r>
      <w:r w:rsidRPr="009350DA">
        <w:rPr>
          <w:rFonts w:ascii="Times New Roman" w:hAnsi="Times New Roman"/>
          <w:sz w:val="22"/>
          <w:szCs w:val="22"/>
        </w:rPr>
        <w:t xml:space="preserve"> </w:t>
      </w:r>
      <w:r>
        <w:rPr>
          <w:rFonts w:ascii="Times New Roman" w:hAnsi="Times New Roman"/>
          <w:sz w:val="22"/>
          <w:szCs w:val="22"/>
        </w:rPr>
        <w:t xml:space="preserve">local </w:t>
      </w:r>
      <w:r w:rsidRPr="009350DA">
        <w:rPr>
          <w:rFonts w:ascii="Times New Roman" w:hAnsi="Times New Roman"/>
          <w:sz w:val="22"/>
          <w:szCs w:val="22"/>
        </w:rPr>
        <w:t xml:space="preserve">external grants for </w:t>
      </w:r>
      <w:r>
        <w:rPr>
          <w:rFonts w:ascii="Times New Roman" w:hAnsi="Times New Roman"/>
          <w:sz w:val="22"/>
          <w:szCs w:val="22"/>
        </w:rPr>
        <w:t>Autism</w:t>
      </w:r>
      <w:r w:rsidR="008D3831">
        <w:rPr>
          <w:rFonts w:ascii="Times New Roman" w:hAnsi="Times New Roman"/>
          <w:sz w:val="22"/>
          <w:szCs w:val="22"/>
        </w:rPr>
        <w:t xml:space="preserve"> </w:t>
      </w:r>
      <w:r>
        <w:rPr>
          <w:rFonts w:ascii="Times New Roman" w:hAnsi="Times New Roman"/>
          <w:sz w:val="22"/>
          <w:szCs w:val="22"/>
        </w:rPr>
        <w:t>Speaks in October of 2015</w:t>
      </w:r>
      <w:r w:rsidRPr="009350DA">
        <w:rPr>
          <w:rFonts w:ascii="Times New Roman" w:hAnsi="Times New Roman"/>
          <w:sz w:val="22"/>
          <w:szCs w:val="22"/>
        </w:rPr>
        <w:t>.</w:t>
      </w:r>
    </w:p>
    <w:p w:rsidR="008D3831" w:rsidRDefault="008D3831" w:rsidP="008D3831">
      <w:pPr>
        <w:pStyle w:val="BodyText"/>
        <w:numPr>
          <w:ilvl w:val="0"/>
          <w:numId w:val="5"/>
        </w:numPr>
        <w:ind w:left="216"/>
        <w:jc w:val="left"/>
        <w:rPr>
          <w:rFonts w:ascii="Times New Roman" w:hAnsi="Times New Roman"/>
          <w:sz w:val="22"/>
          <w:szCs w:val="22"/>
        </w:rPr>
      </w:pPr>
      <w:r>
        <w:rPr>
          <w:rFonts w:ascii="Times New Roman" w:hAnsi="Times New Roman"/>
          <w:sz w:val="22"/>
          <w:szCs w:val="22"/>
        </w:rPr>
        <w:t>Dr. Foxx c</w:t>
      </w:r>
      <w:r w:rsidRPr="009350DA">
        <w:rPr>
          <w:rFonts w:ascii="Times New Roman" w:hAnsi="Times New Roman"/>
          <w:sz w:val="22"/>
          <w:szCs w:val="22"/>
        </w:rPr>
        <w:t>ollaborate</w:t>
      </w:r>
      <w:r>
        <w:rPr>
          <w:rFonts w:ascii="Times New Roman" w:hAnsi="Times New Roman"/>
          <w:sz w:val="22"/>
          <w:szCs w:val="22"/>
        </w:rPr>
        <w:t>d</w:t>
      </w:r>
      <w:r w:rsidRPr="009350DA">
        <w:rPr>
          <w:rFonts w:ascii="Times New Roman" w:hAnsi="Times New Roman"/>
          <w:sz w:val="22"/>
          <w:szCs w:val="22"/>
        </w:rPr>
        <w:t xml:space="preserve"> with doctoral students and community partners to engage in research (</w:t>
      </w:r>
      <w:r>
        <w:rPr>
          <w:rFonts w:ascii="Times New Roman" w:hAnsi="Times New Roman"/>
          <w:sz w:val="22"/>
          <w:szCs w:val="22"/>
        </w:rPr>
        <w:t>CMS-Cato Early E</w:t>
      </w:r>
      <w:r w:rsidRPr="009350DA">
        <w:rPr>
          <w:rFonts w:ascii="Times New Roman" w:hAnsi="Times New Roman"/>
          <w:sz w:val="22"/>
          <w:szCs w:val="22"/>
        </w:rPr>
        <w:t xml:space="preserve">ngineering </w:t>
      </w:r>
      <w:r>
        <w:rPr>
          <w:rFonts w:ascii="Times New Roman" w:hAnsi="Times New Roman"/>
          <w:sz w:val="22"/>
          <w:szCs w:val="22"/>
        </w:rPr>
        <w:t>H</w:t>
      </w:r>
      <w:r w:rsidRPr="009350DA">
        <w:rPr>
          <w:rFonts w:ascii="Times New Roman" w:hAnsi="Times New Roman"/>
          <w:sz w:val="22"/>
          <w:szCs w:val="22"/>
        </w:rPr>
        <w:t xml:space="preserve">igh </w:t>
      </w:r>
      <w:r>
        <w:rPr>
          <w:rFonts w:ascii="Times New Roman" w:hAnsi="Times New Roman"/>
          <w:sz w:val="22"/>
          <w:szCs w:val="22"/>
        </w:rPr>
        <w:t>S</w:t>
      </w:r>
      <w:r w:rsidRPr="009350DA">
        <w:rPr>
          <w:rFonts w:ascii="Times New Roman" w:hAnsi="Times New Roman"/>
          <w:sz w:val="22"/>
          <w:szCs w:val="22"/>
        </w:rPr>
        <w:t xml:space="preserve">chool, </w:t>
      </w:r>
      <w:r>
        <w:rPr>
          <w:rFonts w:ascii="Times New Roman" w:hAnsi="Times New Roman"/>
          <w:sz w:val="22"/>
          <w:szCs w:val="22"/>
        </w:rPr>
        <w:t>Cabarrus School District-Performance L</w:t>
      </w:r>
      <w:r w:rsidRPr="009350DA">
        <w:rPr>
          <w:rFonts w:ascii="Times New Roman" w:hAnsi="Times New Roman"/>
          <w:sz w:val="22"/>
          <w:szCs w:val="22"/>
        </w:rPr>
        <w:t xml:space="preserve">earning </w:t>
      </w:r>
      <w:r>
        <w:rPr>
          <w:rFonts w:ascii="Times New Roman" w:hAnsi="Times New Roman"/>
          <w:sz w:val="22"/>
          <w:szCs w:val="22"/>
        </w:rPr>
        <w:t>C</w:t>
      </w:r>
      <w:r w:rsidRPr="009350DA">
        <w:rPr>
          <w:rFonts w:ascii="Times New Roman" w:hAnsi="Times New Roman"/>
          <w:sz w:val="22"/>
          <w:szCs w:val="22"/>
        </w:rPr>
        <w:t xml:space="preserve">enter). Each of these sites </w:t>
      </w:r>
      <w:r>
        <w:rPr>
          <w:rFonts w:ascii="Times New Roman" w:hAnsi="Times New Roman"/>
          <w:sz w:val="22"/>
          <w:szCs w:val="22"/>
        </w:rPr>
        <w:t>was</w:t>
      </w:r>
      <w:r w:rsidRPr="009350DA">
        <w:rPr>
          <w:rFonts w:ascii="Times New Roman" w:hAnsi="Times New Roman"/>
          <w:sz w:val="22"/>
          <w:szCs w:val="22"/>
        </w:rPr>
        <w:t xml:space="preserve"> supported by doctoral students who serve students and conduct research</w:t>
      </w:r>
      <w:r>
        <w:rPr>
          <w:rFonts w:ascii="Times New Roman" w:hAnsi="Times New Roman"/>
          <w:sz w:val="22"/>
          <w:szCs w:val="22"/>
        </w:rPr>
        <w:t>.</w:t>
      </w:r>
    </w:p>
    <w:p w:rsidR="009350DA" w:rsidRPr="009350DA" w:rsidRDefault="008D3831" w:rsidP="006261A8">
      <w:pPr>
        <w:pStyle w:val="BodyText"/>
        <w:numPr>
          <w:ilvl w:val="0"/>
          <w:numId w:val="5"/>
        </w:numPr>
        <w:ind w:left="216"/>
        <w:jc w:val="left"/>
        <w:rPr>
          <w:rFonts w:ascii="Times New Roman" w:hAnsi="Times New Roman"/>
          <w:sz w:val="22"/>
          <w:szCs w:val="22"/>
        </w:rPr>
      </w:pPr>
      <w:r w:rsidRPr="008D3831">
        <w:rPr>
          <w:rFonts w:ascii="Times New Roman" w:hAnsi="Times New Roman"/>
          <w:sz w:val="22"/>
          <w:szCs w:val="22"/>
        </w:rPr>
        <w:t xml:space="preserve">The Department of Counseling hosted </w:t>
      </w:r>
      <w:r>
        <w:rPr>
          <w:rFonts w:ascii="Times New Roman" w:hAnsi="Times New Roman"/>
          <w:sz w:val="22"/>
          <w:szCs w:val="22"/>
        </w:rPr>
        <w:t xml:space="preserve">three educational </w:t>
      </w:r>
      <w:r w:rsidRPr="008D3831">
        <w:rPr>
          <w:rFonts w:ascii="Times New Roman" w:hAnsi="Times New Roman"/>
          <w:sz w:val="22"/>
          <w:szCs w:val="22"/>
        </w:rPr>
        <w:t xml:space="preserve">events: (1) the Dr. Jonnie H. McLeod Institute on </w:t>
      </w:r>
      <w:r>
        <w:rPr>
          <w:rFonts w:ascii="Times New Roman" w:hAnsi="Times New Roman"/>
          <w:sz w:val="22"/>
          <w:szCs w:val="22"/>
        </w:rPr>
        <w:t>Addiction</w:t>
      </w:r>
      <w:r w:rsidR="006261A8">
        <w:rPr>
          <w:rFonts w:ascii="Times New Roman" w:hAnsi="Times New Roman"/>
          <w:sz w:val="22"/>
          <w:szCs w:val="22"/>
        </w:rPr>
        <w:t>-</w:t>
      </w:r>
      <w:r w:rsidR="003A6C4A">
        <w:rPr>
          <w:rFonts w:ascii="Times New Roman" w:hAnsi="Times New Roman"/>
          <w:sz w:val="22"/>
          <w:szCs w:val="22"/>
        </w:rPr>
        <w:t xml:space="preserve">(101 Attendees) </w:t>
      </w:r>
      <w:r w:rsidR="006261A8">
        <w:rPr>
          <w:rFonts w:ascii="Times New Roman" w:hAnsi="Times New Roman"/>
          <w:sz w:val="22"/>
          <w:szCs w:val="22"/>
        </w:rPr>
        <w:t xml:space="preserve">also </w:t>
      </w:r>
      <w:r w:rsidR="006261A8" w:rsidRPr="008D3831">
        <w:rPr>
          <w:rFonts w:ascii="Times New Roman" w:hAnsi="Times New Roman"/>
          <w:sz w:val="22"/>
          <w:szCs w:val="22"/>
        </w:rPr>
        <w:t>partner</w:t>
      </w:r>
      <w:r w:rsidR="006261A8">
        <w:rPr>
          <w:rFonts w:ascii="Times New Roman" w:hAnsi="Times New Roman"/>
          <w:sz w:val="22"/>
          <w:szCs w:val="22"/>
        </w:rPr>
        <w:t>ed</w:t>
      </w:r>
      <w:r w:rsidR="006261A8" w:rsidRPr="008D3831">
        <w:rPr>
          <w:rFonts w:ascii="Times New Roman" w:hAnsi="Times New Roman"/>
          <w:sz w:val="22"/>
          <w:szCs w:val="22"/>
        </w:rPr>
        <w:t xml:space="preserve"> with the International Association of Addiction &amp; Offende</w:t>
      </w:r>
      <w:r w:rsidR="006261A8">
        <w:rPr>
          <w:rFonts w:ascii="Times New Roman" w:hAnsi="Times New Roman"/>
          <w:sz w:val="22"/>
          <w:szCs w:val="22"/>
        </w:rPr>
        <w:t>r Counseling</w:t>
      </w:r>
      <w:r w:rsidRPr="008D3831">
        <w:rPr>
          <w:rFonts w:ascii="Times New Roman" w:hAnsi="Times New Roman"/>
          <w:sz w:val="22"/>
          <w:szCs w:val="22"/>
        </w:rPr>
        <w:t>, May</w:t>
      </w:r>
      <w:r>
        <w:rPr>
          <w:rFonts w:ascii="Times New Roman" w:hAnsi="Times New Roman"/>
          <w:sz w:val="22"/>
          <w:szCs w:val="22"/>
        </w:rPr>
        <w:t>,</w:t>
      </w:r>
      <w:r w:rsidRPr="008D3831">
        <w:rPr>
          <w:rFonts w:ascii="Times New Roman" w:hAnsi="Times New Roman"/>
          <w:sz w:val="22"/>
          <w:szCs w:val="22"/>
        </w:rPr>
        <w:t xml:space="preserve"> 201</w:t>
      </w:r>
      <w:r>
        <w:rPr>
          <w:rFonts w:ascii="Times New Roman" w:hAnsi="Times New Roman"/>
          <w:sz w:val="22"/>
          <w:szCs w:val="22"/>
        </w:rPr>
        <w:t>5</w:t>
      </w:r>
      <w:r w:rsidR="006261A8">
        <w:rPr>
          <w:rFonts w:ascii="Times New Roman" w:hAnsi="Times New Roman"/>
          <w:sz w:val="22"/>
          <w:szCs w:val="22"/>
        </w:rPr>
        <w:t>,</w:t>
      </w:r>
      <w:r w:rsidRPr="008D3831">
        <w:rPr>
          <w:rFonts w:ascii="Times New Roman" w:hAnsi="Times New Roman"/>
          <w:sz w:val="22"/>
          <w:szCs w:val="22"/>
        </w:rPr>
        <w:t xml:space="preserve"> (2) Special Topics in Play Therapy Conference, June</w:t>
      </w:r>
      <w:r>
        <w:rPr>
          <w:rFonts w:ascii="Times New Roman" w:hAnsi="Times New Roman"/>
          <w:sz w:val="22"/>
          <w:szCs w:val="22"/>
        </w:rPr>
        <w:t>, 2015</w:t>
      </w:r>
      <w:r w:rsidR="006261A8">
        <w:rPr>
          <w:rFonts w:ascii="Times New Roman" w:hAnsi="Times New Roman"/>
          <w:sz w:val="22"/>
          <w:szCs w:val="22"/>
        </w:rPr>
        <w:t xml:space="preserve">, </w:t>
      </w:r>
      <w:r w:rsidR="003A6C4A">
        <w:rPr>
          <w:rFonts w:ascii="Times New Roman" w:hAnsi="Times New Roman"/>
          <w:sz w:val="22"/>
          <w:szCs w:val="22"/>
        </w:rPr>
        <w:t xml:space="preserve">(196 Attendees) </w:t>
      </w:r>
      <w:r w:rsidR="006261A8">
        <w:rPr>
          <w:rFonts w:ascii="Times New Roman" w:hAnsi="Times New Roman"/>
          <w:sz w:val="22"/>
          <w:szCs w:val="22"/>
        </w:rPr>
        <w:t xml:space="preserve">International expert and researcher, Garry </w:t>
      </w:r>
      <w:proofErr w:type="spellStart"/>
      <w:r w:rsidR="00A40268">
        <w:rPr>
          <w:rFonts w:ascii="Times New Roman" w:hAnsi="Times New Roman"/>
          <w:sz w:val="22"/>
          <w:szCs w:val="22"/>
        </w:rPr>
        <w:t>Landreth</w:t>
      </w:r>
      <w:proofErr w:type="spellEnd"/>
      <w:r w:rsidR="00A40268">
        <w:rPr>
          <w:rFonts w:ascii="Times New Roman" w:hAnsi="Times New Roman"/>
          <w:sz w:val="22"/>
          <w:szCs w:val="22"/>
        </w:rPr>
        <w:t>-</w:t>
      </w:r>
      <w:r w:rsidR="006261A8">
        <w:rPr>
          <w:rFonts w:ascii="Times New Roman" w:hAnsi="Times New Roman"/>
          <w:sz w:val="22"/>
          <w:szCs w:val="22"/>
        </w:rPr>
        <w:t>main presenter</w:t>
      </w:r>
      <w:r w:rsidR="00AA5127">
        <w:rPr>
          <w:rFonts w:ascii="Times New Roman" w:hAnsi="Times New Roman"/>
          <w:sz w:val="22"/>
          <w:szCs w:val="22"/>
        </w:rPr>
        <w:t>,</w:t>
      </w:r>
      <w:r w:rsidR="006261A8">
        <w:rPr>
          <w:rFonts w:ascii="Times New Roman" w:hAnsi="Times New Roman"/>
          <w:sz w:val="22"/>
          <w:szCs w:val="22"/>
        </w:rPr>
        <w:t xml:space="preserve"> </w:t>
      </w:r>
      <w:r>
        <w:rPr>
          <w:rFonts w:ascii="Times New Roman" w:hAnsi="Times New Roman"/>
          <w:sz w:val="22"/>
          <w:szCs w:val="22"/>
        </w:rPr>
        <w:t xml:space="preserve">and </w:t>
      </w:r>
      <w:r w:rsidRPr="008D3831">
        <w:rPr>
          <w:rFonts w:ascii="Times New Roman" w:hAnsi="Times New Roman"/>
          <w:sz w:val="22"/>
          <w:szCs w:val="22"/>
        </w:rPr>
        <w:t>(3) The Bob Barret Distinguish Lecture Series on Multicultural I</w:t>
      </w:r>
      <w:r w:rsidR="006261A8">
        <w:rPr>
          <w:rFonts w:ascii="Times New Roman" w:hAnsi="Times New Roman"/>
          <w:sz w:val="22"/>
          <w:szCs w:val="22"/>
        </w:rPr>
        <w:t>ssues in Counseling Conference</w:t>
      </w:r>
      <w:r w:rsidR="003A6C4A">
        <w:rPr>
          <w:rFonts w:ascii="Times New Roman" w:hAnsi="Times New Roman"/>
          <w:sz w:val="22"/>
          <w:szCs w:val="22"/>
        </w:rPr>
        <w:t xml:space="preserve"> (66 Attendees) </w:t>
      </w:r>
      <w:r w:rsidR="006261A8">
        <w:rPr>
          <w:rFonts w:ascii="Times New Roman" w:hAnsi="Times New Roman"/>
          <w:sz w:val="22"/>
          <w:szCs w:val="22"/>
        </w:rPr>
        <w:t>-</w:t>
      </w:r>
      <w:r w:rsidR="00203AE5">
        <w:rPr>
          <w:rFonts w:ascii="Times New Roman" w:hAnsi="Times New Roman"/>
          <w:sz w:val="22"/>
          <w:szCs w:val="22"/>
        </w:rPr>
        <w:t>topic</w:t>
      </w:r>
      <w:r w:rsidR="006261A8">
        <w:rPr>
          <w:rFonts w:ascii="Times New Roman" w:hAnsi="Times New Roman"/>
          <w:sz w:val="22"/>
          <w:szCs w:val="22"/>
        </w:rPr>
        <w:t xml:space="preserve"> focused on individuals who were transgendered </w:t>
      </w:r>
      <w:r w:rsidRPr="008D3831">
        <w:rPr>
          <w:rFonts w:ascii="Times New Roman" w:hAnsi="Times New Roman"/>
          <w:sz w:val="22"/>
          <w:szCs w:val="22"/>
        </w:rPr>
        <w:t>October</w:t>
      </w:r>
      <w:r>
        <w:rPr>
          <w:rFonts w:ascii="Times New Roman" w:hAnsi="Times New Roman"/>
          <w:sz w:val="22"/>
          <w:szCs w:val="22"/>
        </w:rPr>
        <w:t xml:space="preserve">, 2015.  </w:t>
      </w:r>
    </w:p>
    <w:tbl>
      <w:tblPr>
        <w:tblW w:w="10155" w:type="dxa"/>
        <w:jc w:val="center"/>
        <w:tblLayout w:type="fixed"/>
        <w:tblCellMar>
          <w:left w:w="115" w:type="dxa"/>
          <w:right w:w="115" w:type="dxa"/>
        </w:tblCellMar>
        <w:tblLook w:val="0000" w:firstRow="0" w:lastRow="0" w:firstColumn="0" w:lastColumn="0" w:noHBand="0" w:noVBand="0"/>
      </w:tblPr>
      <w:tblGrid>
        <w:gridCol w:w="10080"/>
        <w:gridCol w:w="75"/>
      </w:tblGrid>
      <w:tr w:rsidR="00470DE6" w:rsidTr="00AB6FA9">
        <w:trPr>
          <w:gridAfter w:val="1"/>
          <w:wAfter w:w="75" w:type="dxa"/>
          <w:trHeight w:val="288"/>
          <w:jc w:val="center"/>
        </w:trPr>
        <w:tc>
          <w:tcPr>
            <w:tcW w:w="10080" w:type="dxa"/>
            <w:vAlign w:val="bottom"/>
          </w:tcPr>
          <w:p w:rsidR="00470DE6" w:rsidRDefault="00470DE6" w:rsidP="00AD0FB7">
            <w:pPr>
              <w:pStyle w:val="BodyText"/>
              <w:jc w:val="left"/>
            </w:pPr>
          </w:p>
          <w:tbl>
            <w:tblPr>
              <w:tblW w:w="10095" w:type="dxa"/>
              <w:jc w:val="center"/>
              <w:tblLayout w:type="fixed"/>
              <w:tblCellMar>
                <w:left w:w="115" w:type="dxa"/>
                <w:right w:w="115" w:type="dxa"/>
              </w:tblCellMar>
              <w:tblLook w:val="0000" w:firstRow="0" w:lastRow="0" w:firstColumn="0" w:lastColumn="0" w:noHBand="0" w:noVBand="0"/>
            </w:tblPr>
            <w:tblGrid>
              <w:gridCol w:w="10095"/>
            </w:tblGrid>
            <w:tr w:rsidR="00470DE6" w:rsidRPr="005114CE" w:rsidTr="00AD0FB7">
              <w:trPr>
                <w:trHeight w:hRule="exact" w:val="315"/>
                <w:jc w:val="center"/>
              </w:trPr>
              <w:tc>
                <w:tcPr>
                  <w:tcW w:w="10095" w:type="dxa"/>
                  <w:shd w:val="clear" w:color="auto" w:fill="595959"/>
                  <w:vAlign w:val="center"/>
                </w:tcPr>
                <w:p w:rsidR="00470DE6" w:rsidRPr="00950EBB" w:rsidRDefault="00470DE6" w:rsidP="00AD0FB7">
                  <w:pPr>
                    <w:pStyle w:val="Heading3"/>
                    <w:rPr>
                      <w:sz w:val="22"/>
                      <w:szCs w:val="22"/>
                    </w:rPr>
                  </w:pPr>
                  <w:r w:rsidRPr="00950EBB">
                    <w:rPr>
                      <w:sz w:val="22"/>
                      <w:szCs w:val="22"/>
                    </w:rPr>
                    <w:t>B.  EXAMPLES OF DATA-BASED IMPROVEMENTS DURING THE YEAR</w:t>
                  </w:r>
                </w:p>
              </w:tc>
            </w:tr>
            <w:tr w:rsidR="00470DE6" w:rsidRPr="005114CE" w:rsidTr="00AD0FB7">
              <w:trPr>
                <w:trHeight w:val="157"/>
                <w:jc w:val="center"/>
              </w:trPr>
              <w:tc>
                <w:tcPr>
                  <w:tcW w:w="10095" w:type="dxa"/>
                  <w:vAlign w:val="bottom"/>
                </w:tcPr>
                <w:p w:rsidR="00470DE6" w:rsidRPr="00A2647C" w:rsidRDefault="00470DE6" w:rsidP="00AD0FB7">
                  <w:pPr>
                    <w:pStyle w:val="BodyText"/>
                    <w:jc w:val="both"/>
                    <w:rPr>
                      <w:rFonts w:ascii="Times New Roman" w:hAnsi="Times New Roman"/>
                      <w:sz w:val="22"/>
                      <w:szCs w:val="22"/>
                    </w:rPr>
                  </w:pPr>
                  <w:r w:rsidRPr="00A2647C">
                    <w:rPr>
                      <w:rFonts w:ascii="Times New Roman" w:hAnsi="Times New Roman"/>
                      <w:sz w:val="22"/>
                      <w:szCs w:val="22"/>
                    </w:rPr>
                    <w:t xml:space="preserve">Describe 3 examples of how the unit/department/college has used assessment data for the purpose of improvement during the year.  </w:t>
                  </w:r>
                </w:p>
                <w:p w:rsidR="00A2647C" w:rsidRPr="00A2647C" w:rsidRDefault="00A2647C" w:rsidP="00AD0FB7">
                  <w:pPr>
                    <w:pStyle w:val="BodyText"/>
                    <w:jc w:val="both"/>
                    <w:rPr>
                      <w:rFonts w:ascii="Times New Roman" w:hAnsi="Times New Roman"/>
                      <w:sz w:val="22"/>
                      <w:szCs w:val="22"/>
                    </w:rPr>
                  </w:pPr>
                </w:p>
                <w:p w:rsidR="00A2647C" w:rsidRDefault="00A2647C" w:rsidP="00BD5C1E">
                  <w:pPr>
                    <w:pStyle w:val="BodyText"/>
                    <w:ind w:left="288"/>
                    <w:jc w:val="both"/>
                    <w:rPr>
                      <w:rFonts w:ascii="Times New Roman" w:hAnsi="Times New Roman"/>
                      <w:sz w:val="22"/>
                      <w:szCs w:val="22"/>
                    </w:rPr>
                  </w:pPr>
                  <w:r w:rsidRPr="00BD5C1E">
                    <w:rPr>
                      <w:rFonts w:ascii="Times New Roman" w:hAnsi="Times New Roman"/>
                      <w:b/>
                      <w:sz w:val="22"/>
                      <w:szCs w:val="22"/>
                    </w:rPr>
                    <w:t>Example 1</w:t>
                  </w:r>
                  <w:r w:rsidRPr="00A2647C">
                    <w:rPr>
                      <w:rFonts w:ascii="Times New Roman" w:hAnsi="Times New Roman"/>
                      <w:sz w:val="22"/>
                      <w:szCs w:val="22"/>
                    </w:rPr>
                    <w:t>: The Depa</w:t>
                  </w:r>
                  <w:r>
                    <w:rPr>
                      <w:rFonts w:ascii="Times New Roman" w:hAnsi="Times New Roman"/>
                      <w:sz w:val="22"/>
                      <w:szCs w:val="22"/>
                    </w:rPr>
                    <w:t>rtment completely revised the Doctoral Comprehensive Exam Rubric as a result of low inter</w:t>
                  </w:r>
                  <w:r w:rsidR="00BD5C1E">
                    <w:rPr>
                      <w:rFonts w:ascii="Times New Roman" w:hAnsi="Times New Roman"/>
                      <w:sz w:val="22"/>
                      <w:szCs w:val="22"/>
                    </w:rPr>
                    <w:t>-</w:t>
                  </w:r>
                  <w:r>
                    <w:rPr>
                      <w:rFonts w:ascii="Times New Roman" w:hAnsi="Times New Roman"/>
                      <w:sz w:val="22"/>
                      <w:szCs w:val="22"/>
                    </w:rPr>
                    <w:t>rater reliability amongst counseling faculty. Inter-</w:t>
                  </w:r>
                  <w:proofErr w:type="spellStart"/>
                  <w:r>
                    <w:rPr>
                      <w:rFonts w:ascii="Times New Roman" w:hAnsi="Times New Roman"/>
                      <w:sz w:val="22"/>
                      <w:szCs w:val="22"/>
                    </w:rPr>
                    <w:t>rator</w:t>
                  </w:r>
                  <w:proofErr w:type="spellEnd"/>
                  <w:r>
                    <w:rPr>
                      <w:rFonts w:ascii="Times New Roman" w:hAnsi="Times New Roman"/>
                      <w:sz w:val="22"/>
                      <w:szCs w:val="22"/>
                    </w:rPr>
                    <w:t xml:space="preserve"> reliability is a process used to evaluate the degree to which faculty provide consistent </w:t>
                  </w:r>
                  <w:r w:rsidR="00BD5C1E">
                    <w:rPr>
                      <w:rFonts w:ascii="Times New Roman" w:hAnsi="Times New Roman"/>
                      <w:sz w:val="22"/>
                      <w:szCs w:val="22"/>
                    </w:rPr>
                    <w:t xml:space="preserve">scores </w:t>
                  </w:r>
                  <w:r>
                    <w:rPr>
                      <w:rFonts w:ascii="Times New Roman" w:hAnsi="Times New Roman"/>
                      <w:sz w:val="22"/>
                      <w:szCs w:val="22"/>
                    </w:rPr>
                    <w:t xml:space="preserve">on the comp questions in four areas that includes: </w:t>
                  </w:r>
                  <w:r w:rsidR="00BD5C1E">
                    <w:rPr>
                      <w:rFonts w:ascii="Times New Roman" w:hAnsi="Times New Roman"/>
                      <w:sz w:val="22"/>
                      <w:szCs w:val="22"/>
                    </w:rPr>
                    <w:t>(</w:t>
                  </w:r>
                  <w:r w:rsidR="00BD5C1E" w:rsidRPr="00BD5C1E">
                    <w:rPr>
                      <w:rFonts w:ascii="Times New Roman" w:hAnsi="Times New Roman"/>
                      <w:sz w:val="22"/>
                      <w:szCs w:val="22"/>
                    </w:rPr>
                    <w:t xml:space="preserve">1) Counseling Theory, </w:t>
                  </w:r>
                  <w:r w:rsidR="00BD5C1E">
                    <w:rPr>
                      <w:rFonts w:ascii="Times New Roman" w:hAnsi="Times New Roman"/>
                      <w:sz w:val="22"/>
                      <w:szCs w:val="22"/>
                    </w:rPr>
                    <w:t>(</w:t>
                  </w:r>
                  <w:r w:rsidR="00BD5C1E" w:rsidRPr="00BD5C1E">
                    <w:rPr>
                      <w:rFonts w:ascii="Times New Roman" w:hAnsi="Times New Roman"/>
                      <w:sz w:val="22"/>
                      <w:szCs w:val="22"/>
                    </w:rPr>
                    <w:t xml:space="preserve">2) Counseling Supervision, </w:t>
                  </w:r>
                  <w:r w:rsidR="00BD5C1E">
                    <w:rPr>
                      <w:rFonts w:ascii="Times New Roman" w:hAnsi="Times New Roman"/>
                      <w:sz w:val="22"/>
                      <w:szCs w:val="22"/>
                    </w:rPr>
                    <w:t>(</w:t>
                  </w:r>
                  <w:r w:rsidR="00BD5C1E" w:rsidRPr="00BD5C1E">
                    <w:rPr>
                      <w:rFonts w:ascii="Times New Roman" w:hAnsi="Times New Roman"/>
                      <w:sz w:val="22"/>
                      <w:szCs w:val="22"/>
                    </w:rPr>
                    <w:t>3) Multicultural Counseling, and</w:t>
                  </w:r>
                  <w:r w:rsidR="00BD5C1E">
                    <w:rPr>
                      <w:rFonts w:ascii="Times New Roman" w:hAnsi="Times New Roman"/>
                      <w:sz w:val="22"/>
                      <w:szCs w:val="22"/>
                    </w:rPr>
                    <w:t xml:space="preserve"> (</w:t>
                  </w:r>
                  <w:r w:rsidR="00BD5C1E" w:rsidRPr="00BD5C1E">
                    <w:rPr>
                      <w:rFonts w:ascii="Times New Roman" w:hAnsi="Times New Roman"/>
                      <w:sz w:val="22"/>
                      <w:szCs w:val="22"/>
                    </w:rPr>
                    <w:t>4) Research.</w:t>
                  </w:r>
                  <w:r w:rsidR="00BD5C1E">
                    <w:rPr>
                      <w:rFonts w:ascii="Times New Roman" w:hAnsi="Times New Roman"/>
                      <w:sz w:val="22"/>
                      <w:szCs w:val="22"/>
                    </w:rPr>
                    <w:t xml:space="preserve"> The goal is to increase inter-</w:t>
                  </w:r>
                  <w:proofErr w:type="spellStart"/>
                  <w:r w:rsidR="00BD5C1E">
                    <w:rPr>
                      <w:rFonts w:ascii="Times New Roman" w:hAnsi="Times New Roman"/>
                      <w:sz w:val="22"/>
                      <w:szCs w:val="22"/>
                    </w:rPr>
                    <w:t>rator</w:t>
                  </w:r>
                  <w:proofErr w:type="spellEnd"/>
                  <w:r w:rsidR="00BD5C1E">
                    <w:rPr>
                      <w:rFonts w:ascii="Times New Roman" w:hAnsi="Times New Roman"/>
                      <w:sz w:val="22"/>
                      <w:szCs w:val="22"/>
                    </w:rPr>
                    <w:t xml:space="preserve"> reliability</w:t>
                  </w:r>
                  <w:r w:rsidR="00203AE5">
                    <w:rPr>
                      <w:rFonts w:ascii="Times New Roman" w:hAnsi="Times New Roman"/>
                      <w:sz w:val="22"/>
                      <w:szCs w:val="22"/>
                    </w:rPr>
                    <w:t xml:space="preserve"> which will improve the accuracy of evaluations</w:t>
                  </w:r>
                  <w:r w:rsidR="00BD5C1E">
                    <w:rPr>
                      <w:rFonts w:ascii="Times New Roman" w:hAnsi="Times New Roman"/>
                      <w:sz w:val="22"/>
                      <w:szCs w:val="22"/>
                    </w:rPr>
                    <w:t>.</w:t>
                  </w:r>
                </w:p>
                <w:p w:rsidR="00BD5C1E" w:rsidRDefault="00BD5C1E" w:rsidP="00BD5C1E">
                  <w:pPr>
                    <w:pStyle w:val="BodyText"/>
                    <w:ind w:left="288"/>
                    <w:jc w:val="both"/>
                    <w:rPr>
                      <w:rFonts w:ascii="Times New Roman" w:hAnsi="Times New Roman"/>
                      <w:sz w:val="22"/>
                      <w:szCs w:val="22"/>
                    </w:rPr>
                  </w:pPr>
                </w:p>
                <w:p w:rsidR="00BD5C1E" w:rsidRDefault="00BD5C1E" w:rsidP="00BD5C1E">
                  <w:pPr>
                    <w:pStyle w:val="BodyText"/>
                    <w:ind w:left="288"/>
                    <w:jc w:val="both"/>
                    <w:rPr>
                      <w:rFonts w:ascii="Times New Roman" w:hAnsi="Times New Roman"/>
                      <w:sz w:val="22"/>
                      <w:szCs w:val="22"/>
                    </w:rPr>
                  </w:pPr>
                  <w:r w:rsidRPr="00BD5C1E">
                    <w:rPr>
                      <w:rFonts w:ascii="Times New Roman" w:hAnsi="Times New Roman"/>
                      <w:b/>
                      <w:sz w:val="22"/>
                      <w:szCs w:val="22"/>
                    </w:rPr>
                    <w:t>Example 2:</w:t>
                  </w:r>
                  <w:r>
                    <w:rPr>
                      <w:rFonts w:ascii="Times New Roman" w:hAnsi="Times New Roman"/>
                      <w:b/>
                      <w:sz w:val="22"/>
                      <w:szCs w:val="22"/>
                    </w:rPr>
                    <w:t xml:space="preserve">  </w:t>
                  </w:r>
                  <w:r w:rsidRPr="00BD5C1E">
                    <w:rPr>
                      <w:rFonts w:ascii="Times New Roman" w:hAnsi="Times New Roman"/>
                      <w:sz w:val="22"/>
                      <w:szCs w:val="22"/>
                    </w:rPr>
                    <w:t xml:space="preserve">The </w:t>
                  </w:r>
                  <w:r>
                    <w:rPr>
                      <w:rFonts w:ascii="Times New Roman" w:hAnsi="Times New Roman"/>
                      <w:sz w:val="22"/>
                      <w:szCs w:val="22"/>
                    </w:rPr>
                    <w:t xml:space="preserve">Department of Counseling created a Research Internship required for newly admitted doctoral students. The internship consists of 200 hours of various research-based activities with a specific faculty member and department research team. </w:t>
                  </w:r>
                  <w:r w:rsidR="00E806A3">
                    <w:rPr>
                      <w:rFonts w:ascii="Times New Roman" w:hAnsi="Times New Roman"/>
                      <w:sz w:val="22"/>
                      <w:szCs w:val="22"/>
                    </w:rPr>
                    <w:t xml:space="preserve">The Doctoral Program began in 2001 and since then 62 students have graduated from the program; however less than 20% of the completed dissertations have produced published manuscripts. </w:t>
                  </w:r>
                  <w:r>
                    <w:rPr>
                      <w:rFonts w:ascii="Times New Roman" w:hAnsi="Times New Roman"/>
                      <w:sz w:val="22"/>
                      <w:szCs w:val="22"/>
                    </w:rPr>
                    <w:t xml:space="preserve">This decision was based on 2016 CACREP Standard and the goal to </w:t>
                  </w:r>
                  <w:r w:rsidR="00203AE5">
                    <w:rPr>
                      <w:rFonts w:ascii="Times New Roman" w:hAnsi="Times New Roman"/>
                      <w:sz w:val="22"/>
                      <w:szCs w:val="22"/>
                    </w:rPr>
                    <w:t xml:space="preserve">also </w:t>
                  </w:r>
                  <w:r>
                    <w:rPr>
                      <w:rFonts w:ascii="Times New Roman" w:hAnsi="Times New Roman"/>
                      <w:sz w:val="22"/>
                      <w:szCs w:val="22"/>
                    </w:rPr>
                    <w:t xml:space="preserve">increase doctoral student and faculty publication record. Doctoral students </w:t>
                  </w:r>
                  <w:r w:rsidR="00203AE5">
                    <w:rPr>
                      <w:rFonts w:ascii="Times New Roman" w:hAnsi="Times New Roman"/>
                      <w:sz w:val="22"/>
                      <w:szCs w:val="22"/>
                    </w:rPr>
                    <w:t>are</w:t>
                  </w:r>
                  <w:r>
                    <w:rPr>
                      <w:rFonts w:ascii="Times New Roman" w:hAnsi="Times New Roman"/>
                      <w:sz w:val="22"/>
                      <w:szCs w:val="22"/>
                    </w:rPr>
                    <w:t xml:space="preserve"> more marketable </w:t>
                  </w:r>
                  <w:r w:rsidR="00E806A3">
                    <w:rPr>
                      <w:rFonts w:ascii="Times New Roman" w:hAnsi="Times New Roman"/>
                      <w:sz w:val="22"/>
                      <w:szCs w:val="22"/>
                    </w:rPr>
                    <w:t xml:space="preserve">in pursuit of </w:t>
                  </w:r>
                  <w:r>
                    <w:rPr>
                      <w:rFonts w:ascii="Times New Roman" w:hAnsi="Times New Roman"/>
                      <w:sz w:val="22"/>
                      <w:szCs w:val="22"/>
                    </w:rPr>
                    <w:t xml:space="preserve">faculty positions when they graduate with a </w:t>
                  </w:r>
                  <w:r w:rsidR="004F6F20">
                    <w:rPr>
                      <w:rFonts w:ascii="Times New Roman" w:hAnsi="Times New Roman"/>
                      <w:sz w:val="22"/>
                      <w:szCs w:val="22"/>
                    </w:rPr>
                    <w:t xml:space="preserve">beginning </w:t>
                  </w:r>
                  <w:r>
                    <w:rPr>
                      <w:rFonts w:ascii="Times New Roman" w:hAnsi="Times New Roman"/>
                      <w:sz w:val="22"/>
                      <w:szCs w:val="22"/>
                    </w:rPr>
                    <w:t xml:space="preserve">publication record. </w:t>
                  </w:r>
                </w:p>
                <w:p w:rsidR="001445F3" w:rsidRDefault="001445F3" w:rsidP="00BD5C1E">
                  <w:pPr>
                    <w:pStyle w:val="BodyText"/>
                    <w:ind w:left="288"/>
                    <w:jc w:val="both"/>
                    <w:rPr>
                      <w:rFonts w:ascii="Times New Roman" w:hAnsi="Times New Roman"/>
                      <w:sz w:val="22"/>
                      <w:szCs w:val="22"/>
                    </w:rPr>
                  </w:pPr>
                </w:p>
                <w:p w:rsidR="00BD5C1E" w:rsidRDefault="001445F3" w:rsidP="00C65EC8">
                  <w:pPr>
                    <w:pStyle w:val="BodyText"/>
                    <w:ind w:left="288"/>
                    <w:jc w:val="both"/>
                    <w:rPr>
                      <w:rFonts w:ascii="Times New Roman" w:hAnsi="Times New Roman"/>
                      <w:sz w:val="22"/>
                      <w:szCs w:val="22"/>
                    </w:rPr>
                  </w:pPr>
                  <w:r w:rsidRPr="001445F3">
                    <w:rPr>
                      <w:rFonts w:ascii="Times New Roman" w:hAnsi="Times New Roman"/>
                      <w:b/>
                      <w:sz w:val="22"/>
                      <w:szCs w:val="22"/>
                    </w:rPr>
                    <w:t>Example 3</w:t>
                  </w:r>
                  <w:r>
                    <w:rPr>
                      <w:rFonts w:ascii="Times New Roman" w:hAnsi="Times New Roman"/>
                      <w:b/>
                      <w:sz w:val="22"/>
                      <w:szCs w:val="22"/>
                    </w:rPr>
                    <w:t xml:space="preserve">: </w:t>
                  </w:r>
                  <w:r>
                    <w:rPr>
                      <w:rFonts w:ascii="Times New Roman" w:hAnsi="Times New Roman"/>
                      <w:sz w:val="22"/>
                      <w:szCs w:val="22"/>
                    </w:rPr>
                    <w:t xml:space="preserve">Feedback from </w:t>
                  </w:r>
                  <w:r w:rsidRPr="001445F3">
                    <w:rPr>
                      <w:rFonts w:ascii="Times New Roman" w:hAnsi="Times New Roman"/>
                      <w:sz w:val="22"/>
                      <w:szCs w:val="22"/>
                    </w:rPr>
                    <w:t xml:space="preserve">alumni </w:t>
                  </w:r>
                  <w:r>
                    <w:rPr>
                      <w:rFonts w:ascii="Times New Roman" w:hAnsi="Times New Roman"/>
                      <w:sz w:val="22"/>
                      <w:szCs w:val="22"/>
                    </w:rPr>
                    <w:t xml:space="preserve">and current students </w:t>
                  </w:r>
                  <w:r w:rsidRPr="001445F3">
                    <w:rPr>
                      <w:rFonts w:ascii="Times New Roman" w:hAnsi="Times New Roman"/>
                      <w:sz w:val="22"/>
                      <w:szCs w:val="22"/>
                    </w:rPr>
                    <w:t>from school counseling</w:t>
                  </w:r>
                  <w:r w:rsidR="00C65EC8">
                    <w:rPr>
                      <w:rFonts w:ascii="Times New Roman" w:hAnsi="Times New Roman"/>
                      <w:sz w:val="22"/>
                      <w:szCs w:val="22"/>
                    </w:rPr>
                    <w:t xml:space="preserve"> program </w:t>
                  </w:r>
                  <w:r w:rsidRPr="001445F3">
                    <w:rPr>
                      <w:rFonts w:ascii="Times New Roman" w:hAnsi="Times New Roman"/>
                      <w:sz w:val="22"/>
                      <w:szCs w:val="22"/>
                    </w:rPr>
                    <w:t xml:space="preserve">indicated that they </w:t>
                  </w:r>
                  <w:r>
                    <w:rPr>
                      <w:rFonts w:ascii="Times New Roman" w:hAnsi="Times New Roman"/>
                      <w:sz w:val="22"/>
                      <w:szCs w:val="22"/>
                    </w:rPr>
                    <w:t>desired m</w:t>
                  </w:r>
                  <w:r w:rsidRPr="001445F3">
                    <w:rPr>
                      <w:rFonts w:ascii="Times New Roman" w:hAnsi="Times New Roman"/>
                      <w:sz w:val="22"/>
                      <w:szCs w:val="22"/>
                    </w:rPr>
                    <w:t xml:space="preserve">ore school-specific courses. </w:t>
                  </w:r>
                  <w:r>
                    <w:rPr>
                      <w:rFonts w:ascii="Times New Roman" w:hAnsi="Times New Roman"/>
                      <w:sz w:val="22"/>
                      <w:szCs w:val="22"/>
                    </w:rPr>
                    <w:t xml:space="preserve">As a result </w:t>
                  </w:r>
                  <w:r w:rsidRPr="001445F3">
                    <w:rPr>
                      <w:rFonts w:ascii="Times New Roman" w:hAnsi="Times New Roman"/>
                      <w:sz w:val="22"/>
                      <w:szCs w:val="22"/>
                    </w:rPr>
                    <w:t xml:space="preserve">CSLG 7140-Consultation in School Counseling </w:t>
                  </w:r>
                  <w:r>
                    <w:rPr>
                      <w:rFonts w:ascii="Times New Roman" w:hAnsi="Times New Roman"/>
                      <w:sz w:val="22"/>
                      <w:szCs w:val="22"/>
                    </w:rPr>
                    <w:t>was</w:t>
                  </w:r>
                  <w:r w:rsidRPr="001445F3">
                    <w:rPr>
                      <w:rFonts w:ascii="Times New Roman" w:hAnsi="Times New Roman"/>
                      <w:sz w:val="22"/>
                      <w:szCs w:val="22"/>
                    </w:rPr>
                    <w:t xml:space="preserve"> </w:t>
                  </w:r>
                  <w:r>
                    <w:rPr>
                      <w:rFonts w:ascii="Times New Roman" w:hAnsi="Times New Roman"/>
                      <w:sz w:val="22"/>
                      <w:szCs w:val="22"/>
                    </w:rPr>
                    <w:t>revised. Th</w:t>
                  </w:r>
                  <w:r w:rsidR="0096646D">
                    <w:rPr>
                      <w:rFonts w:ascii="Times New Roman" w:hAnsi="Times New Roman"/>
                      <w:sz w:val="22"/>
                      <w:szCs w:val="22"/>
                    </w:rPr>
                    <w:t xml:space="preserve">e revised </w:t>
                  </w:r>
                  <w:r>
                    <w:rPr>
                      <w:rFonts w:ascii="Times New Roman" w:hAnsi="Times New Roman"/>
                      <w:sz w:val="22"/>
                      <w:szCs w:val="22"/>
                    </w:rPr>
                    <w:t xml:space="preserve">course also complied </w:t>
                  </w:r>
                  <w:r w:rsidR="00606199">
                    <w:rPr>
                      <w:rFonts w:ascii="Times New Roman" w:hAnsi="Times New Roman"/>
                      <w:sz w:val="22"/>
                      <w:szCs w:val="22"/>
                    </w:rPr>
                    <w:t xml:space="preserve">CACREP Standards for School Counselors and with the </w:t>
                  </w:r>
                  <w:r w:rsidRPr="001445F3">
                    <w:rPr>
                      <w:rFonts w:ascii="Times New Roman" w:hAnsi="Times New Roman"/>
                      <w:sz w:val="22"/>
                      <w:szCs w:val="22"/>
                    </w:rPr>
                    <w:t>American School Counseling Association (ASCA) National Model</w:t>
                  </w:r>
                  <w:r w:rsidR="00606199">
                    <w:rPr>
                      <w:rFonts w:ascii="Times New Roman" w:hAnsi="Times New Roman"/>
                      <w:sz w:val="22"/>
                      <w:szCs w:val="22"/>
                    </w:rPr>
                    <w:t xml:space="preserve">. </w:t>
                  </w:r>
                </w:p>
                <w:p w:rsidR="00203AE5" w:rsidRDefault="00203AE5" w:rsidP="00C65EC8">
                  <w:pPr>
                    <w:pStyle w:val="BodyText"/>
                    <w:ind w:left="288"/>
                    <w:jc w:val="both"/>
                  </w:pPr>
                </w:p>
                <w:p w:rsidR="00203AE5" w:rsidRPr="005114CE" w:rsidRDefault="00203AE5" w:rsidP="00C65EC8">
                  <w:pPr>
                    <w:pStyle w:val="BodyText"/>
                    <w:ind w:left="288"/>
                    <w:jc w:val="both"/>
                  </w:pPr>
                </w:p>
              </w:tc>
            </w:tr>
          </w:tbl>
          <w:p w:rsidR="00470DE6" w:rsidRDefault="00470DE6" w:rsidP="00AD0FB7">
            <w:pPr>
              <w:pStyle w:val="BodyText"/>
              <w:jc w:val="left"/>
            </w:pPr>
          </w:p>
        </w:tc>
      </w:tr>
      <w:tr w:rsidR="00470DE6" w:rsidTr="00AB6FA9">
        <w:trPr>
          <w:trHeight w:val="315"/>
          <w:jc w:val="center"/>
        </w:trPr>
        <w:tc>
          <w:tcPr>
            <w:tcW w:w="10155" w:type="dxa"/>
            <w:gridSpan w:val="2"/>
            <w:vAlign w:val="bottom"/>
          </w:tcPr>
          <w:p w:rsidR="00470DE6" w:rsidRDefault="00470DE6" w:rsidP="00AD0FB7">
            <w:pPr>
              <w:pStyle w:val="BodyText"/>
              <w:jc w:val="left"/>
            </w:pPr>
            <w:r>
              <w:rPr>
                <w:b/>
              </w:rPr>
              <w:br w:type="page"/>
            </w:r>
          </w:p>
          <w:tbl>
            <w:tblPr>
              <w:tblW w:w="10139" w:type="dxa"/>
              <w:jc w:val="center"/>
              <w:tblLayout w:type="fixed"/>
              <w:tblCellMar>
                <w:left w:w="115" w:type="dxa"/>
                <w:right w:w="115" w:type="dxa"/>
              </w:tblCellMar>
              <w:tblLook w:val="0000" w:firstRow="0" w:lastRow="0" w:firstColumn="0" w:lastColumn="0" w:noHBand="0" w:noVBand="0"/>
            </w:tblPr>
            <w:tblGrid>
              <w:gridCol w:w="10139"/>
            </w:tblGrid>
            <w:tr w:rsidR="00470DE6" w:rsidRPr="00F62720" w:rsidTr="00470DE6">
              <w:trPr>
                <w:trHeight w:hRule="exact" w:val="288"/>
                <w:jc w:val="center"/>
              </w:trPr>
              <w:tc>
                <w:tcPr>
                  <w:tcW w:w="10139" w:type="dxa"/>
                  <w:shd w:val="clear" w:color="auto" w:fill="595959"/>
                  <w:vAlign w:val="center"/>
                </w:tcPr>
                <w:p w:rsidR="00470DE6" w:rsidRPr="00CE582E" w:rsidRDefault="00470DE6" w:rsidP="00AD0FB7">
                  <w:pPr>
                    <w:pStyle w:val="Heading3"/>
                    <w:rPr>
                      <w:sz w:val="22"/>
                      <w:szCs w:val="22"/>
                    </w:rPr>
                  </w:pPr>
                  <w:r w:rsidRPr="00CE582E">
                    <w:rPr>
                      <w:sz w:val="22"/>
                      <w:szCs w:val="22"/>
                    </w:rPr>
                    <w:lastRenderedPageBreak/>
                    <w:t>REQUIRED</w:t>
                  </w:r>
                  <w:r>
                    <w:rPr>
                      <w:sz w:val="22"/>
                      <w:szCs w:val="22"/>
                    </w:rPr>
                    <w:t xml:space="preserve"> ATTACHMENTS TO 2015-16</w:t>
                  </w:r>
                  <w:r w:rsidRPr="00CE582E">
                    <w:rPr>
                      <w:sz w:val="22"/>
                      <w:szCs w:val="22"/>
                    </w:rPr>
                    <w:t xml:space="preserve"> ANNUAL REPORT</w:t>
                  </w:r>
                </w:p>
              </w:tc>
            </w:tr>
            <w:tr w:rsidR="00470DE6" w:rsidRPr="005114CE" w:rsidTr="00470DE6">
              <w:trPr>
                <w:trHeight w:val="144"/>
                <w:jc w:val="center"/>
              </w:trPr>
              <w:tc>
                <w:tcPr>
                  <w:tcW w:w="10139" w:type="dxa"/>
                  <w:vAlign w:val="bottom"/>
                </w:tcPr>
                <w:p w:rsidR="00470DE6" w:rsidRPr="005114CE" w:rsidRDefault="00470DE6" w:rsidP="00AD0FB7">
                  <w:pPr>
                    <w:pStyle w:val="BodyText"/>
                  </w:pPr>
                </w:p>
              </w:tc>
            </w:tr>
            <w:tr w:rsidR="00470DE6" w:rsidTr="00470DE6">
              <w:trPr>
                <w:trHeight w:val="288"/>
                <w:jc w:val="center"/>
              </w:trPr>
              <w:tc>
                <w:tcPr>
                  <w:tcW w:w="10139" w:type="dxa"/>
                  <w:vAlign w:val="bottom"/>
                </w:tcPr>
                <w:p w:rsidR="00470DE6" w:rsidRPr="0096646D" w:rsidRDefault="00470DE6" w:rsidP="00AD0FB7">
                  <w:pPr>
                    <w:pStyle w:val="BodyText"/>
                    <w:numPr>
                      <w:ilvl w:val="0"/>
                      <w:numId w:val="1"/>
                    </w:numPr>
                    <w:tabs>
                      <w:tab w:val="clear" w:pos="720"/>
                    </w:tabs>
                    <w:ind w:left="245"/>
                    <w:jc w:val="left"/>
                    <w:rPr>
                      <w:b/>
                    </w:rPr>
                  </w:pPr>
                  <w:r w:rsidRPr="003836C4">
                    <w:rPr>
                      <w:b/>
                    </w:rPr>
                    <w:t>ANNUAL PR</w:t>
                  </w:r>
                  <w:r>
                    <w:rPr>
                      <w:b/>
                    </w:rPr>
                    <w:t>OGRESS ASSESSMENT OF</w:t>
                  </w:r>
                  <w:r w:rsidRPr="003836C4">
                    <w:rPr>
                      <w:b/>
                    </w:rPr>
                    <w:t xml:space="preserve"> PE</w:t>
                  </w:r>
                  <w:r>
                    <w:rPr>
                      <w:b/>
                    </w:rPr>
                    <w:t>RFORMANCE OUTCOMES FOR 2015-2020</w:t>
                  </w:r>
                  <w:r w:rsidRPr="003836C4">
                    <w:rPr>
                      <w:b/>
                    </w:rPr>
                    <w:t xml:space="preserve"> STRATEGIC PLAN GOALS</w:t>
                  </w:r>
                  <w:r>
                    <w:t>: After completing sections III H and III I of your 2015-2020 Strategic Plan, a</w:t>
                  </w:r>
                  <w:r w:rsidRPr="00BF0B29">
                    <w:t>ttach</w:t>
                  </w:r>
                  <w:r w:rsidRPr="009C50B4">
                    <w:t xml:space="preserve"> the</w:t>
                  </w:r>
                  <w:r>
                    <w:t xml:space="preserve"> </w:t>
                  </w:r>
                  <w:r>
                    <w:rPr>
                      <w:u w:val="single"/>
                    </w:rPr>
                    <w:t>entire 2015-2020</w:t>
                  </w:r>
                  <w:r w:rsidRPr="00BF0B29">
                    <w:rPr>
                      <w:u w:val="single"/>
                    </w:rPr>
                    <w:t xml:space="preserve"> Strategic Plan</w:t>
                  </w:r>
                  <w:r>
                    <w:rPr>
                      <w:u w:val="single"/>
                    </w:rPr>
                    <w:t xml:space="preserve"> </w:t>
                  </w:r>
                  <w:r w:rsidRPr="009C50B4">
                    <w:t>to the annual report.</w:t>
                  </w:r>
                </w:p>
                <w:p w:rsidR="0096646D" w:rsidRDefault="0096646D" w:rsidP="0096646D">
                  <w:pPr>
                    <w:pStyle w:val="BodyText"/>
                    <w:jc w:val="left"/>
                    <w:rPr>
                      <w:b/>
                    </w:rPr>
                  </w:pPr>
                </w:p>
                <w:p w:rsidR="00A40268" w:rsidRPr="00A40268" w:rsidRDefault="00A40268" w:rsidP="00A40268">
                  <w:pPr>
                    <w:ind w:left="288"/>
                    <w:jc w:val="both"/>
                    <w:rPr>
                      <w:rFonts w:ascii="Times New Roman" w:hAnsi="Times New Roman"/>
                      <w:sz w:val="22"/>
                      <w:szCs w:val="22"/>
                    </w:rPr>
                  </w:pPr>
                  <w:r w:rsidRPr="00A40268">
                    <w:rPr>
                      <w:rFonts w:ascii="Times New Roman" w:hAnsi="Times New Roman"/>
                      <w:b/>
                      <w:sz w:val="22"/>
                      <w:szCs w:val="22"/>
                    </w:rPr>
                    <w:t>Goal 1</w:t>
                  </w:r>
                  <w:r w:rsidRPr="00A40268">
                    <w:rPr>
                      <w:rFonts w:ascii="Times New Roman" w:hAnsi="Times New Roman"/>
                      <w:sz w:val="22"/>
                      <w:szCs w:val="22"/>
                    </w:rPr>
                    <w:t xml:space="preserve">: The College of Education’s </w:t>
                  </w:r>
                  <w:r w:rsidRPr="00A40268">
                    <w:rPr>
                      <w:rFonts w:ascii="Times New Roman" w:hAnsi="Times New Roman"/>
                      <w:i/>
                      <w:sz w:val="22"/>
                      <w:szCs w:val="22"/>
                    </w:rPr>
                    <w:t xml:space="preserve">undergraduate and pre-service teacher preparation programs </w:t>
                  </w:r>
                  <w:r w:rsidRPr="00A40268">
                    <w:rPr>
                      <w:rFonts w:ascii="Times New Roman" w:hAnsi="Times New Roman"/>
                      <w:sz w:val="22"/>
                      <w:szCs w:val="22"/>
                    </w:rPr>
                    <w:t xml:space="preserve">will produce highly effective and engaged professionals for all settings, including urban and high needs areas.  </w:t>
                  </w:r>
                </w:p>
                <w:p w:rsidR="0096646D" w:rsidRDefault="0096646D" w:rsidP="003A6C4A">
                  <w:pPr>
                    <w:pStyle w:val="BodyText"/>
                    <w:ind w:left="432"/>
                    <w:jc w:val="left"/>
                    <w:rPr>
                      <w:b/>
                    </w:rPr>
                  </w:pPr>
                </w:p>
                <w:p w:rsidR="003A6C4A" w:rsidRPr="005D7FF7" w:rsidRDefault="005D7FF7" w:rsidP="005D7FF7">
                  <w:pPr>
                    <w:pStyle w:val="BodyText"/>
                    <w:numPr>
                      <w:ilvl w:val="0"/>
                      <w:numId w:val="7"/>
                    </w:numPr>
                    <w:ind w:left="792"/>
                    <w:jc w:val="left"/>
                    <w:rPr>
                      <w:rFonts w:ascii="Times New Roman" w:hAnsi="Times New Roman"/>
                      <w:sz w:val="22"/>
                      <w:szCs w:val="22"/>
                    </w:rPr>
                  </w:pPr>
                  <w:r>
                    <w:rPr>
                      <w:rFonts w:ascii="Times New Roman" w:hAnsi="Times New Roman"/>
                      <w:sz w:val="22"/>
                      <w:szCs w:val="22"/>
                    </w:rPr>
                    <w:t xml:space="preserve">CSLG faculty infused diversity in all courses </w:t>
                  </w:r>
                  <w:r w:rsidR="00C42813">
                    <w:rPr>
                      <w:rFonts w:ascii="Times New Roman" w:hAnsi="Times New Roman"/>
                      <w:sz w:val="22"/>
                      <w:szCs w:val="22"/>
                    </w:rPr>
                    <w:t xml:space="preserve">to </w:t>
                  </w:r>
                  <w:r>
                    <w:rPr>
                      <w:rFonts w:ascii="Times New Roman" w:hAnsi="Times New Roman"/>
                      <w:sz w:val="22"/>
                      <w:szCs w:val="22"/>
                    </w:rPr>
                    <w:t xml:space="preserve">help </w:t>
                  </w:r>
                  <w:r w:rsidRPr="005D7FF7">
                    <w:rPr>
                      <w:rFonts w:ascii="Times New Roman" w:hAnsi="Times New Roman"/>
                      <w:sz w:val="22"/>
                      <w:szCs w:val="22"/>
                    </w:rPr>
                    <w:t xml:space="preserve">prepare culturally competent, ethical, clinically skilled, and knowledgeable </w:t>
                  </w:r>
                  <w:r>
                    <w:rPr>
                      <w:rFonts w:ascii="Times New Roman" w:hAnsi="Times New Roman"/>
                      <w:sz w:val="22"/>
                      <w:szCs w:val="22"/>
                    </w:rPr>
                    <w:t xml:space="preserve">masters and doctoral students </w:t>
                  </w:r>
                  <w:r w:rsidRPr="005D7FF7">
                    <w:rPr>
                      <w:rFonts w:ascii="Times New Roman" w:hAnsi="Times New Roman"/>
                      <w:sz w:val="22"/>
                      <w:szCs w:val="22"/>
                    </w:rPr>
                    <w:t>for positions as school counselors, licensed professional counselors, and as counselor educators in university settings or as clinicians and/or counselor supervisors in schools and community settings.</w:t>
                  </w:r>
                </w:p>
                <w:p w:rsidR="005D7FF7" w:rsidRDefault="005D7FF7" w:rsidP="005D7FF7">
                  <w:pPr>
                    <w:pStyle w:val="BodyText"/>
                    <w:numPr>
                      <w:ilvl w:val="0"/>
                      <w:numId w:val="7"/>
                    </w:numPr>
                    <w:ind w:left="792"/>
                    <w:jc w:val="left"/>
                    <w:rPr>
                      <w:rFonts w:ascii="Times New Roman" w:hAnsi="Times New Roman"/>
                      <w:sz w:val="22"/>
                      <w:szCs w:val="22"/>
                    </w:rPr>
                  </w:pPr>
                  <w:r>
                    <w:rPr>
                      <w:rFonts w:ascii="Times New Roman" w:hAnsi="Times New Roman"/>
                      <w:sz w:val="22"/>
                      <w:szCs w:val="22"/>
                    </w:rPr>
                    <w:t xml:space="preserve">During </w:t>
                  </w:r>
                  <w:r w:rsidR="009B4555">
                    <w:rPr>
                      <w:rFonts w:ascii="Times New Roman" w:hAnsi="Times New Roman"/>
                      <w:sz w:val="22"/>
                      <w:szCs w:val="22"/>
                    </w:rPr>
                    <w:t xml:space="preserve">summer, fall, </w:t>
                  </w:r>
                  <w:r>
                    <w:rPr>
                      <w:rFonts w:ascii="Times New Roman" w:hAnsi="Times New Roman"/>
                      <w:sz w:val="22"/>
                      <w:szCs w:val="22"/>
                    </w:rPr>
                    <w:t>and spring semester</w:t>
                  </w:r>
                  <w:r w:rsidR="009B4555">
                    <w:rPr>
                      <w:rFonts w:ascii="Times New Roman" w:hAnsi="Times New Roman"/>
                      <w:sz w:val="22"/>
                      <w:szCs w:val="22"/>
                    </w:rPr>
                    <w:t xml:space="preserve"> 181 </w:t>
                  </w:r>
                  <w:r>
                    <w:rPr>
                      <w:rFonts w:ascii="Times New Roman" w:hAnsi="Times New Roman"/>
                      <w:sz w:val="22"/>
                      <w:szCs w:val="22"/>
                    </w:rPr>
                    <w:t xml:space="preserve">masters and doctoral </w:t>
                  </w:r>
                  <w:r w:rsidR="009B4555">
                    <w:rPr>
                      <w:rFonts w:ascii="Times New Roman" w:hAnsi="Times New Roman"/>
                      <w:sz w:val="22"/>
                      <w:szCs w:val="22"/>
                    </w:rPr>
                    <w:t xml:space="preserve">students had </w:t>
                  </w:r>
                  <w:r w:rsidRPr="005D7FF7">
                    <w:rPr>
                      <w:rFonts w:ascii="Times New Roman" w:hAnsi="Times New Roman"/>
                      <w:sz w:val="22"/>
                      <w:szCs w:val="22"/>
                    </w:rPr>
                    <w:t xml:space="preserve">clinical experiences </w:t>
                  </w:r>
                  <w:r w:rsidR="009B4555">
                    <w:rPr>
                      <w:rFonts w:ascii="Times New Roman" w:hAnsi="Times New Roman"/>
                      <w:sz w:val="22"/>
                      <w:szCs w:val="22"/>
                    </w:rPr>
                    <w:t xml:space="preserve">various </w:t>
                  </w:r>
                  <w:r w:rsidRPr="005D7FF7">
                    <w:rPr>
                      <w:rFonts w:ascii="Times New Roman" w:hAnsi="Times New Roman"/>
                      <w:sz w:val="22"/>
                      <w:szCs w:val="22"/>
                    </w:rPr>
                    <w:t>urban, rural, and suburban setting</w:t>
                  </w:r>
                  <w:r w:rsidR="009B4555">
                    <w:rPr>
                      <w:rFonts w:ascii="Times New Roman" w:hAnsi="Times New Roman"/>
                      <w:sz w:val="22"/>
                      <w:szCs w:val="22"/>
                    </w:rPr>
                    <w:t>s.</w:t>
                  </w:r>
                </w:p>
                <w:p w:rsidR="0096646D" w:rsidRDefault="0096646D" w:rsidP="0096646D">
                  <w:pPr>
                    <w:pStyle w:val="BodyText"/>
                    <w:jc w:val="left"/>
                    <w:rPr>
                      <w:b/>
                    </w:rPr>
                  </w:pPr>
                </w:p>
                <w:p w:rsidR="00A40268" w:rsidRDefault="00A40268" w:rsidP="00A40268">
                  <w:pPr>
                    <w:pStyle w:val="BodyText"/>
                    <w:ind w:left="288"/>
                    <w:jc w:val="left"/>
                    <w:rPr>
                      <w:rFonts w:ascii="Times New Roman" w:eastAsia="SimSun" w:hAnsi="Times New Roman"/>
                      <w:bCs/>
                      <w:sz w:val="22"/>
                      <w:szCs w:val="22"/>
                      <w:lang w:eastAsia="zh-CN"/>
                    </w:rPr>
                  </w:pPr>
                  <w:r w:rsidRPr="002F229F">
                    <w:rPr>
                      <w:rFonts w:ascii="Times New Roman" w:eastAsia="SimSun" w:hAnsi="Times New Roman"/>
                      <w:b/>
                      <w:bCs/>
                      <w:sz w:val="22"/>
                      <w:szCs w:val="22"/>
                      <w:lang w:eastAsia="zh-CN"/>
                    </w:rPr>
                    <w:t>Goal 2</w:t>
                  </w:r>
                  <w:r w:rsidRPr="002F229F">
                    <w:rPr>
                      <w:rFonts w:ascii="Times New Roman" w:eastAsia="SimSun" w:hAnsi="Times New Roman"/>
                      <w:bCs/>
                      <w:sz w:val="22"/>
                      <w:szCs w:val="22"/>
                      <w:lang w:eastAsia="zh-CN"/>
                    </w:rPr>
                    <w:t xml:space="preserve">: To expand the frontiers of knowledge and leverage discovery for the public benefit through innovative programs of graduate education (MEd, </w:t>
                  </w:r>
                  <w:proofErr w:type="spellStart"/>
                  <w:r w:rsidRPr="002F229F">
                    <w:rPr>
                      <w:rFonts w:ascii="Times New Roman" w:eastAsia="SimSun" w:hAnsi="Times New Roman"/>
                      <w:bCs/>
                      <w:sz w:val="22"/>
                      <w:szCs w:val="22"/>
                      <w:lang w:eastAsia="zh-CN"/>
                    </w:rPr>
                    <w:t>EdD</w:t>
                  </w:r>
                  <w:proofErr w:type="spellEnd"/>
                  <w:r w:rsidRPr="002F229F">
                    <w:rPr>
                      <w:rFonts w:ascii="Times New Roman" w:eastAsia="SimSun" w:hAnsi="Times New Roman"/>
                      <w:bCs/>
                      <w:sz w:val="22"/>
                      <w:szCs w:val="22"/>
                      <w:lang w:eastAsia="zh-CN"/>
                    </w:rPr>
                    <w:t>, PhD) that span the disciplines.</w:t>
                  </w:r>
                </w:p>
                <w:p w:rsidR="008A747B" w:rsidRDefault="008A747B" w:rsidP="008A747B">
                  <w:pPr>
                    <w:pStyle w:val="BodyText"/>
                    <w:numPr>
                      <w:ilvl w:val="0"/>
                      <w:numId w:val="9"/>
                    </w:numPr>
                    <w:ind w:left="792"/>
                    <w:jc w:val="left"/>
                    <w:rPr>
                      <w:rFonts w:ascii="Times New Roman" w:hAnsi="Times New Roman"/>
                      <w:sz w:val="22"/>
                      <w:szCs w:val="22"/>
                    </w:rPr>
                  </w:pPr>
                  <w:r w:rsidRPr="008A747B">
                    <w:rPr>
                      <w:rFonts w:ascii="Times New Roman" w:hAnsi="Times New Roman"/>
                      <w:sz w:val="22"/>
                      <w:szCs w:val="22"/>
                    </w:rPr>
                    <w:t xml:space="preserve">Department </w:t>
                  </w:r>
                  <w:r>
                    <w:rPr>
                      <w:rFonts w:ascii="Times New Roman" w:hAnsi="Times New Roman"/>
                      <w:sz w:val="22"/>
                      <w:szCs w:val="22"/>
                    </w:rPr>
                    <w:t>exploring the idea to revise the College Student Personnel Track in the MA Counseling Program. This track is a CACREP approved concentration area.</w:t>
                  </w:r>
                  <w:r w:rsidR="00203AE5">
                    <w:rPr>
                      <w:rFonts w:ascii="Times New Roman" w:hAnsi="Times New Roman"/>
                      <w:sz w:val="22"/>
                      <w:szCs w:val="22"/>
                    </w:rPr>
                    <w:t xml:space="preserve"> </w:t>
                  </w:r>
                </w:p>
                <w:p w:rsidR="008A747B" w:rsidRDefault="00C42813" w:rsidP="008A747B">
                  <w:pPr>
                    <w:pStyle w:val="BodyText"/>
                    <w:numPr>
                      <w:ilvl w:val="0"/>
                      <w:numId w:val="9"/>
                    </w:numPr>
                    <w:ind w:left="792"/>
                    <w:jc w:val="left"/>
                    <w:rPr>
                      <w:rFonts w:ascii="Times New Roman" w:hAnsi="Times New Roman"/>
                      <w:sz w:val="22"/>
                      <w:szCs w:val="22"/>
                    </w:rPr>
                  </w:pPr>
                  <w:r>
                    <w:rPr>
                      <w:rFonts w:ascii="Times New Roman" w:hAnsi="Times New Roman"/>
                      <w:sz w:val="22"/>
                      <w:szCs w:val="22"/>
                    </w:rPr>
                    <w:t>D</w:t>
                  </w:r>
                  <w:r w:rsidR="008A747B">
                    <w:rPr>
                      <w:rFonts w:ascii="Times New Roman" w:hAnsi="Times New Roman"/>
                      <w:sz w:val="22"/>
                      <w:szCs w:val="22"/>
                    </w:rPr>
                    <w:t xml:space="preserve">epartment </w:t>
                  </w:r>
                  <w:r w:rsidR="000076EB">
                    <w:rPr>
                      <w:rFonts w:ascii="Times New Roman" w:hAnsi="Times New Roman"/>
                      <w:sz w:val="22"/>
                      <w:szCs w:val="22"/>
                    </w:rPr>
                    <w:t>exploring the option of creating Certificate Programs in Marriage and Family Counseling and Military Counseling.</w:t>
                  </w:r>
                </w:p>
                <w:p w:rsidR="00041814" w:rsidRDefault="00AB6FA9" w:rsidP="000076EB">
                  <w:pPr>
                    <w:pStyle w:val="BodyText"/>
                    <w:numPr>
                      <w:ilvl w:val="0"/>
                      <w:numId w:val="9"/>
                    </w:numPr>
                    <w:ind w:left="792"/>
                    <w:jc w:val="left"/>
                    <w:rPr>
                      <w:rFonts w:ascii="Times New Roman" w:hAnsi="Times New Roman"/>
                      <w:sz w:val="22"/>
                      <w:szCs w:val="22"/>
                    </w:rPr>
                  </w:pPr>
                  <w:r>
                    <w:rPr>
                      <w:rFonts w:ascii="Times New Roman" w:hAnsi="Times New Roman"/>
                      <w:sz w:val="22"/>
                      <w:szCs w:val="22"/>
                    </w:rPr>
                    <w:t xml:space="preserve">Dr. Harris </w:t>
                  </w:r>
                  <w:r w:rsidR="000076EB">
                    <w:rPr>
                      <w:rFonts w:ascii="Times New Roman" w:hAnsi="Times New Roman"/>
                      <w:sz w:val="22"/>
                      <w:szCs w:val="22"/>
                    </w:rPr>
                    <w:t xml:space="preserve">submitted two long forms to create two new courses focused on serving military populations: </w:t>
                  </w:r>
                  <w:r w:rsidR="000076EB" w:rsidRPr="000076EB">
                    <w:rPr>
                      <w:rFonts w:ascii="Times New Roman" w:hAnsi="Times New Roman"/>
                      <w:sz w:val="22"/>
                      <w:szCs w:val="22"/>
                    </w:rPr>
                    <w:t>CSLG 6202/8202 Counseling Military Families and Children and CSLG 6204/8204 Counseling Military Veterans</w:t>
                  </w:r>
                  <w:r w:rsidR="000076EB">
                    <w:rPr>
                      <w:rFonts w:ascii="Times New Roman" w:hAnsi="Times New Roman"/>
                      <w:sz w:val="22"/>
                      <w:szCs w:val="22"/>
                    </w:rPr>
                    <w:t>.</w:t>
                  </w:r>
                </w:p>
                <w:p w:rsidR="000076EB" w:rsidRDefault="000076EB" w:rsidP="000076EB">
                  <w:pPr>
                    <w:pStyle w:val="BodyText"/>
                    <w:numPr>
                      <w:ilvl w:val="0"/>
                      <w:numId w:val="9"/>
                    </w:numPr>
                    <w:ind w:left="792"/>
                    <w:jc w:val="left"/>
                    <w:rPr>
                      <w:rFonts w:ascii="Times New Roman" w:hAnsi="Times New Roman"/>
                      <w:sz w:val="22"/>
                      <w:szCs w:val="22"/>
                    </w:rPr>
                  </w:pPr>
                  <w:r>
                    <w:rPr>
                      <w:rFonts w:ascii="Times New Roman" w:hAnsi="Times New Roman"/>
                      <w:sz w:val="22"/>
                      <w:szCs w:val="22"/>
                    </w:rPr>
                    <w:t>N</w:t>
                  </w:r>
                  <w:r w:rsidRPr="000076EB">
                    <w:rPr>
                      <w:rFonts w:ascii="Times New Roman" w:hAnsi="Times New Roman"/>
                      <w:sz w:val="22"/>
                      <w:szCs w:val="22"/>
                    </w:rPr>
                    <w:t xml:space="preserve">ew course CSLG 6104-Counseling </w:t>
                  </w:r>
                  <w:proofErr w:type="gramStart"/>
                  <w:r w:rsidRPr="000076EB">
                    <w:rPr>
                      <w:rFonts w:ascii="Times New Roman" w:hAnsi="Times New Roman"/>
                      <w:sz w:val="22"/>
                      <w:szCs w:val="22"/>
                    </w:rPr>
                    <w:t>Across</w:t>
                  </w:r>
                  <w:proofErr w:type="gramEnd"/>
                  <w:r w:rsidRPr="000076EB">
                    <w:rPr>
                      <w:rFonts w:ascii="Times New Roman" w:hAnsi="Times New Roman"/>
                      <w:sz w:val="22"/>
                      <w:szCs w:val="22"/>
                    </w:rPr>
                    <w:t xml:space="preserve"> the Lifespan</w:t>
                  </w:r>
                  <w:r>
                    <w:rPr>
                      <w:rFonts w:ascii="Times New Roman" w:hAnsi="Times New Roman"/>
                      <w:sz w:val="22"/>
                      <w:szCs w:val="22"/>
                    </w:rPr>
                    <w:t xml:space="preserve"> approved.</w:t>
                  </w:r>
                </w:p>
                <w:p w:rsidR="000076EB" w:rsidRPr="000076EB" w:rsidRDefault="000076EB" w:rsidP="000076EB">
                  <w:pPr>
                    <w:pStyle w:val="ListParagraph"/>
                    <w:numPr>
                      <w:ilvl w:val="0"/>
                      <w:numId w:val="9"/>
                    </w:numPr>
                    <w:ind w:left="792"/>
                    <w:rPr>
                      <w:rFonts w:ascii="Times New Roman" w:hAnsi="Times New Roman"/>
                      <w:sz w:val="22"/>
                      <w:szCs w:val="22"/>
                    </w:rPr>
                  </w:pPr>
                  <w:r w:rsidRPr="000076EB">
                    <w:rPr>
                      <w:rFonts w:ascii="Times New Roman" w:hAnsi="Times New Roman"/>
                      <w:sz w:val="22"/>
                      <w:szCs w:val="22"/>
                    </w:rPr>
                    <w:t>In alignment with the 2016 CACREP Standards</w:t>
                  </w:r>
                  <w:r w:rsidR="00203AE5">
                    <w:rPr>
                      <w:rFonts w:ascii="Times New Roman" w:hAnsi="Times New Roman"/>
                      <w:sz w:val="22"/>
                      <w:szCs w:val="22"/>
                    </w:rPr>
                    <w:t>,</w:t>
                  </w:r>
                  <w:r w:rsidR="00041814">
                    <w:rPr>
                      <w:rFonts w:ascii="Times New Roman" w:hAnsi="Times New Roman"/>
                      <w:sz w:val="22"/>
                      <w:szCs w:val="22"/>
                    </w:rPr>
                    <w:t xml:space="preserve"> Dr. Post led the process to revise the</w:t>
                  </w:r>
                  <w:r w:rsidRPr="000076EB">
                    <w:rPr>
                      <w:rFonts w:ascii="Times New Roman" w:hAnsi="Times New Roman"/>
                      <w:sz w:val="22"/>
                      <w:szCs w:val="22"/>
                    </w:rPr>
                    <w:t xml:space="preserve"> following</w:t>
                  </w:r>
                  <w:r w:rsidR="00203AE5">
                    <w:rPr>
                      <w:rFonts w:ascii="Times New Roman" w:hAnsi="Times New Roman"/>
                      <w:sz w:val="22"/>
                      <w:szCs w:val="22"/>
                    </w:rPr>
                    <w:t xml:space="preserve"> </w:t>
                  </w:r>
                  <w:r w:rsidR="00041814">
                    <w:rPr>
                      <w:rFonts w:ascii="Times New Roman" w:hAnsi="Times New Roman"/>
                      <w:sz w:val="22"/>
                      <w:szCs w:val="22"/>
                    </w:rPr>
                    <w:t xml:space="preserve">doctoral courses: </w:t>
                  </w:r>
                  <w:r w:rsidRPr="000076EB">
                    <w:rPr>
                      <w:rFonts w:ascii="Times New Roman" w:hAnsi="Times New Roman"/>
                      <w:sz w:val="22"/>
                      <w:szCs w:val="22"/>
                    </w:rPr>
                    <w:t xml:space="preserve">CSLG 8141, 8440, 8442 and 8445. </w:t>
                  </w:r>
                </w:p>
                <w:p w:rsidR="00C42813" w:rsidRDefault="00C42813" w:rsidP="000076EB">
                  <w:pPr>
                    <w:pStyle w:val="BodyText"/>
                    <w:numPr>
                      <w:ilvl w:val="0"/>
                      <w:numId w:val="9"/>
                    </w:numPr>
                    <w:ind w:left="792"/>
                    <w:jc w:val="left"/>
                    <w:rPr>
                      <w:rFonts w:ascii="Times New Roman" w:hAnsi="Times New Roman"/>
                      <w:sz w:val="22"/>
                      <w:szCs w:val="22"/>
                    </w:rPr>
                  </w:pPr>
                  <w:r>
                    <w:rPr>
                      <w:rFonts w:ascii="Times New Roman" w:hAnsi="Times New Roman"/>
                      <w:sz w:val="22"/>
                      <w:szCs w:val="22"/>
                    </w:rPr>
                    <w:t>Dr. Foxx revised CSLG 7140 Consultation in School Counseling to make this a required course for school counseling students and students enrolled in the Post Master</w:t>
                  </w:r>
                  <w:r w:rsidR="00203AE5">
                    <w:rPr>
                      <w:rFonts w:ascii="Times New Roman" w:hAnsi="Times New Roman"/>
                      <w:sz w:val="22"/>
                      <w:szCs w:val="22"/>
                    </w:rPr>
                    <w:t>’</w:t>
                  </w:r>
                  <w:r>
                    <w:rPr>
                      <w:rFonts w:ascii="Times New Roman" w:hAnsi="Times New Roman"/>
                      <w:sz w:val="22"/>
                      <w:szCs w:val="22"/>
                    </w:rPr>
                    <w:t>s Certificate Program in School Counseling.</w:t>
                  </w:r>
                </w:p>
                <w:p w:rsidR="000076EB" w:rsidRDefault="00C42813" w:rsidP="000076EB">
                  <w:pPr>
                    <w:pStyle w:val="BodyText"/>
                    <w:numPr>
                      <w:ilvl w:val="0"/>
                      <w:numId w:val="9"/>
                    </w:numPr>
                    <w:ind w:left="792"/>
                    <w:jc w:val="left"/>
                    <w:rPr>
                      <w:rFonts w:ascii="Times New Roman" w:hAnsi="Times New Roman"/>
                      <w:sz w:val="22"/>
                      <w:szCs w:val="22"/>
                    </w:rPr>
                  </w:pPr>
                  <w:r>
                    <w:rPr>
                      <w:rFonts w:ascii="Times New Roman" w:hAnsi="Times New Roman"/>
                      <w:sz w:val="22"/>
                      <w:szCs w:val="22"/>
                    </w:rPr>
                    <w:t xml:space="preserve">Dr. Post </w:t>
                  </w:r>
                  <w:r w:rsidR="00292C3E">
                    <w:rPr>
                      <w:rFonts w:ascii="Times New Roman" w:hAnsi="Times New Roman"/>
                      <w:sz w:val="22"/>
                      <w:szCs w:val="22"/>
                    </w:rPr>
                    <w:t xml:space="preserve">submitted short form to </w:t>
                  </w:r>
                  <w:r>
                    <w:rPr>
                      <w:rFonts w:ascii="Times New Roman" w:hAnsi="Times New Roman"/>
                      <w:sz w:val="22"/>
                      <w:szCs w:val="22"/>
                    </w:rPr>
                    <w:t>change name of the Graduate Certificate in Play Therapy to Play Therapy Concentration for current students to be in alignment with Graduate school policy.</w:t>
                  </w:r>
                </w:p>
                <w:p w:rsidR="00292C3E" w:rsidRDefault="00292C3E" w:rsidP="000076EB">
                  <w:pPr>
                    <w:pStyle w:val="BodyText"/>
                    <w:numPr>
                      <w:ilvl w:val="0"/>
                      <w:numId w:val="9"/>
                    </w:numPr>
                    <w:ind w:left="792"/>
                    <w:jc w:val="left"/>
                    <w:rPr>
                      <w:rFonts w:ascii="Times New Roman" w:hAnsi="Times New Roman"/>
                      <w:sz w:val="22"/>
                      <w:szCs w:val="22"/>
                    </w:rPr>
                  </w:pPr>
                  <w:r>
                    <w:rPr>
                      <w:rFonts w:ascii="Times New Roman" w:hAnsi="Times New Roman"/>
                      <w:sz w:val="22"/>
                      <w:szCs w:val="22"/>
                    </w:rPr>
                    <w:t>Dr. Lassiter submitted short form to change name of Graduate Certificate in Substance Abuse Counseling to Graduate Certificate in Addiction Counseling.</w:t>
                  </w:r>
                </w:p>
                <w:p w:rsidR="0096646D" w:rsidRPr="002F229F" w:rsidRDefault="0096646D" w:rsidP="00A40268">
                  <w:pPr>
                    <w:pStyle w:val="BodyText"/>
                    <w:ind w:left="288"/>
                    <w:jc w:val="left"/>
                    <w:rPr>
                      <w:b/>
                      <w:sz w:val="22"/>
                      <w:szCs w:val="22"/>
                    </w:rPr>
                  </w:pPr>
                </w:p>
                <w:p w:rsidR="008A747B" w:rsidRDefault="00A40268" w:rsidP="00A40268">
                  <w:pPr>
                    <w:ind w:left="288"/>
                    <w:jc w:val="both"/>
                    <w:rPr>
                      <w:rFonts w:ascii="Times New Roman" w:hAnsi="Times New Roman"/>
                      <w:sz w:val="22"/>
                      <w:szCs w:val="22"/>
                    </w:rPr>
                  </w:pPr>
                  <w:r w:rsidRPr="002F229F">
                    <w:rPr>
                      <w:rFonts w:ascii="Times New Roman" w:hAnsi="Times New Roman"/>
                      <w:b/>
                      <w:sz w:val="22"/>
                      <w:szCs w:val="22"/>
                    </w:rPr>
                    <w:t>Goal 3</w:t>
                  </w:r>
                  <w:r w:rsidRPr="002F229F">
                    <w:rPr>
                      <w:rFonts w:ascii="Times New Roman" w:hAnsi="Times New Roman"/>
                      <w:sz w:val="22"/>
                      <w:szCs w:val="22"/>
                    </w:rPr>
                    <w:t xml:space="preserve">: The College of Education will expand the frontiers of knowledge and leverage discovery for the public benefit through innovative </w:t>
                  </w:r>
                  <w:r w:rsidRPr="002F229F">
                    <w:rPr>
                      <w:rFonts w:ascii="Times New Roman" w:hAnsi="Times New Roman"/>
                      <w:i/>
                      <w:sz w:val="22"/>
                      <w:szCs w:val="22"/>
                    </w:rPr>
                    <w:t>programs of research</w:t>
                  </w:r>
                  <w:r w:rsidRPr="002F229F">
                    <w:rPr>
                      <w:rFonts w:ascii="Times New Roman" w:hAnsi="Times New Roman"/>
                      <w:sz w:val="22"/>
                      <w:szCs w:val="22"/>
                    </w:rPr>
                    <w:t xml:space="preserve"> that span the disciplines.</w:t>
                  </w:r>
                </w:p>
                <w:p w:rsidR="008A747B" w:rsidRDefault="008A747B" w:rsidP="008A747B">
                  <w:pPr>
                    <w:pStyle w:val="ListParagraph"/>
                    <w:numPr>
                      <w:ilvl w:val="0"/>
                      <w:numId w:val="8"/>
                    </w:numPr>
                    <w:ind w:left="792"/>
                    <w:rPr>
                      <w:rFonts w:ascii="Times New Roman" w:hAnsi="Times New Roman"/>
                      <w:sz w:val="22"/>
                      <w:szCs w:val="22"/>
                    </w:rPr>
                  </w:pPr>
                  <w:r>
                    <w:rPr>
                      <w:rFonts w:ascii="Times New Roman" w:hAnsi="Times New Roman"/>
                      <w:sz w:val="22"/>
                      <w:szCs w:val="22"/>
                    </w:rPr>
                    <w:t xml:space="preserve">Dr. Merlin is developing a </w:t>
                  </w:r>
                  <w:r w:rsidRPr="008A747B">
                    <w:rPr>
                      <w:rFonts w:ascii="Times New Roman" w:hAnsi="Times New Roman"/>
                      <w:sz w:val="22"/>
                      <w:szCs w:val="22"/>
                    </w:rPr>
                    <w:t xml:space="preserve">qualitative study on school counselor multicultural education behaviors. </w:t>
                  </w:r>
                  <w:r>
                    <w:rPr>
                      <w:rFonts w:ascii="Times New Roman" w:hAnsi="Times New Roman"/>
                      <w:sz w:val="22"/>
                      <w:szCs w:val="22"/>
                    </w:rPr>
                    <w:t xml:space="preserve"> </w:t>
                  </w:r>
                  <w:r w:rsidR="00E05AB0">
                    <w:rPr>
                      <w:rFonts w:ascii="Times New Roman" w:hAnsi="Times New Roman"/>
                      <w:sz w:val="22"/>
                      <w:szCs w:val="22"/>
                    </w:rPr>
                    <w:t xml:space="preserve">Goal is to for school counselors to </w:t>
                  </w:r>
                  <w:r>
                    <w:rPr>
                      <w:rFonts w:ascii="Times New Roman" w:hAnsi="Times New Roman"/>
                      <w:sz w:val="22"/>
                      <w:szCs w:val="22"/>
                    </w:rPr>
                    <w:t xml:space="preserve">provide culturally responsive services to </w:t>
                  </w:r>
                  <w:r w:rsidRPr="008A747B">
                    <w:rPr>
                      <w:rFonts w:ascii="Times New Roman" w:hAnsi="Times New Roman"/>
                      <w:sz w:val="22"/>
                      <w:szCs w:val="22"/>
                    </w:rPr>
                    <w:t xml:space="preserve">K-12 </w:t>
                  </w:r>
                  <w:proofErr w:type="gramStart"/>
                  <w:r w:rsidRPr="008A747B">
                    <w:rPr>
                      <w:rFonts w:ascii="Times New Roman" w:hAnsi="Times New Roman"/>
                      <w:sz w:val="22"/>
                      <w:szCs w:val="22"/>
                    </w:rPr>
                    <w:t xml:space="preserve">students </w:t>
                  </w:r>
                  <w:r>
                    <w:rPr>
                      <w:rFonts w:ascii="Times New Roman" w:hAnsi="Times New Roman"/>
                      <w:sz w:val="22"/>
                      <w:szCs w:val="22"/>
                    </w:rPr>
                    <w:t xml:space="preserve"> t</w:t>
                  </w:r>
                  <w:r w:rsidR="00E05AB0">
                    <w:rPr>
                      <w:rFonts w:ascii="Times New Roman" w:hAnsi="Times New Roman"/>
                      <w:sz w:val="22"/>
                      <w:szCs w:val="22"/>
                    </w:rPr>
                    <w:t>o</w:t>
                  </w:r>
                  <w:proofErr w:type="gramEnd"/>
                  <w:r>
                    <w:rPr>
                      <w:rFonts w:ascii="Times New Roman" w:hAnsi="Times New Roman"/>
                      <w:sz w:val="22"/>
                      <w:szCs w:val="22"/>
                    </w:rPr>
                    <w:t xml:space="preserve"> help them feel </w:t>
                  </w:r>
                  <w:r w:rsidRPr="008A747B">
                    <w:rPr>
                      <w:rFonts w:ascii="Times New Roman" w:hAnsi="Times New Roman"/>
                      <w:sz w:val="22"/>
                      <w:szCs w:val="22"/>
                    </w:rPr>
                    <w:t>culturally validated, emotionally supported, and better able to success academically.</w:t>
                  </w:r>
                </w:p>
                <w:p w:rsidR="008A747B" w:rsidRPr="008A747B" w:rsidRDefault="008A747B" w:rsidP="008A747B">
                  <w:pPr>
                    <w:pStyle w:val="ListParagraph"/>
                    <w:numPr>
                      <w:ilvl w:val="0"/>
                      <w:numId w:val="8"/>
                    </w:numPr>
                    <w:ind w:left="792"/>
                    <w:rPr>
                      <w:rFonts w:ascii="Times New Roman" w:hAnsi="Times New Roman"/>
                      <w:sz w:val="22"/>
                      <w:szCs w:val="22"/>
                    </w:rPr>
                  </w:pPr>
                  <w:r>
                    <w:rPr>
                      <w:rFonts w:ascii="Times New Roman" w:hAnsi="Times New Roman"/>
                      <w:sz w:val="22"/>
                      <w:szCs w:val="22"/>
                    </w:rPr>
                    <w:t xml:space="preserve">Dr. Gutierrez is </w:t>
                  </w:r>
                  <w:r w:rsidR="004F6F20">
                    <w:rPr>
                      <w:rFonts w:ascii="Times New Roman" w:hAnsi="Times New Roman"/>
                      <w:sz w:val="22"/>
                      <w:szCs w:val="22"/>
                    </w:rPr>
                    <w:t xml:space="preserve">a </w:t>
                  </w:r>
                  <w:r>
                    <w:rPr>
                      <w:rFonts w:ascii="Times New Roman" w:hAnsi="Times New Roman"/>
                      <w:sz w:val="22"/>
                      <w:szCs w:val="22"/>
                    </w:rPr>
                    <w:t xml:space="preserve">conducting research </w:t>
                  </w:r>
                  <w:r w:rsidR="000076EB">
                    <w:rPr>
                      <w:rFonts w:ascii="Times New Roman" w:hAnsi="Times New Roman"/>
                      <w:sz w:val="22"/>
                      <w:szCs w:val="22"/>
                    </w:rPr>
                    <w:t>on marital satisfaction with Latino couples</w:t>
                  </w:r>
                  <w:r w:rsidR="00C91337">
                    <w:rPr>
                      <w:rFonts w:ascii="Times New Roman" w:hAnsi="Times New Roman"/>
                      <w:sz w:val="22"/>
                      <w:szCs w:val="22"/>
                    </w:rPr>
                    <w:t>.</w:t>
                  </w:r>
                  <w:r w:rsidR="000076EB">
                    <w:rPr>
                      <w:rFonts w:ascii="Times New Roman" w:hAnsi="Times New Roman"/>
                      <w:sz w:val="22"/>
                      <w:szCs w:val="22"/>
                    </w:rPr>
                    <w:t xml:space="preserve"> </w:t>
                  </w:r>
                </w:p>
                <w:p w:rsidR="00444867" w:rsidRDefault="00444867" w:rsidP="00444867">
                  <w:pPr>
                    <w:pStyle w:val="ListParagraph"/>
                    <w:numPr>
                      <w:ilvl w:val="0"/>
                      <w:numId w:val="8"/>
                    </w:numPr>
                    <w:ind w:left="792"/>
                    <w:jc w:val="both"/>
                    <w:rPr>
                      <w:rFonts w:ascii="Times New Roman" w:hAnsi="Times New Roman"/>
                      <w:sz w:val="22"/>
                      <w:szCs w:val="22"/>
                    </w:rPr>
                  </w:pPr>
                  <w:r w:rsidRPr="00444867">
                    <w:rPr>
                      <w:rFonts w:ascii="Times New Roman" w:hAnsi="Times New Roman"/>
                      <w:sz w:val="22"/>
                      <w:szCs w:val="22"/>
                    </w:rPr>
                    <w:t xml:space="preserve">Dr. Lassiter formed a research team consisting of </w:t>
                  </w:r>
                  <w:r w:rsidR="00F964F6">
                    <w:rPr>
                      <w:rFonts w:ascii="Times New Roman" w:hAnsi="Times New Roman"/>
                      <w:sz w:val="22"/>
                      <w:szCs w:val="22"/>
                    </w:rPr>
                    <w:t>Master’s</w:t>
                  </w:r>
                  <w:r w:rsidRPr="00444867">
                    <w:rPr>
                      <w:rFonts w:ascii="Times New Roman" w:hAnsi="Times New Roman"/>
                      <w:sz w:val="22"/>
                      <w:szCs w:val="22"/>
                    </w:rPr>
                    <w:t xml:space="preserve"> and doctoral students focused on exploring LGBT individuals.</w:t>
                  </w:r>
                </w:p>
                <w:p w:rsidR="00444867" w:rsidRPr="00444867" w:rsidRDefault="00444867" w:rsidP="00444867">
                  <w:pPr>
                    <w:pStyle w:val="ListParagraph"/>
                    <w:numPr>
                      <w:ilvl w:val="0"/>
                      <w:numId w:val="8"/>
                    </w:numPr>
                    <w:ind w:left="792"/>
                    <w:rPr>
                      <w:rFonts w:ascii="Times New Roman" w:hAnsi="Times New Roman"/>
                      <w:sz w:val="22"/>
                      <w:szCs w:val="22"/>
                    </w:rPr>
                  </w:pPr>
                  <w:r w:rsidRPr="00444867">
                    <w:rPr>
                      <w:rFonts w:ascii="Times New Roman" w:hAnsi="Times New Roman"/>
                      <w:sz w:val="22"/>
                      <w:szCs w:val="22"/>
                    </w:rPr>
                    <w:t xml:space="preserve">Dr. Merlin and Lamberson obtained a Faculty Research Grant </w:t>
                  </w:r>
                  <w:r>
                    <w:rPr>
                      <w:rFonts w:ascii="Times New Roman" w:hAnsi="Times New Roman"/>
                      <w:sz w:val="22"/>
                      <w:szCs w:val="22"/>
                    </w:rPr>
                    <w:t xml:space="preserve">with a focus </w:t>
                  </w:r>
                  <w:r w:rsidRPr="00444867">
                    <w:rPr>
                      <w:rFonts w:ascii="Times New Roman" w:hAnsi="Times New Roman"/>
                      <w:sz w:val="22"/>
                      <w:szCs w:val="22"/>
                    </w:rPr>
                    <w:t xml:space="preserve">college </w:t>
                  </w:r>
                  <w:r>
                    <w:rPr>
                      <w:rFonts w:ascii="Times New Roman" w:hAnsi="Times New Roman"/>
                      <w:sz w:val="22"/>
                      <w:szCs w:val="22"/>
                    </w:rPr>
                    <w:t>student-</w:t>
                  </w:r>
                  <w:r w:rsidRPr="00444867">
                    <w:rPr>
                      <w:rFonts w:ascii="Times New Roman" w:hAnsi="Times New Roman"/>
                      <w:sz w:val="22"/>
                      <w:szCs w:val="22"/>
                    </w:rPr>
                    <w:t xml:space="preserve">athlete </w:t>
                  </w:r>
                  <w:r w:rsidRPr="00444867">
                    <w:rPr>
                      <w:rFonts w:ascii="Times New Roman" w:hAnsi="Times New Roman"/>
                      <w:sz w:val="22"/>
                      <w:szCs w:val="22"/>
                    </w:rPr>
                    <w:lastRenderedPageBreak/>
                    <w:t>mental health programming that will potentially benefit college athletic coaches, student-athletes, and the public via an understanding of the transmission of mental health awareness.</w:t>
                  </w:r>
                </w:p>
                <w:p w:rsidR="00444867" w:rsidRPr="00444867" w:rsidRDefault="00444867" w:rsidP="00444867">
                  <w:pPr>
                    <w:jc w:val="both"/>
                    <w:rPr>
                      <w:rFonts w:ascii="Times New Roman" w:hAnsi="Times New Roman"/>
                      <w:sz w:val="22"/>
                      <w:szCs w:val="22"/>
                    </w:rPr>
                  </w:pPr>
                </w:p>
                <w:p w:rsidR="00AA5127" w:rsidRDefault="00A40268" w:rsidP="00A40268">
                  <w:pPr>
                    <w:ind w:left="288"/>
                    <w:jc w:val="both"/>
                    <w:rPr>
                      <w:rFonts w:ascii="Times New Roman" w:eastAsia="SimSun" w:hAnsi="Times New Roman"/>
                      <w:bCs/>
                      <w:sz w:val="22"/>
                      <w:szCs w:val="22"/>
                      <w:lang w:eastAsia="zh-CN"/>
                    </w:rPr>
                  </w:pPr>
                  <w:r w:rsidRPr="002F229F">
                    <w:rPr>
                      <w:rFonts w:ascii="Times New Roman" w:eastAsia="SimSun" w:hAnsi="Times New Roman"/>
                      <w:b/>
                      <w:bCs/>
                      <w:sz w:val="22"/>
                      <w:szCs w:val="22"/>
                      <w:lang w:eastAsia="zh-CN"/>
                    </w:rPr>
                    <w:t>Goal 4:</w:t>
                  </w:r>
                  <w:r w:rsidRPr="002F229F">
                    <w:rPr>
                      <w:rFonts w:ascii="Times New Roman" w:eastAsia="SimSun" w:hAnsi="Times New Roman"/>
                      <w:bCs/>
                      <w:sz w:val="22"/>
                      <w:szCs w:val="22"/>
                      <w:lang w:eastAsia="zh-CN"/>
                    </w:rPr>
                    <w:t xml:space="preserve"> The College of Education will engage community partners in mutually beneficial programs that enhance the economic, civic, and cultural vitality of the region.</w:t>
                  </w:r>
                </w:p>
                <w:p w:rsidR="008C1D49" w:rsidRDefault="008C1D49" w:rsidP="008C1D49">
                  <w:pPr>
                    <w:pStyle w:val="ListParagraph"/>
                    <w:numPr>
                      <w:ilvl w:val="0"/>
                      <w:numId w:val="11"/>
                    </w:numPr>
                    <w:ind w:left="792"/>
                    <w:jc w:val="both"/>
                    <w:rPr>
                      <w:rFonts w:ascii="Times New Roman" w:hAnsi="Times New Roman"/>
                      <w:sz w:val="22"/>
                      <w:szCs w:val="22"/>
                    </w:rPr>
                  </w:pPr>
                  <w:r w:rsidRPr="008C1D49">
                    <w:rPr>
                      <w:rFonts w:ascii="Times New Roman" w:hAnsi="Times New Roman"/>
                      <w:sz w:val="22"/>
                      <w:szCs w:val="22"/>
                    </w:rPr>
                    <w:t>Dr</w:t>
                  </w:r>
                  <w:r>
                    <w:rPr>
                      <w:rFonts w:ascii="Times New Roman" w:hAnsi="Times New Roman"/>
                      <w:sz w:val="22"/>
                      <w:szCs w:val="22"/>
                    </w:rPr>
                    <w:t>s</w:t>
                  </w:r>
                  <w:r w:rsidRPr="008C1D49">
                    <w:rPr>
                      <w:rFonts w:ascii="Times New Roman" w:hAnsi="Times New Roman"/>
                      <w:sz w:val="22"/>
                      <w:szCs w:val="22"/>
                    </w:rPr>
                    <w:t>.</w:t>
                  </w:r>
                  <w:r>
                    <w:rPr>
                      <w:rFonts w:ascii="Times New Roman" w:hAnsi="Times New Roman"/>
                      <w:sz w:val="22"/>
                      <w:szCs w:val="22"/>
                    </w:rPr>
                    <w:t xml:space="preserve"> Foxx and </w:t>
                  </w:r>
                  <w:r w:rsidRPr="008C1D49">
                    <w:rPr>
                      <w:rFonts w:ascii="Times New Roman" w:hAnsi="Times New Roman"/>
                      <w:sz w:val="22"/>
                      <w:szCs w:val="22"/>
                    </w:rPr>
                    <w:t>Gutierrez</w:t>
                  </w:r>
                  <w:r>
                    <w:rPr>
                      <w:rFonts w:ascii="Times New Roman" w:hAnsi="Times New Roman"/>
                      <w:sz w:val="22"/>
                      <w:szCs w:val="22"/>
                    </w:rPr>
                    <w:t xml:space="preserve"> </w:t>
                  </w:r>
                  <w:r w:rsidR="00E05AB0">
                    <w:rPr>
                      <w:rFonts w:ascii="Times New Roman" w:hAnsi="Times New Roman"/>
                      <w:sz w:val="22"/>
                      <w:szCs w:val="22"/>
                    </w:rPr>
                    <w:t xml:space="preserve">continued their </w:t>
                  </w:r>
                  <w:r>
                    <w:rPr>
                      <w:rFonts w:ascii="Times New Roman" w:hAnsi="Times New Roman"/>
                      <w:sz w:val="22"/>
                      <w:szCs w:val="22"/>
                    </w:rPr>
                    <w:t>Faculty Research G</w:t>
                  </w:r>
                  <w:r w:rsidR="00E05AB0">
                    <w:rPr>
                      <w:rFonts w:ascii="Times New Roman" w:hAnsi="Times New Roman"/>
                      <w:sz w:val="22"/>
                      <w:szCs w:val="22"/>
                    </w:rPr>
                    <w:t>rant I</w:t>
                  </w:r>
                  <w:r w:rsidRPr="008C1D49">
                    <w:rPr>
                      <w:rFonts w:ascii="Times New Roman" w:hAnsi="Times New Roman"/>
                      <w:sz w:val="22"/>
                      <w:szCs w:val="22"/>
                    </w:rPr>
                    <w:t>ntervention</w:t>
                  </w:r>
                  <w:r w:rsidR="00E05AB0">
                    <w:rPr>
                      <w:rFonts w:ascii="Times New Roman" w:hAnsi="Times New Roman"/>
                      <w:sz w:val="22"/>
                      <w:szCs w:val="22"/>
                    </w:rPr>
                    <w:t xml:space="preserve"> research project </w:t>
                  </w:r>
                  <w:r w:rsidRPr="008C1D49">
                    <w:rPr>
                      <w:rFonts w:ascii="Times New Roman" w:hAnsi="Times New Roman"/>
                      <w:sz w:val="22"/>
                      <w:szCs w:val="22"/>
                    </w:rPr>
                    <w:t>with students at the Performance Learning Center High School in C</w:t>
                  </w:r>
                  <w:r>
                    <w:rPr>
                      <w:rFonts w:ascii="Times New Roman" w:hAnsi="Times New Roman"/>
                      <w:sz w:val="22"/>
                      <w:szCs w:val="22"/>
                    </w:rPr>
                    <w:t>abarrus County</w:t>
                  </w:r>
                  <w:r w:rsidRPr="008C1D49">
                    <w:rPr>
                      <w:rFonts w:ascii="Times New Roman" w:hAnsi="Times New Roman"/>
                      <w:sz w:val="22"/>
                      <w:szCs w:val="22"/>
                    </w:rPr>
                    <w:t>.</w:t>
                  </w:r>
                </w:p>
                <w:p w:rsidR="00444867" w:rsidRDefault="00444867" w:rsidP="00444867">
                  <w:pPr>
                    <w:pStyle w:val="ListParagraph"/>
                    <w:numPr>
                      <w:ilvl w:val="0"/>
                      <w:numId w:val="11"/>
                    </w:numPr>
                    <w:ind w:left="792"/>
                    <w:jc w:val="both"/>
                    <w:rPr>
                      <w:rFonts w:ascii="Times New Roman" w:hAnsi="Times New Roman"/>
                      <w:sz w:val="22"/>
                      <w:szCs w:val="22"/>
                    </w:rPr>
                  </w:pPr>
                  <w:r>
                    <w:rPr>
                      <w:rFonts w:ascii="Times New Roman" w:hAnsi="Times New Roman"/>
                      <w:sz w:val="22"/>
                      <w:szCs w:val="22"/>
                    </w:rPr>
                    <w:t>Dr. Merlin su</w:t>
                  </w:r>
                  <w:r w:rsidRPr="00444867">
                    <w:rPr>
                      <w:rFonts w:ascii="Times New Roman" w:hAnsi="Times New Roman"/>
                      <w:sz w:val="22"/>
                      <w:szCs w:val="22"/>
                    </w:rPr>
                    <w:t xml:space="preserve">bmitted a grant with Bill Anderson to partner with a local elementary school </w:t>
                  </w:r>
                  <w:r>
                    <w:rPr>
                      <w:rFonts w:ascii="Times New Roman" w:hAnsi="Times New Roman"/>
                      <w:sz w:val="22"/>
                      <w:szCs w:val="22"/>
                    </w:rPr>
                    <w:t>to i</w:t>
                  </w:r>
                  <w:r w:rsidRPr="00444867">
                    <w:rPr>
                      <w:rFonts w:ascii="Times New Roman" w:hAnsi="Times New Roman"/>
                      <w:sz w:val="22"/>
                      <w:szCs w:val="22"/>
                    </w:rPr>
                    <w:t>nvite elementary teachers and COED teachers to a joint book study on multicultural awareness</w:t>
                  </w:r>
                  <w:r w:rsidR="00041814">
                    <w:rPr>
                      <w:rFonts w:ascii="Times New Roman" w:hAnsi="Times New Roman"/>
                      <w:sz w:val="22"/>
                      <w:szCs w:val="22"/>
                    </w:rPr>
                    <w:t>.</w:t>
                  </w:r>
                </w:p>
                <w:p w:rsidR="00A40268" w:rsidRDefault="00041814" w:rsidP="00041814">
                  <w:pPr>
                    <w:pStyle w:val="ListParagraph"/>
                    <w:numPr>
                      <w:ilvl w:val="0"/>
                      <w:numId w:val="11"/>
                    </w:numPr>
                    <w:ind w:left="792"/>
                    <w:jc w:val="both"/>
                    <w:rPr>
                      <w:rFonts w:ascii="Times New Roman" w:hAnsi="Times New Roman"/>
                      <w:sz w:val="22"/>
                      <w:szCs w:val="22"/>
                    </w:rPr>
                  </w:pPr>
                  <w:r w:rsidRPr="00041814">
                    <w:rPr>
                      <w:rFonts w:ascii="Times New Roman" w:hAnsi="Times New Roman"/>
                      <w:sz w:val="22"/>
                      <w:szCs w:val="22"/>
                    </w:rPr>
                    <w:t>Dr. Foxx partnered with Terri Smith in Charlotte Mecklenburg Schools to develop a closer partnership and to also place more school counseling students in diverse urban CMS schools.</w:t>
                  </w:r>
                </w:p>
                <w:p w:rsidR="00AA5127" w:rsidRDefault="004F6F20" w:rsidP="00AA5127">
                  <w:pPr>
                    <w:pStyle w:val="ListParagraph"/>
                    <w:numPr>
                      <w:ilvl w:val="0"/>
                      <w:numId w:val="11"/>
                    </w:numPr>
                    <w:ind w:left="792"/>
                    <w:jc w:val="both"/>
                    <w:rPr>
                      <w:rFonts w:ascii="Times New Roman" w:hAnsi="Times New Roman"/>
                      <w:sz w:val="22"/>
                      <w:szCs w:val="22"/>
                    </w:rPr>
                  </w:pPr>
                  <w:r>
                    <w:rPr>
                      <w:rFonts w:ascii="Times New Roman" w:hAnsi="Times New Roman"/>
                      <w:sz w:val="22"/>
                      <w:szCs w:val="22"/>
                    </w:rPr>
                    <w:t xml:space="preserve">Dr. Gutierrez partnered with </w:t>
                  </w:r>
                  <w:r w:rsidR="00AA5127" w:rsidRPr="00AA5127">
                    <w:rPr>
                      <w:rFonts w:ascii="Times New Roman" w:hAnsi="Times New Roman"/>
                      <w:sz w:val="22"/>
                      <w:szCs w:val="22"/>
                    </w:rPr>
                    <w:t>Camino Community Center and Bethesda Health Center to develop counseling capacity and pursue external funding</w:t>
                  </w:r>
                  <w:r>
                    <w:rPr>
                      <w:rFonts w:ascii="Times New Roman" w:hAnsi="Times New Roman"/>
                      <w:sz w:val="22"/>
                      <w:szCs w:val="22"/>
                    </w:rPr>
                    <w:t>. Dr. Wierzalis also provided support in this effort.</w:t>
                  </w:r>
                </w:p>
                <w:p w:rsidR="004F6F20" w:rsidRDefault="004F6F20" w:rsidP="00AA5127">
                  <w:pPr>
                    <w:pStyle w:val="ListParagraph"/>
                    <w:numPr>
                      <w:ilvl w:val="0"/>
                      <w:numId w:val="11"/>
                    </w:numPr>
                    <w:ind w:left="792"/>
                    <w:jc w:val="both"/>
                    <w:rPr>
                      <w:rFonts w:ascii="Times New Roman" w:hAnsi="Times New Roman"/>
                      <w:sz w:val="22"/>
                      <w:szCs w:val="22"/>
                    </w:rPr>
                  </w:pPr>
                  <w:r>
                    <w:rPr>
                      <w:rFonts w:ascii="Times New Roman" w:hAnsi="Times New Roman"/>
                      <w:sz w:val="22"/>
                      <w:szCs w:val="22"/>
                    </w:rPr>
                    <w:t xml:space="preserve">Dr. Gutierrez is serving on the </w:t>
                  </w:r>
                  <w:r w:rsidRPr="00041814">
                    <w:rPr>
                      <w:rFonts w:ascii="Times New Roman" w:hAnsi="Times New Roman"/>
                      <w:sz w:val="22"/>
                      <w:szCs w:val="22"/>
                    </w:rPr>
                    <w:t>Steering committee for Academy of Research on Community Health Engagement and Services (ARCHES) serving to develop inter</w:t>
                  </w:r>
                  <w:r>
                    <w:rPr>
                      <w:rFonts w:ascii="Times New Roman" w:hAnsi="Times New Roman"/>
                      <w:sz w:val="22"/>
                      <w:szCs w:val="22"/>
                    </w:rPr>
                    <w:t>-</w:t>
                  </w:r>
                  <w:r w:rsidRPr="00041814">
                    <w:rPr>
                      <w:rFonts w:ascii="Times New Roman" w:hAnsi="Times New Roman"/>
                      <w:sz w:val="22"/>
                      <w:szCs w:val="22"/>
                    </w:rPr>
                    <w:t>department collaboration for community engaged research</w:t>
                  </w:r>
                  <w:r>
                    <w:rPr>
                      <w:rFonts w:ascii="Times New Roman" w:hAnsi="Times New Roman"/>
                      <w:sz w:val="22"/>
                      <w:szCs w:val="22"/>
                    </w:rPr>
                    <w:t>.</w:t>
                  </w:r>
                </w:p>
                <w:p w:rsidR="00041814" w:rsidRDefault="004F6F20" w:rsidP="00AA5127">
                  <w:pPr>
                    <w:pStyle w:val="ListParagraph"/>
                    <w:numPr>
                      <w:ilvl w:val="0"/>
                      <w:numId w:val="11"/>
                    </w:numPr>
                    <w:ind w:left="792"/>
                    <w:jc w:val="both"/>
                    <w:rPr>
                      <w:rFonts w:ascii="Times New Roman" w:hAnsi="Times New Roman"/>
                      <w:sz w:val="22"/>
                      <w:szCs w:val="22"/>
                    </w:rPr>
                  </w:pPr>
                  <w:r w:rsidRPr="004F6F20">
                    <w:rPr>
                      <w:rFonts w:ascii="Times New Roman" w:hAnsi="Times New Roman"/>
                      <w:sz w:val="22"/>
                      <w:szCs w:val="22"/>
                    </w:rPr>
                    <w:t>Dr. Lamberson</w:t>
                  </w:r>
                  <w:r>
                    <w:rPr>
                      <w:rFonts w:ascii="Times New Roman" w:hAnsi="Times New Roman"/>
                      <w:sz w:val="22"/>
                      <w:szCs w:val="22"/>
                    </w:rPr>
                    <w:t xml:space="preserve"> w</w:t>
                  </w:r>
                  <w:r w:rsidRPr="004F6F20">
                    <w:rPr>
                      <w:rFonts w:ascii="Times New Roman" w:hAnsi="Times New Roman"/>
                      <w:sz w:val="22"/>
                      <w:szCs w:val="22"/>
                    </w:rPr>
                    <w:t>ork</w:t>
                  </w:r>
                  <w:r>
                    <w:rPr>
                      <w:rFonts w:ascii="Times New Roman" w:hAnsi="Times New Roman"/>
                      <w:sz w:val="22"/>
                      <w:szCs w:val="22"/>
                    </w:rPr>
                    <w:t xml:space="preserve">ed </w:t>
                  </w:r>
                  <w:r w:rsidRPr="004F6F20">
                    <w:rPr>
                      <w:rFonts w:ascii="Times New Roman" w:hAnsi="Times New Roman"/>
                      <w:sz w:val="22"/>
                      <w:szCs w:val="22"/>
                    </w:rPr>
                    <w:t>with a group of ARCHES members and Catholic Charities to address sources related to adolescent substance abuse and inter-generational communication within refugee families.</w:t>
                  </w:r>
                </w:p>
                <w:p w:rsidR="004F6F20" w:rsidRPr="004F6F20" w:rsidRDefault="004F6F20" w:rsidP="00E05AB0">
                  <w:pPr>
                    <w:pStyle w:val="ListParagraph"/>
                    <w:numPr>
                      <w:ilvl w:val="0"/>
                      <w:numId w:val="11"/>
                    </w:numPr>
                    <w:ind w:left="792"/>
                    <w:jc w:val="both"/>
                    <w:rPr>
                      <w:rFonts w:ascii="Times New Roman" w:hAnsi="Times New Roman"/>
                      <w:sz w:val="22"/>
                      <w:szCs w:val="22"/>
                    </w:rPr>
                  </w:pPr>
                  <w:r w:rsidRPr="004F6F20">
                    <w:rPr>
                      <w:rFonts w:ascii="Times New Roman" w:hAnsi="Times New Roman"/>
                      <w:sz w:val="22"/>
                      <w:szCs w:val="22"/>
                    </w:rPr>
                    <w:t>Met with the Programs Director, Research and Planning Manager, and Adult Programs Manager of the Mecklenburg County jail with goals to (1) allow students to complete their practicum in the jails in efforts of providing counseling services to the inmates, (2) develop after-care programming for inmates, (3) discuss substance use and mental health programming for inmates, (4) program evaluation, and (5)</w:t>
                  </w:r>
                  <w:r>
                    <w:rPr>
                      <w:rFonts w:ascii="Times New Roman" w:hAnsi="Times New Roman"/>
                      <w:sz w:val="22"/>
                      <w:szCs w:val="22"/>
                    </w:rPr>
                    <w:t xml:space="preserve"> p</w:t>
                  </w:r>
                  <w:r w:rsidRPr="004F6F20">
                    <w:rPr>
                      <w:rFonts w:ascii="Times New Roman" w:hAnsi="Times New Roman"/>
                      <w:sz w:val="22"/>
                      <w:szCs w:val="22"/>
                    </w:rPr>
                    <w:t>rovide a 3-day Motivational Interviewing training workshop for jail staff.</w:t>
                  </w:r>
                </w:p>
                <w:p w:rsidR="004F6F20" w:rsidRPr="004F6F20" w:rsidRDefault="004F6F20" w:rsidP="00E05AB0">
                  <w:pPr>
                    <w:pStyle w:val="ListParagraph"/>
                    <w:ind w:left="792"/>
                    <w:jc w:val="both"/>
                    <w:rPr>
                      <w:rFonts w:ascii="Times New Roman" w:hAnsi="Times New Roman"/>
                      <w:sz w:val="22"/>
                      <w:szCs w:val="22"/>
                    </w:rPr>
                  </w:pPr>
                </w:p>
                <w:p w:rsidR="002F229F" w:rsidRPr="002F229F" w:rsidRDefault="002F229F" w:rsidP="002F229F">
                  <w:pPr>
                    <w:pStyle w:val="BodyText"/>
                    <w:ind w:left="288"/>
                    <w:jc w:val="left"/>
                    <w:rPr>
                      <w:sz w:val="22"/>
                      <w:szCs w:val="22"/>
                    </w:rPr>
                  </w:pPr>
                  <w:r w:rsidRPr="002F229F">
                    <w:rPr>
                      <w:rFonts w:ascii="Times New Roman" w:hAnsi="Times New Roman"/>
                      <w:b/>
                      <w:sz w:val="22"/>
                      <w:szCs w:val="22"/>
                    </w:rPr>
                    <w:t>Goal 5</w:t>
                  </w:r>
                  <w:r w:rsidRPr="002F229F">
                    <w:rPr>
                      <w:rFonts w:ascii="Times New Roman" w:hAnsi="Times New Roman"/>
                      <w:sz w:val="22"/>
                      <w:szCs w:val="22"/>
                    </w:rPr>
                    <w:t xml:space="preserve">: The College of Education will </w:t>
                  </w:r>
                  <w:r w:rsidRPr="002F229F">
                    <w:rPr>
                      <w:rFonts w:ascii="Times New Roman" w:hAnsi="Times New Roman"/>
                      <w:i/>
                      <w:sz w:val="22"/>
                      <w:szCs w:val="22"/>
                    </w:rPr>
                    <w:t>increase visibility and connectedness</w:t>
                  </w:r>
                  <w:r w:rsidRPr="002F229F">
                    <w:rPr>
                      <w:rFonts w:ascii="Times New Roman" w:hAnsi="Times New Roman"/>
                      <w:sz w:val="22"/>
                      <w:szCs w:val="22"/>
                    </w:rPr>
                    <w:t xml:space="preserve"> within the College of Education and across communities.</w:t>
                  </w:r>
                </w:p>
                <w:p w:rsidR="0096646D" w:rsidRDefault="00C91337" w:rsidP="00C91337">
                  <w:pPr>
                    <w:pStyle w:val="BodyText"/>
                    <w:numPr>
                      <w:ilvl w:val="0"/>
                      <w:numId w:val="10"/>
                    </w:numPr>
                    <w:jc w:val="left"/>
                    <w:rPr>
                      <w:rFonts w:ascii="Times New Roman" w:hAnsi="Times New Roman"/>
                      <w:sz w:val="22"/>
                      <w:szCs w:val="22"/>
                    </w:rPr>
                  </w:pPr>
                  <w:r w:rsidRPr="00C91337">
                    <w:rPr>
                      <w:rFonts w:ascii="Times New Roman" w:hAnsi="Times New Roman"/>
                      <w:sz w:val="22"/>
                      <w:szCs w:val="22"/>
                    </w:rPr>
                    <w:t>Dr. Foxx</w:t>
                  </w:r>
                  <w:r>
                    <w:rPr>
                      <w:rFonts w:ascii="Times New Roman" w:hAnsi="Times New Roman"/>
                      <w:sz w:val="22"/>
                      <w:szCs w:val="22"/>
                    </w:rPr>
                    <w:t xml:space="preserve"> was recognized as Counselor Educator of the Year by the North Carolina School Counselor Association.</w:t>
                  </w:r>
                </w:p>
                <w:p w:rsidR="00C91337" w:rsidRDefault="00C91337" w:rsidP="00C91337">
                  <w:pPr>
                    <w:pStyle w:val="BodyText"/>
                    <w:numPr>
                      <w:ilvl w:val="0"/>
                      <w:numId w:val="10"/>
                    </w:numPr>
                    <w:jc w:val="left"/>
                    <w:rPr>
                      <w:rFonts w:ascii="Times New Roman" w:hAnsi="Times New Roman"/>
                      <w:sz w:val="22"/>
                      <w:szCs w:val="22"/>
                    </w:rPr>
                  </w:pPr>
                  <w:r>
                    <w:rPr>
                      <w:rFonts w:ascii="Times New Roman" w:hAnsi="Times New Roman"/>
                      <w:sz w:val="22"/>
                      <w:szCs w:val="22"/>
                    </w:rPr>
                    <w:t>Dr. Harris won the College of Education Research Award.</w:t>
                  </w:r>
                </w:p>
                <w:p w:rsidR="00C91337" w:rsidRDefault="00C91337" w:rsidP="00C91337">
                  <w:pPr>
                    <w:pStyle w:val="BodyText"/>
                    <w:numPr>
                      <w:ilvl w:val="0"/>
                      <w:numId w:val="10"/>
                    </w:numPr>
                    <w:jc w:val="left"/>
                    <w:rPr>
                      <w:rFonts w:ascii="Times New Roman" w:hAnsi="Times New Roman"/>
                      <w:sz w:val="22"/>
                      <w:szCs w:val="22"/>
                    </w:rPr>
                  </w:pPr>
                  <w:r>
                    <w:rPr>
                      <w:rFonts w:ascii="Times New Roman" w:hAnsi="Times New Roman"/>
                      <w:sz w:val="22"/>
                      <w:szCs w:val="22"/>
                    </w:rPr>
                    <w:t>Dr. Merlin and Lamberson reached out to undergraduate students in the psychology program to inform them about the MA program in Counseling.</w:t>
                  </w:r>
                </w:p>
                <w:p w:rsidR="00C91337" w:rsidRDefault="00C91337" w:rsidP="00C91337">
                  <w:pPr>
                    <w:pStyle w:val="BodyText"/>
                    <w:numPr>
                      <w:ilvl w:val="0"/>
                      <w:numId w:val="10"/>
                    </w:numPr>
                    <w:jc w:val="left"/>
                    <w:rPr>
                      <w:rFonts w:ascii="Times New Roman" w:hAnsi="Times New Roman"/>
                      <w:sz w:val="22"/>
                      <w:szCs w:val="22"/>
                    </w:rPr>
                  </w:pPr>
                  <w:r>
                    <w:rPr>
                      <w:rFonts w:ascii="Times New Roman" w:hAnsi="Times New Roman"/>
                      <w:sz w:val="22"/>
                      <w:szCs w:val="22"/>
                    </w:rPr>
                    <w:t xml:space="preserve">Drs. Foxx and Merlin made a short video about the School Counseling Program under the direction of Wills </w:t>
                  </w:r>
                  <w:proofErr w:type="spellStart"/>
                  <w:r>
                    <w:rPr>
                      <w:rFonts w:ascii="Times New Roman" w:hAnsi="Times New Roman"/>
                      <w:sz w:val="22"/>
                      <w:szCs w:val="22"/>
                    </w:rPr>
                    <w:t>Citty</w:t>
                  </w:r>
                  <w:proofErr w:type="spellEnd"/>
                  <w:r>
                    <w:rPr>
                      <w:rFonts w:ascii="Times New Roman" w:hAnsi="Times New Roman"/>
                      <w:sz w:val="22"/>
                      <w:szCs w:val="22"/>
                    </w:rPr>
                    <w:t>. Drs. Abrams, Harris, and Post also participated.</w:t>
                  </w:r>
                </w:p>
                <w:p w:rsidR="00C91337" w:rsidRDefault="00C91337" w:rsidP="00C91337">
                  <w:pPr>
                    <w:pStyle w:val="BodyText"/>
                    <w:numPr>
                      <w:ilvl w:val="0"/>
                      <w:numId w:val="10"/>
                    </w:numPr>
                    <w:jc w:val="left"/>
                    <w:rPr>
                      <w:rFonts w:ascii="Times New Roman" w:hAnsi="Times New Roman"/>
                      <w:sz w:val="22"/>
                      <w:szCs w:val="22"/>
                    </w:rPr>
                  </w:pPr>
                  <w:r>
                    <w:rPr>
                      <w:rFonts w:ascii="Times New Roman" w:hAnsi="Times New Roman"/>
                      <w:sz w:val="22"/>
                      <w:szCs w:val="22"/>
                    </w:rPr>
                    <w:t>Drs. Foxx and Merlin</w:t>
                  </w:r>
                  <w:r w:rsidR="008C1D49">
                    <w:rPr>
                      <w:rFonts w:ascii="Times New Roman" w:hAnsi="Times New Roman"/>
                      <w:sz w:val="22"/>
                      <w:szCs w:val="22"/>
                    </w:rPr>
                    <w:t xml:space="preserve"> participated in </w:t>
                  </w:r>
                  <w:r w:rsidR="00DF373C">
                    <w:rPr>
                      <w:rFonts w:ascii="Times New Roman" w:hAnsi="Times New Roman"/>
                      <w:sz w:val="22"/>
                      <w:szCs w:val="22"/>
                    </w:rPr>
                    <w:t xml:space="preserve">a segment of the </w:t>
                  </w:r>
                  <w:proofErr w:type="spellStart"/>
                  <w:r w:rsidR="00DF373C">
                    <w:rPr>
                      <w:rFonts w:ascii="Times New Roman" w:hAnsi="Times New Roman"/>
                      <w:sz w:val="22"/>
                      <w:szCs w:val="22"/>
                    </w:rPr>
                    <w:t>The</w:t>
                  </w:r>
                  <w:proofErr w:type="spellEnd"/>
                  <w:r w:rsidR="00DF373C">
                    <w:rPr>
                      <w:rFonts w:ascii="Times New Roman" w:hAnsi="Times New Roman"/>
                      <w:sz w:val="22"/>
                      <w:szCs w:val="22"/>
                    </w:rPr>
                    <w:t xml:space="preserve"> Live Wire hosted by Wills </w:t>
                  </w:r>
                  <w:proofErr w:type="spellStart"/>
                  <w:r w:rsidR="00DF373C">
                    <w:rPr>
                      <w:rFonts w:ascii="Times New Roman" w:hAnsi="Times New Roman"/>
                      <w:sz w:val="22"/>
                      <w:szCs w:val="22"/>
                    </w:rPr>
                    <w:t>Citty</w:t>
                  </w:r>
                  <w:proofErr w:type="spellEnd"/>
                  <w:r w:rsidR="00DF373C">
                    <w:rPr>
                      <w:rFonts w:ascii="Times New Roman" w:hAnsi="Times New Roman"/>
                      <w:sz w:val="22"/>
                      <w:szCs w:val="22"/>
                    </w:rPr>
                    <w:t xml:space="preserve"> with the focus on School Counseling in the 21</w:t>
                  </w:r>
                  <w:r w:rsidR="00DF373C" w:rsidRPr="00DF373C">
                    <w:rPr>
                      <w:rFonts w:ascii="Times New Roman" w:hAnsi="Times New Roman"/>
                      <w:sz w:val="22"/>
                      <w:szCs w:val="22"/>
                      <w:vertAlign w:val="superscript"/>
                    </w:rPr>
                    <w:t>st</w:t>
                  </w:r>
                  <w:r w:rsidR="00DF373C">
                    <w:rPr>
                      <w:rFonts w:ascii="Times New Roman" w:hAnsi="Times New Roman"/>
                      <w:sz w:val="22"/>
                      <w:szCs w:val="22"/>
                    </w:rPr>
                    <w:t xml:space="preserve"> Century.</w:t>
                  </w:r>
                </w:p>
                <w:p w:rsidR="00FE6246" w:rsidRPr="00C91337" w:rsidRDefault="00FE6246" w:rsidP="00FE6246">
                  <w:pPr>
                    <w:pStyle w:val="BodyText"/>
                    <w:numPr>
                      <w:ilvl w:val="0"/>
                      <w:numId w:val="10"/>
                    </w:numPr>
                    <w:jc w:val="left"/>
                    <w:rPr>
                      <w:rFonts w:ascii="Times New Roman" w:hAnsi="Times New Roman"/>
                      <w:sz w:val="22"/>
                      <w:szCs w:val="22"/>
                    </w:rPr>
                  </w:pPr>
                  <w:r>
                    <w:rPr>
                      <w:rFonts w:ascii="Times New Roman" w:hAnsi="Times New Roman"/>
                      <w:sz w:val="22"/>
                      <w:szCs w:val="22"/>
                    </w:rPr>
                    <w:t>Dr. Foxx invited to White House</w:t>
                  </w:r>
                  <w:r w:rsidR="00E05AB0">
                    <w:rPr>
                      <w:rFonts w:ascii="Times New Roman" w:hAnsi="Times New Roman"/>
                      <w:sz w:val="22"/>
                      <w:szCs w:val="22"/>
                    </w:rPr>
                    <w:t>-</w:t>
                  </w:r>
                  <w:r>
                    <w:rPr>
                      <w:rFonts w:ascii="Times New Roman" w:hAnsi="Times New Roman"/>
                      <w:sz w:val="22"/>
                      <w:szCs w:val="22"/>
                    </w:rPr>
                    <w:t>–called conference with a designed focus t</w:t>
                  </w:r>
                  <w:r w:rsidRPr="00FE6246">
                    <w:rPr>
                      <w:rFonts w:ascii="Times New Roman" w:hAnsi="Times New Roman"/>
                      <w:sz w:val="22"/>
                      <w:szCs w:val="22"/>
                    </w:rPr>
                    <w:t>o strengthen school co</w:t>
                  </w:r>
                  <w:r>
                    <w:rPr>
                      <w:rFonts w:ascii="Times New Roman" w:hAnsi="Times New Roman"/>
                      <w:sz w:val="22"/>
                      <w:szCs w:val="22"/>
                    </w:rPr>
                    <w:t>unseling and college advising.</w:t>
                  </w:r>
                </w:p>
                <w:p w:rsidR="00470DE6" w:rsidRDefault="00470DE6" w:rsidP="00AD0FB7">
                  <w:pPr>
                    <w:pStyle w:val="BodyText"/>
                    <w:jc w:val="left"/>
                  </w:pPr>
                </w:p>
                <w:p w:rsidR="00470DE6" w:rsidRDefault="00470DE6" w:rsidP="00AD0FB7">
                  <w:pPr>
                    <w:pStyle w:val="BodyText"/>
                    <w:numPr>
                      <w:ilvl w:val="0"/>
                      <w:numId w:val="1"/>
                    </w:numPr>
                    <w:tabs>
                      <w:tab w:val="clear" w:pos="720"/>
                    </w:tabs>
                    <w:ind w:left="245"/>
                    <w:jc w:val="left"/>
                    <w:rPr>
                      <w:b/>
                    </w:rPr>
                  </w:pPr>
                  <w:r w:rsidRPr="008B2F38">
                    <w:rPr>
                      <w:b/>
                    </w:rPr>
                    <w:t>STUDENT LEA</w:t>
                  </w:r>
                  <w:r>
                    <w:rPr>
                      <w:b/>
                    </w:rPr>
                    <w:t>RNING OUTCOMES ASSESSMENT DATA</w:t>
                  </w:r>
                  <w:r w:rsidRPr="008B2F38">
                    <w:rPr>
                      <w:b/>
                    </w:rPr>
                    <w:t>:</w:t>
                  </w:r>
                  <w:r>
                    <w:rPr>
                      <w:b/>
                    </w:rPr>
                    <w:t xml:space="preserve">  </w:t>
                  </w:r>
                  <w:r w:rsidRPr="006030F9">
                    <w:t>Attach</w:t>
                  </w:r>
                  <w:r>
                    <w:rPr>
                      <w:b/>
                    </w:rPr>
                    <w:t xml:space="preserve"> </w:t>
                  </w:r>
                  <w:r>
                    <w:t>a 2015</w:t>
                  </w:r>
                  <w:r>
                    <w:rPr>
                      <w:i/>
                    </w:rPr>
                    <w:t xml:space="preserve"> </w:t>
                  </w:r>
                  <w:r w:rsidRPr="00D579B6">
                    <w:t>Student Learning Outcomes Assessment Plan and Report</w:t>
                  </w:r>
                  <w:r w:rsidRPr="00D579B6">
                    <w:rPr>
                      <w:b/>
                    </w:rPr>
                    <w:t xml:space="preserve"> </w:t>
                  </w:r>
                  <w:r w:rsidRPr="00E124F8">
                    <w:t>f</w:t>
                  </w:r>
                  <w:r>
                    <w:t xml:space="preserve">or each undergraduate and graduate degree program and certificate program, </w:t>
                  </w:r>
                  <w:proofErr w:type="spellStart"/>
                  <w:r>
                    <w:t>stand alone</w:t>
                  </w:r>
                  <w:proofErr w:type="spellEnd"/>
                  <w:r>
                    <w:t xml:space="preserve"> minor, and distance education program offered online only by each department.  </w:t>
                  </w:r>
                  <w:r w:rsidRPr="00E124F8">
                    <w:rPr>
                      <w:b/>
                    </w:rPr>
                    <w:t>Co</w:t>
                  </w:r>
                  <w:r>
                    <w:rPr>
                      <w:b/>
                    </w:rPr>
                    <w:t xml:space="preserve">lleges that do not submit the required </w:t>
                  </w:r>
                  <w:r w:rsidRPr="006D6A48">
                    <w:rPr>
                      <w:b/>
                      <w:i/>
                    </w:rPr>
                    <w:t>Student Learning Outcomes Assessment Plans and Reports</w:t>
                  </w:r>
                  <w:r>
                    <w:rPr>
                      <w:b/>
                    </w:rPr>
                    <w:t xml:space="preserve"> </w:t>
                  </w:r>
                  <w:r w:rsidRPr="00676DAE">
                    <w:rPr>
                      <w:b/>
                    </w:rPr>
                    <w:t xml:space="preserve">will be contacted by </w:t>
                  </w:r>
                  <w:r>
                    <w:rPr>
                      <w:b/>
                    </w:rPr>
                    <w:t xml:space="preserve">the </w:t>
                  </w:r>
                  <w:r w:rsidRPr="00676DAE">
                    <w:rPr>
                      <w:b/>
                    </w:rPr>
                    <w:t>O</w:t>
                  </w:r>
                  <w:r>
                    <w:rPr>
                      <w:b/>
                    </w:rPr>
                    <w:t xml:space="preserve">ffice of </w:t>
                  </w:r>
                  <w:r w:rsidRPr="00676DAE">
                    <w:rPr>
                      <w:b/>
                    </w:rPr>
                    <w:t>A</w:t>
                  </w:r>
                  <w:r>
                    <w:rPr>
                      <w:b/>
                    </w:rPr>
                    <w:t>cademic Affairs.</w:t>
                  </w:r>
                </w:p>
                <w:p w:rsidR="00470DE6" w:rsidRPr="00D92F49" w:rsidRDefault="00470DE6" w:rsidP="00AD0FB7">
                  <w:pPr>
                    <w:pStyle w:val="BodyText"/>
                    <w:jc w:val="left"/>
                  </w:pPr>
                </w:p>
                <w:p w:rsidR="00470DE6" w:rsidRDefault="00470DE6" w:rsidP="00AD0FB7">
                  <w:pPr>
                    <w:pStyle w:val="BodyText"/>
                    <w:numPr>
                      <w:ilvl w:val="0"/>
                      <w:numId w:val="1"/>
                    </w:numPr>
                    <w:tabs>
                      <w:tab w:val="clear" w:pos="720"/>
                    </w:tabs>
                    <w:ind w:left="245"/>
                    <w:jc w:val="left"/>
                  </w:pPr>
                  <w:r>
                    <w:rPr>
                      <w:b/>
                    </w:rPr>
                    <w:t>INSTITUTIONAL EFFECTIVENESS REPORT ASSESSMENT FINDINGS:</w:t>
                  </w:r>
                </w:p>
                <w:p w:rsidR="00470DE6" w:rsidRPr="003836C4" w:rsidRDefault="00470DE6" w:rsidP="00AD0FB7">
                  <w:pPr>
                    <w:pStyle w:val="BodyText"/>
                    <w:ind w:left="245"/>
                    <w:jc w:val="left"/>
                  </w:pPr>
                  <w:r>
                    <w:t>Attach the 2015-16 Institutional Effectiveness Report template with assessment findings.</w:t>
                  </w:r>
                </w:p>
                <w:p w:rsidR="00470DE6" w:rsidRDefault="00470DE6" w:rsidP="00AD0FB7">
                  <w:pPr>
                    <w:pStyle w:val="BodyText"/>
                    <w:jc w:val="left"/>
                  </w:pPr>
                </w:p>
              </w:tc>
            </w:tr>
            <w:tr w:rsidR="00470DE6" w:rsidTr="00470DE6">
              <w:trPr>
                <w:trHeight w:val="288"/>
                <w:jc w:val="center"/>
              </w:trPr>
              <w:tc>
                <w:tcPr>
                  <w:tcW w:w="10139" w:type="dxa"/>
                  <w:vAlign w:val="bottom"/>
                </w:tcPr>
                <w:p w:rsidR="00470DE6" w:rsidRPr="003836C4" w:rsidRDefault="00470DE6" w:rsidP="00AD0FB7">
                  <w:pPr>
                    <w:pStyle w:val="BodyText"/>
                    <w:jc w:val="left"/>
                    <w:rPr>
                      <w:b/>
                    </w:rPr>
                  </w:pPr>
                </w:p>
              </w:tc>
            </w:tr>
            <w:tr w:rsidR="00470DE6" w:rsidTr="00470DE6">
              <w:trPr>
                <w:trHeight w:val="288"/>
                <w:jc w:val="center"/>
              </w:trPr>
              <w:tc>
                <w:tcPr>
                  <w:tcW w:w="10139" w:type="dxa"/>
                  <w:vAlign w:val="bottom"/>
                </w:tcPr>
                <w:p w:rsidR="007E3E07" w:rsidRPr="007E3E07" w:rsidRDefault="007E3E07" w:rsidP="007E3E07">
                  <w:pPr>
                    <w:spacing w:line="276" w:lineRule="auto"/>
                    <w:jc w:val="center"/>
                    <w:rPr>
                      <w:rFonts w:ascii="Times New Roman" w:hAnsi="Times New Roman"/>
                      <w:b/>
                      <w:sz w:val="28"/>
                      <w:szCs w:val="28"/>
                    </w:rPr>
                  </w:pPr>
                  <w:r w:rsidRPr="007E3E07">
                    <w:rPr>
                      <w:rFonts w:ascii="Times New Roman" w:hAnsi="Times New Roman"/>
                      <w:b/>
                      <w:sz w:val="28"/>
                      <w:szCs w:val="28"/>
                    </w:rPr>
                    <w:t>Spring 2015 and Fall 2015</w:t>
                  </w:r>
                </w:p>
                <w:p w:rsidR="007E3E07" w:rsidRPr="007E3E07" w:rsidRDefault="007E3E07" w:rsidP="007E3E07">
                  <w:pPr>
                    <w:spacing w:after="120" w:line="276" w:lineRule="auto"/>
                    <w:jc w:val="center"/>
                    <w:rPr>
                      <w:rFonts w:ascii="Times New Roman" w:hAnsi="Times New Roman"/>
                      <w:sz w:val="20"/>
                      <w:szCs w:val="22"/>
                    </w:rPr>
                  </w:pPr>
                  <w:r>
                    <w:rPr>
                      <w:rFonts w:ascii="Times New Roman" w:hAnsi="Times New Roman"/>
                      <w:b/>
                      <w:sz w:val="28"/>
                      <w:szCs w:val="28"/>
                    </w:rPr>
                    <w:t>Ph.D. – CSLG SLO Report</w:t>
                  </w:r>
                </w:p>
                <w:p w:rsidR="007E3E07" w:rsidRPr="007E3E07" w:rsidRDefault="007E3E07" w:rsidP="007E3E07">
                  <w:pPr>
                    <w:spacing w:after="120"/>
                    <w:rPr>
                      <w:rFonts w:ascii="Times New Roman" w:hAnsi="Times New Roman"/>
                      <w:b/>
                      <w:sz w:val="22"/>
                      <w:szCs w:val="22"/>
                    </w:rPr>
                  </w:pPr>
                  <w:r w:rsidRPr="007E3E07">
                    <w:rPr>
                      <w:rFonts w:ascii="Times New Roman" w:hAnsi="Times New Roman"/>
                      <w:b/>
                      <w:sz w:val="22"/>
                      <w:szCs w:val="22"/>
                    </w:rPr>
                    <w:t xml:space="preserve">College:  </w:t>
                  </w:r>
                  <w:r w:rsidRPr="007E3E07">
                    <w:rPr>
                      <w:rFonts w:ascii="Times New Roman" w:hAnsi="Times New Roman"/>
                      <w:b/>
                      <w:sz w:val="22"/>
                      <w:szCs w:val="22"/>
                    </w:rPr>
                    <w:tab/>
                  </w:r>
                  <w:r w:rsidRPr="007E3E07">
                    <w:rPr>
                      <w:rFonts w:ascii="Times New Roman" w:hAnsi="Times New Roman"/>
                      <w:b/>
                      <w:szCs w:val="22"/>
                    </w:rPr>
                    <w:t>College of Education</w:t>
                  </w:r>
                </w:p>
                <w:p w:rsidR="007E3E07" w:rsidRPr="007E3E07" w:rsidRDefault="007E3E07" w:rsidP="007E3E07">
                  <w:pPr>
                    <w:spacing w:after="120"/>
                    <w:rPr>
                      <w:rFonts w:ascii="Times New Roman" w:hAnsi="Times New Roman"/>
                      <w:b/>
                      <w:sz w:val="22"/>
                      <w:szCs w:val="22"/>
                    </w:rPr>
                  </w:pPr>
                  <w:r w:rsidRPr="007E3E07">
                    <w:rPr>
                      <w:rFonts w:ascii="Times New Roman" w:hAnsi="Times New Roman"/>
                      <w:b/>
                      <w:sz w:val="22"/>
                      <w:szCs w:val="22"/>
                    </w:rPr>
                    <w:t>Department:</w:t>
                  </w:r>
                  <w:r w:rsidRPr="007E3E07">
                    <w:rPr>
                      <w:rFonts w:ascii="Times New Roman" w:hAnsi="Times New Roman"/>
                      <w:b/>
                      <w:sz w:val="22"/>
                      <w:szCs w:val="22"/>
                    </w:rPr>
                    <w:tab/>
                    <w:t>Counseling</w:t>
                  </w:r>
                </w:p>
                <w:p w:rsidR="007E3E07" w:rsidRPr="007E3E07" w:rsidRDefault="007E3E07" w:rsidP="007E3E07">
                  <w:pPr>
                    <w:spacing w:after="120"/>
                    <w:ind w:right="144"/>
                    <w:jc w:val="both"/>
                    <w:rPr>
                      <w:rFonts w:ascii="Times New Roman" w:hAnsi="Times New Roman"/>
                      <w:b/>
                      <w:sz w:val="22"/>
                      <w:szCs w:val="22"/>
                    </w:rPr>
                  </w:pPr>
                  <w:r w:rsidRPr="007E3E07">
                    <w:rPr>
                      <w:rFonts w:ascii="Times New Roman" w:hAnsi="Times New Roman"/>
                      <w:sz w:val="22"/>
                      <w:szCs w:val="22"/>
                    </w:rPr>
                    <w:t>The Ph.D. Program in Counseling prepares culturally competent, ethical sound and clinically skilled knowledgeable professionals for positions as counselor educators in university settings or as clinicians and/or counselor supervisors in schools and community settings.  The assessments used for this program evaluate various skills that all counselor educators and clinicians should possess regardless of specialization area.</w:t>
                  </w:r>
                </w:p>
                <w:p w:rsidR="007E3E07" w:rsidRPr="007E3E07" w:rsidRDefault="007E3E07" w:rsidP="007E3E07">
                  <w:pPr>
                    <w:rPr>
                      <w:rFonts w:ascii="Times New Roman" w:hAnsi="Times New Roman"/>
                      <w:b/>
                      <w:sz w:val="22"/>
                      <w:szCs w:val="22"/>
                    </w:rPr>
                  </w:pPr>
                </w:p>
                <w:tbl>
                  <w:tblPr>
                    <w:tblStyle w:val="TableGrid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576"/>
                  </w:tblGrid>
                  <w:tr w:rsidR="007E3E07" w:rsidRPr="007E3E07" w:rsidTr="00AD0FB7">
                    <w:tc>
                      <w:tcPr>
                        <w:tcW w:w="9576" w:type="dxa"/>
                        <w:shd w:val="clear" w:color="auto" w:fill="D9D9D9" w:themeFill="background1" w:themeFillShade="D9"/>
                      </w:tcPr>
                      <w:p w:rsidR="007E3E07" w:rsidRPr="007E3E07" w:rsidRDefault="007E3E07" w:rsidP="007E3E07">
                        <w:pPr>
                          <w:keepNext/>
                          <w:rPr>
                            <w:rFonts w:ascii="Times New Roman" w:hAnsi="Times New Roman"/>
                            <w:b/>
                          </w:rPr>
                        </w:pPr>
                        <w:r w:rsidRPr="007E3E07">
                          <w:rPr>
                            <w:rFonts w:ascii="Times New Roman" w:hAnsi="Times New Roman"/>
                            <w:b/>
                          </w:rPr>
                          <w:t>Reflection on the</w:t>
                        </w:r>
                        <w:r w:rsidRPr="007E3E07">
                          <w:rPr>
                            <w:rFonts w:ascii="Times New Roman" w:hAnsi="Times New Roman"/>
                          </w:rPr>
                          <w:t xml:space="preserve"> </w:t>
                        </w:r>
                        <w:r w:rsidRPr="007E3E07">
                          <w:rPr>
                            <w:rFonts w:ascii="Times New Roman" w:hAnsi="Times New Roman"/>
                            <w:b/>
                          </w:rPr>
                          <w:t>Continuous Improvement of Student Learning</w:t>
                        </w:r>
                      </w:p>
                      <w:p w:rsidR="007E3E07" w:rsidRPr="007E3E07" w:rsidRDefault="007E3E07" w:rsidP="007E3E07">
                        <w:pPr>
                          <w:keepNext/>
                          <w:rPr>
                            <w:rFonts w:ascii="Times New Roman" w:hAnsi="Times New Roman"/>
                            <w:sz w:val="20"/>
                          </w:rPr>
                        </w:pPr>
                        <w:r w:rsidRPr="007E3E07">
                          <w:rPr>
                            <w:rFonts w:ascii="Times New Roman" w:hAnsi="Times New Roman"/>
                            <w:sz w:val="20"/>
                          </w:rPr>
                          <w:t>1. List the changes and improvements your program planned to implement as a result of last year’s student learning outcomes assessment data.</w:t>
                        </w:r>
                      </w:p>
                      <w:p w:rsidR="007E3E07" w:rsidRPr="007E3E07" w:rsidRDefault="007E3E07" w:rsidP="007E3E07">
                        <w:pPr>
                          <w:keepNext/>
                          <w:rPr>
                            <w:rFonts w:ascii="Times New Roman" w:hAnsi="Times New Roman"/>
                            <w:sz w:val="20"/>
                          </w:rPr>
                        </w:pPr>
                        <w:r w:rsidRPr="007E3E07">
                          <w:rPr>
                            <w:rFonts w:ascii="Times New Roman" w:hAnsi="Times New Roman"/>
                            <w:sz w:val="20"/>
                          </w:rPr>
                          <w:t>2. Were all of the changes implemented?  If not, please explain.</w:t>
                        </w:r>
                      </w:p>
                      <w:p w:rsidR="007E3E07" w:rsidRPr="007E3E07" w:rsidRDefault="007E3E07" w:rsidP="007E3E07">
                        <w:pPr>
                          <w:keepNext/>
                          <w:rPr>
                            <w:rFonts w:ascii="Times New Roman" w:hAnsi="Times New Roman"/>
                            <w:b/>
                          </w:rPr>
                        </w:pPr>
                        <w:r w:rsidRPr="007E3E07">
                          <w:rPr>
                            <w:rFonts w:ascii="Times New Roman" w:hAnsi="Times New Roman"/>
                            <w:sz w:val="20"/>
                          </w:rPr>
                          <w:t>3. What impact did the changes have on student learning?</w:t>
                        </w:r>
                      </w:p>
                    </w:tc>
                  </w:tr>
                  <w:tr w:rsidR="007E3E07" w:rsidRPr="007E3E07" w:rsidTr="00AD0FB7">
                    <w:tc>
                      <w:tcPr>
                        <w:tcW w:w="9576" w:type="dxa"/>
                      </w:tcPr>
                      <w:p w:rsidR="007E3E07" w:rsidRPr="007E3E07" w:rsidRDefault="007E3E07" w:rsidP="007E3E07">
                        <w:pPr>
                          <w:keepNext/>
                          <w:jc w:val="both"/>
                          <w:rPr>
                            <w:rFonts w:ascii="Times New Roman" w:hAnsi="Times New Roman"/>
                          </w:rPr>
                        </w:pPr>
                        <w:r w:rsidRPr="007E3E07">
                          <w:rPr>
                            <w:rFonts w:ascii="Times New Roman" w:hAnsi="Times New Roman"/>
                          </w:rPr>
                          <w:t xml:space="preserve">Based upon the Assessment Report, the doctoral program met all performance outcomes and showed a positive impact on candidate learning; however, SLOs are currently being revised for continuous improvements to be in aligned with the new 2016 CACREP standards.  </w:t>
                        </w:r>
                      </w:p>
                      <w:p w:rsidR="007E3E07" w:rsidRPr="007E3E07" w:rsidRDefault="007E3E07" w:rsidP="007E3E07">
                        <w:pPr>
                          <w:rPr>
                            <w:rFonts w:ascii="Times New Roman" w:hAnsi="Times New Roman"/>
                            <w:color w:val="FF0000"/>
                          </w:rPr>
                        </w:pPr>
                      </w:p>
                    </w:tc>
                  </w:tr>
                </w:tbl>
                <w:p w:rsidR="007E3E07" w:rsidRPr="007E3E07" w:rsidRDefault="007E3E07" w:rsidP="007E3E07">
                  <w:pPr>
                    <w:rPr>
                      <w:rFonts w:ascii="Times New Roman" w:hAnsi="Times New Roman"/>
                      <w:sz w:val="22"/>
                      <w:szCs w:val="22"/>
                    </w:rPr>
                  </w:pPr>
                </w:p>
                <w:tbl>
                  <w:tblPr>
                    <w:tblStyle w:val="TableGrid1"/>
                    <w:tblW w:w="0" w:type="auto"/>
                    <w:tblLayout w:type="fixed"/>
                    <w:tblLook w:val="04A0" w:firstRow="1" w:lastRow="0" w:firstColumn="1" w:lastColumn="0" w:noHBand="0" w:noVBand="1"/>
                  </w:tblPr>
                  <w:tblGrid>
                    <w:gridCol w:w="9576"/>
                  </w:tblGrid>
                  <w:tr w:rsidR="007E3E07" w:rsidRPr="007E3E07" w:rsidTr="00AD0FB7">
                    <w:tc>
                      <w:tcPr>
                        <w:tcW w:w="9576" w:type="dxa"/>
                        <w:shd w:val="clear" w:color="auto" w:fill="000000" w:themeFill="text1"/>
                      </w:tcPr>
                      <w:p w:rsidR="007E3E07" w:rsidRPr="007E3E07" w:rsidRDefault="007E3E07" w:rsidP="007E3E07">
                        <w:pPr>
                          <w:keepNext/>
                          <w:jc w:val="center"/>
                          <w:rPr>
                            <w:rFonts w:ascii="Times New Roman" w:hAnsi="Times New Roman"/>
                            <w:b/>
                            <w:color w:val="FFFFFF"/>
                          </w:rPr>
                        </w:pPr>
                        <w:r w:rsidRPr="007E3E07">
                          <w:rPr>
                            <w:rFonts w:ascii="Times New Roman" w:hAnsi="Times New Roman"/>
                            <w:b/>
                            <w:color w:val="FFFFFF"/>
                          </w:rPr>
                          <w:t>Student Learning Outcome 1</w:t>
                        </w:r>
                      </w:p>
                      <w:p w:rsidR="007E3E07" w:rsidRPr="007E3E07" w:rsidRDefault="007E3E07" w:rsidP="007E3E07">
                        <w:pPr>
                          <w:keepNext/>
                          <w:jc w:val="center"/>
                          <w:rPr>
                            <w:rFonts w:ascii="Times New Roman" w:hAnsi="Times New Roman"/>
                            <w:b/>
                            <w:color w:val="FFFFFF"/>
                          </w:rPr>
                        </w:pPr>
                        <w:r w:rsidRPr="007E3E07">
                          <w:rPr>
                            <w:rFonts w:ascii="Times New Roman" w:hAnsi="Times New Roman"/>
                            <w:color w:val="FFFFFF"/>
                          </w:rPr>
                          <w:t>(knowledge, skill or ability to be assessed)</w:t>
                        </w:r>
                      </w:p>
                    </w:tc>
                  </w:tr>
                  <w:tr w:rsidR="007E3E07" w:rsidRPr="007E3E07" w:rsidTr="00AD0FB7">
                    <w:tc>
                      <w:tcPr>
                        <w:tcW w:w="9576" w:type="dxa"/>
                        <w:shd w:val="clear" w:color="auto" w:fill="auto"/>
                      </w:tcPr>
                      <w:p w:rsidR="007E3E07" w:rsidRPr="007E3E07" w:rsidRDefault="007E3E07" w:rsidP="007E3E07">
                        <w:pPr>
                          <w:ind w:right="144"/>
                          <w:jc w:val="both"/>
                          <w:rPr>
                            <w:rFonts w:ascii="Times New Roman" w:hAnsi="Times New Roman"/>
                          </w:rPr>
                        </w:pPr>
                        <w:r w:rsidRPr="007E3E07">
                          <w:rPr>
                            <w:rFonts w:ascii="Times New Roman" w:hAnsi="Times New Roman"/>
                            <w:b/>
                          </w:rPr>
                          <w:t xml:space="preserve">SLO 1: </w:t>
                        </w:r>
                        <w:r w:rsidRPr="007E3E07">
                          <w:rPr>
                            <w:rFonts w:ascii="Times New Roman" w:hAnsi="Times New Roman"/>
                          </w:rPr>
                          <w:t>Candidates for other professional school roles demonstrate an understanding of the professional and contextual knowledge expected in their fields; and use data, current research and technology to inform their practices.</w:t>
                        </w:r>
                      </w:p>
                      <w:p w:rsidR="007E3E07" w:rsidRPr="007E3E07" w:rsidRDefault="007E3E07" w:rsidP="007E3E07">
                        <w:pPr>
                          <w:rPr>
                            <w:rFonts w:ascii="Times New Roman" w:hAnsi="Times New Roman"/>
                          </w:rPr>
                        </w:pPr>
                      </w:p>
                    </w:tc>
                  </w:tr>
                </w:tbl>
                <w:p w:rsidR="007E3E07" w:rsidRPr="007E3E07" w:rsidRDefault="007E3E07" w:rsidP="007E3E07">
                  <w:pPr>
                    <w:rPr>
                      <w:rFonts w:ascii="Times New Roman" w:hAnsi="Times New Roman"/>
                      <w:sz w:val="22"/>
                      <w:szCs w:val="22"/>
                    </w:rPr>
                  </w:pPr>
                </w:p>
                <w:tbl>
                  <w:tblPr>
                    <w:tblStyle w:val="TableGrid1"/>
                    <w:tblW w:w="0" w:type="auto"/>
                    <w:tblLayout w:type="fixed"/>
                    <w:tblLook w:val="04A0" w:firstRow="1" w:lastRow="0" w:firstColumn="1" w:lastColumn="0" w:noHBand="0" w:noVBand="1"/>
                  </w:tblPr>
                  <w:tblGrid>
                    <w:gridCol w:w="9576"/>
                  </w:tblGrid>
                  <w:tr w:rsidR="007E3E07" w:rsidRPr="007E3E07" w:rsidTr="00AD0FB7">
                    <w:tc>
                      <w:tcPr>
                        <w:tcW w:w="9576" w:type="dxa"/>
                        <w:shd w:val="clear" w:color="auto" w:fill="D9D9D9" w:themeFill="background1" w:themeFillShade="D9"/>
                      </w:tcPr>
                      <w:p w:rsidR="007E3E07" w:rsidRPr="007E3E07" w:rsidRDefault="007E3E07" w:rsidP="007E3E07">
                        <w:pPr>
                          <w:keepNext/>
                          <w:ind w:right="144"/>
                          <w:jc w:val="both"/>
                          <w:rPr>
                            <w:rFonts w:ascii="Times New Roman" w:hAnsi="Times New Roman"/>
                          </w:rPr>
                        </w:pPr>
                        <w:r w:rsidRPr="007E3E07">
                          <w:rPr>
                            <w:rFonts w:ascii="Times New Roman" w:hAnsi="Times New Roman"/>
                            <w:b/>
                          </w:rPr>
                          <w:t xml:space="preserve">Changes to the Student Learning Outcomes Assessment Plan:  </w:t>
                        </w:r>
                        <w:r w:rsidRPr="007E3E07">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7E3E07" w:rsidRPr="007E3E07" w:rsidTr="00AD0FB7">
                    <w:tc>
                      <w:tcPr>
                        <w:tcW w:w="9576" w:type="dxa"/>
                        <w:shd w:val="clear" w:color="auto" w:fill="auto"/>
                      </w:tcPr>
                      <w:p w:rsidR="007E3E07" w:rsidRPr="007E3E07" w:rsidRDefault="007E3E07" w:rsidP="007E3E07">
                        <w:pPr>
                          <w:ind w:right="144"/>
                          <w:rPr>
                            <w:rFonts w:ascii="Times New Roman" w:hAnsi="Times New Roman"/>
                          </w:rPr>
                        </w:pPr>
                      </w:p>
                      <w:p w:rsidR="007E3E07" w:rsidRPr="007E3E07" w:rsidRDefault="007E3E07" w:rsidP="007E3E07">
                        <w:pPr>
                          <w:ind w:left="288" w:right="144"/>
                          <w:rPr>
                            <w:rFonts w:ascii="Times New Roman" w:hAnsi="Times New Roman"/>
                          </w:rPr>
                        </w:pPr>
                        <w:r w:rsidRPr="007E3E07">
                          <w:rPr>
                            <w:rFonts w:ascii="Times New Roman" w:hAnsi="Times New Roman"/>
                          </w:rPr>
                          <w:t>The Student Learning Outcome has not been modified since our last submission and no changes were made in effectiveness measures. However the passing rate on the Performance Outcomes on the Doctoral Comprehensive Exams was reduced from 90% to 75% because of the rigor of the exams.  The data provided on Comprehensive exams was expanded for greater clarity.</w:t>
                        </w:r>
                      </w:p>
                      <w:p w:rsidR="007E3E07" w:rsidRPr="007E3E07" w:rsidRDefault="007E3E07" w:rsidP="007E3E07">
                        <w:pPr>
                          <w:rPr>
                            <w:rFonts w:ascii="Times New Roman" w:hAnsi="Times New Roman"/>
                          </w:rPr>
                        </w:pPr>
                      </w:p>
                    </w:tc>
                  </w:tr>
                </w:tbl>
                <w:p w:rsidR="007E3E07" w:rsidRPr="007E3E07" w:rsidRDefault="007E3E07" w:rsidP="007E3E07">
                  <w:pPr>
                    <w:rPr>
                      <w:rFonts w:ascii="Times New Roman" w:hAnsi="Times New Roman"/>
                      <w:sz w:val="22"/>
                      <w:szCs w:val="22"/>
                    </w:rPr>
                  </w:pPr>
                </w:p>
                <w:p w:rsidR="007E3E07" w:rsidRPr="007E3E07" w:rsidRDefault="007E3E07" w:rsidP="007E3E07">
                  <w:pPr>
                    <w:rPr>
                      <w:rFonts w:ascii="Times New Roman" w:hAnsi="Times New Roman"/>
                      <w:sz w:val="22"/>
                      <w:szCs w:val="22"/>
                    </w:rPr>
                  </w:pPr>
                </w:p>
                <w:tbl>
                  <w:tblPr>
                    <w:tblStyle w:val="TableGrid1"/>
                    <w:tblW w:w="9540" w:type="dxa"/>
                    <w:tblInd w:w="18" w:type="dxa"/>
                    <w:tblLayout w:type="fixed"/>
                    <w:tblLook w:val="04A0" w:firstRow="1" w:lastRow="0" w:firstColumn="1" w:lastColumn="0" w:noHBand="0" w:noVBand="1"/>
                  </w:tblPr>
                  <w:tblGrid>
                    <w:gridCol w:w="9540"/>
                  </w:tblGrid>
                  <w:tr w:rsidR="007E3E07" w:rsidRPr="007E3E07" w:rsidTr="00AD0FB7">
                    <w:tc>
                      <w:tcPr>
                        <w:tcW w:w="9540" w:type="dxa"/>
                        <w:shd w:val="clear" w:color="auto" w:fill="D9D9D9" w:themeFill="background1" w:themeFillShade="D9"/>
                      </w:tcPr>
                      <w:p w:rsidR="007E3E07" w:rsidRPr="007E3E07" w:rsidRDefault="007E3E07" w:rsidP="007E3E07">
                        <w:pPr>
                          <w:keepNext/>
                          <w:ind w:right="144"/>
                          <w:jc w:val="both"/>
                          <w:rPr>
                            <w:rFonts w:ascii="Times New Roman" w:hAnsi="Times New Roman"/>
                            <w:b/>
                          </w:rPr>
                        </w:pPr>
                        <w:r w:rsidRPr="007E3E07">
                          <w:rPr>
                            <w:rFonts w:ascii="Times New Roman" w:hAnsi="Times New Roman"/>
                            <w:b/>
                          </w:rPr>
                          <w:t xml:space="preserve">Effectiveness Measure:  </w:t>
                        </w:r>
                        <w:r w:rsidRPr="007E3E07">
                          <w:rPr>
                            <w:rFonts w:ascii="Times New Roman" w:hAnsi="Times New Roman"/>
                          </w:rPr>
                          <w:t xml:space="preserve">Identify the data collection instrument, e.g., exam, project, paper, etc. that will be used to gauge acquisition of this student learning outcome </w:t>
                        </w:r>
                        <w:r w:rsidRPr="007E3E07">
                          <w:rPr>
                            <w:rFonts w:ascii="Times New Roman" w:hAnsi="Times New Roman"/>
                            <w:b/>
                            <w:u w:val="single"/>
                          </w:rPr>
                          <w:t>and</w:t>
                        </w:r>
                        <w:r w:rsidRPr="007E3E07">
                          <w:rPr>
                            <w:rFonts w:ascii="Times New Roman" w:hAnsi="Times New Roman"/>
                            <w:b/>
                          </w:rPr>
                          <w:t xml:space="preserve"> </w:t>
                        </w:r>
                        <w:r w:rsidRPr="007E3E07">
                          <w:rPr>
                            <w:rFonts w:ascii="Times New Roman" w:hAnsi="Times New Roman"/>
                          </w:rPr>
                          <w:t xml:space="preserve">explain how it assesses the desired knowledge, skill or ability.  </w:t>
                        </w:r>
                      </w:p>
                    </w:tc>
                  </w:tr>
                  <w:tr w:rsidR="007E3E07" w:rsidRPr="007E3E07" w:rsidTr="00AD0FB7">
                    <w:tc>
                      <w:tcPr>
                        <w:tcW w:w="9540" w:type="dxa"/>
                        <w:shd w:val="clear" w:color="auto" w:fill="auto"/>
                      </w:tcPr>
                      <w:p w:rsidR="007E3E07" w:rsidRPr="007E3E07" w:rsidRDefault="007E3E07" w:rsidP="007E3E07">
                        <w:pPr>
                          <w:ind w:right="144"/>
                          <w:jc w:val="both"/>
                          <w:rPr>
                            <w:rFonts w:ascii="Times New Roman" w:hAnsi="Times New Roman"/>
                          </w:rPr>
                        </w:pPr>
                      </w:p>
                      <w:p w:rsidR="007E3E07" w:rsidRPr="007E3E07" w:rsidRDefault="007E3E07" w:rsidP="007E3E07">
                        <w:pPr>
                          <w:ind w:left="144" w:right="144"/>
                          <w:jc w:val="both"/>
                          <w:rPr>
                            <w:rFonts w:ascii="Times New Roman" w:hAnsi="Times New Roman"/>
                          </w:rPr>
                        </w:pPr>
                        <w:r w:rsidRPr="007E3E07">
                          <w:rPr>
                            <w:rFonts w:ascii="Times New Roman" w:hAnsi="Times New Roman"/>
                          </w:rPr>
                          <w:t>The Department of Counseling (CSLG) program faculty members collect and analyze data on students/candidates’ knowledge and skills to evaluate and improve the performance of the students/candidates and the CSLG doctoral program. A list of the required student projects and presentations that are scored for evaluation of both students/candidate and CSLG program are:</w:t>
                        </w:r>
                      </w:p>
                      <w:p w:rsidR="007E3E07" w:rsidRPr="007E3E07" w:rsidRDefault="007E3E07" w:rsidP="007E3E07">
                        <w:pPr>
                          <w:numPr>
                            <w:ilvl w:val="0"/>
                            <w:numId w:val="13"/>
                          </w:numPr>
                          <w:ind w:right="144"/>
                          <w:contextualSpacing/>
                          <w:jc w:val="both"/>
                          <w:rPr>
                            <w:rFonts w:ascii="Times New Roman" w:hAnsi="Times New Roman"/>
                          </w:rPr>
                        </w:pPr>
                        <w:r w:rsidRPr="007E3E07">
                          <w:rPr>
                            <w:rFonts w:ascii="Times New Roman" w:hAnsi="Times New Roman"/>
                          </w:rPr>
                          <w:t>Doctoral Comprehensive Examination</w:t>
                        </w:r>
                      </w:p>
                      <w:p w:rsidR="007E3E07" w:rsidRPr="007E3E07" w:rsidRDefault="007E3E07" w:rsidP="007E3E07">
                        <w:pPr>
                          <w:numPr>
                            <w:ilvl w:val="0"/>
                            <w:numId w:val="13"/>
                          </w:numPr>
                          <w:ind w:right="144"/>
                          <w:contextualSpacing/>
                          <w:jc w:val="both"/>
                          <w:rPr>
                            <w:rFonts w:ascii="Times New Roman" w:hAnsi="Times New Roman"/>
                          </w:rPr>
                        </w:pPr>
                        <w:r w:rsidRPr="007E3E07">
                          <w:rPr>
                            <w:rFonts w:ascii="Times New Roman" w:hAnsi="Times New Roman"/>
                          </w:rPr>
                          <w:t>Proposal Defense</w:t>
                        </w:r>
                      </w:p>
                      <w:p w:rsidR="007E3E07" w:rsidRPr="007E3E07" w:rsidRDefault="007E3E07" w:rsidP="007E3E07">
                        <w:pPr>
                          <w:numPr>
                            <w:ilvl w:val="0"/>
                            <w:numId w:val="13"/>
                          </w:numPr>
                          <w:ind w:right="144"/>
                          <w:contextualSpacing/>
                          <w:jc w:val="both"/>
                          <w:rPr>
                            <w:rFonts w:ascii="Times New Roman" w:hAnsi="Times New Roman"/>
                          </w:rPr>
                        </w:pPr>
                        <w:r w:rsidRPr="007E3E07">
                          <w:rPr>
                            <w:rFonts w:ascii="Times New Roman" w:hAnsi="Times New Roman"/>
                          </w:rPr>
                          <w:t>Dissertation Defense</w:t>
                        </w:r>
                      </w:p>
                      <w:p w:rsidR="007E3E07" w:rsidRPr="007E3E07" w:rsidRDefault="007E3E07" w:rsidP="007E3E07">
                        <w:pPr>
                          <w:ind w:right="144"/>
                          <w:jc w:val="both"/>
                          <w:rPr>
                            <w:rFonts w:ascii="Times New Roman" w:hAnsi="Times New Roman"/>
                          </w:rPr>
                        </w:pPr>
                      </w:p>
                      <w:p w:rsidR="007E3E07" w:rsidRPr="007E3E07" w:rsidRDefault="007E3E07" w:rsidP="007E3E07">
                        <w:pPr>
                          <w:ind w:left="144" w:right="144"/>
                          <w:jc w:val="both"/>
                          <w:rPr>
                            <w:rFonts w:ascii="Times New Roman" w:hAnsi="Times New Roman"/>
                          </w:rPr>
                        </w:pPr>
                        <w:r w:rsidRPr="007E3E07">
                          <w:rPr>
                            <w:rFonts w:ascii="Times New Roman" w:hAnsi="Times New Roman"/>
                          </w:rPr>
                          <w:t>To ensure that all students/candidate are treated fairly and equitably, all projects are administered and evaluated by three faculty members. The following sections describe the specific procedures used for each student/candidate project/presentation</w:t>
                        </w:r>
                      </w:p>
                      <w:p w:rsidR="007E3E07" w:rsidRPr="007E3E07" w:rsidRDefault="007E3E07" w:rsidP="007E3E07">
                        <w:pPr>
                          <w:ind w:right="144"/>
                          <w:jc w:val="both"/>
                          <w:rPr>
                            <w:rFonts w:ascii="Times New Roman" w:hAnsi="Times New Roman"/>
                          </w:rPr>
                        </w:pPr>
                      </w:p>
                      <w:p w:rsidR="007E3E07" w:rsidRPr="007E3E07" w:rsidRDefault="007E3E07" w:rsidP="007E3E07">
                        <w:pPr>
                          <w:numPr>
                            <w:ilvl w:val="0"/>
                            <w:numId w:val="12"/>
                          </w:numPr>
                          <w:ind w:left="504" w:right="288"/>
                          <w:contextualSpacing/>
                          <w:jc w:val="both"/>
                          <w:rPr>
                            <w:rFonts w:ascii="Times New Roman" w:hAnsi="Times New Roman"/>
                          </w:rPr>
                        </w:pPr>
                        <w:r w:rsidRPr="007E3E07">
                          <w:rPr>
                            <w:rFonts w:ascii="Times New Roman" w:hAnsi="Times New Roman"/>
                            <w:b/>
                          </w:rPr>
                          <w:t xml:space="preserve">Doctoral Comprehensive Exams- </w:t>
                        </w:r>
                        <w:r w:rsidRPr="007E3E07">
                          <w:rPr>
                            <w:rFonts w:ascii="Times New Roman" w:hAnsi="Times New Roman"/>
                          </w:rPr>
                          <w:t>The primary objective of this exam is to ensure that the students demonstrate an in-depth understanding of the counseling professions, hence, exhibiting adequate preparation to write a dissertation and to be counselor educators.  The exam consists of four questions: counseling theories, supervision, research methodology, and multicultural counseling. The doctoral program committee selects a total of eight questions, two per each content area.  Students are required to only respond to one question per content area.  Each question is evaluated independently and anonymously using the Rubric.  A minimum of 15 points is considered passing and if two of three faculty members do not rate the question as passed, the overall question will be considered a fail.  Students must pass all four questions in to completely pass the comprehensive exam.  A 5 point Comprehensive Rubric Scale is used to evaluate the criteria: (a) answered all parts of question, (b) responses are accurate,(c) demonstrated depth and breadth of knowledge in the subject matter, (d) p</w:t>
                        </w:r>
                        <w:r w:rsidRPr="007E3E07">
                          <w:rPr>
                            <w:rFonts w:ascii="Times New Roman" w:hAnsi="Times New Roman"/>
                            <w:color w:val="000000"/>
                          </w:rPr>
                          <w:t xml:space="preserve">rovided appropriate and sufficient citations of literature and references, as required for question. The scale points are reduced when evaluating the final three criteria: (a) responses are clear, organized, and logical; (b) mechanics of writing (spelling, typing, grammar, format and sequencing), and (c) adherence to APA style as able within the structure of the comprehensive exam.    </w:t>
                        </w:r>
                      </w:p>
                      <w:p w:rsidR="007E3E07" w:rsidRPr="007E3E07" w:rsidRDefault="007E3E07" w:rsidP="007E3E07">
                        <w:pPr>
                          <w:ind w:right="288"/>
                          <w:jc w:val="both"/>
                          <w:rPr>
                            <w:rFonts w:ascii="Times New Roman" w:hAnsi="Times New Roman"/>
                          </w:rPr>
                        </w:pPr>
                      </w:p>
                      <w:p w:rsidR="007E3E07" w:rsidRDefault="007E3E07" w:rsidP="007E3E07">
                        <w:pPr>
                          <w:numPr>
                            <w:ilvl w:val="0"/>
                            <w:numId w:val="12"/>
                          </w:numPr>
                          <w:autoSpaceDE w:val="0"/>
                          <w:autoSpaceDN w:val="0"/>
                          <w:adjustRightInd w:val="0"/>
                          <w:spacing w:after="200"/>
                          <w:ind w:left="504" w:right="288"/>
                          <w:jc w:val="both"/>
                          <w:rPr>
                            <w:rFonts w:ascii="Times New Roman" w:hAnsi="Times New Roman"/>
                          </w:rPr>
                        </w:pPr>
                        <w:r w:rsidRPr="007E3E07">
                          <w:rPr>
                            <w:rFonts w:ascii="Times New Roman" w:hAnsi="Times New Roman"/>
                            <w:b/>
                          </w:rPr>
                          <w:t xml:space="preserve">Dissertation Proposal </w:t>
                        </w:r>
                        <w:r w:rsidRPr="007E3E07">
                          <w:rPr>
                            <w:rFonts w:ascii="Times New Roman" w:hAnsi="Times New Roman"/>
                          </w:rPr>
                          <w:t>- Upon completion of the comprehensive exam, all candidates are required to successfully complete a dissertation proposal (DP). The formal dissertation proposal is presented after the student and his or her dissertation committee are satisfied that the proposal is ready for defense.  The proposal presentation is open to all university faculty members.  Faculty present may ask for clarification and/or offer suggestions regarding the proposed study.  After the student has concluded the proposal presentation, the student and any other observers leave the room and the Committee Chair allows faculty members a time for additional comments to render a decision based on the criteria outlined in the Proposal Rubric. Subject to review by the Dean of the College of Education and the Dean of the Graduate School, the student’s Doctoral Committee has final recommending authority. The proposal is evaluated on the quality of the introduction chapter, literature review, and methodology. The Proposal Rubric is a 3 point scale used to evaluate the proposal on the following criteria; (1) does not meet expectations, (2) meet expectations, and (3) Exceeds Expectations. Candidates must score a minimum of 6 in order to proceed to the dissertation defense.</w:t>
                        </w:r>
                      </w:p>
                      <w:p w:rsidR="00856EC9" w:rsidRPr="007E3E07" w:rsidRDefault="00856EC9" w:rsidP="00856EC9">
                        <w:pPr>
                          <w:autoSpaceDE w:val="0"/>
                          <w:autoSpaceDN w:val="0"/>
                          <w:adjustRightInd w:val="0"/>
                          <w:spacing w:after="200"/>
                          <w:ind w:left="504" w:right="288"/>
                          <w:jc w:val="both"/>
                          <w:rPr>
                            <w:rFonts w:ascii="Times New Roman" w:hAnsi="Times New Roman"/>
                          </w:rPr>
                        </w:pPr>
                      </w:p>
                      <w:p w:rsidR="007E3E07" w:rsidRPr="007E3E07" w:rsidRDefault="007E3E07" w:rsidP="007E3E07">
                        <w:pPr>
                          <w:numPr>
                            <w:ilvl w:val="0"/>
                            <w:numId w:val="12"/>
                          </w:numPr>
                          <w:autoSpaceDE w:val="0"/>
                          <w:autoSpaceDN w:val="0"/>
                          <w:adjustRightInd w:val="0"/>
                          <w:spacing w:after="200"/>
                          <w:ind w:left="504" w:right="288"/>
                          <w:jc w:val="both"/>
                          <w:rPr>
                            <w:rFonts w:ascii="Times New Roman" w:hAnsi="Times New Roman"/>
                          </w:rPr>
                        </w:pPr>
                        <w:r w:rsidRPr="007E3E07">
                          <w:rPr>
                            <w:rFonts w:ascii="Times New Roman" w:hAnsi="Times New Roman"/>
                            <w:b/>
                          </w:rPr>
                          <w:lastRenderedPageBreak/>
                          <w:t xml:space="preserve"> Dissertation Defense</w:t>
                        </w:r>
                        <w:r w:rsidRPr="007E3E07">
                          <w:rPr>
                            <w:rFonts w:ascii="Times New Roman" w:hAnsi="Times New Roman"/>
                          </w:rPr>
                          <w:t xml:space="preserve"> Upon completion of the dissertation proposal all candidates will have to successfully complete a dissertation defense by presenting a dissertation consisting of five chapters: (a) Introduction, (b) Literature Review, (c) Methodology, (d) Results, and (e) Conclusion. The dissertation defense is scored using a 3 point scale rubric by a committee of at least four faculty members. The dissertation defense is conducted by the Doctoral Committee, which includes a graduate faculty representative.  Following the candidate’s presentation and questions that are posed by committee members, and possibly other observers, the Committee renders a decision. The decision is based on the criteria outlined in the Dissertation Defense Rubric. The  Dissertation Defense Rubric is based on a 3 point scale and is used to evaluate the dissertation defense on the following criteria; (1) does not meet expectations, (2) meet expectations, and (3) Exceeds Expectations. Candidates must score a minimum of 10 points for a successful dissertation defense.</w:t>
                        </w:r>
                      </w:p>
                      <w:p w:rsidR="007E3E07" w:rsidRPr="007E3E07" w:rsidRDefault="007E3E07" w:rsidP="007E3E07">
                        <w:pPr>
                          <w:ind w:right="144"/>
                          <w:jc w:val="both"/>
                          <w:rPr>
                            <w:rFonts w:ascii="Times New Roman" w:hAnsi="Times New Roman"/>
                          </w:rPr>
                        </w:pPr>
                      </w:p>
                    </w:tc>
                  </w:tr>
                </w:tbl>
                <w:p w:rsidR="007E3E07" w:rsidRPr="007E3E07" w:rsidRDefault="007E3E07" w:rsidP="007E3E07">
                  <w:pPr>
                    <w:rPr>
                      <w:rFonts w:ascii="Times New Roman" w:hAnsi="Times New Roman"/>
                      <w:sz w:val="22"/>
                      <w:szCs w:val="22"/>
                    </w:rPr>
                  </w:pPr>
                </w:p>
                <w:p w:rsidR="007E3E07" w:rsidRPr="007E3E07" w:rsidRDefault="007E3E07" w:rsidP="007E3E07">
                  <w:pPr>
                    <w:rPr>
                      <w:rFonts w:ascii="Times New Roman" w:hAnsi="Times New Roman"/>
                      <w:sz w:val="22"/>
                      <w:szCs w:val="22"/>
                    </w:rPr>
                  </w:pPr>
                </w:p>
                <w:tbl>
                  <w:tblPr>
                    <w:tblStyle w:val="TableGrid1"/>
                    <w:tblW w:w="0" w:type="auto"/>
                    <w:tblInd w:w="18" w:type="dxa"/>
                    <w:tblLayout w:type="fixed"/>
                    <w:tblLook w:val="04A0" w:firstRow="1" w:lastRow="0" w:firstColumn="1" w:lastColumn="0" w:noHBand="0" w:noVBand="1"/>
                  </w:tblPr>
                  <w:tblGrid>
                    <w:gridCol w:w="9540"/>
                  </w:tblGrid>
                  <w:tr w:rsidR="007E3E07" w:rsidRPr="007E3E07" w:rsidTr="00AD0FB7">
                    <w:tc>
                      <w:tcPr>
                        <w:tcW w:w="9540" w:type="dxa"/>
                        <w:shd w:val="clear" w:color="auto" w:fill="D9D9D9" w:themeFill="background1" w:themeFillShade="D9"/>
                      </w:tcPr>
                      <w:p w:rsidR="007E3E07" w:rsidRPr="007E3E07" w:rsidRDefault="007E3E07" w:rsidP="007E3E07">
                        <w:pPr>
                          <w:keepNext/>
                          <w:ind w:right="144"/>
                          <w:jc w:val="both"/>
                          <w:rPr>
                            <w:rFonts w:ascii="Times New Roman" w:hAnsi="Times New Roman"/>
                            <w:b/>
                          </w:rPr>
                        </w:pPr>
                        <w:r w:rsidRPr="007E3E07">
                          <w:rPr>
                            <w:rFonts w:ascii="Times New Roman" w:hAnsi="Times New Roman"/>
                            <w:b/>
                          </w:rPr>
                          <w:t xml:space="preserve">Methodology:  </w:t>
                        </w:r>
                        <w:r w:rsidRPr="007E3E07">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7E3E07" w:rsidRPr="007E3E07" w:rsidTr="00AD0FB7">
                    <w:tc>
                      <w:tcPr>
                        <w:tcW w:w="9540" w:type="dxa"/>
                        <w:shd w:val="clear" w:color="auto" w:fill="auto"/>
                      </w:tcPr>
                      <w:p w:rsidR="007E3E07" w:rsidRPr="007E3E07" w:rsidRDefault="007E3E07" w:rsidP="007E3E07">
                        <w:pPr>
                          <w:keepNext/>
                          <w:rPr>
                            <w:rFonts w:ascii="Times New Roman" w:hAnsi="Times New Roman"/>
                          </w:rPr>
                        </w:pPr>
                      </w:p>
                      <w:p w:rsidR="007E3E07" w:rsidRPr="007E3E07" w:rsidRDefault="007E3E07" w:rsidP="007E3E07">
                        <w:pPr>
                          <w:keepNext/>
                          <w:ind w:left="288" w:right="288"/>
                          <w:jc w:val="both"/>
                          <w:rPr>
                            <w:rFonts w:ascii="Times New Roman" w:hAnsi="Times New Roman"/>
                          </w:rPr>
                        </w:pPr>
                        <w:r w:rsidRPr="007E3E07">
                          <w:rPr>
                            <w:rFonts w:ascii="Times New Roman" w:hAnsi="Times New Roman"/>
                          </w:rPr>
                          <w:t xml:space="preserve">Doctoral Comprehensive Exams are typically given annually in January, May, and August. Candidates in final semester of coursework are eligible to sit for the exam. Candidates must: (a) be able to analyze and synthesize information obtained from coursework and research within a multicultural counseling context; (b) demonstrate advanced knowledge and apply principles of multiculturalism in the core areas of supervision and counseling theory; and (c) demonstrate competencies in research methodology and evaluation. The responses are blindly reviewed by three different faculty members and scored using the Comprehensive Rubric. </w:t>
                        </w:r>
                      </w:p>
                      <w:p w:rsidR="007E3E07" w:rsidRPr="007E3E07" w:rsidRDefault="007E3E07" w:rsidP="007E3E07">
                        <w:pPr>
                          <w:keepNext/>
                          <w:ind w:left="288" w:right="288"/>
                          <w:jc w:val="both"/>
                          <w:rPr>
                            <w:rFonts w:ascii="Times New Roman" w:hAnsi="Times New Roman"/>
                          </w:rPr>
                        </w:pPr>
                      </w:p>
                      <w:p w:rsidR="007E3E07" w:rsidRPr="007E3E07" w:rsidRDefault="007E3E07" w:rsidP="007E3E07">
                        <w:pPr>
                          <w:keepNext/>
                          <w:ind w:left="288" w:right="288"/>
                          <w:jc w:val="both"/>
                          <w:rPr>
                            <w:rFonts w:ascii="Times New Roman" w:hAnsi="Times New Roman"/>
                          </w:rPr>
                        </w:pPr>
                        <w:r w:rsidRPr="007E3E07">
                          <w:rPr>
                            <w:rFonts w:ascii="Times New Roman" w:hAnsi="Times New Roman"/>
                          </w:rPr>
                          <w:t xml:space="preserve">The proposal is conducted after only after the candidate has successfully passed the comprehensive exam. It includes the first three chapters of the dissertation that includes the Introduction, Literature Review, and Methodology.  All the Counseling program faculty, Department Chair, the Dissertation Committee members, and the Graduate School representative are invited to the presentation of the proposal. </w:t>
                        </w:r>
                      </w:p>
                      <w:p w:rsidR="007E3E07" w:rsidRPr="007E3E07" w:rsidRDefault="007E3E07" w:rsidP="007E3E07">
                        <w:pPr>
                          <w:keepNext/>
                          <w:ind w:left="288" w:right="288"/>
                          <w:jc w:val="both"/>
                          <w:rPr>
                            <w:rFonts w:ascii="Times New Roman" w:hAnsi="Times New Roman"/>
                          </w:rPr>
                        </w:pPr>
                      </w:p>
                      <w:p w:rsidR="007E3E07" w:rsidRPr="007E3E07" w:rsidRDefault="007E3E07" w:rsidP="007E3E07">
                        <w:pPr>
                          <w:keepNext/>
                          <w:ind w:left="288" w:right="288"/>
                          <w:jc w:val="both"/>
                          <w:rPr>
                            <w:rFonts w:ascii="Times New Roman" w:hAnsi="Times New Roman"/>
                          </w:rPr>
                        </w:pPr>
                        <w:r w:rsidRPr="007E3E07">
                          <w:rPr>
                            <w:rFonts w:ascii="Times New Roman" w:hAnsi="Times New Roman"/>
                          </w:rPr>
                          <w:t>Upon successful completion of the proposal, candidates defend their dissertation only when the student’s dissertation committee believes that the dissertation is in satisfactory form. The committee evaluates the defense using the Dissertation Rubric and the results are immediately provided to the candidate.</w:t>
                        </w:r>
                      </w:p>
                      <w:p w:rsidR="007E3E07" w:rsidRPr="007E3E07" w:rsidRDefault="007E3E07" w:rsidP="007E3E07">
                        <w:pPr>
                          <w:keepNext/>
                          <w:ind w:right="288"/>
                          <w:jc w:val="both"/>
                          <w:rPr>
                            <w:rFonts w:ascii="Times New Roman" w:hAnsi="Times New Roman"/>
                          </w:rPr>
                        </w:pPr>
                      </w:p>
                      <w:p w:rsidR="007E3E07" w:rsidRPr="007E3E07" w:rsidRDefault="007E3E07" w:rsidP="007E3E07">
                        <w:pPr>
                          <w:keepNext/>
                          <w:ind w:left="288" w:right="288"/>
                          <w:jc w:val="both"/>
                          <w:rPr>
                            <w:rFonts w:ascii="Times New Roman" w:hAnsi="Times New Roman"/>
                          </w:rPr>
                        </w:pPr>
                        <w:r w:rsidRPr="007E3E07">
                          <w:rPr>
                            <w:rFonts w:ascii="Times New Roman" w:hAnsi="Times New Roman"/>
                          </w:rPr>
                          <w:t xml:space="preserve">Scores are collected using a data management system, </w:t>
                        </w:r>
                        <w:proofErr w:type="spellStart"/>
                        <w:r w:rsidRPr="007E3E07">
                          <w:rPr>
                            <w:rFonts w:ascii="Times New Roman" w:hAnsi="Times New Roman"/>
                          </w:rPr>
                          <w:t>TaskStream</w:t>
                        </w:r>
                        <w:proofErr w:type="spellEnd"/>
                        <w:r w:rsidRPr="007E3E07">
                          <w:rPr>
                            <w:rFonts w:ascii="Times New Roman" w:hAnsi="Times New Roman"/>
                          </w:rPr>
                          <w:t xml:space="preserve">,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are determined to address any needs identified. All strategies determined during this closing the loop </w:t>
                        </w:r>
                        <w:r w:rsidRPr="007E3E07">
                          <w:rPr>
                            <w:rFonts w:ascii="Times New Roman" w:hAnsi="Times New Roman"/>
                          </w:rPr>
                          <w:lastRenderedPageBreak/>
                          <w:t xml:space="preserve">discussion are implemented during the next academic year.  All data reports created by the College of Education are housed on a secure website which is accessible to all faculty members within the College of Education.    </w:t>
                        </w:r>
                      </w:p>
                      <w:p w:rsidR="007E3E07" w:rsidRPr="007E3E07" w:rsidRDefault="007E3E07" w:rsidP="007E3E07">
                        <w:pPr>
                          <w:keepNext/>
                          <w:rPr>
                            <w:rFonts w:ascii="Times New Roman" w:hAnsi="Times New Roman"/>
                          </w:rPr>
                        </w:pPr>
                      </w:p>
                    </w:tc>
                  </w:tr>
                </w:tbl>
                <w:p w:rsidR="007E3E07" w:rsidRPr="007E3E07" w:rsidRDefault="007E3E07" w:rsidP="007E3E07">
                  <w:pPr>
                    <w:rPr>
                      <w:rFonts w:ascii="Times New Roman" w:hAnsi="Times New Roman"/>
                      <w:sz w:val="22"/>
                      <w:szCs w:val="22"/>
                    </w:rPr>
                  </w:pPr>
                </w:p>
                <w:p w:rsidR="007E3E07" w:rsidRPr="007E3E07" w:rsidRDefault="007E3E07" w:rsidP="007E3E07">
                  <w:pPr>
                    <w:rPr>
                      <w:rFonts w:ascii="Times New Roman" w:hAnsi="Times New Roman"/>
                      <w:sz w:val="22"/>
                      <w:szCs w:val="22"/>
                    </w:rPr>
                  </w:pPr>
                </w:p>
                <w:tbl>
                  <w:tblPr>
                    <w:tblStyle w:val="TableGrid1"/>
                    <w:tblW w:w="0" w:type="auto"/>
                    <w:tblInd w:w="18" w:type="dxa"/>
                    <w:tblLayout w:type="fixed"/>
                    <w:tblLook w:val="04A0" w:firstRow="1" w:lastRow="0" w:firstColumn="1" w:lastColumn="0" w:noHBand="0" w:noVBand="1"/>
                  </w:tblPr>
                  <w:tblGrid>
                    <w:gridCol w:w="9558"/>
                  </w:tblGrid>
                  <w:tr w:rsidR="007E3E07" w:rsidRPr="007E3E07" w:rsidTr="00AD0FB7">
                    <w:tc>
                      <w:tcPr>
                        <w:tcW w:w="9558" w:type="dxa"/>
                        <w:shd w:val="clear" w:color="auto" w:fill="D9D9D9" w:themeFill="background1" w:themeFillShade="D9"/>
                      </w:tcPr>
                      <w:p w:rsidR="007E3E07" w:rsidRPr="007E3E07" w:rsidRDefault="007E3E07" w:rsidP="007E3E07">
                        <w:pPr>
                          <w:keepNext/>
                          <w:ind w:right="144"/>
                          <w:jc w:val="both"/>
                          <w:rPr>
                            <w:rFonts w:ascii="Times New Roman" w:hAnsi="Times New Roman"/>
                            <w:b/>
                          </w:rPr>
                        </w:pPr>
                        <w:r w:rsidRPr="007E3E07">
                          <w:rPr>
                            <w:rFonts w:ascii="Times New Roman" w:hAnsi="Times New Roman"/>
                            <w:b/>
                          </w:rPr>
                          <w:t xml:space="preserve">Performance Outcome:  </w:t>
                        </w:r>
                        <w:r w:rsidRPr="007E3E07">
                          <w:rPr>
                            <w:rFonts w:ascii="Times New Roman" w:hAnsi="Times New Roman"/>
                          </w:rPr>
                          <w:t xml:space="preserve">Identify the percentage of students assessed that should be able to demonstrate proficiency in this student learning outcome </w:t>
                        </w:r>
                        <w:r w:rsidRPr="007E3E07">
                          <w:rPr>
                            <w:rFonts w:ascii="Times New Roman" w:hAnsi="Times New Roman"/>
                            <w:u w:val="single"/>
                          </w:rPr>
                          <w:t>and</w:t>
                        </w:r>
                        <w:r w:rsidRPr="007E3E07">
                          <w:rPr>
                            <w:rFonts w:ascii="Times New Roman" w:hAnsi="Times New Roman"/>
                          </w:rPr>
                          <w:t xml:space="preserve"> the level of proficiency expected.   </w:t>
                        </w:r>
                      </w:p>
                    </w:tc>
                  </w:tr>
                  <w:tr w:rsidR="007E3E07" w:rsidRPr="007E3E07" w:rsidTr="00AD0FB7">
                    <w:tc>
                      <w:tcPr>
                        <w:tcW w:w="9558" w:type="dxa"/>
                        <w:shd w:val="clear" w:color="auto" w:fill="auto"/>
                      </w:tcPr>
                      <w:p w:rsidR="007E3E07" w:rsidRPr="007E3E07" w:rsidRDefault="007E3E07" w:rsidP="007E3E07">
                        <w:pPr>
                          <w:contextualSpacing/>
                          <w:rPr>
                            <w:rFonts w:ascii="Times New Roman" w:hAnsi="Times New Roman"/>
                          </w:rPr>
                        </w:pPr>
                      </w:p>
                      <w:p w:rsidR="007E3E07" w:rsidRPr="007E3E07" w:rsidRDefault="007E3E07" w:rsidP="007E3E07">
                        <w:pPr>
                          <w:numPr>
                            <w:ilvl w:val="0"/>
                            <w:numId w:val="14"/>
                          </w:numPr>
                          <w:ind w:left="504" w:right="288"/>
                          <w:contextualSpacing/>
                          <w:jc w:val="both"/>
                          <w:rPr>
                            <w:rFonts w:ascii="Times New Roman" w:hAnsi="Times New Roman"/>
                            <w:i/>
                          </w:rPr>
                        </w:pPr>
                        <w:r w:rsidRPr="007E3E07">
                          <w:rPr>
                            <w:rFonts w:ascii="Times New Roman" w:hAnsi="Times New Roman"/>
                          </w:rPr>
                          <w:t>The program expects at least 75% of Counseling Doctoral students to score a minimum of “15” points (pass) out of 26 pts. [Doctoral Comprehensive Exam (DCE)]</w:t>
                        </w:r>
                      </w:p>
                      <w:p w:rsidR="007E3E07" w:rsidRPr="007E3E07" w:rsidRDefault="007E3E07" w:rsidP="007E3E07">
                        <w:pPr>
                          <w:ind w:right="288"/>
                          <w:jc w:val="both"/>
                          <w:rPr>
                            <w:rFonts w:ascii="Times New Roman" w:hAnsi="Times New Roman"/>
                            <w:i/>
                          </w:rPr>
                        </w:pPr>
                      </w:p>
                      <w:p w:rsidR="007E3E07" w:rsidRPr="007E3E07" w:rsidRDefault="007E3E07" w:rsidP="007E3E07">
                        <w:pPr>
                          <w:numPr>
                            <w:ilvl w:val="0"/>
                            <w:numId w:val="14"/>
                          </w:numPr>
                          <w:ind w:left="504" w:right="288"/>
                          <w:contextualSpacing/>
                          <w:jc w:val="both"/>
                          <w:rPr>
                            <w:rFonts w:ascii="Times New Roman" w:hAnsi="Times New Roman"/>
                            <w:i/>
                          </w:rPr>
                        </w:pPr>
                        <w:r w:rsidRPr="007E3E07">
                          <w:rPr>
                            <w:rFonts w:ascii="Times New Roman" w:hAnsi="Times New Roman"/>
                          </w:rPr>
                          <w:t>The program expects 90% of the Counseling Doctoral students to score 2” or “3” (meet or exceed expectations) on a 3 point scale on the Introduction, Literature Review, Methodology sections of the proposal.  [Dissertation Proposal Rubric (DPR)]</w:t>
                        </w:r>
                      </w:p>
                      <w:p w:rsidR="007E3E07" w:rsidRPr="007E3E07" w:rsidRDefault="007E3E07" w:rsidP="007E3E07">
                        <w:pPr>
                          <w:ind w:right="288"/>
                          <w:contextualSpacing/>
                          <w:jc w:val="both"/>
                          <w:rPr>
                            <w:rFonts w:ascii="Calibri" w:hAnsi="Calibri"/>
                            <w:i/>
                          </w:rPr>
                        </w:pPr>
                      </w:p>
                      <w:p w:rsidR="007E3E07" w:rsidRPr="007E3E07" w:rsidRDefault="007E3E07" w:rsidP="007E3E07">
                        <w:pPr>
                          <w:numPr>
                            <w:ilvl w:val="0"/>
                            <w:numId w:val="14"/>
                          </w:numPr>
                          <w:ind w:left="504" w:right="288"/>
                          <w:contextualSpacing/>
                          <w:jc w:val="both"/>
                          <w:rPr>
                            <w:rFonts w:ascii="Times New Roman" w:hAnsi="Times New Roman"/>
                            <w:i/>
                          </w:rPr>
                        </w:pPr>
                        <w:r w:rsidRPr="007E3E07">
                          <w:rPr>
                            <w:rFonts w:ascii="Times New Roman" w:hAnsi="Times New Roman"/>
                          </w:rPr>
                          <w:t>The program expects 90% of the Counseling Doctoral students to score a 2” or “3” (meet or exceed expectations) on a 3 point scale on the Introduction, Literature Review, Methodology, Results, and Conclusion sections of the defense.  [Dissertation Defense Rubric (DDR)]</w:t>
                        </w:r>
                      </w:p>
                      <w:p w:rsidR="007E3E07" w:rsidRPr="007E3E07" w:rsidRDefault="007E3E07" w:rsidP="007E3E07">
                        <w:pPr>
                          <w:rPr>
                            <w:rFonts w:ascii="Times New Roman" w:hAnsi="Times New Roman"/>
                          </w:rPr>
                        </w:pPr>
                      </w:p>
                    </w:tc>
                  </w:tr>
                </w:tbl>
                <w:p w:rsidR="007E3E07" w:rsidRPr="007E3E07" w:rsidRDefault="007E3E07" w:rsidP="007E3E07">
                  <w:pPr>
                    <w:spacing w:line="276" w:lineRule="auto"/>
                    <w:rPr>
                      <w:rFonts w:ascii="Calibri" w:hAnsi="Calibri"/>
                      <w:sz w:val="22"/>
                      <w:szCs w:val="22"/>
                    </w:rPr>
                  </w:pPr>
                </w:p>
                <w:tbl>
                  <w:tblPr>
                    <w:tblStyle w:val="TableGrid1"/>
                    <w:tblW w:w="9700" w:type="dxa"/>
                    <w:tblLayout w:type="fixed"/>
                    <w:tblLook w:val="04A0" w:firstRow="1" w:lastRow="0" w:firstColumn="1" w:lastColumn="0" w:noHBand="0" w:noVBand="1"/>
                  </w:tblPr>
                  <w:tblGrid>
                    <w:gridCol w:w="4680"/>
                    <w:gridCol w:w="4770"/>
                    <w:gridCol w:w="250"/>
                  </w:tblGrid>
                  <w:tr w:rsidR="007E3E07" w:rsidRPr="007E3E07" w:rsidTr="00AD0FB7">
                    <w:tc>
                      <w:tcPr>
                        <w:tcW w:w="4680" w:type="dxa"/>
                        <w:tcBorders>
                          <w:bottom w:val="single" w:sz="4" w:space="0" w:color="000000" w:themeColor="text1"/>
                          <w:right w:val="nil"/>
                        </w:tcBorders>
                        <w:shd w:val="clear" w:color="auto" w:fill="D9D9D9" w:themeFill="background1" w:themeFillShade="D9"/>
                      </w:tcPr>
                      <w:p w:rsidR="007E3E07" w:rsidRPr="007E3E07" w:rsidRDefault="007E3E07" w:rsidP="007E3E07">
                        <w:pPr>
                          <w:keepNext/>
                          <w:rPr>
                            <w:rFonts w:ascii="Times New Roman" w:hAnsi="Times New Roman"/>
                            <w:b/>
                          </w:rPr>
                        </w:pPr>
                        <w:r w:rsidRPr="007E3E07">
                          <w:rPr>
                            <w:rFonts w:ascii="Times New Roman" w:hAnsi="Times New Roman"/>
                            <w:b/>
                          </w:rPr>
                          <w:t>Spring 2014 –Fall 2014 Assessment Data</w:t>
                        </w:r>
                      </w:p>
                    </w:tc>
                    <w:tc>
                      <w:tcPr>
                        <w:tcW w:w="4770" w:type="dxa"/>
                        <w:tcBorders>
                          <w:bottom w:val="single" w:sz="4" w:space="0" w:color="000000" w:themeColor="text1"/>
                          <w:right w:val="nil"/>
                        </w:tcBorders>
                        <w:shd w:val="clear" w:color="auto" w:fill="D9D9D9" w:themeFill="background1" w:themeFillShade="D9"/>
                      </w:tcPr>
                      <w:p w:rsidR="007E3E07" w:rsidRPr="007E3E07" w:rsidRDefault="007E3E07" w:rsidP="007E3E07">
                        <w:pPr>
                          <w:keepNext/>
                          <w:rPr>
                            <w:rFonts w:ascii="Times New Roman" w:hAnsi="Times New Roman"/>
                            <w:b/>
                          </w:rPr>
                        </w:pPr>
                        <w:r w:rsidRPr="007E3E07">
                          <w:rPr>
                            <w:rFonts w:ascii="Times New Roman" w:hAnsi="Times New Roman"/>
                            <w:b/>
                          </w:rPr>
                          <w:t>Spring 2015 - Fall 2015 Assessment Data</w:t>
                        </w:r>
                        <w:r w:rsidRPr="007E3E07">
                          <w:rPr>
                            <w:rFonts w:ascii="Times New Roman" w:hAnsi="Times New Roman"/>
                          </w:rPr>
                          <w:t xml:space="preserve">                    </w:t>
                        </w:r>
                      </w:p>
                    </w:tc>
                    <w:tc>
                      <w:tcPr>
                        <w:tcW w:w="250" w:type="dxa"/>
                        <w:tcBorders>
                          <w:left w:val="nil"/>
                          <w:bottom w:val="single" w:sz="4" w:space="0" w:color="000000" w:themeColor="text1"/>
                        </w:tcBorders>
                        <w:shd w:val="clear" w:color="auto" w:fill="D9D9D9" w:themeFill="background1" w:themeFillShade="D9"/>
                      </w:tcPr>
                      <w:p w:rsidR="007E3E07" w:rsidRPr="007E3E07" w:rsidRDefault="007E3E07" w:rsidP="007E3E07">
                        <w:pPr>
                          <w:keepNext/>
                          <w:rPr>
                            <w:rFonts w:ascii="Times New Roman" w:hAnsi="Times New Roman"/>
                            <w:b/>
                          </w:rPr>
                        </w:pPr>
                      </w:p>
                    </w:tc>
                  </w:tr>
                </w:tbl>
                <w:p w:rsidR="007E3E07" w:rsidRPr="007E3E07" w:rsidRDefault="007E3E07" w:rsidP="007E3E07">
                  <w:pPr>
                    <w:spacing w:line="276" w:lineRule="auto"/>
                    <w:rPr>
                      <w:rFonts w:ascii="Calibri" w:hAnsi="Calibri"/>
                      <w:color w:val="FF0000"/>
                      <w:sz w:val="22"/>
                      <w:szCs w:val="22"/>
                    </w:rPr>
                  </w:pPr>
                </w:p>
                <w:tbl>
                  <w:tblPr>
                    <w:tblW w:w="9702" w:type="dxa"/>
                    <w:jc w:val="center"/>
                    <w:tblLayout w:type="fixed"/>
                    <w:tblLook w:val="00A0" w:firstRow="1" w:lastRow="0" w:firstColumn="1" w:lastColumn="0" w:noHBand="0" w:noVBand="0"/>
                  </w:tblPr>
                  <w:tblGrid>
                    <w:gridCol w:w="5402"/>
                    <w:gridCol w:w="1080"/>
                    <w:gridCol w:w="1080"/>
                    <w:gridCol w:w="1060"/>
                    <w:gridCol w:w="1080"/>
                  </w:tblGrid>
                  <w:tr w:rsidR="007E3E07" w:rsidRPr="007E3E07" w:rsidTr="007E3E07">
                    <w:trPr>
                      <w:trHeight w:val="144"/>
                      <w:jc w:val="center"/>
                    </w:trPr>
                    <w:tc>
                      <w:tcPr>
                        <w:tcW w:w="5402" w:type="dxa"/>
                        <w:tcBorders>
                          <w:top w:val="single" w:sz="4" w:space="0" w:color="auto"/>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b/>
                            <w:bCs/>
                            <w:sz w:val="18"/>
                            <w:szCs w:val="18"/>
                          </w:rPr>
                        </w:pPr>
                        <w:r w:rsidRPr="007E3E07">
                          <w:rPr>
                            <w:rFonts w:ascii="Times New Roman" w:hAnsi="Times New Roman"/>
                            <w:b/>
                            <w:bCs/>
                            <w:sz w:val="18"/>
                            <w:szCs w:val="18"/>
                          </w:rPr>
                          <w:t>Counseling Comprehensive Exams</w:t>
                        </w:r>
                      </w:p>
                    </w:tc>
                    <w:tc>
                      <w:tcPr>
                        <w:tcW w:w="1080" w:type="dxa"/>
                        <w:tcBorders>
                          <w:top w:val="single" w:sz="4" w:space="0" w:color="auto"/>
                          <w:left w:val="nil"/>
                          <w:bottom w:val="single" w:sz="4" w:space="0" w:color="auto"/>
                          <w:right w:val="single" w:sz="4" w:space="0" w:color="auto"/>
                        </w:tcBorders>
                      </w:tcPr>
                      <w:p w:rsidR="007E3E07" w:rsidRPr="007E3E07" w:rsidRDefault="007E3E07" w:rsidP="007E3E07">
                        <w:pPr>
                          <w:jc w:val="center"/>
                          <w:rPr>
                            <w:rFonts w:ascii="Times New Roman" w:hAnsi="Times New Roman"/>
                            <w:b/>
                            <w:bCs/>
                            <w:sz w:val="18"/>
                            <w:szCs w:val="18"/>
                          </w:rPr>
                        </w:pPr>
                      </w:p>
                    </w:tc>
                    <w:tc>
                      <w:tcPr>
                        <w:tcW w:w="1080" w:type="dxa"/>
                        <w:tcBorders>
                          <w:top w:val="single" w:sz="4" w:space="0" w:color="auto"/>
                          <w:left w:val="nil"/>
                          <w:bottom w:val="single" w:sz="4" w:space="0" w:color="auto"/>
                          <w:right w:val="single" w:sz="4" w:space="0" w:color="auto"/>
                        </w:tcBorders>
                      </w:tcPr>
                      <w:p w:rsidR="007E3E07" w:rsidRPr="007E3E07" w:rsidRDefault="007E3E07" w:rsidP="007E3E07">
                        <w:pPr>
                          <w:jc w:val="center"/>
                          <w:rPr>
                            <w:rFonts w:ascii="Times New Roman" w:hAnsi="Times New Roman"/>
                            <w:b/>
                            <w:bCs/>
                            <w:sz w:val="18"/>
                            <w:szCs w:val="18"/>
                          </w:rPr>
                        </w:pPr>
                      </w:p>
                    </w:tc>
                    <w:tc>
                      <w:tcPr>
                        <w:tcW w:w="1060" w:type="dxa"/>
                        <w:tcBorders>
                          <w:top w:val="single" w:sz="4" w:space="0" w:color="auto"/>
                          <w:left w:val="nil"/>
                          <w:bottom w:val="single" w:sz="4" w:space="0" w:color="auto"/>
                          <w:right w:val="single" w:sz="4" w:space="0" w:color="auto"/>
                        </w:tcBorders>
                      </w:tcPr>
                      <w:p w:rsidR="007E3E07" w:rsidRPr="007E3E07" w:rsidRDefault="007E3E07" w:rsidP="007E3E07">
                        <w:pPr>
                          <w:jc w:val="center"/>
                          <w:rPr>
                            <w:rFonts w:ascii="Times New Roman" w:hAnsi="Times New Roman"/>
                            <w:b/>
                            <w:bCs/>
                            <w:sz w:val="18"/>
                            <w:szCs w:val="18"/>
                          </w:rPr>
                        </w:pPr>
                      </w:p>
                    </w:tc>
                    <w:tc>
                      <w:tcPr>
                        <w:tcW w:w="1080" w:type="dxa"/>
                        <w:tcBorders>
                          <w:top w:val="single" w:sz="4" w:space="0" w:color="auto"/>
                          <w:left w:val="nil"/>
                          <w:bottom w:val="single" w:sz="4" w:space="0" w:color="auto"/>
                          <w:right w:val="single" w:sz="4" w:space="0" w:color="auto"/>
                        </w:tcBorders>
                      </w:tcPr>
                      <w:p w:rsidR="007E3E07" w:rsidRPr="007E3E07" w:rsidRDefault="007E3E07" w:rsidP="007E3E07">
                        <w:pPr>
                          <w:jc w:val="center"/>
                          <w:rPr>
                            <w:rFonts w:ascii="Times New Roman" w:hAnsi="Times New Roman"/>
                            <w:b/>
                            <w:bCs/>
                            <w:sz w:val="18"/>
                            <w:szCs w:val="18"/>
                          </w:rPr>
                        </w:pPr>
                      </w:p>
                    </w:tc>
                  </w:tr>
                  <w:tr w:rsidR="007E3E07" w:rsidRPr="007E3E07" w:rsidTr="007E3E07">
                    <w:trPr>
                      <w:trHeight w:val="144"/>
                      <w:jc w:val="center"/>
                    </w:trPr>
                    <w:tc>
                      <w:tcPr>
                        <w:tcW w:w="5402" w:type="dxa"/>
                        <w:tcBorders>
                          <w:top w:val="nil"/>
                          <w:left w:val="single" w:sz="4" w:space="0" w:color="auto"/>
                          <w:bottom w:val="single" w:sz="4" w:space="0" w:color="auto"/>
                          <w:right w:val="single" w:sz="4" w:space="0" w:color="auto"/>
                        </w:tcBorders>
                        <w:noWrap/>
                        <w:vAlign w:val="bottom"/>
                      </w:tcPr>
                      <w:p w:rsidR="007E3E07" w:rsidRPr="007E3E07" w:rsidRDefault="007E3E07" w:rsidP="007E3E07">
                        <w:pPr>
                          <w:rPr>
                            <w:rFonts w:ascii="Times New Roman" w:hAnsi="Times New Roman"/>
                            <w:b/>
                            <w:bCs/>
                            <w:sz w:val="18"/>
                            <w:szCs w:val="18"/>
                          </w:rPr>
                        </w:pPr>
                        <w:r w:rsidRPr="007E3E07">
                          <w:rPr>
                            <w:rFonts w:ascii="Times New Roman" w:hAnsi="Times New Roman"/>
                            <w:b/>
                            <w:bCs/>
                            <w:sz w:val="18"/>
                            <w:szCs w:val="18"/>
                          </w:rPr>
                          <w:t>Semester/Year</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b/>
                            <w:bCs/>
                            <w:sz w:val="18"/>
                            <w:szCs w:val="18"/>
                          </w:rPr>
                        </w:pPr>
                        <w:r w:rsidRPr="007E3E07">
                          <w:rPr>
                            <w:rFonts w:ascii="Times New Roman" w:hAnsi="Times New Roman"/>
                            <w:b/>
                            <w:bCs/>
                            <w:sz w:val="18"/>
                            <w:szCs w:val="18"/>
                          </w:rPr>
                          <w:t>Spring 2014</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b/>
                            <w:bCs/>
                            <w:sz w:val="18"/>
                            <w:szCs w:val="18"/>
                          </w:rPr>
                        </w:pPr>
                        <w:r w:rsidRPr="007E3E07">
                          <w:rPr>
                            <w:rFonts w:ascii="Times New Roman" w:hAnsi="Times New Roman"/>
                            <w:b/>
                            <w:bCs/>
                            <w:sz w:val="18"/>
                            <w:szCs w:val="18"/>
                          </w:rPr>
                          <w:t>Fall</w:t>
                        </w:r>
                      </w:p>
                      <w:p w:rsidR="007E3E07" w:rsidRPr="007E3E07" w:rsidRDefault="007E3E07" w:rsidP="007E3E07">
                        <w:pPr>
                          <w:jc w:val="center"/>
                          <w:rPr>
                            <w:rFonts w:ascii="Times New Roman" w:hAnsi="Times New Roman"/>
                            <w:b/>
                            <w:bCs/>
                            <w:sz w:val="18"/>
                            <w:szCs w:val="18"/>
                          </w:rPr>
                        </w:pPr>
                        <w:r w:rsidRPr="007E3E07">
                          <w:rPr>
                            <w:rFonts w:ascii="Times New Roman" w:hAnsi="Times New Roman"/>
                            <w:b/>
                            <w:bCs/>
                            <w:sz w:val="18"/>
                            <w:szCs w:val="18"/>
                          </w:rPr>
                          <w:t>2014</w:t>
                        </w:r>
                      </w:p>
                    </w:tc>
                    <w:tc>
                      <w:tcPr>
                        <w:tcW w:w="106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b/>
                            <w:bCs/>
                            <w:sz w:val="18"/>
                            <w:szCs w:val="18"/>
                          </w:rPr>
                        </w:pPr>
                        <w:r w:rsidRPr="007E3E07">
                          <w:rPr>
                            <w:rFonts w:ascii="Times New Roman" w:hAnsi="Times New Roman"/>
                            <w:b/>
                            <w:bCs/>
                            <w:sz w:val="18"/>
                            <w:szCs w:val="18"/>
                          </w:rPr>
                          <w:t>Spring 2015</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b/>
                            <w:bCs/>
                            <w:sz w:val="18"/>
                            <w:szCs w:val="18"/>
                          </w:rPr>
                        </w:pPr>
                        <w:r w:rsidRPr="007E3E07">
                          <w:rPr>
                            <w:rFonts w:ascii="Times New Roman" w:hAnsi="Times New Roman"/>
                            <w:b/>
                            <w:bCs/>
                            <w:sz w:val="18"/>
                            <w:szCs w:val="18"/>
                          </w:rPr>
                          <w:t>Fall</w:t>
                        </w:r>
                      </w:p>
                      <w:p w:rsidR="007E3E07" w:rsidRPr="007E3E07" w:rsidRDefault="007E3E07" w:rsidP="007E3E07">
                        <w:pPr>
                          <w:jc w:val="center"/>
                          <w:rPr>
                            <w:rFonts w:ascii="Times New Roman" w:hAnsi="Times New Roman"/>
                            <w:b/>
                            <w:bCs/>
                            <w:sz w:val="18"/>
                            <w:szCs w:val="18"/>
                          </w:rPr>
                        </w:pPr>
                        <w:r w:rsidRPr="007E3E07">
                          <w:rPr>
                            <w:rFonts w:ascii="Times New Roman" w:hAnsi="Times New Roman"/>
                            <w:b/>
                            <w:bCs/>
                            <w:sz w:val="18"/>
                            <w:szCs w:val="18"/>
                          </w:rPr>
                          <w:t>2015</w:t>
                        </w:r>
                      </w:p>
                    </w:tc>
                  </w:tr>
                  <w:tr w:rsidR="007E3E07" w:rsidRPr="007E3E07" w:rsidTr="007E3E07">
                    <w:trPr>
                      <w:trHeight w:val="144"/>
                      <w:jc w:val="center"/>
                    </w:trPr>
                    <w:tc>
                      <w:tcPr>
                        <w:tcW w:w="5402" w:type="dxa"/>
                        <w:tcBorders>
                          <w:top w:val="nil"/>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sz w:val="18"/>
                            <w:szCs w:val="18"/>
                          </w:rPr>
                        </w:pPr>
                        <w:r w:rsidRPr="007E3E07">
                          <w:rPr>
                            <w:rFonts w:ascii="Times New Roman" w:hAnsi="Times New Roman"/>
                            <w:sz w:val="18"/>
                            <w:szCs w:val="18"/>
                          </w:rPr>
                          <w:t>Comprehensive Examination Four Areas</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6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r>
                  <w:tr w:rsidR="007E3E07" w:rsidRPr="007E3E07" w:rsidTr="007E3E07">
                    <w:trPr>
                      <w:trHeight w:val="144"/>
                      <w:jc w:val="center"/>
                    </w:trPr>
                    <w:tc>
                      <w:tcPr>
                        <w:tcW w:w="5402" w:type="dxa"/>
                        <w:tcBorders>
                          <w:top w:val="nil"/>
                          <w:left w:val="single" w:sz="4" w:space="0" w:color="auto"/>
                          <w:bottom w:val="single" w:sz="4" w:space="0" w:color="auto"/>
                          <w:right w:val="single" w:sz="4" w:space="0" w:color="auto"/>
                        </w:tcBorders>
                        <w:vAlign w:val="bottom"/>
                      </w:tcPr>
                      <w:p w:rsidR="007E3E07" w:rsidRPr="007E3E07" w:rsidRDefault="007E3E07" w:rsidP="007E3E07">
                        <w:pPr>
                          <w:contextualSpacing/>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6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highlight w:val="yellow"/>
                          </w:rPr>
                        </w:pPr>
                      </w:p>
                    </w:tc>
                  </w:tr>
                  <w:tr w:rsidR="007E3E07" w:rsidRPr="007E3E07" w:rsidTr="007E3E07">
                    <w:trPr>
                      <w:trHeight w:val="144"/>
                      <w:jc w:val="center"/>
                    </w:trPr>
                    <w:tc>
                      <w:tcPr>
                        <w:tcW w:w="5402" w:type="dxa"/>
                        <w:tcBorders>
                          <w:top w:val="nil"/>
                          <w:left w:val="single" w:sz="4" w:space="0" w:color="auto"/>
                          <w:bottom w:val="single" w:sz="4" w:space="0" w:color="auto"/>
                          <w:right w:val="single" w:sz="4" w:space="0" w:color="auto"/>
                        </w:tcBorders>
                        <w:vAlign w:val="bottom"/>
                      </w:tcPr>
                      <w:p w:rsidR="007E3E07" w:rsidRPr="007E3E07" w:rsidRDefault="007E3E07" w:rsidP="007E3E07">
                        <w:pPr>
                          <w:contextualSpacing/>
                          <w:rPr>
                            <w:rFonts w:ascii="Times New Roman" w:hAnsi="Times New Roman"/>
                            <w:sz w:val="18"/>
                            <w:szCs w:val="18"/>
                          </w:rPr>
                        </w:pPr>
                        <w:r w:rsidRPr="007E3E07">
                          <w:rPr>
                            <w:rFonts w:ascii="Times New Roman" w:hAnsi="Times New Roman"/>
                            <w:sz w:val="18"/>
                            <w:szCs w:val="18"/>
                          </w:rPr>
                          <w:t>1. Counseling Theory Area                              Count</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6</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1</w:t>
                        </w:r>
                      </w:p>
                    </w:tc>
                    <w:tc>
                      <w:tcPr>
                        <w:tcW w:w="106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6</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1</w:t>
                        </w:r>
                      </w:p>
                    </w:tc>
                  </w:tr>
                  <w:tr w:rsidR="007E3E07" w:rsidRPr="007E3E07" w:rsidTr="007E3E07">
                    <w:trPr>
                      <w:trHeight w:val="144"/>
                      <w:jc w:val="center"/>
                    </w:trPr>
                    <w:tc>
                      <w:tcPr>
                        <w:tcW w:w="5402" w:type="dxa"/>
                        <w:tcBorders>
                          <w:top w:val="nil"/>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sz w:val="18"/>
                            <w:szCs w:val="18"/>
                          </w:rPr>
                        </w:pPr>
                        <w:r w:rsidRPr="007E3E07">
                          <w:rPr>
                            <w:rFonts w:ascii="Times New Roman" w:hAnsi="Times New Roman"/>
                            <w:sz w:val="18"/>
                            <w:szCs w:val="18"/>
                          </w:rPr>
                          <w:t xml:space="preserve">                                                                          Number/Percent Passed</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6 = 100%</w:t>
                        </w:r>
                      </w:p>
                    </w:tc>
                    <w:tc>
                      <w:tcPr>
                        <w:tcW w:w="1080" w:type="dxa"/>
                        <w:tcBorders>
                          <w:top w:val="nil"/>
                          <w:left w:val="nil"/>
                          <w:bottom w:val="single" w:sz="4" w:space="0" w:color="auto"/>
                          <w:right w:val="single" w:sz="4" w:space="0" w:color="auto"/>
                        </w:tcBorders>
                      </w:tcPr>
                      <w:p w:rsidR="007E3E07" w:rsidRPr="007E3E07" w:rsidRDefault="007E3E07" w:rsidP="007E3E07">
                        <w:pPr>
                          <w:rPr>
                            <w:rFonts w:ascii="Times New Roman" w:hAnsi="Times New Roman"/>
                            <w:sz w:val="18"/>
                            <w:szCs w:val="18"/>
                          </w:rPr>
                        </w:pPr>
                        <w:r w:rsidRPr="007E3E07">
                          <w:rPr>
                            <w:rFonts w:ascii="Times New Roman" w:hAnsi="Times New Roman"/>
                            <w:sz w:val="18"/>
                            <w:szCs w:val="18"/>
                          </w:rPr>
                          <w:t xml:space="preserve">    0 = 0%</w:t>
                        </w:r>
                      </w:p>
                    </w:tc>
                    <w:tc>
                      <w:tcPr>
                        <w:tcW w:w="106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100%</w:t>
                        </w:r>
                      </w:p>
                    </w:tc>
                    <w:tc>
                      <w:tcPr>
                        <w:tcW w:w="1080" w:type="dxa"/>
                        <w:tcBorders>
                          <w:top w:val="nil"/>
                          <w:left w:val="nil"/>
                          <w:bottom w:val="single" w:sz="4" w:space="0" w:color="auto"/>
                          <w:right w:val="single" w:sz="4" w:space="0" w:color="auto"/>
                        </w:tcBorders>
                      </w:tcPr>
                      <w:p w:rsidR="007E3E07" w:rsidRPr="007E3E07" w:rsidRDefault="007E3E07" w:rsidP="007E3E07">
                        <w:pPr>
                          <w:rPr>
                            <w:rFonts w:ascii="Times New Roman" w:hAnsi="Times New Roman"/>
                            <w:sz w:val="18"/>
                            <w:szCs w:val="18"/>
                          </w:rPr>
                        </w:pPr>
                        <w:r w:rsidRPr="007E3E07">
                          <w:rPr>
                            <w:rFonts w:ascii="Times New Roman" w:hAnsi="Times New Roman"/>
                            <w:sz w:val="18"/>
                            <w:szCs w:val="18"/>
                          </w:rPr>
                          <w:t>1 = 100%</w:t>
                        </w:r>
                      </w:p>
                    </w:tc>
                  </w:tr>
                  <w:tr w:rsidR="007E3E07" w:rsidRPr="007E3E07" w:rsidTr="007E3E07">
                    <w:trPr>
                      <w:trHeight w:val="144"/>
                      <w:jc w:val="center"/>
                    </w:trPr>
                    <w:tc>
                      <w:tcPr>
                        <w:tcW w:w="5402" w:type="dxa"/>
                        <w:tcBorders>
                          <w:top w:val="nil"/>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6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r>
                  <w:tr w:rsidR="007E3E07" w:rsidRPr="007E3E07" w:rsidTr="007E3E07">
                    <w:trPr>
                      <w:trHeight w:val="144"/>
                      <w:jc w:val="center"/>
                    </w:trPr>
                    <w:tc>
                      <w:tcPr>
                        <w:tcW w:w="5402" w:type="dxa"/>
                        <w:tcBorders>
                          <w:top w:val="nil"/>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sz w:val="18"/>
                            <w:szCs w:val="18"/>
                          </w:rPr>
                        </w:pPr>
                        <w:r w:rsidRPr="007E3E07">
                          <w:rPr>
                            <w:rFonts w:ascii="Times New Roman" w:hAnsi="Times New Roman"/>
                            <w:sz w:val="18"/>
                            <w:szCs w:val="18"/>
                          </w:rPr>
                          <w:t>2. Counseling Supervision  Area                      Count</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6</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2</w:t>
                        </w:r>
                      </w:p>
                    </w:tc>
                    <w:tc>
                      <w:tcPr>
                        <w:tcW w:w="106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7</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1</w:t>
                        </w:r>
                      </w:p>
                    </w:tc>
                  </w:tr>
                  <w:tr w:rsidR="007E3E07" w:rsidRPr="007E3E07" w:rsidTr="007E3E07">
                    <w:trPr>
                      <w:trHeight w:val="144"/>
                      <w:jc w:val="center"/>
                    </w:trPr>
                    <w:tc>
                      <w:tcPr>
                        <w:tcW w:w="5402" w:type="dxa"/>
                        <w:tcBorders>
                          <w:top w:val="nil"/>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sz w:val="18"/>
                            <w:szCs w:val="18"/>
                          </w:rPr>
                        </w:pPr>
                        <w:r w:rsidRPr="007E3E07">
                          <w:rPr>
                            <w:rFonts w:ascii="Times New Roman" w:hAnsi="Times New Roman"/>
                            <w:sz w:val="18"/>
                            <w:szCs w:val="18"/>
                          </w:rPr>
                          <w:t xml:space="preserve">                                                                          Number/Percent Passed</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6 = 100%</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 xml:space="preserve">   2 = 100%</w:t>
                        </w:r>
                      </w:p>
                    </w:tc>
                    <w:tc>
                      <w:tcPr>
                        <w:tcW w:w="106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100%</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1 = 100%</w:t>
                        </w:r>
                      </w:p>
                    </w:tc>
                  </w:tr>
                  <w:tr w:rsidR="007E3E07" w:rsidRPr="007E3E07" w:rsidTr="007E3E07">
                    <w:trPr>
                      <w:trHeight w:val="144"/>
                      <w:jc w:val="center"/>
                    </w:trPr>
                    <w:tc>
                      <w:tcPr>
                        <w:tcW w:w="5402" w:type="dxa"/>
                        <w:tcBorders>
                          <w:top w:val="nil"/>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6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r>
                  <w:tr w:rsidR="007E3E07" w:rsidRPr="007E3E07" w:rsidTr="007E3E07">
                    <w:trPr>
                      <w:trHeight w:val="144"/>
                      <w:jc w:val="center"/>
                    </w:trPr>
                    <w:tc>
                      <w:tcPr>
                        <w:tcW w:w="5402" w:type="dxa"/>
                        <w:tcBorders>
                          <w:top w:val="nil"/>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sz w:val="18"/>
                            <w:szCs w:val="18"/>
                          </w:rPr>
                        </w:pPr>
                        <w:r w:rsidRPr="007E3E07">
                          <w:rPr>
                            <w:rFonts w:ascii="Times New Roman" w:hAnsi="Times New Roman"/>
                            <w:sz w:val="18"/>
                            <w:szCs w:val="18"/>
                          </w:rPr>
                          <w:t>3. Research Area                                              Count</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6</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1</w:t>
                        </w:r>
                      </w:p>
                    </w:tc>
                    <w:tc>
                      <w:tcPr>
                        <w:tcW w:w="106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7</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2</w:t>
                        </w:r>
                      </w:p>
                    </w:tc>
                  </w:tr>
                  <w:tr w:rsidR="007E3E07" w:rsidRPr="007E3E07" w:rsidTr="007E3E07">
                    <w:trPr>
                      <w:trHeight w:val="144"/>
                      <w:jc w:val="center"/>
                    </w:trPr>
                    <w:tc>
                      <w:tcPr>
                        <w:tcW w:w="5402" w:type="dxa"/>
                        <w:tcBorders>
                          <w:top w:val="nil"/>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bCs/>
                            <w:sz w:val="18"/>
                            <w:szCs w:val="18"/>
                          </w:rPr>
                        </w:pPr>
                        <w:r w:rsidRPr="007E3E07">
                          <w:rPr>
                            <w:rFonts w:ascii="Times New Roman" w:hAnsi="Times New Roman"/>
                            <w:sz w:val="18"/>
                            <w:szCs w:val="18"/>
                          </w:rPr>
                          <w:t xml:space="preserve">                                                                         Number/Percent Passed</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84%</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 xml:space="preserve"> 0 = 0%</w:t>
                        </w:r>
                      </w:p>
                    </w:tc>
                    <w:tc>
                      <w:tcPr>
                        <w:tcW w:w="106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100%</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1 = 50%</w:t>
                        </w:r>
                      </w:p>
                    </w:tc>
                  </w:tr>
                  <w:tr w:rsidR="007E3E07" w:rsidRPr="007E3E07" w:rsidTr="007E3E07">
                    <w:trPr>
                      <w:trHeight w:val="144"/>
                      <w:jc w:val="center"/>
                    </w:trPr>
                    <w:tc>
                      <w:tcPr>
                        <w:tcW w:w="5402" w:type="dxa"/>
                        <w:tcBorders>
                          <w:top w:val="nil"/>
                          <w:left w:val="single" w:sz="4" w:space="0" w:color="auto"/>
                          <w:bottom w:val="single" w:sz="4" w:space="0" w:color="auto"/>
                          <w:right w:val="single" w:sz="4" w:space="0" w:color="auto"/>
                        </w:tcBorders>
                        <w:vAlign w:val="bottom"/>
                      </w:tcPr>
                      <w:p w:rsidR="007E3E07" w:rsidRPr="007E3E07" w:rsidRDefault="007E3E07" w:rsidP="007E3E07">
                        <w:pPr>
                          <w:jc w:val="right"/>
                          <w:rPr>
                            <w:rFonts w:ascii="Times New Roman" w:hAnsi="Times New Roman"/>
                            <w:bCs/>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6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r>
                  <w:tr w:rsidR="007E3E07" w:rsidRPr="007E3E07" w:rsidTr="007E3E07">
                    <w:trPr>
                      <w:trHeight w:val="144"/>
                      <w:jc w:val="center"/>
                    </w:trPr>
                    <w:tc>
                      <w:tcPr>
                        <w:tcW w:w="5402" w:type="dxa"/>
                        <w:tcBorders>
                          <w:top w:val="nil"/>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sz w:val="18"/>
                            <w:szCs w:val="18"/>
                          </w:rPr>
                        </w:pPr>
                        <w:r w:rsidRPr="007E3E07">
                          <w:rPr>
                            <w:rFonts w:ascii="Times New Roman" w:hAnsi="Times New Roman"/>
                            <w:sz w:val="18"/>
                            <w:szCs w:val="18"/>
                          </w:rPr>
                          <w:t>4. Multicultural Counseling Area                    Count</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6</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1</w:t>
                        </w:r>
                      </w:p>
                    </w:tc>
                    <w:tc>
                      <w:tcPr>
                        <w:tcW w:w="106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7</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1</w:t>
                        </w:r>
                      </w:p>
                    </w:tc>
                  </w:tr>
                  <w:tr w:rsidR="007E3E07" w:rsidRPr="007E3E07" w:rsidTr="007E3E07">
                    <w:trPr>
                      <w:trHeight w:val="144"/>
                      <w:jc w:val="center"/>
                    </w:trPr>
                    <w:tc>
                      <w:tcPr>
                        <w:tcW w:w="5402" w:type="dxa"/>
                        <w:tcBorders>
                          <w:top w:val="nil"/>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sz w:val="18"/>
                            <w:szCs w:val="18"/>
                          </w:rPr>
                        </w:pPr>
                        <w:r w:rsidRPr="007E3E07">
                          <w:rPr>
                            <w:rFonts w:ascii="Times New Roman" w:hAnsi="Times New Roman"/>
                            <w:sz w:val="18"/>
                            <w:szCs w:val="18"/>
                          </w:rPr>
                          <w:t xml:space="preserve">                                                                         Number/Percent Passed</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5 = 84%</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0 = 0%</w:t>
                        </w:r>
                      </w:p>
                    </w:tc>
                    <w:tc>
                      <w:tcPr>
                        <w:tcW w:w="106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100%</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1 = 100%</w:t>
                        </w:r>
                      </w:p>
                    </w:tc>
                  </w:tr>
                  <w:tr w:rsidR="007E3E07" w:rsidRPr="007E3E07" w:rsidTr="007E3E07">
                    <w:trPr>
                      <w:trHeight w:val="144"/>
                      <w:jc w:val="center"/>
                    </w:trPr>
                    <w:tc>
                      <w:tcPr>
                        <w:tcW w:w="5402" w:type="dxa"/>
                        <w:tcBorders>
                          <w:top w:val="nil"/>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6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r>
                  <w:tr w:rsidR="007E3E07" w:rsidRPr="007E3E07" w:rsidTr="007E3E07">
                    <w:trPr>
                      <w:trHeight w:val="144"/>
                      <w:jc w:val="center"/>
                    </w:trPr>
                    <w:tc>
                      <w:tcPr>
                        <w:tcW w:w="5402" w:type="dxa"/>
                        <w:tcBorders>
                          <w:top w:val="nil"/>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sz w:val="18"/>
                            <w:szCs w:val="18"/>
                          </w:rPr>
                        </w:pPr>
                        <w:r w:rsidRPr="007E3E07">
                          <w:rPr>
                            <w:rFonts w:ascii="Times New Roman" w:hAnsi="Times New Roman"/>
                            <w:sz w:val="18"/>
                            <w:szCs w:val="18"/>
                          </w:rPr>
                          <w:t>Total of Comprehensive Areas                        Count</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24</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5</w:t>
                        </w:r>
                      </w:p>
                    </w:tc>
                    <w:tc>
                      <w:tcPr>
                        <w:tcW w:w="106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8</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5</w:t>
                        </w:r>
                      </w:p>
                    </w:tc>
                  </w:tr>
                  <w:tr w:rsidR="007E3E07" w:rsidRPr="007E3E07" w:rsidTr="007E3E07">
                    <w:trPr>
                      <w:trHeight w:val="144"/>
                      <w:jc w:val="center"/>
                    </w:trPr>
                    <w:tc>
                      <w:tcPr>
                        <w:tcW w:w="5402" w:type="dxa"/>
                        <w:tcBorders>
                          <w:top w:val="nil"/>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sz w:val="18"/>
                            <w:szCs w:val="18"/>
                          </w:rPr>
                        </w:pPr>
                        <w:r w:rsidRPr="007E3E07">
                          <w:rPr>
                            <w:rFonts w:ascii="Times New Roman" w:hAnsi="Times New Roman"/>
                            <w:b/>
                            <w:sz w:val="18"/>
                            <w:szCs w:val="18"/>
                          </w:rPr>
                          <w:t xml:space="preserve">                          Total</w:t>
                        </w:r>
                        <w:r w:rsidRPr="007E3E07">
                          <w:rPr>
                            <w:rFonts w:ascii="Times New Roman" w:hAnsi="Times New Roman"/>
                            <w:sz w:val="18"/>
                            <w:szCs w:val="18"/>
                          </w:rPr>
                          <w:t xml:space="preserve">                                     Number/Percent Passed</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22 = 92%</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2= 40%</w:t>
                        </w:r>
                      </w:p>
                    </w:tc>
                    <w:tc>
                      <w:tcPr>
                        <w:tcW w:w="106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6 = 86%</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r w:rsidRPr="007E3E07">
                          <w:rPr>
                            <w:rFonts w:ascii="Times New Roman" w:hAnsi="Times New Roman"/>
                            <w:sz w:val="18"/>
                            <w:szCs w:val="18"/>
                          </w:rPr>
                          <w:t>4 = 80%</w:t>
                        </w:r>
                      </w:p>
                    </w:tc>
                  </w:tr>
                  <w:tr w:rsidR="007E3E07" w:rsidRPr="007E3E07" w:rsidTr="007E3E07">
                    <w:trPr>
                      <w:trHeight w:val="144"/>
                      <w:jc w:val="center"/>
                    </w:trPr>
                    <w:tc>
                      <w:tcPr>
                        <w:tcW w:w="5402" w:type="dxa"/>
                        <w:tcBorders>
                          <w:top w:val="nil"/>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6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sz w:val="18"/>
                            <w:szCs w:val="18"/>
                            <w:highlight w:val="yellow"/>
                          </w:rPr>
                        </w:pPr>
                      </w:p>
                    </w:tc>
                  </w:tr>
                </w:tbl>
                <w:p w:rsidR="007E3E07" w:rsidRPr="007E3E07" w:rsidRDefault="007E3E07" w:rsidP="007E3E07">
                  <w:pPr>
                    <w:spacing w:line="276" w:lineRule="auto"/>
                    <w:rPr>
                      <w:rFonts w:ascii="Calibri" w:hAnsi="Calibri"/>
                      <w:color w:val="FF0000"/>
                      <w:sz w:val="22"/>
                      <w:szCs w:val="22"/>
                    </w:rPr>
                  </w:pPr>
                </w:p>
                <w:tbl>
                  <w:tblPr>
                    <w:tblW w:w="9797" w:type="dxa"/>
                    <w:jc w:val="center"/>
                    <w:tblLayout w:type="fixed"/>
                    <w:tblLook w:val="00A0" w:firstRow="1" w:lastRow="0" w:firstColumn="1" w:lastColumn="0" w:noHBand="0" w:noVBand="0"/>
                  </w:tblPr>
                  <w:tblGrid>
                    <w:gridCol w:w="5489"/>
                    <w:gridCol w:w="1080"/>
                    <w:gridCol w:w="1080"/>
                    <w:gridCol w:w="1080"/>
                    <w:gridCol w:w="1068"/>
                  </w:tblGrid>
                  <w:tr w:rsidR="007E3E07" w:rsidRPr="007E3E07" w:rsidTr="007E3E07">
                    <w:trPr>
                      <w:trHeight w:val="144"/>
                      <w:jc w:val="center"/>
                    </w:trPr>
                    <w:tc>
                      <w:tcPr>
                        <w:tcW w:w="5489" w:type="dxa"/>
                        <w:tcBorders>
                          <w:top w:val="single" w:sz="4" w:space="0" w:color="auto"/>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b/>
                            <w:bCs/>
                            <w:color w:val="000000"/>
                            <w:sz w:val="18"/>
                            <w:szCs w:val="18"/>
                          </w:rPr>
                        </w:pPr>
                        <w:r w:rsidRPr="007E3E07">
                          <w:rPr>
                            <w:rFonts w:ascii="Times New Roman" w:hAnsi="Times New Roman"/>
                            <w:b/>
                            <w:bCs/>
                            <w:color w:val="000000"/>
                            <w:sz w:val="18"/>
                            <w:szCs w:val="18"/>
                          </w:rPr>
                          <w:t xml:space="preserve">Counseling Dissertation </w:t>
                        </w:r>
                      </w:p>
                    </w:tc>
                    <w:tc>
                      <w:tcPr>
                        <w:tcW w:w="1080" w:type="dxa"/>
                        <w:tcBorders>
                          <w:top w:val="single" w:sz="4" w:space="0" w:color="auto"/>
                          <w:left w:val="nil"/>
                          <w:bottom w:val="single" w:sz="4" w:space="0" w:color="auto"/>
                          <w:right w:val="single" w:sz="4" w:space="0" w:color="auto"/>
                        </w:tcBorders>
                      </w:tcPr>
                      <w:p w:rsidR="007E3E07" w:rsidRPr="007E3E07" w:rsidRDefault="007E3E07" w:rsidP="007E3E07">
                        <w:pPr>
                          <w:jc w:val="center"/>
                          <w:rPr>
                            <w:rFonts w:ascii="Times New Roman" w:hAnsi="Times New Roman"/>
                            <w:b/>
                            <w:bCs/>
                            <w:color w:val="000000"/>
                            <w:sz w:val="18"/>
                            <w:szCs w:val="18"/>
                          </w:rPr>
                        </w:pPr>
                      </w:p>
                    </w:tc>
                    <w:tc>
                      <w:tcPr>
                        <w:tcW w:w="1080" w:type="dxa"/>
                        <w:tcBorders>
                          <w:top w:val="single" w:sz="4" w:space="0" w:color="auto"/>
                          <w:left w:val="nil"/>
                          <w:bottom w:val="single" w:sz="4" w:space="0" w:color="auto"/>
                          <w:right w:val="single" w:sz="4" w:space="0" w:color="auto"/>
                        </w:tcBorders>
                      </w:tcPr>
                      <w:p w:rsidR="007E3E07" w:rsidRPr="007E3E07" w:rsidRDefault="007E3E07" w:rsidP="007E3E07">
                        <w:pPr>
                          <w:jc w:val="center"/>
                          <w:rPr>
                            <w:rFonts w:ascii="Times New Roman" w:hAnsi="Times New Roman"/>
                            <w:b/>
                            <w:bCs/>
                            <w:color w:val="000000"/>
                            <w:sz w:val="18"/>
                            <w:szCs w:val="18"/>
                          </w:rPr>
                        </w:pPr>
                      </w:p>
                    </w:tc>
                    <w:tc>
                      <w:tcPr>
                        <w:tcW w:w="1080" w:type="dxa"/>
                        <w:tcBorders>
                          <w:top w:val="single" w:sz="4" w:space="0" w:color="auto"/>
                          <w:left w:val="nil"/>
                          <w:bottom w:val="single" w:sz="4" w:space="0" w:color="auto"/>
                          <w:right w:val="single" w:sz="4" w:space="0" w:color="auto"/>
                        </w:tcBorders>
                      </w:tcPr>
                      <w:p w:rsidR="007E3E07" w:rsidRPr="007E3E07" w:rsidRDefault="007E3E07" w:rsidP="007E3E07">
                        <w:pPr>
                          <w:jc w:val="center"/>
                          <w:rPr>
                            <w:rFonts w:ascii="Times New Roman" w:hAnsi="Times New Roman"/>
                            <w:b/>
                            <w:bCs/>
                            <w:color w:val="000000"/>
                            <w:sz w:val="18"/>
                            <w:szCs w:val="18"/>
                          </w:rPr>
                        </w:pPr>
                      </w:p>
                    </w:tc>
                    <w:tc>
                      <w:tcPr>
                        <w:tcW w:w="1068" w:type="dxa"/>
                        <w:tcBorders>
                          <w:top w:val="single" w:sz="4" w:space="0" w:color="auto"/>
                          <w:left w:val="nil"/>
                          <w:bottom w:val="single" w:sz="4" w:space="0" w:color="auto"/>
                          <w:right w:val="single" w:sz="4" w:space="0" w:color="auto"/>
                        </w:tcBorders>
                      </w:tcPr>
                      <w:p w:rsidR="007E3E07" w:rsidRPr="007E3E07" w:rsidRDefault="007E3E07" w:rsidP="007E3E07">
                        <w:pPr>
                          <w:jc w:val="center"/>
                          <w:rPr>
                            <w:rFonts w:ascii="Times New Roman" w:hAnsi="Times New Roman"/>
                            <w:b/>
                            <w:bCs/>
                            <w:color w:val="000000"/>
                            <w:sz w:val="18"/>
                            <w:szCs w:val="18"/>
                          </w:rPr>
                        </w:pPr>
                      </w:p>
                    </w:tc>
                  </w:tr>
                  <w:tr w:rsidR="007E3E07" w:rsidRPr="007E3E07" w:rsidTr="007E3E07">
                    <w:trPr>
                      <w:trHeight w:val="144"/>
                      <w:jc w:val="center"/>
                    </w:trPr>
                    <w:tc>
                      <w:tcPr>
                        <w:tcW w:w="5489" w:type="dxa"/>
                        <w:tcBorders>
                          <w:top w:val="nil"/>
                          <w:left w:val="single" w:sz="4" w:space="0" w:color="auto"/>
                          <w:bottom w:val="single" w:sz="4" w:space="0" w:color="auto"/>
                          <w:right w:val="single" w:sz="4" w:space="0" w:color="auto"/>
                        </w:tcBorders>
                        <w:noWrap/>
                        <w:vAlign w:val="bottom"/>
                      </w:tcPr>
                      <w:p w:rsidR="007E3E07" w:rsidRPr="007E3E07" w:rsidRDefault="007E3E07" w:rsidP="007E3E07">
                        <w:pPr>
                          <w:rPr>
                            <w:rFonts w:ascii="Times New Roman" w:hAnsi="Times New Roman"/>
                            <w:b/>
                            <w:bCs/>
                            <w:color w:val="000000"/>
                            <w:sz w:val="18"/>
                            <w:szCs w:val="18"/>
                          </w:rPr>
                        </w:pPr>
                        <w:r w:rsidRPr="007E3E07">
                          <w:rPr>
                            <w:rFonts w:ascii="Times New Roman" w:hAnsi="Times New Roman"/>
                            <w:b/>
                            <w:bCs/>
                            <w:color w:val="000000"/>
                            <w:sz w:val="18"/>
                            <w:szCs w:val="18"/>
                          </w:rPr>
                          <w:t>Semester/Year</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b/>
                            <w:bCs/>
                            <w:color w:val="000000"/>
                            <w:sz w:val="18"/>
                            <w:szCs w:val="18"/>
                          </w:rPr>
                        </w:pPr>
                        <w:r w:rsidRPr="007E3E07">
                          <w:rPr>
                            <w:rFonts w:ascii="Times New Roman" w:hAnsi="Times New Roman"/>
                            <w:b/>
                            <w:bCs/>
                            <w:color w:val="000000"/>
                            <w:sz w:val="18"/>
                            <w:szCs w:val="18"/>
                          </w:rPr>
                          <w:t>Spring 2014</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b/>
                            <w:bCs/>
                            <w:color w:val="000000"/>
                            <w:sz w:val="18"/>
                            <w:szCs w:val="18"/>
                          </w:rPr>
                        </w:pPr>
                        <w:r w:rsidRPr="007E3E07">
                          <w:rPr>
                            <w:rFonts w:ascii="Times New Roman" w:hAnsi="Times New Roman"/>
                            <w:b/>
                            <w:bCs/>
                            <w:color w:val="000000"/>
                            <w:sz w:val="18"/>
                            <w:szCs w:val="18"/>
                          </w:rPr>
                          <w:t>Fall</w:t>
                        </w:r>
                      </w:p>
                      <w:p w:rsidR="007E3E07" w:rsidRPr="007E3E07" w:rsidRDefault="007E3E07" w:rsidP="007E3E07">
                        <w:pPr>
                          <w:jc w:val="center"/>
                          <w:rPr>
                            <w:rFonts w:ascii="Times New Roman" w:hAnsi="Times New Roman"/>
                            <w:b/>
                            <w:bCs/>
                            <w:color w:val="000000"/>
                            <w:sz w:val="18"/>
                            <w:szCs w:val="18"/>
                          </w:rPr>
                        </w:pPr>
                        <w:r w:rsidRPr="007E3E07">
                          <w:rPr>
                            <w:rFonts w:ascii="Times New Roman" w:hAnsi="Times New Roman"/>
                            <w:b/>
                            <w:bCs/>
                            <w:color w:val="000000"/>
                            <w:sz w:val="18"/>
                            <w:szCs w:val="18"/>
                          </w:rPr>
                          <w:t>2014</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b/>
                            <w:bCs/>
                            <w:color w:val="000000"/>
                            <w:sz w:val="18"/>
                            <w:szCs w:val="18"/>
                          </w:rPr>
                        </w:pPr>
                        <w:r w:rsidRPr="007E3E07">
                          <w:rPr>
                            <w:rFonts w:ascii="Times New Roman" w:hAnsi="Times New Roman"/>
                            <w:b/>
                            <w:bCs/>
                            <w:color w:val="000000"/>
                            <w:sz w:val="18"/>
                            <w:szCs w:val="18"/>
                          </w:rPr>
                          <w:t>Spring 2015</w:t>
                        </w:r>
                      </w:p>
                    </w:tc>
                    <w:tc>
                      <w:tcPr>
                        <w:tcW w:w="1068"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b/>
                            <w:bCs/>
                            <w:color w:val="000000"/>
                            <w:sz w:val="18"/>
                            <w:szCs w:val="18"/>
                          </w:rPr>
                        </w:pPr>
                        <w:r w:rsidRPr="007E3E07">
                          <w:rPr>
                            <w:rFonts w:ascii="Times New Roman" w:hAnsi="Times New Roman"/>
                            <w:b/>
                            <w:bCs/>
                            <w:color w:val="000000"/>
                            <w:sz w:val="18"/>
                            <w:szCs w:val="18"/>
                          </w:rPr>
                          <w:t>Fall</w:t>
                        </w:r>
                      </w:p>
                      <w:p w:rsidR="007E3E07" w:rsidRPr="007E3E07" w:rsidRDefault="007E3E07" w:rsidP="007E3E07">
                        <w:pPr>
                          <w:jc w:val="center"/>
                          <w:rPr>
                            <w:rFonts w:ascii="Times New Roman" w:hAnsi="Times New Roman"/>
                            <w:b/>
                            <w:bCs/>
                            <w:color w:val="000000"/>
                            <w:sz w:val="18"/>
                            <w:szCs w:val="18"/>
                          </w:rPr>
                        </w:pPr>
                        <w:r w:rsidRPr="007E3E07">
                          <w:rPr>
                            <w:rFonts w:ascii="Times New Roman" w:hAnsi="Times New Roman"/>
                            <w:b/>
                            <w:bCs/>
                            <w:color w:val="000000"/>
                            <w:sz w:val="18"/>
                            <w:szCs w:val="18"/>
                          </w:rPr>
                          <w:t>2015</w:t>
                        </w:r>
                      </w:p>
                    </w:tc>
                  </w:tr>
                  <w:tr w:rsidR="007E3E07" w:rsidRPr="007E3E07" w:rsidTr="007E3E07">
                    <w:trPr>
                      <w:trHeight w:val="144"/>
                      <w:jc w:val="center"/>
                    </w:trPr>
                    <w:tc>
                      <w:tcPr>
                        <w:tcW w:w="5489" w:type="dxa"/>
                        <w:tcBorders>
                          <w:top w:val="nil"/>
                          <w:left w:val="single" w:sz="4" w:space="0" w:color="auto"/>
                          <w:bottom w:val="single" w:sz="4" w:space="0" w:color="auto"/>
                          <w:right w:val="single" w:sz="4" w:space="0" w:color="auto"/>
                        </w:tcBorders>
                        <w:vAlign w:val="bottom"/>
                      </w:tcPr>
                      <w:p w:rsidR="007E3E07" w:rsidRPr="007E3E07" w:rsidRDefault="007E3E07" w:rsidP="007E3E07">
                        <w:pPr>
                          <w:jc w:val="right"/>
                          <w:rPr>
                            <w:rFonts w:ascii="Times New Roman" w:hAnsi="Times New Roman"/>
                            <w:color w:val="000000"/>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p>
                    </w:tc>
                    <w:tc>
                      <w:tcPr>
                        <w:tcW w:w="1068"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p>
                    </w:tc>
                  </w:tr>
                  <w:tr w:rsidR="007E3E07" w:rsidRPr="007E3E07" w:rsidTr="007E3E07">
                    <w:trPr>
                      <w:trHeight w:val="144"/>
                      <w:jc w:val="center"/>
                    </w:trPr>
                    <w:tc>
                      <w:tcPr>
                        <w:tcW w:w="5489" w:type="dxa"/>
                        <w:tcBorders>
                          <w:top w:val="nil"/>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t xml:space="preserve">                                                                                                         Count</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5</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3</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2</w:t>
                        </w:r>
                      </w:p>
                    </w:tc>
                    <w:tc>
                      <w:tcPr>
                        <w:tcW w:w="1068"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2</w:t>
                        </w:r>
                      </w:p>
                    </w:tc>
                  </w:tr>
                  <w:tr w:rsidR="007E3E07" w:rsidRPr="007E3E07" w:rsidTr="007E3E07">
                    <w:trPr>
                      <w:trHeight w:val="144"/>
                      <w:jc w:val="center"/>
                    </w:trPr>
                    <w:tc>
                      <w:tcPr>
                        <w:tcW w:w="5489" w:type="dxa"/>
                        <w:tcBorders>
                          <w:top w:val="nil"/>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lastRenderedPageBreak/>
                          <w:t>Dissertation Proposal Defenses</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1068"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r>
                  <w:tr w:rsidR="007E3E07" w:rsidRPr="007E3E07" w:rsidTr="007E3E07">
                    <w:trPr>
                      <w:trHeight w:val="144"/>
                      <w:jc w:val="center"/>
                    </w:trPr>
                    <w:tc>
                      <w:tcPr>
                        <w:tcW w:w="5489" w:type="dxa"/>
                        <w:tcBorders>
                          <w:top w:val="nil"/>
                          <w:left w:val="single" w:sz="4" w:space="0" w:color="auto"/>
                          <w:bottom w:val="single" w:sz="4" w:space="0" w:color="auto"/>
                          <w:right w:val="single" w:sz="4" w:space="0" w:color="auto"/>
                        </w:tcBorders>
                        <w:vAlign w:val="bottom"/>
                      </w:tcPr>
                      <w:p w:rsidR="007E3E07" w:rsidRPr="007E3E07" w:rsidRDefault="007E3E07" w:rsidP="007E3E07">
                        <w:pPr>
                          <w:jc w:val="right"/>
                          <w:rPr>
                            <w:rFonts w:ascii="Times New Roman" w:hAnsi="Times New Roman"/>
                            <w:color w:val="000000"/>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p>
                    </w:tc>
                    <w:tc>
                      <w:tcPr>
                        <w:tcW w:w="1068"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p>
                    </w:tc>
                  </w:tr>
                  <w:tr w:rsidR="007E3E07" w:rsidRPr="007E3E07" w:rsidTr="007E3E07">
                    <w:trPr>
                      <w:trHeight w:val="144"/>
                      <w:jc w:val="center"/>
                    </w:trPr>
                    <w:tc>
                      <w:tcPr>
                        <w:tcW w:w="5489" w:type="dxa"/>
                        <w:tcBorders>
                          <w:top w:val="nil"/>
                          <w:left w:val="single" w:sz="4" w:space="0" w:color="auto"/>
                          <w:bottom w:val="single" w:sz="4" w:space="0" w:color="auto"/>
                          <w:right w:val="single" w:sz="4" w:space="0" w:color="auto"/>
                        </w:tcBorders>
                        <w:vAlign w:val="bottom"/>
                      </w:tcPr>
                      <w:p w:rsidR="007E3E07" w:rsidRPr="007E3E07" w:rsidRDefault="007E3E07" w:rsidP="007E3E07">
                        <w:pPr>
                          <w:jc w:val="right"/>
                          <w:rPr>
                            <w:rFonts w:ascii="Times New Roman" w:hAnsi="Times New Roman"/>
                            <w:b/>
                            <w:bCs/>
                            <w:color w:val="000000"/>
                            <w:sz w:val="18"/>
                            <w:szCs w:val="18"/>
                          </w:rPr>
                        </w:pPr>
                        <w:r w:rsidRPr="007E3E07">
                          <w:rPr>
                            <w:rFonts w:ascii="Times New Roman" w:hAnsi="Times New Roman"/>
                            <w:color w:val="000000"/>
                            <w:sz w:val="18"/>
                            <w:szCs w:val="18"/>
                          </w:rPr>
                          <w:t>Count</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2</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6</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2</w:t>
                        </w:r>
                      </w:p>
                    </w:tc>
                    <w:tc>
                      <w:tcPr>
                        <w:tcW w:w="1068"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highlight w:val="yellow"/>
                          </w:rPr>
                          <w:t>3</w:t>
                        </w:r>
                      </w:p>
                    </w:tc>
                  </w:tr>
                  <w:tr w:rsidR="007E3E07" w:rsidRPr="007E3E07" w:rsidTr="007E3E07">
                    <w:trPr>
                      <w:trHeight w:val="144"/>
                      <w:jc w:val="center"/>
                    </w:trPr>
                    <w:tc>
                      <w:tcPr>
                        <w:tcW w:w="5489" w:type="dxa"/>
                        <w:tcBorders>
                          <w:top w:val="nil"/>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t>Dissertation Defenses</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1068"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r>
                  <w:tr w:rsidR="007E3E07" w:rsidRPr="007E3E07" w:rsidTr="007E3E07">
                    <w:trPr>
                      <w:trHeight w:val="144"/>
                      <w:jc w:val="center"/>
                    </w:trPr>
                    <w:tc>
                      <w:tcPr>
                        <w:tcW w:w="5489" w:type="dxa"/>
                        <w:tcBorders>
                          <w:top w:val="nil"/>
                          <w:left w:val="single" w:sz="4" w:space="0" w:color="auto"/>
                          <w:bottom w:val="single" w:sz="4" w:space="0" w:color="auto"/>
                          <w:right w:val="single" w:sz="4" w:space="0" w:color="auto"/>
                        </w:tcBorders>
                        <w:vAlign w:val="bottom"/>
                      </w:tcPr>
                      <w:p w:rsidR="007E3E07" w:rsidRPr="007E3E07" w:rsidRDefault="007E3E07" w:rsidP="007E3E07">
                        <w:pPr>
                          <w:rPr>
                            <w:rFonts w:ascii="Times New Roman" w:hAnsi="Times New Roman"/>
                            <w:color w:val="000000"/>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p>
                    </w:tc>
                    <w:tc>
                      <w:tcPr>
                        <w:tcW w:w="1080"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p>
                    </w:tc>
                    <w:tc>
                      <w:tcPr>
                        <w:tcW w:w="1068" w:type="dxa"/>
                        <w:tcBorders>
                          <w:top w:val="nil"/>
                          <w:left w:val="nil"/>
                          <w:bottom w:val="single" w:sz="4" w:space="0" w:color="auto"/>
                          <w:right w:val="single" w:sz="4" w:space="0" w:color="auto"/>
                        </w:tcBorders>
                      </w:tcPr>
                      <w:p w:rsidR="007E3E07" w:rsidRPr="007E3E07" w:rsidRDefault="007E3E07" w:rsidP="007E3E07">
                        <w:pPr>
                          <w:jc w:val="center"/>
                          <w:rPr>
                            <w:rFonts w:ascii="Times New Roman" w:hAnsi="Times New Roman"/>
                            <w:color w:val="000000"/>
                            <w:sz w:val="18"/>
                            <w:szCs w:val="18"/>
                          </w:rPr>
                        </w:pPr>
                      </w:p>
                    </w:tc>
                  </w:tr>
                </w:tbl>
                <w:p w:rsidR="007E3E07" w:rsidRPr="007E3E07" w:rsidRDefault="007E3E07" w:rsidP="007E3E07">
                  <w:pPr>
                    <w:spacing w:line="276" w:lineRule="auto"/>
                    <w:rPr>
                      <w:rFonts w:ascii="Calibri" w:hAnsi="Calibri"/>
                      <w:sz w:val="22"/>
                      <w:szCs w:val="22"/>
                    </w:rPr>
                  </w:pPr>
                </w:p>
                <w:tbl>
                  <w:tblPr>
                    <w:tblStyle w:val="TableGrid1"/>
                    <w:tblW w:w="0" w:type="auto"/>
                    <w:tblLayout w:type="fixed"/>
                    <w:tblLook w:val="04A0" w:firstRow="1" w:lastRow="0" w:firstColumn="1" w:lastColumn="0" w:noHBand="0" w:noVBand="1"/>
                  </w:tblPr>
                  <w:tblGrid>
                    <w:gridCol w:w="9576"/>
                  </w:tblGrid>
                  <w:tr w:rsidR="007E3E07" w:rsidRPr="007E3E07" w:rsidTr="00AD0FB7">
                    <w:tc>
                      <w:tcPr>
                        <w:tcW w:w="9576" w:type="dxa"/>
                        <w:shd w:val="clear" w:color="auto" w:fill="D9D9D9" w:themeFill="background1" w:themeFillShade="D9"/>
                      </w:tcPr>
                      <w:p w:rsidR="007E3E07" w:rsidRPr="007E3E07" w:rsidRDefault="007E3E07" w:rsidP="007E3E07">
                        <w:pPr>
                          <w:keepNext/>
                          <w:ind w:left="144" w:right="144"/>
                          <w:jc w:val="both"/>
                          <w:rPr>
                            <w:rFonts w:ascii="Times New Roman" w:hAnsi="Times New Roman"/>
                            <w:b/>
                          </w:rPr>
                        </w:pPr>
                        <w:r w:rsidRPr="007E3E07">
                          <w:rPr>
                            <w:rFonts w:ascii="Times New Roman" w:hAnsi="Times New Roman"/>
                            <w:b/>
                          </w:rPr>
                          <w:t xml:space="preserve">Plans for 2016:  </w:t>
                        </w:r>
                        <w:r w:rsidRPr="007E3E07">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7E3E07">
                          <w:rPr>
                            <w:rFonts w:ascii="Times New Roman" w:hAnsi="Times New Roman"/>
                            <w:b/>
                          </w:rPr>
                          <w:t xml:space="preserve">  </w:t>
                        </w:r>
                      </w:p>
                    </w:tc>
                  </w:tr>
                  <w:tr w:rsidR="007E3E07" w:rsidRPr="007E3E07" w:rsidTr="00AD0FB7">
                    <w:trPr>
                      <w:trHeight w:val="593"/>
                    </w:trPr>
                    <w:tc>
                      <w:tcPr>
                        <w:tcW w:w="9576" w:type="dxa"/>
                      </w:tcPr>
                      <w:p w:rsidR="007E3E07" w:rsidRPr="007E3E07" w:rsidRDefault="007E3E07" w:rsidP="007E3E07">
                        <w:pPr>
                          <w:ind w:left="144" w:right="144"/>
                          <w:jc w:val="both"/>
                          <w:rPr>
                            <w:rFonts w:ascii="Times New Roman" w:hAnsi="Times New Roman"/>
                            <w:color w:val="FF0000"/>
                          </w:rPr>
                        </w:pPr>
                        <w:r w:rsidRPr="007E3E07">
                          <w:rPr>
                            <w:rFonts w:ascii="Times New Roman" w:hAnsi="Times New Roman"/>
                          </w:rPr>
                          <w:t>Based upon the Assessment Report, the doctoral program met all performance outcomes and showed a positive impact on candidate learning; however, SLOs are currently being revised for continuous improvements to be in aligned with the new 2016 CACREP standards.</w:t>
                        </w:r>
                      </w:p>
                    </w:tc>
                  </w:tr>
                </w:tbl>
                <w:p w:rsidR="007E3E07" w:rsidRPr="007E3E07" w:rsidRDefault="007E3E07" w:rsidP="007E3E07">
                  <w:pPr>
                    <w:rPr>
                      <w:rFonts w:ascii="Times New Roman" w:hAnsi="Times New Roman"/>
                      <w:b/>
                      <w:sz w:val="22"/>
                      <w:szCs w:val="22"/>
                    </w:rPr>
                  </w:pPr>
                </w:p>
                <w:p w:rsidR="007E3E07" w:rsidRPr="007E3E07" w:rsidRDefault="007E3E07" w:rsidP="007E3E07">
                  <w:pPr>
                    <w:rPr>
                      <w:rFonts w:ascii="Times New Roman" w:hAnsi="Times New Roman"/>
                      <w:sz w:val="22"/>
                      <w:szCs w:val="22"/>
                    </w:rPr>
                  </w:pPr>
                </w:p>
                <w:tbl>
                  <w:tblPr>
                    <w:tblStyle w:val="TableGrid1"/>
                    <w:tblW w:w="0" w:type="auto"/>
                    <w:tblLayout w:type="fixed"/>
                    <w:tblLook w:val="04A0" w:firstRow="1" w:lastRow="0" w:firstColumn="1" w:lastColumn="0" w:noHBand="0" w:noVBand="1"/>
                  </w:tblPr>
                  <w:tblGrid>
                    <w:gridCol w:w="9576"/>
                  </w:tblGrid>
                  <w:tr w:rsidR="007E3E07" w:rsidRPr="007E3E07" w:rsidTr="00AD0FB7">
                    <w:tc>
                      <w:tcPr>
                        <w:tcW w:w="9576" w:type="dxa"/>
                        <w:shd w:val="clear" w:color="auto" w:fill="000000" w:themeFill="text1"/>
                      </w:tcPr>
                      <w:p w:rsidR="007E3E07" w:rsidRPr="007E3E07" w:rsidRDefault="007E3E07" w:rsidP="007E3E07">
                        <w:pPr>
                          <w:keepNext/>
                          <w:jc w:val="center"/>
                          <w:rPr>
                            <w:rFonts w:ascii="Times New Roman" w:hAnsi="Times New Roman"/>
                            <w:b/>
                            <w:color w:val="FFFFFF"/>
                          </w:rPr>
                        </w:pPr>
                        <w:r w:rsidRPr="007E3E07">
                          <w:rPr>
                            <w:rFonts w:ascii="Times New Roman" w:hAnsi="Times New Roman"/>
                            <w:b/>
                            <w:color w:val="FFFFFF"/>
                          </w:rPr>
                          <w:t>Student Learning Outcome 2</w:t>
                        </w:r>
                      </w:p>
                      <w:p w:rsidR="007E3E07" w:rsidRPr="007E3E07" w:rsidRDefault="007E3E07" w:rsidP="007E3E07">
                        <w:pPr>
                          <w:keepNext/>
                          <w:jc w:val="center"/>
                          <w:rPr>
                            <w:rFonts w:ascii="Times New Roman" w:hAnsi="Times New Roman"/>
                            <w:b/>
                            <w:color w:val="FFFFFF"/>
                          </w:rPr>
                        </w:pPr>
                        <w:r w:rsidRPr="007E3E07">
                          <w:rPr>
                            <w:rFonts w:ascii="Times New Roman" w:hAnsi="Times New Roman"/>
                            <w:color w:val="FFFFFF"/>
                          </w:rPr>
                          <w:t>(knowledge, skill or ability to be assessed)</w:t>
                        </w:r>
                      </w:p>
                    </w:tc>
                  </w:tr>
                  <w:tr w:rsidR="007E3E07" w:rsidRPr="007E3E07" w:rsidTr="00AD0FB7">
                    <w:tc>
                      <w:tcPr>
                        <w:tcW w:w="9576" w:type="dxa"/>
                        <w:shd w:val="clear" w:color="auto" w:fill="auto"/>
                      </w:tcPr>
                      <w:p w:rsidR="007E3E07" w:rsidRPr="007E3E07" w:rsidRDefault="007E3E07" w:rsidP="007E3E07">
                        <w:pPr>
                          <w:ind w:left="144" w:right="144"/>
                          <w:jc w:val="both"/>
                          <w:rPr>
                            <w:rFonts w:ascii="Times New Roman" w:hAnsi="Times New Roman"/>
                          </w:rPr>
                        </w:pPr>
                        <w:r w:rsidRPr="007E3E07">
                          <w:rPr>
                            <w:rFonts w:ascii="Times New Roman" w:hAnsi="Times New Roman"/>
                            <w:b/>
                          </w:rPr>
                          <w:t xml:space="preserve">SLO 2: </w:t>
                        </w:r>
                        <w:r w:rsidRPr="007E3E07">
                          <w:rPr>
                            <w:rFonts w:ascii="Times New Roman" w:hAnsi="Times New Roman"/>
                          </w:rPr>
                          <w:t>Candidates for other school professions demonstrate professional behaviors consistent with fairness and the belief that all students can learn, including creating caring, supportive learning environments, encouraging student-directed learning, and making adjustments to their own professional dispositions when necessary.</w:t>
                        </w:r>
                      </w:p>
                    </w:tc>
                  </w:tr>
                </w:tbl>
                <w:p w:rsidR="007E3E07" w:rsidRDefault="007E3E07" w:rsidP="007E3E07">
                  <w:pPr>
                    <w:ind w:left="144" w:right="144"/>
                    <w:jc w:val="both"/>
                    <w:rPr>
                      <w:rFonts w:ascii="Times New Roman" w:hAnsi="Times New Roman"/>
                      <w:sz w:val="22"/>
                      <w:szCs w:val="22"/>
                    </w:rPr>
                  </w:pPr>
                </w:p>
                <w:p w:rsidR="00856EC9" w:rsidRPr="007E3E07" w:rsidRDefault="00856EC9" w:rsidP="007E3E07">
                  <w:pPr>
                    <w:ind w:left="144" w:right="144"/>
                    <w:jc w:val="both"/>
                    <w:rPr>
                      <w:rFonts w:ascii="Times New Roman" w:hAnsi="Times New Roman"/>
                      <w:sz w:val="22"/>
                      <w:szCs w:val="22"/>
                    </w:rPr>
                  </w:pPr>
                </w:p>
                <w:tbl>
                  <w:tblPr>
                    <w:tblStyle w:val="TableGrid1"/>
                    <w:tblW w:w="0" w:type="auto"/>
                    <w:tblLayout w:type="fixed"/>
                    <w:tblLook w:val="04A0" w:firstRow="1" w:lastRow="0" w:firstColumn="1" w:lastColumn="0" w:noHBand="0" w:noVBand="1"/>
                  </w:tblPr>
                  <w:tblGrid>
                    <w:gridCol w:w="9576"/>
                  </w:tblGrid>
                  <w:tr w:rsidR="007E3E07" w:rsidRPr="007E3E07" w:rsidTr="00AD0FB7">
                    <w:tc>
                      <w:tcPr>
                        <w:tcW w:w="9576" w:type="dxa"/>
                        <w:shd w:val="clear" w:color="auto" w:fill="D9D9D9" w:themeFill="background1" w:themeFillShade="D9"/>
                      </w:tcPr>
                      <w:p w:rsidR="007E3E07" w:rsidRPr="007E3E07" w:rsidRDefault="007E3E07" w:rsidP="007E3E07">
                        <w:pPr>
                          <w:keepNext/>
                          <w:ind w:left="144" w:right="144"/>
                          <w:jc w:val="both"/>
                          <w:rPr>
                            <w:rFonts w:ascii="Times New Roman" w:hAnsi="Times New Roman"/>
                          </w:rPr>
                        </w:pPr>
                        <w:r w:rsidRPr="007E3E07">
                          <w:rPr>
                            <w:rFonts w:ascii="Times New Roman" w:hAnsi="Times New Roman"/>
                            <w:b/>
                          </w:rPr>
                          <w:t xml:space="preserve">Changes to the Student Learning Outcomes Assessment Plan:  </w:t>
                        </w:r>
                        <w:r w:rsidRPr="007E3E07">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7E3E07" w:rsidRPr="007E3E07" w:rsidTr="00AD0FB7">
                    <w:tc>
                      <w:tcPr>
                        <w:tcW w:w="9576" w:type="dxa"/>
                        <w:shd w:val="clear" w:color="auto" w:fill="auto"/>
                      </w:tcPr>
                      <w:p w:rsidR="007E3E07" w:rsidRPr="007E3E07" w:rsidRDefault="007E3E07" w:rsidP="007E3E07">
                        <w:pPr>
                          <w:ind w:left="144" w:right="144"/>
                          <w:rPr>
                            <w:rFonts w:ascii="Times New Roman" w:hAnsi="Times New Roman"/>
                          </w:rPr>
                        </w:pPr>
                      </w:p>
                      <w:p w:rsidR="007E3E07" w:rsidRPr="007E3E07" w:rsidRDefault="007E3E07" w:rsidP="007E3E07">
                        <w:pPr>
                          <w:ind w:left="144" w:right="144"/>
                          <w:jc w:val="both"/>
                          <w:rPr>
                            <w:rFonts w:ascii="Times New Roman" w:hAnsi="Times New Roman"/>
                          </w:rPr>
                        </w:pPr>
                        <w:r w:rsidRPr="007E3E07">
                          <w:rPr>
                            <w:rFonts w:ascii="Times New Roman" w:hAnsi="Times New Roman"/>
                          </w:rPr>
                          <w:t xml:space="preserve">The Student Learning Outcome has not been modified since our last submission. </w:t>
                        </w:r>
                      </w:p>
                    </w:tc>
                  </w:tr>
                </w:tbl>
                <w:p w:rsidR="007E3E07" w:rsidRDefault="007E3E07" w:rsidP="007E3E07">
                  <w:pPr>
                    <w:ind w:left="144" w:right="144"/>
                    <w:rPr>
                      <w:rFonts w:ascii="Times New Roman" w:hAnsi="Times New Roman"/>
                      <w:sz w:val="22"/>
                      <w:szCs w:val="22"/>
                    </w:rPr>
                  </w:pPr>
                </w:p>
                <w:p w:rsidR="00856EC9" w:rsidRPr="007E3E07" w:rsidRDefault="00856EC9" w:rsidP="007E3E07">
                  <w:pPr>
                    <w:ind w:left="144" w:right="144"/>
                    <w:rPr>
                      <w:rFonts w:ascii="Times New Roman" w:hAnsi="Times New Roman"/>
                      <w:sz w:val="22"/>
                      <w:szCs w:val="22"/>
                    </w:rPr>
                  </w:pPr>
                </w:p>
                <w:tbl>
                  <w:tblPr>
                    <w:tblStyle w:val="TableGrid1"/>
                    <w:tblW w:w="9337" w:type="dxa"/>
                    <w:tblInd w:w="18" w:type="dxa"/>
                    <w:tblLayout w:type="fixed"/>
                    <w:tblLook w:val="04A0" w:firstRow="1" w:lastRow="0" w:firstColumn="1" w:lastColumn="0" w:noHBand="0" w:noVBand="1"/>
                  </w:tblPr>
                  <w:tblGrid>
                    <w:gridCol w:w="9337"/>
                  </w:tblGrid>
                  <w:tr w:rsidR="007E3E07" w:rsidRPr="007E3E07" w:rsidTr="00AD0FB7">
                    <w:tc>
                      <w:tcPr>
                        <w:tcW w:w="9337" w:type="dxa"/>
                        <w:shd w:val="clear" w:color="auto" w:fill="D9D9D9" w:themeFill="background1" w:themeFillShade="D9"/>
                      </w:tcPr>
                      <w:p w:rsidR="007E3E07" w:rsidRPr="007E3E07" w:rsidRDefault="007E3E07" w:rsidP="007E3E07">
                        <w:pPr>
                          <w:keepNext/>
                          <w:ind w:left="144" w:right="144"/>
                          <w:rPr>
                            <w:rFonts w:ascii="Times New Roman" w:hAnsi="Times New Roman"/>
                            <w:b/>
                          </w:rPr>
                        </w:pPr>
                        <w:r w:rsidRPr="007E3E07">
                          <w:rPr>
                            <w:rFonts w:ascii="Times New Roman" w:hAnsi="Times New Roman"/>
                            <w:b/>
                          </w:rPr>
                          <w:t xml:space="preserve">Effectiveness Measure: </w:t>
                        </w:r>
                        <w:r w:rsidRPr="007E3E07">
                          <w:rPr>
                            <w:rFonts w:ascii="Times New Roman" w:hAnsi="Times New Roman"/>
                          </w:rPr>
                          <w:t xml:space="preserve"> Identify the data collection instrument, e.g., exam, project, paper, etc. that will be used to gauge acquisition of this student learning outcome </w:t>
                        </w:r>
                        <w:r w:rsidRPr="007E3E07">
                          <w:rPr>
                            <w:rFonts w:ascii="Times New Roman" w:hAnsi="Times New Roman"/>
                            <w:u w:val="single"/>
                          </w:rPr>
                          <w:t>and</w:t>
                        </w:r>
                        <w:r w:rsidRPr="007E3E07">
                          <w:rPr>
                            <w:rFonts w:ascii="Times New Roman" w:hAnsi="Times New Roman"/>
                          </w:rPr>
                          <w:t xml:space="preserve"> explain how it assesses the desired knowledge, skill or ability</w:t>
                        </w:r>
                      </w:p>
                    </w:tc>
                  </w:tr>
                  <w:tr w:rsidR="007E3E07" w:rsidRPr="007E3E07" w:rsidTr="00AD0FB7">
                    <w:tc>
                      <w:tcPr>
                        <w:tcW w:w="9337" w:type="dxa"/>
                        <w:shd w:val="clear" w:color="auto" w:fill="auto"/>
                      </w:tcPr>
                      <w:p w:rsidR="007E3E07" w:rsidRPr="007E3E07" w:rsidRDefault="007E3E07" w:rsidP="007E3E07">
                        <w:pPr>
                          <w:rPr>
                            <w:rFonts w:ascii="Times New Roman" w:hAnsi="Times New Roman"/>
                          </w:rPr>
                        </w:pPr>
                      </w:p>
                      <w:p w:rsidR="007E3E07" w:rsidRPr="007E3E07" w:rsidRDefault="007E3E07" w:rsidP="007E3E07">
                        <w:pPr>
                          <w:keepNext/>
                          <w:numPr>
                            <w:ilvl w:val="0"/>
                            <w:numId w:val="15"/>
                          </w:numPr>
                          <w:ind w:left="576" w:right="288"/>
                          <w:contextualSpacing/>
                          <w:jc w:val="both"/>
                          <w:rPr>
                            <w:rFonts w:ascii="Times New Roman" w:hAnsi="Times New Roman"/>
                          </w:rPr>
                        </w:pPr>
                        <w:r w:rsidRPr="007E3E07">
                          <w:rPr>
                            <w:rFonts w:ascii="Times New Roman" w:hAnsi="Times New Roman"/>
                          </w:rPr>
                          <w:t xml:space="preserve">As a part of the completion of both the Practicum and the Internship clinical experiences, (CSLG 8431 and CSLG 8440) site supervisors (SS) complete the </w:t>
                        </w:r>
                        <w:r w:rsidRPr="007E3E07">
                          <w:rPr>
                            <w:rFonts w:ascii="Times New Roman" w:hAnsi="Times New Roman"/>
                            <w:b/>
                            <w:i/>
                          </w:rPr>
                          <w:t>Supervisor’s Final Evaluation of Counselor Trainee (SFECT).</w:t>
                        </w:r>
                        <w:r w:rsidRPr="007E3E07">
                          <w:rPr>
                            <w:rFonts w:ascii="Times New Roman" w:hAnsi="Times New Roman"/>
                          </w:rPr>
                          <w:t xml:space="preserve"> The evaluation is scored on a 3-point scale.  A score of 2 is considered passing and seven elements from this evaluation are used to assess SLO #2: </w:t>
                        </w:r>
                        <w:r w:rsidRPr="007E3E07">
                          <w:rPr>
                            <w:rFonts w:ascii="Times New Roman" w:hAnsi="Times New Roman"/>
                            <w:i/>
                          </w:rPr>
                          <w:t>Dispositions, Professional Behavior, Working in the Counseling Environment, Counseling and Process Skills, Conceptualization Skills, Personalization Skills, and Supervision Conduct</w:t>
                        </w:r>
                        <w:r w:rsidRPr="007E3E07">
                          <w:rPr>
                            <w:rFonts w:ascii="Times New Roman" w:hAnsi="Times New Roman"/>
                          </w:rPr>
                          <w:t>.</w:t>
                        </w:r>
                      </w:p>
                      <w:p w:rsidR="007E3E07" w:rsidRPr="007E3E07" w:rsidRDefault="007E3E07" w:rsidP="007E3E07">
                        <w:pPr>
                          <w:ind w:right="288"/>
                          <w:contextualSpacing/>
                          <w:jc w:val="both"/>
                          <w:rPr>
                            <w:rFonts w:ascii="Times New Roman" w:hAnsi="Times New Roman"/>
                          </w:rPr>
                        </w:pPr>
                      </w:p>
                      <w:p w:rsidR="007E3E07" w:rsidRPr="007E3E07" w:rsidRDefault="007E3E07" w:rsidP="007E3E07">
                        <w:pPr>
                          <w:numPr>
                            <w:ilvl w:val="0"/>
                            <w:numId w:val="15"/>
                          </w:numPr>
                          <w:ind w:left="144" w:right="288" w:firstLine="0"/>
                          <w:contextualSpacing/>
                          <w:jc w:val="both"/>
                          <w:rPr>
                            <w:rFonts w:ascii="Times New Roman" w:hAnsi="Times New Roman"/>
                          </w:rPr>
                        </w:pPr>
                        <w:r w:rsidRPr="007E3E07">
                          <w:rPr>
                            <w:rFonts w:ascii="Times New Roman" w:hAnsi="Times New Roman"/>
                          </w:rPr>
                          <w:t xml:space="preserve">Upon completion of the CSLG 8345 Advanced Multicultural Counseling and </w:t>
                        </w:r>
                        <w:r>
                          <w:rPr>
                            <w:rFonts w:ascii="Times New Roman" w:hAnsi="Times New Roman"/>
                          </w:rPr>
                          <w:t>CSLG 8346</w:t>
                        </w:r>
                      </w:p>
                      <w:p w:rsidR="007E3E07" w:rsidRPr="007E3E07" w:rsidRDefault="007E3E07" w:rsidP="007E3E07">
                        <w:pPr>
                          <w:ind w:left="432" w:right="288" w:hanging="288"/>
                          <w:contextualSpacing/>
                          <w:jc w:val="both"/>
                          <w:rPr>
                            <w:rFonts w:ascii="Times New Roman" w:hAnsi="Times New Roman"/>
                          </w:rPr>
                        </w:pPr>
                        <w:r>
                          <w:rPr>
                            <w:rFonts w:ascii="Times New Roman" w:hAnsi="Times New Roman"/>
                          </w:rPr>
                          <w:t xml:space="preserve">     </w:t>
                        </w:r>
                        <w:r w:rsidRPr="007E3E07">
                          <w:rPr>
                            <w:rFonts w:ascii="Times New Roman" w:hAnsi="Times New Roman"/>
                          </w:rPr>
                          <w:t xml:space="preserve">Applied Multicultural Counseling all candidates submit a Multicultural Synthesis Paper (MSP) that document their growth and development in multicultural competencies. The paper is scored using the Multicultural Rubric that has three criteria: (a) documentation of growth in </w:t>
                        </w:r>
                        <w:r w:rsidRPr="007E3E07">
                          <w:rPr>
                            <w:rFonts w:ascii="Times New Roman" w:hAnsi="Times New Roman"/>
                          </w:rPr>
                          <w:lastRenderedPageBreak/>
                          <w:t xml:space="preserve">multicultural counseling knowledge, skills, and awareness; (b) discussion of growth in multicultural counseling in relation to relevant multicultural counseling literature; and (c) use of APA style. Each </w:t>
                        </w:r>
                        <w:proofErr w:type="gramStart"/>
                        <w:r w:rsidRPr="007E3E07">
                          <w:rPr>
                            <w:rFonts w:ascii="Times New Roman" w:hAnsi="Times New Roman"/>
                          </w:rPr>
                          <w:t>criteria</w:t>
                        </w:r>
                        <w:proofErr w:type="gramEnd"/>
                        <w:r w:rsidRPr="007E3E07">
                          <w:rPr>
                            <w:rFonts w:ascii="Times New Roman" w:hAnsi="Times New Roman"/>
                          </w:rPr>
                          <w:t xml:space="preserve"> is scored as inadequate (1 pts), Adequate (3pts), and Exceptional (5pts). The paper must score a minimum of 9 points to pass.</w:t>
                        </w:r>
                      </w:p>
                      <w:p w:rsidR="007E3E07" w:rsidRPr="007E3E07" w:rsidRDefault="007E3E07" w:rsidP="007E3E07">
                        <w:pPr>
                          <w:rPr>
                            <w:rFonts w:ascii="Times New Roman" w:hAnsi="Times New Roman"/>
                          </w:rPr>
                        </w:pPr>
                      </w:p>
                    </w:tc>
                  </w:tr>
                </w:tbl>
                <w:p w:rsidR="007E3E07" w:rsidRDefault="007E3E07" w:rsidP="007E3E07">
                  <w:pPr>
                    <w:rPr>
                      <w:rFonts w:ascii="Times New Roman" w:hAnsi="Times New Roman"/>
                      <w:sz w:val="22"/>
                      <w:szCs w:val="22"/>
                    </w:rPr>
                  </w:pPr>
                </w:p>
                <w:p w:rsidR="00856EC9" w:rsidRPr="007E3E07" w:rsidRDefault="00856EC9" w:rsidP="007E3E07">
                  <w:pPr>
                    <w:rPr>
                      <w:rFonts w:ascii="Times New Roman" w:hAnsi="Times New Roman"/>
                      <w:sz w:val="22"/>
                      <w:szCs w:val="22"/>
                    </w:rPr>
                  </w:pPr>
                </w:p>
                <w:tbl>
                  <w:tblPr>
                    <w:tblStyle w:val="TableGrid1"/>
                    <w:tblW w:w="0" w:type="auto"/>
                    <w:tblInd w:w="18" w:type="dxa"/>
                    <w:tblLayout w:type="fixed"/>
                    <w:tblLook w:val="04A0" w:firstRow="1" w:lastRow="0" w:firstColumn="1" w:lastColumn="0" w:noHBand="0" w:noVBand="1"/>
                  </w:tblPr>
                  <w:tblGrid>
                    <w:gridCol w:w="9540"/>
                  </w:tblGrid>
                  <w:tr w:rsidR="007E3E07" w:rsidRPr="007E3E07" w:rsidTr="00AD0FB7">
                    <w:tc>
                      <w:tcPr>
                        <w:tcW w:w="9540" w:type="dxa"/>
                        <w:shd w:val="clear" w:color="auto" w:fill="D9D9D9" w:themeFill="background1" w:themeFillShade="D9"/>
                      </w:tcPr>
                      <w:p w:rsidR="007E3E07" w:rsidRPr="007E3E07" w:rsidRDefault="007E3E07" w:rsidP="007E3E07">
                        <w:pPr>
                          <w:keepNext/>
                          <w:ind w:right="144"/>
                          <w:jc w:val="both"/>
                          <w:rPr>
                            <w:rFonts w:ascii="Times New Roman" w:hAnsi="Times New Roman"/>
                            <w:b/>
                          </w:rPr>
                        </w:pPr>
                        <w:r w:rsidRPr="007E3E07">
                          <w:rPr>
                            <w:rFonts w:ascii="Times New Roman" w:hAnsi="Times New Roman"/>
                            <w:b/>
                          </w:rPr>
                          <w:t xml:space="preserve">Methodology:  </w:t>
                        </w:r>
                        <w:r w:rsidRPr="007E3E07">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7E3E07" w:rsidRPr="007E3E07" w:rsidTr="00AD0FB7">
                    <w:tc>
                      <w:tcPr>
                        <w:tcW w:w="9540" w:type="dxa"/>
                        <w:shd w:val="clear" w:color="auto" w:fill="auto"/>
                      </w:tcPr>
                      <w:p w:rsidR="007E3E07" w:rsidRPr="007E3E07" w:rsidRDefault="007E3E07" w:rsidP="007E3E07">
                        <w:pPr>
                          <w:contextualSpacing/>
                          <w:rPr>
                            <w:rFonts w:ascii="Times New Roman" w:hAnsi="Times New Roman"/>
                          </w:rPr>
                        </w:pPr>
                      </w:p>
                      <w:p w:rsidR="007E3E07" w:rsidRPr="007E3E07" w:rsidRDefault="007E3E07" w:rsidP="007E3E07">
                        <w:pPr>
                          <w:ind w:left="144" w:right="144"/>
                          <w:contextualSpacing/>
                          <w:jc w:val="both"/>
                          <w:rPr>
                            <w:rFonts w:ascii="Times New Roman" w:hAnsi="Times New Roman"/>
                          </w:rPr>
                        </w:pPr>
                        <w:r w:rsidRPr="007E3E07">
                          <w:rPr>
                            <w:rFonts w:ascii="Times New Roman" w:hAnsi="Times New Roman"/>
                          </w:rPr>
                          <w:t xml:space="preserve">All candidates submit a Multicultural Synthesis paper upon completion of CSLG 8345 &amp; 8346 that document their growth and development in multicultural competencies. Students are required to review and analyze their past journal entries that began in CSLG 8345 and at the end of the semester turn in an </w:t>
                        </w:r>
                        <w:r w:rsidRPr="007E3E07">
                          <w:rPr>
                            <w:rFonts w:ascii="Times New Roman" w:hAnsi="Times New Roman"/>
                            <w:bCs/>
                          </w:rPr>
                          <w:t>end-of-the-semester synthesis paper</w:t>
                        </w:r>
                        <w:r w:rsidRPr="007E3E07">
                          <w:rPr>
                            <w:rFonts w:ascii="Times New Roman" w:hAnsi="Times New Roman"/>
                            <w:b/>
                            <w:bCs/>
                          </w:rPr>
                          <w:t xml:space="preserve"> </w:t>
                        </w:r>
                        <w:r w:rsidRPr="007E3E07">
                          <w:rPr>
                            <w:rFonts w:ascii="Times New Roman" w:hAnsi="Times New Roman"/>
                          </w:rPr>
                          <w:t>summarizing their journey or growth in multicultural awareness and competence. Students must write their synthesis paper based on a specific model of multicultural counseling competency found in the literature. Once the instructor has evaluated the paper students are expected to turn in this product in to their respective advisors to be placed in their file. Results of the papers may also be discussed in the faculty meetings when appropriate.  The paper is scored on a rubric that has three criteria: (a) documentation of growth in multicultural counseling knowledge, skills, and awareness; (b) discussion of growth in multicultural counseling in relation to relevant multicultural counseling literature; and (c) use of APA style. Each criterion is scored as inadequate (1 pts), Adequate (3pts), and Exceptional (5pts). The paper must score a minimum of 9 points to pass.</w:t>
                        </w:r>
                      </w:p>
                      <w:p w:rsidR="007E3E07" w:rsidRPr="007E3E07" w:rsidRDefault="007E3E07" w:rsidP="007E3E07">
                        <w:pPr>
                          <w:ind w:left="144" w:right="144"/>
                          <w:jc w:val="both"/>
                          <w:rPr>
                            <w:rFonts w:ascii="Times New Roman" w:hAnsi="Times New Roman"/>
                          </w:rPr>
                        </w:pPr>
                      </w:p>
                      <w:p w:rsidR="007E3E07" w:rsidRPr="007E3E07" w:rsidRDefault="007E3E07" w:rsidP="007E3E07">
                        <w:pPr>
                          <w:ind w:left="144" w:right="144"/>
                          <w:jc w:val="both"/>
                          <w:rPr>
                            <w:rFonts w:ascii="Times New Roman" w:hAnsi="Times New Roman"/>
                          </w:rPr>
                        </w:pPr>
                        <w:r w:rsidRPr="007E3E07">
                          <w:rPr>
                            <w:rFonts w:ascii="Times New Roman" w:hAnsi="Times New Roman"/>
                          </w:rPr>
                          <w:t xml:space="preserve">As a part of the completion of CSLG 8431 Doctoral Practicum and CSLG 8440 Internship, site supervisors (SS) complete the </w:t>
                        </w:r>
                        <w:r w:rsidRPr="007E3E07">
                          <w:rPr>
                            <w:rFonts w:ascii="Times New Roman" w:hAnsi="Times New Roman"/>
                            <w:i/>
                          </w:rPr>
                          <w:t>Dispositions (9 items), Professional Behavior (8 items), Working in the Counseling Environment(5 items, Counseling Process/Skills (13 items), Conceptualization Skills (5items), Personalization Skills (8items) and Supervision Conduct (9 items)</w:t>
                        </w:r>
                        <w:r w:rsidRPr="007E3E07">
                          <w:rPr>
                            <w:rFonts w:ascii="Times New Roman" w:hAnsi="Times New Roman"/>
                          </w:rPr>
                          <w:t xml:space="preserve"> sections on the Supervisor’s Final Evaluation of Counselor Trainee (SFECT). The evaluation is scored on a 3-point scale.</w:t>
                        </w:r>
                      </w:p>
                      <w:p w:rsidR="007E3E07" w:rsidRPr="007E3E07" w:rsidRDefault="007E3E07" w:rsidP="007E3E07">
                        <w:pPr>
                          <w:ind w:left="144" w:right="144"/>
                          <w:jc w:val="both"/>
                          <w:rPr>
                            <w:rFonts w:ascii="Times New Roman" w:hAnsi="Times New Roman"/>
                          </w:rPr>
                        </w:pPr>
                      </w:p>
                      <w:p w:rsidR="007E3E07" w:rsidRPr="007E3E07" w:rsidRDefault="007E3E07" w:rsidP="007E3E07">
                        <w:pPr>
                          <w:keepNext/>
                          <w:ind w:left="144" w:right="144"/>
                          <w:jc w:val="both"/>
                          <w:rPr>
                            <w:rFonts w:ascii="Times New Roman" w:hAnsi="Times New Roman"/>
                          </w:rPr>
                        </w:pPr>
                        <w:r w:rsidRPr="007E3E07">
                          <w:rPr>
                            <w:rFonts w:ascii="Times New Roman" w:hAnsi="Times New Roman"/>
                          </w:rPr>
                          <w:t xml:space="preserve">Scores are collected using a data management system, </w:t>
                        </w:r>
                        <w:proofErr w:type="spellStart"/>
                        <w:r w:rsidRPr="007E3E07">
                          <w:rPr>
                            <w:rFonts w:ascii="Times New Roman" w:hAnsi="Times New Roman"/>
                          </w:rPr>
                          <w:t>TaskStream</w:t>
                        </w:r>
                        <w:proofErr w:type="spellEnd"/>
                        <w:r w:rsidRPr="007E3E07">
                          <w:rPr>
                            <w:rFonts w:ascii="Times New Roman" w:hAnsi="Times New Roman"/>
                          </w:rPr>
                          <w:t xml:space="preserve">,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are determined to address any needs identified.  All strategies determined during this closing the loop discussion are implemented during the next academic year.  All data reports created by the College of Education are housed on a secure website which is accessible to all faculty members within the College of Education.    </w:t>
                        </w:r>
                      </w:p>
                      <w:p w:rsidR="007E3E07" w:rsidRPr="007E3E07" w:rsidRDefault="007E3E07" w:rsidP="007E3E07">
                        <w:pPr>
                          <w:keepNext/>
                          <w:rPr>
                            <w:rFonts w:ascii="Times New Roman" w:hAnsi="Times New Roman"/>
                          </w:rPr>
                        </w:pPr>
                      </w:p>
                    </w:tc>
                  </w:tr>
                </w:tbl>
                <w:p w:rsidR="007E3E07" w:rsidRDefault="007E3E07" w:rsidP="007E3E07">
                  <w:pPr>
                    <w:rPr>
                      <w:rFonts w:ascii="Times New Roman" w:hAnsi="Times New Roman"/>
                      <w:sz w:val="22"/>
                      <w:szCs w:val="22"/>
                    </w:rPr>
                  </w:pPr>
                </w:p>
                <w:p w:rsidR="00856EC9" w:rsidRDefault="00856EC9" w:rsidP="007E3E07">
                  <w:pPr>
                    <w:rPr>
                      <w:rFonts w:ascii="Times New Roman" w:hAnsi="Times New Roman"/>
                      <w:sz w:val="22"/>
                      <w:szCs w:val="22"/>
                    </w:rPr>
                  </w:pPr>
                </w:p>
                <w:p w:rsidR="00856EC9" w:rsidRPr="007E3E07" w:rsidRDefault="00856EC9" w:rsidP="007E3E07">
                  <w:pPr>
                    <w:rPr>
                      <w:rFonts w:ascii="Times New Roman" w:hAnsi="Times New Roman"/>
                      <w:sz w:val="22"/>
                      <w:szCs w:val="22"/>
                    </w:rPr>
                  </w:pPr>
                </w:p>
                <w:tbl>
                  <w:tblPr>
                    <w:tblStyle w:val="TableGrid1"/>
                    <w:tblW w:w="0" w:type="auto"/>
                    <w:tblInd w:w="18" w:type="dxa"/>
                    <w:tblLayout w:type="fixed"/>
                    <w:tblLook w:val="04A0" w:firstRow="1" w:lastRow="0" w:firstColumn="1" w:lastColumn="0" w:noHBand="0" w:noVBand="1"/>
                  </w:tblPr>
                  <w:tblGrid>
                    <w:gridCol w:w="9558"/>
                  </w:tblGrid>
                  <w:tr w:rsidR="007E3E07" w:rsidRPr="007E3E07" w:rsidTr="00AD0FB7">
                    <w:tc>
                      <w:tcPr>
                        <w:tcW w:w="9558" w:type="dxa"/>
                        <w:shd w:val="clear" w:color="auto" w:fill="D9D9D9" w:themeFill="background1" w:themeFillShade="D9"/>
                      </w:tcPr>
                      <w:p w:rsidR="007E3E07" w:rsidRPr="007E3E07" w:rsidRDefault="007E3E07" w:rsidP="007E3E07">
                        <w:pPr>
                          <w:keepNext/>
                          <w:rPr>
                            <w:rFonts w:ascii="Times New Roman" w:hAnsi="Times New Roman"/>
                            <w:b/>
                          </w:rPr>
                        </w:pPr>
                        <w:r w:rsidRPr="007E3E07">
                          <w:rPr>
                            <w:rFonts w:ascii="Times New Roman" w:hAnsi="Times New Roman"/>
                            <w:b/>
                          </w:rPr>
                          <w:lastRenderedPageBreak/>
                          <w:t xml:space="preserve">Performance Outcome:  </w:t>
                        </w:r>
                        <w:r w:rsidRPr="007E3E07">
                          <w:rPr>
                            <w:rFonts w:ascii="Times New Roman" w:hAnsi="Times New Roman"/>
                          </w:rPr>
                          <w:t xml:space="preserve">Identify the percentage of students assessed that should be able to demonstrate proficiency in this student learning outcome </w:t>
                        </w:r>
                        <w:r w:rsidRPr="007E3E07">
                          <w:rPr>
                            <w:rFonts w:ascii="Times New Roman" w:hAnsi="Times New Roman"/>
                            <w:u w:val="single"/>
                          </w:rPr>
                          <w:t>and</w:t>
                        </w:r>
                        <w:r w:rsidRPr="007E3E07">
                          <w:rPr>
                            <w:rFonts w:ascii="Times New Roman" w:hAnsi="Times New Roman"/>
                          </w:rPr>
                          <w:t xml:space="preserve"> the level of proficiency expected</w:t>
                        </w:r>
                        <w:r>
                          <w:rPr>
                            <w:rFonts w:ascii="Times New Roman" w:hAnsi="Times New Roman"/>
                          </w:rPr>
                          <w:t>.</w:t>
                        </w:r>
                      </w:p>
                    </w:tc>
                  </w:tr>
                  <w:tr w:rsidR="007E3E07" w:rsidRPr="007E3E07" w:rsidTr="00AD0FB7">
                    <w:tc>
                      <w:tcPr>
                        <w:tcW w:w="9558" w:type="dxa"/>
                        <w:shd w:val="clear" w:color="auto" w:fill="auto"/>
                      </w:tcPr>
                      <w:p w:rsidR="007E3E07" w:rsidRPr="007E3E07" w:rsidRDefault="007E3E07" w:rsidP="007E3E07">
                        <w:pPr>
                          <w:rPr>
                            <w:rFonts w:ascii="Times New Roman" w:hAnsi="Times New Roman"/>
                          </w:rPr>
                        </w:pPr>
                      </w:p>
                      <w:p w:rsidR="007E3E07" w:rsidRPr="007E3E07" w:rsidRDefault="007E3E07" w:rsidP="007E3E07">
                        <w:pPr>
                          <w:numPr>
                            <w:ilvl w:val="0"/>
                            <w:numId w:val="16"/>
                          </w:numPr>
                          <w:ind w:left="504" w:right="288"/>
                          <w:contextualSpacing/>
                          <w:jc w:val="both"/>
                          <w:rPr>
                            <w:rFonts w:ascii="Times New Roman" w:hAnsi="Times New Roman"/>
                          </w:rPr>
                        </w:pPr>
                        <w:r w:rsidRPr="007E3E07">
                          <w:rPr>
                            <w:rFonts w:ascii="Times New Roman" w:hAnsi="Times New Roman"/>
                          </w:rPr>
                          <w:t xml:space="preserve">The program expects 90% of our students to score a minimum of “9” points (pass) out 15 points. [Multicultural Synthesis Paper (MSP)] </w:t>
                        </w:r>
                      </w:p>
                      <w:p w:rsidR="007E3E07" w:rsidRPr="007E3E07" w:rsidRDefault="007E3E07" w:rsidP="007E3E07">
                        <w:pPr>
                          <w:ind w:right="288"/>
                          <w:jc w:val="both"/>
                          <w:rPr>
                            <w:rFonts w:ascii="Times New Roman" w:hAnsi="Times New Roman"/>
                          </w:rPr>
                        </w:pPr>
                      </w:p>
                      <w:p w:rsidR="007E3E07" w:rsidRPr="007E3E07" w:rsidRDefault="007E3E07" w:rsidP="007E3E07">
                        <w:pPr>
                          <w:keepNext/>
                          <w:numPr>
                            <w:ilvl w:val="0"/>
                            <w:numId w:val="16"/>
                          </w:numPr>
                          <w:ind w:left="504" w:right="288"/>
                          <w:contextualSpacing/>
                          <w:jc w:val="both"/>
                          <w:rPr>
                            <w:rFonts w:ascii="Times New Roman" w:hAnsi="Times New Roman"/>
                          </w:rPr>
                        </w:pPr>
                        <w:r w:rsidRPr="007E3E07">
                          <w:rPr>
                            <w:rFonts w:ascii="Times New Roman" w:hAnsi="Times New Roman"/>
                          </w:rPr>
                          <w:t>The program expects 90% of our students to score an average on each scale “2” or “3 (meet or exceed expectations) using a 3 point scale. (</w:t>
                        </w:r>
                        <w:r w:rsidRPr="007E3E07">
                          <w:rPr>
                            <w:rFonts w:ascii="Times New Roman" w:hAnsi="Times New Roman"/>
                            <w:i/>
                          </w:rPr>
                          <w:t>Dispositions (9 items), Professional Behavior (8 items), Working in the Counseling Environment (5 items, Counseling Process/Skills (13 items), Conceptualization Skills (5items), Personalization Skills (8items) and Supervision Conduct (9 items)</w:t>
                        </w:r>
                        <w:r w:rsidRPr="007E3E07">
                          <w:rPr>
                            <w:rFonts w:ascii="Times New Roman" w:hAnsi="Times New Roman"/>
                          </w:rPr>
                          <w:t xml:space="preserve"> sections on the Supervisor’s Final Evaluation of Counselor Trainee (SFECT). N/O responses are excluded in scoring calculation.</w:t>
                        </w:r>
                      </w:p>
                      <w:p w:rsidR="007E3E07" w:rsidRPr="007E3E07" w:rsidRDefault="007E3E07" w:rsidP="007E3E07">
                        <w:pPr>
                          <w:rPr>
                            <w:rFonts w:ascii="Times New Roman" w:hAnsi="Times New Roman"/>
                          </w:rPr>
                        </w:pPr>
                      </w:p>
                    </w:tc>
                  </w:tr>
                </w:tbl>
                <w:p w:rsidR="007E3E07" w:rsidRPr="007E3E07" w:rsidRDefault="007E3E07" w:rsidP="007E3E07">
                  <w:pPr>
                    <w:spacing w:line="276" w:lineRule="auto"/>
                    <w:rPr>
                      <w:rFonts w:ascii="Calibri" w:hAnsi="Calibri"/>
                      <w:sz w:val="22"/>
                      <w:szCs w:val="22"/>
                    </w:rPr>
                  </w:pPr>
                </w:p>
                <w:tbl>
                  <w:tblPr>
                    <w:tblStyle w:val="TableGrid1"/>
                    <w:tblW w:w="9213" w:type="dxa"/>
                    <w:tblInd w:w="18" w:type="dxa"/>
                    <w:tblLayout w:type="fixed"/>
                    <w:tblLook w:val="04A0" w:firstRow="1" w:lastRow="0" w:firstColumn="1" w:lastColumn="0" w:noHBand="0" w:noVBand="1"/>
                  </w:tblPr>
                  <w:tblGrid>
                    <w:gridCol w:w="4500"/>
                    <w:gridCol w:w="4477"/>
                    <w:gridCol w:w="236"/>
                  </w:tblGrid>
                  <w:tr w:rsidR="007E3E07" w:rsidRPr="007E3E07" w:rsidTr="00AD0FB7">
                    <w:trPr>
                      <w:trHeight w:val="323"/>
                    </w:trPr>
                    <w:tc>
                      <w:tcPr>
                        <w:tcW w:w="4500" w:type="dxa"/>
                        <w:tcBorders>
                          <w:bottom w:val="single" w:sz="4" w:space="0" w:color="000000" w:themeColor="text1"/>
                          <w:right w:val="nil"/>
                        </w:tcBorders>
                        <w:shd w:val="clear" w:color="auto" w:fill="D9D9D9" w:themeFill="background1" w:themeFillShade="D9"/>
                      </w:tcPr>
                      <w:p w:rsidR="007E3E07" w:rsidRPr="007E3E07" w:rsidRDefault="007E3E07" w:rsidP="007E3E07">
                        <w:pPr>
                          <w:keepNext/>
                          <w:rPr>
                            <w:rFonts w:ascii="Times New Roman" w:hAnsi="Times New Roman"/>
                            <w:b/>
                          </w:rPr>
                        </w:pPr>
                        <w:r w:rsidRPr="007E3E07">
                          <w:rPr>
                            <w:rFonts w:ascii="Times New Roman" w:hAnsi="Times New Roman"/>
                            <w:b/>
                          </w:rPr>
                          <w:t>Spring 2014 – Fall 2014  Assessment Data</w:t>
                        </w:r>
                      </w:p>
                    </w:tc>
                    <w:tc>
                      <w:tcPr>
                        <w:tcW w:w="4477" w:type="dxa"/>
                        <w:tcBorders>
                          <w:bottom w:val="single" w:sz="4" w:space="0" w:color="000000" w:themeColor="text1"/>
                          <w:right w:val="nil"/>
                        </w:tcBorders>
                        <w:shd w:val="clear" w:color="auto" w:fill="D9D9D9" w:themeFill="background1" w:themeFillShade="D9"/>
                      </w:tcPr>
                      <w:p w:rsidR="007E3E07" w:rsidRPr="007E3E07" w:rsidRDefault="007E3E07" w:rsidP="007E3E07">
                        <w:pPr>
                          <w:keepNext/>
                          <w:rPr>
                            <w:rFonts w:ascii="Times New Roman" w:hAnsi="Times New Roman"/>
                            <w:b/>
                          </w:rPr>
                        </w:pPr>
                        <w:r w:rsidRPr="007E3E07">
                          <w:rPr>
                            <w:rFonts w:ascii="Times New Roman" w:hAnsi="Times New Roman"/>
                            <w:b/>
                          </w:rPr>
                          <w:t>Spring 2015 – Fall 2015 Assessment Data</w:t>
                        </w:r>
                        <w:r w:rsidRPr="007E3E07">
                          <w:rPr>
                            <w:rFonts w:ascii="Times New Roman" w:hAnsi="Times New Roman"/>
                          </w:rPr>
                          <w:t xml:space="preserve">                    </w:t>
                        </w:r>
                      </w:p>
                    </w:tc>
                    <w:tc>
                      <w:tcPr>
                        <w:tcW w:w="236" w:type="dxa"/>
                        <w:tcBorders>
                          <w:left w:val="nil"/>
                          <w:bottom w:val="single" w:sz="4" w:space="0" w:color="000000" w:themeColor="text1"/>
                        </w:tcBorders>
                        <w:shd w:val="clear" w:color="auto" w:fill="D9D9D9" w:themeFill="background1" w:themeFillShade="D9"/>
                      </w:tcPr>
                      <w:p w:rsidR="007E3E07" w:rsidRPr="007E3E07" w:rsidRDefault="007E3E07" w:rsidP="007E3E07">
                        <w:pPr>
                          <w:keepNext/>
                          <w:rPr>
                            <w:rFonts w:ascii="Times New Roman" w:hAnsi="Times New Roman"/>
                            <w:b/>
                          </w:rPr>
                        </w:pPr>
                      </w:p>
                    </w:tc>
                  </w:tr>
                </w:tbl>
                <w:p w:rsidR="007E3E07" w:rsidRPr="007E3E07" w:rsidRDefault="007E3E07" w:rsidP="007E3E07">
                  <w:pPr>
                    <w:spacing w:line="276" w:lineRule="auto"/>
                    <w:rPr>
                      <w:rFonts w:ascii="Calibri" w:hAnsi="Calibri"/>
                      <w:sz w:val="22"/>
                      <w:szCs w:val="22"/>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0"/>
                    <w:gridCol w:w="1890"/>
                    <w:gridCol w:w="2068"/>
                    <w:gridCol w:w="900"/>
                  </w:tblGrid>
                  <w:tr w:rsidR="007E3E07" w:rsidRPr="007E3E07" w:rsidTr="00AD0FB7">
                    <w:trPr>
                      <w:trHeight w:val="144"/>
                      <w:jc w:val="center"/>
                    </w:trPr>
                    <w:tc>
                      <w:tcPr>
                        <w:tcW w:w="4500" w:type="dxa"/>
                        <w:vAlign w:val="bottom"/>
                      </w:tcPr>
                      <w:p w:rsidR="007E3E07" w:rsidRPr="007E3E07" w:rsidRDefault="007E3E07" w:rsidP="007E3E07">
                        <w:pPr>
                          <w:rPr>
                            <w:rFonts w:ascii="Times New Roman" w:hAnsi="Times New Roman"/>
                            <w:b/>
                            <w:bCs/>
                            <w:color w:val="000000"/>
                            <w:sz w:val="18"/>
                            <w:szCs w:val="18"/>
                          </w:rPr>
                        </w:pPr>
                        <w:r w:rsidRPr="007E3E07">
                          <w:rPr>
                            <w:rFonts w:ascii="Times New Roman" w:hAnsi="Times New Roman"/>
                            <w:b/>
                            <w:bCs/>
                            <w:color w:val="000000"/>
                            <w:sz w:val="18"/>
                            <w:szCs w:val="18"/>
                          </w:rPr>
                          <w:t>Program</w:t>
                        </w:r>
                      </w:p>
                    </w:tc>
                    <w:tc>
                      <w:tcPr>
                        <w:tcW w:w="1890" w:type="dxa"/>
                      </w:tcPr>
                      <w:p w:rsidR="007E3E07" w:rsidRPr="007E3E07" w:rsidRDefault="007E3E07" w:rsidP="007E3E07">
                        <w:pPr>
                          <w:jc w:val="center"/>
                          <w:rPr>
                            <w:rFonts w:ascii="Times New Roman" w:hAnsi="Times New Roman"/>
                            <w:b/>
                            <w:bCs/>
                            <w:color w:val="000000"/>
                            <w:sz w:val="18"/>
                            <w:szCs w:val="18"/>
                          </w:rPr>
                        </w:pPr>
                      </w:p>
                    </w:tc>
                    <w:tc>
                      <w:tcPr>
                        <w:tcW w:w="2068" w:type="dxa"/>
                      </w:tcPr>
                      <w:p w:rsidR="007E3E07" w:rsidRPr="007E3E07" w:rsidRDefault="007E3E07" w:rsidP="007E3E07">
                        <w:pPr>
                          <w:jc w:val="center"/>
                          <w:rPr>
                            <w:rFonts w:ascii="Times New Roman" w:hAnsi="Times New Roman"/>
                            <w:b/>
                            <w:bCs/>
                            <w:color w:val="000000"/>
                            <w:sz w:val="18"/>
                            <w:szCs w:val="18"/>
                          </w:rPr>
                        </w:pPr>
                      </w:p>
                    </w:tc>
                    <w:tc>
                      <w:tcPr>
                        <w:tcW w:w="900" w:type="dxa"/>
                      </w:tcPr>
                      <w:p w:rsidR="007E3E07" w:rsidRPr="007E3E07" w:rsidRDefault="007E3E07" w:rsidP="007E3E07">
                        <w:pPr>
                          <w:jc w:val="center"/>
                          <w:rPr>
                            <w:rFonts w:ascii="Times New Roman" w:hAnsi="Times New Roman"/>
                            <w:b/>
                            <w:bCs/>
                            <w:color w:val="000000"/>
                            <w:sz w:val="18"/>
                            <w:szCs w:val="18"/>
                          </w:rPr>
                        </w:pPr>
                      </w:p>
                    </w:tc>
                  </w:tr>
                  <w:tr w:rsidR="007E3E07" w:rsidRPr="007E3E07" w:rsidTr="00AD0FB7">
                    <w:trPr>
                      <w:trHeight w:val="144"/>
                      <w:jc w:val="center"/>
                    </w:trPr>
                    <w:tc>
                      <w:tcPr>
                        <w:tcW w:w="4500" w:type="dxa"/>
                        <w:noWrap/>
                        <w:vAlign w:val="bottom"/>
                      </w:tcPr>
                      <w:p w:rsidR="007E3E07" w:rsidRPr="007E3E07" w:rsidRDefault="007E3E07" w:rsidP="007E3E07">
                        <w:pPr>
                          <w:rPr>
                            <w:rFonts w:ascii="Times New Roman" w:hAnsi="Times New Roman"/>
                            <w:bCs/>
                            <w:color w:val="000000"/>
                            <w:sz w:val="18"/>
                            <w:szCs w:val="18"/>
                          </w:rPr>
                        </w:pPr>
                        <w:r w:rsidRPr="007E3E07">
                          <w:rPr>
                            <w:rFonts w:ascii="Times New Roman" w:hAnsi="Times New Roman"/>
                            <w:bCs/>
                            <w:color w:val="000000"/>
                            <w:sz w:val="18"/>
                            <w:szCs w:val="18"/>
                          </w:rPr>
                          <w:t>Spring Semester</w:t>
                        </w:r>
                      </w:p>
                    </w:tc>
                    <w:tc>
                      <w:tcPr>
                        <w:tcW w:w="1890"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2014</w:t>
                        </w:r>
                      </w:p>
                    </w:tc>
                    <w:tc>
                      <w:tcPr>
                        <w:tcW w:w="2068" w:type="dxa"/>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2015</w:t>
                        </w:r>
                      </w:p>
                    </w:tc>
                    <w:tc>
                      <w:tcPr>
                        <w:tcW w:w="900" w:type="dxa"/>
                      </w:tcPr>
                      <w:p w:rsidR="007E3E07" w:rsidRPr="007E3E07" w:rsidRDefault="007E3E07" w:rsidP="007E3E07">
                        <w:pPr>
                          <w:jc w:val="center"/>
                          <w:rPr>
                            <w:rFonts w:ascii="Times New Roman" w:hAnsi="Times New Roman"/>
                            <w:bCs/>
                            <w:color w:val="000000"/>
                            <w:sz w:val="18"/>
                            <w:szCs w:val="18"/>
                          </w:rPr>
                        </w:pPr>
                      </w:p>
                    </w:tc>
                  </w:tr>
                  <w:tr w:rsidR="007E3E07" w:rsidRPr="007E3E07" w:rsidTr="00AD0FB7">
                    <w:trPr>
                      <w:trHeight w:val="144"/>
                      <w:jc w:val="center"/>
                    </w:trPr>
                    <w:tc>
                      <w:tcPr>
                        <w:tcW w:w="4500" w:type="dxa"/>
                        <w:noWrap/>
                        <w:vAlign w:val="bottom"/>
                      </w:tcPr>
                      <w:p w:rsidR="007E3E07" w:rsidRPr="007E3E07" w:rsidRDefault="007E3E07" w:rsidP="007E3E07">
                        <w:pPr>
                          <w:jc w:val="right"/>
                          <w:rPr>
                            <w:rFonts w:ascii="Times New Roman" w:hAnsi="Times New Roman"/>
                            <w:bCs/>
                            <w:color w:val="000000"/>
                            <w:sz w:val="18"/>
                            <w:szCs w:val="18"/>
                          </w:rPr>
                        </w:pPr>
                        <w:r w:rsidRPr="007E3E07">
                          <w:rPr>
                            <w:rFonts w:ascii="Times New Roman" w:hAnsi="Times New Roman"/>
                            <w:bCs/>
                            <w:color w:val="000000"/>
                            <w:sz w:val="18"/>
                            <w:szCs w:val="18"/>
                          </w:rPr>
                          <w:t>Count</w:t>
                        </w:r>
                      </w:p>
                    </w:tc>
                    <w:tc>
                      <w:tcPr>
                        <w:tcW w:w="1890"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7</w:t>
                        </w:r>
                      </w:p>
                    </w:tc>
                    <w:tc>
                      <w:tcPr>
                        <w:tcW w:w="2068" w:type="dxa"/>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4</w:t>
                        </w:r>
                      </w:p>
                    </w:tc>
                    <w:tc>
                      <w:tcPr>
                        <w:tcW w:w="900" w:type="dxa"/>
                      </w:tcPr>
                      <w:p w:rsidR="007E3E07" w:rsidRPr="007E3E07" w:rsidRDefault="007E3E07" w:rsidP="007E3E07">
                        <w:pPr>
                          <w:jc w:val="center"/>
                          <w:rPr>
                            <w:rFonts w:ascii="Times New Roman" w:hAnsi="Times New Roman"/>
                            <w:bCs/>
                            <w:color w:val="000000"/>
                            <w:sz w:val="18"/>
                            <w:szCs w:val="18"/>
                          </w:rPr>
                        </w:pPr>
                      </w:p>
                    </w:tc>
                  </w:tr>
                  <w:tr w:rsidR="007E3E07" w:rsidRPr="007E3E07" w:rsidTr="00AD0FB7">
                    <w:trPr>
                      <w:trHeight w:val="242"/>
                      <w:jc w:val="center"/>
                    </w:trPr>
                    <w:tc>
                      <w:tcPr>
                        <w:tcW w:w="4500" w:type="dxa"/>
                        <w:noWrap/>
                        <w:vAlign w:val="bottom"/>
                      </w:tcPr>
                      <w:p w:rsidR="007E3E07" w:rsidRPr="007E3E07" w:rsidRDefault="007E3E07" w:rsidP="007E3E07">
                        <w:pPr>
                          <w:rPr>
                            <w:rFonts w:ascii="Times New Roman" w:hAnsi="Times New Roman"/>
                            <w:b/>
                            <w:bCs/>
                            <w:color w:val="000000"/>
                            <w:sz w:val="18"/>
                            <w:szCs w:val="18"/>
                          </w:rPr>
                        </w:pPr>
                        <w:r w:rsidRPr="007E3E07">
                          <w:rPr>
                            <w:rFonts w:ascii="Times New Roman" w:hAnsi="Times New Roman"/>
                            <w:color w:val="000000"/>
                            <w:sz w:val="18"/>
                            <w:szCs w:val="18"/>
                          </w:rPr>
                          <w:t>Multicultural Synthesis Paper</w:t>
                        </w:r>
                      </w:p>
                    </w:tc>
                    <w:tc>
                      <w:tcPr>
                        <w:tcW w:w="1890"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100%</w:t>
                        </w:r>
                      </w:p>
                    </w:tc>
                    <w:tc>
                      <w:tcPr>
                        <w:tcW w:w="2068" w:type="dxa"/>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100%</w:t>
                        </w:r>
                      </w:p>
                    </w:tc>
                    <w:tc>
                      <w:tcPr>
                        <w:tcW w:w="900" w:type="dxa"/>
                      </w:tcPr>
                      <w:p w:rsidR="007E3E07" w:rsidRPr="007E3E07" w:rsidRDefault="007E3E07" w:rsidP="007E3E07">
                        <w:pPr>
                          <w:jc w:val="center"/>
                          <w:rPr>
                            <w:rFonts w:ascii="Times New Roman" w:hAnsi="Times New Roman"/>
                            <w:bCs/>
                            <w:color w:val="000000"/>
                            <w:sz w:val="18"/>
                            <w:szCs w:val="18"/>
                          </w:rPr>
                        </w:pPr>
                      </w:p>
                    </w:tc>
                  </w:tr>
                </w:tbl>
                <w:p w:rsidR="007E3E07" w:rsidRPr="007E3E07" w:rsidRDefault="007E3E07" w:rsidP="007E3E07">
                  <w:pPr>
                    <w:rPr>
                      <w:rFonts w:ascii="Times New Roman" w:hAnsi="Times New Roman"/>
                    </w:rPr>
                  </w:pPr>
                </w:p>
                <w:p w:rsidR="007E3E07" w:rsidRPr="007E3E07" w:rsidRDefault="007E3E07" w:rsidP="007E3E07">
                  <w:pPr>
                    <w:rPr>
                      <w:rFonts w:ascii="Times New Roman" w:hAnsi="Times New Roman"/>
                    </w:rPr>
                  </w:pP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7"/>
                    <w:gridCol w:w="810"/>
                    <w:gridCol w:w="900"/>
                    <w:gridCol w:w="900"/>
                    <w:gridCol w:w="900"/>
                  </w:tblGrid>
                  <w:tr w:rsidR="007E3E07" w:rsidRPr="007E3E07" w:rsidTr="00856EC9">
                    <w:trPr>
                      <w:trHeight w:val="144"/>
                      <w:jc w:val="center"/>
                    </w:trPr>
                    <w:tc>
                      <w:tcPr>
                        <w:tcW w:w="5727" w:type="dxa"/>
                        <w:vAlign w:val="bottom"/>
                      </w:tcPr>
                      <w:p w:rsidR="007E3E07" w:rsidRPr="007E3E07" w:rsidRDefault="007E3E07" w:rsidP="007E3E07">
                        <w:pPr>
                          <w:rPr>
                            <w:rFonts w:ascii="Times New Roman" w:hAnsi="Times New Roman"/>
                            <w:b/>
                            <w:bCs/>
                            <w:color w:val="000000"/>
                            <w:sz w:val="18"/>
                            <w:szCs w:val="18"/>
                          </w:rPr>
                        </w:pPr>
                        <w:r w:rsidRPr="007E3E07">
                          <w:rPr>
                            <w:rFonts w:ascii="Times New Roman" w:hAnsi="Times New Roman"/>
                            <w:b/>
                            <w:bCs/>
                            <w:color w:val="000000"/>
                            <w:sz w:val="18"/>
                            <w:szCs w:val="18"/>
                          </w:rPr>
                          <w:t>Program</w:t>
                        </w:r>
                      </w:p>
                    </w:tc>
                    <w:tc>
                      <w:tcPr>
                        <w:tcW w:w="810" w:type="dxa"/>
                      </w:tcPr>
                      <w:p w:rsidR="007E3E07" w:rsidRPr="007E3E07" w:rsidRDefault="007E3E07" w:rsidP="007E3E07">
                        <w:pPr>
                          <w:jc w:val="center"/>
                          <w:rPr>
                            <w:rFonts w:ascii="Times New Roman" w:hAnsi="Times New Roman"/>
                            <w:b/>
                            <w:bCs/>
                            <w:color w:val="000000"/>
                            <w:sz w:val="18"/>
                            <w:szCs w:val="18"/>
                          </w:rPr>
                        </w:pPr>
                      </w:p>
                    </w:tc>
                    <w:tc>
                      <w:tcPr>
                        <w:tcW w:w="900" w:type="dxa"/>
                      </w:tcPr>
                      <w:p w:rsidR="007E3E07" w:rsidRPr="007E3E07" w:rsidRDefault="007E3E07" w:rsidP="007E3E07">
                        <w:pPr>
                          <w:jc w:val="center"/>
                          <w:rPr>
                            <w:rFonts w:ascii="Times New Roman" w:hAnsi="Times New Roman"/>
                            <w:b/>
                            <w:bCs/>
                            <w:color w:val="000000"/>
                            <w:sz w:val="18"/>
                            <w:szCs w:val="18"/>
                          </w:rPr>
                        </w:pPr>
                      </w:p>
                    </w:tc>
                    <w:tc>
                      <w:tcPr>
                        <w:tcW w:w="900" w:type="dxa"/>
                      </w:tcPr>
                      <w:p w:rsidR="007E3E07" w:rsidRPr="007E3E07" w:rsidRDefault="007E3E07" w:rsidP="007E3E07">
                        <w:pPr>
                          <w:jc w:val="center"/>
                          <w:rPr>
                            <w:rFonts w:ascii="Times New Roman" w:hAnsi="Times New Roman"/>
                            <w:b/>
                            <w:bCs/>
                            <w:color w:val="000000"/>
                            <w:sz w:val="18"/>
                            <w:szCs w:val="18"/>
                          </w:rPr>
                        </w:pPr>
                      </w:p>
                    </w:tc>
                    <w:tc>
                      <w:tcPr>
                        <w:tcW w:w="900" w:type="dxa"/>
                      </w:tcPr>
                      <w:p w:rsidR="007E3E07" w:rsidRPr="007E3E07" w:rsidRDefault="007E3E07" w:rsidP="007E3E07">
                        <w:pPr>
                          <w:jc w:val="center"/>
                          <w:rPr>
                            <w:rFonts w:ascii="Times New Roman" w:hAnsi="Times New Roman"/>
                            <w:b/>
                            <w:bCs/>
                            <w:color w:val="000000"/>
                            <w:sz w:val="18"/>
                            <w:szCs w:val="18"/>
                          </w:rPr>
                        </w:pPr>
                      </w:p>
                    </w:tc>
                  </w:tr>
                  <w:tr w:rsidR="007E3E07" w:rsidRPr="007E3E07" w:rsidTr="00856EC9">
                    <w:trPr>
                      <w:trHeight w:val="144"/>
                      <w:jc w:val="center"/>
                    </w:trPr>
                    <w:tc>
                      <w:tcPr>
                        <w:tcW w:w="5727" w:type="dxa"/>
                        <w:noWrap/>
                        <w:vAlign w:val="bottom"/>
                      </w:tcPr>
                      <w:p w:rsidR="007E3E07" w:rsidRPr="007E3E07" w:rsidRDefault="007E3E07" w:rsidP="007E3E07">
                        <w:pPr>
                          <w:rPr>
                            <w:rFonts w:ascii="Times New Roman" w:hAnsi="Times New Roman"/>
                            <w:b/>
                            <w:bCs/>
                            <w:color w:val="000000"/>
                            <w:sz w:val="18"/>
                            <w:szCs w:val="18"/>
                          </w:rPr>
                        </w:pPr>
                        <w:r w:rsidRPr="007E3E07">
                          <w:rPr>
                            <w:rFonts w:ascii="Times New Roman" w:hAnsi="Times New Roman"/>
                            <w:b/>
                            <w:bCs/>
                            <w:color w:val="000000"/>
                            <w:sz w:val="18"/>
                            <w:szCs w:val="18"/>
                          </w:rPr>
                          <w:t>Practicum (8431)only Offered in Spring Semester</w:t>
                        </w:r>
                      </w:p>
                    </w:tc>
                    <w:tc>
                      <w:tcPr>
                        <w:tcW w:w="810" w:type="dxa"/>
                      </w:tcPr>
                      <w:p w:rsidR="007E3E07" w:rsidRPr="007E3E07" w:rsidRDefault="007E3E07" w:rsidP="007E3E07">
                        <w:pPr>
                          <w:jc w:val="center"/>
                          <w:rPr>
                            <w:rFonts w:ascii="Times New Roman" w:hAnsi="Times New Roman"/>
                            <w:b/>
                            <w:bCs/>
                            <w:color w:val="000000"/>
                            <w:sz w:val="18"/>
                            <w:szCs w:val="18"/>
                          </w:rPr>
                        </w:pPr>
                        <w:r w:rsidRPr="007E3E07">
                          <w:rPr>
                            <w:rFonts w:ascii="Times New Roman" w:hAnsi="Times New Roman"/>
                            <w:b/>
                            <w:bCs/>
                            <w:color w:val="000000"/>
                            <w:sz w:val="18"/>
                            <w:szCs w:val="18"/>
                          </w:rPr>
                          <w:t>Spring</w:t>
                        </w:r>
                      </w:p>
                      <w:p w:rsidR="007E3E07" w:rsidRPr="007E3E07" w:rsidRDefault="007E3E07" w:rsidP="007E3E07">
                        <w:pPr>
                          <w:jc w:val="center"/>
                          <w:rPr>
                            <w:rFonts w:ascii="Times New Roman" w:hAnsi="Times New Roman"/>
                            <w:b/>
                            <w:bCs/>
                            <w:color w:val="000000"/>
                            <w:sz w:val="18"/>
                            <w:szCs w:val="18"/>
                          </w:rPr>
                        </w:pPr>
                        <w:r w:rsidRPr="007E3E07">
                          <w:rPr>
                            <w:rFonts w:ascii="Times New Roman" w:hAnsi="Times New Roman"/>
                            <w:b/>
                            <w:bCs/>
                            <w:color w:val="000000"/>
                            <w:sz w:val="18"/>
                            <w:szCs w:val="18"/>
                          </w:rPr>
                          <w:t>2014</w:t>
                        </w:r>
                      </w:p>
                    </w:tc>
                    <w:tc>
                      <w:tcPr>
                        <w:tcW w:w="900" w:type="dxa"/>
                      </w:tcPr>
                      <w:p w:rsidR="007E3E07" w:rsidRPr="007E3E07" w:rsidRDefault="007E3E07" w:rsidP="007E3E07">
                        <w:pPr>
                          <w:jc w:val="center"/>
                          <w:rPr>
                            <w:rFonts w:ascii="Times New Roman" w:hAnsi="Times New Roman"/>
                            <w:b/>
                            <w:bCs/>
                            <w:color w:val="000000"/>
                            <w:sz w:val="18"/>
                            <w:szCs w:val="18"/>
                          </w:rPr>
                        </w:pPr>
                        <w:r w:rsidRPr="007E3E07">
                          <w:rPr>
                            <w:rFonts w:ascii="Times New Roman" w:hAnsi="Times New Roman"/>
                            <w:b/>
                            <w:bCs/>
                            <w:color w:val="000000"/>
                            <w:sz w:val="18"/>
                            <w:szCs w:val="18"/>
                          </w:rPr>
                          <w:t>Fall</w:t>
                        </w:r>
                      </w:p>
                      <w:p w:rsidR="007E3E07" w:rsidRPr="007E3E07" w:rsidRDefault="007E3E07" w:rsidP="007E3E07">
                        <w:pPr>
                          <w:jc w:val="center"/>
                          <w:rPr>
                            <w:rFonts w:ascii="Times New Roman" w:hAnsi="Times New Roman"/>
                            <w:b/>
                            <w:bCs/>
                            <w:color w:val="000000"/>
                            <w:sz w:val="18"/>
                            <w:szCs w:val="18"/>
                          </w:rPr>
                        </w:pPr>
                        <w:r w:rsidRPr="007E3E07">
                          <w:rPr>
                            <w:rFonts w:ascii="Times New Roman" w:hAnsi="Times New Roman"/>
                            <w:b/>
                            <w:bCs/>
                            <w:color w:val="000000"/>
                            <w:sz w:val="18"/>
                            <w:szCs w:val="18"/>
                          </w:rPr>
                          <w:t>2015</w:t>
                        </w:r>
                      </w:p>
                    </w:tc>
                    <w:tc>
                      <w:tcPr>
                        <w:tcW w:w="900" w:type="dxa"/>
                      </w:tcPr>
                      <w:p w:rsidR="007E3E07" w:rsidRPr="007E3E07" w:rsidRDefault="007E3E07" w:rsidP="007E3E07">
                        <w:pPr>
                          <w:jc w:val="center"/>
                          <w:rPr>
                            <w:rFonts w:ascii="Times New Roman" w:hAnsi="Times New Roman"/>
                            <w:b/>
                            <w:bCs/>
                            <w:color w:val="000000"/>
                            <w:sz w:val="18"/>
                            <w:szCs w:val="18"/>
                          </w:rPr>
                        </w:pPr>
                        <w:r w:rsidRPr="007E3E07">
                          <w:rPr>
                            <w:rFonts w:ascii="Times New Roman" w:hAnsi="Times New Roman"/>
                            <w:b/>
                            <w:bCs/>
                            <w:color w:val="000000"/>
                            <w:sz w:val="18"/>
                            <w:szCs w:val="18"/>
                          </w:rPr>
                          <w:t>Spring</w:t>
                        </w:r>
                      </w:p>
                      <w:p w:rsidR="007E3E07" w:rsidRPr="007E3E07" w:rsidRDefault="007E3E07" w:rsidP="007E3E07">
                        <w:pPr>
                          <w:jc w:val="center"/>
                          <w:rPr>
                            <w:rFonts w:ascii="Times New Roman" w:hAnsi="Times New Roman"/>
                            <w:b/>
                            <w:bCs/>
                            <w:color w:val="000000"/>
                            <w:sz w:val="18"/>
                            <w:szCs w:val="18"/>
                          </w:rPr>
                        </w:pPr>
                        <w:r w:rsidRPr="007E3E07">
                          <w:rPr>
                            <w:rFonts w:ascii="Times New Roman" w:hAnsi="Times New Roman"/>
                            <w:b/>
                            <w:bCs/>
                            <w:color w:val="000000"/>
                            <w:sz w:val="18"/>
                            <w:szCs w:val="18"/>
                          </w:rPr>
                          <w:t>2015</w:t>
                        </w:r>
                      </w:p>
                    </w:tc>
                    <w:tc>
                      <w:tcPr>
                        <w:tcW w:w="900" w:type="dxa"/>
                      </w:tcPr>
                      <w:p w:rsidR="007E3E07" w:rsidRPr="007E3E07" w:rsidRDefault="007E3E07" w:rsidP="007E3E07">
                        <w:pPr>
                          <w:jc w:val="center"/>
                          <w:rPr>
                            <w:rFonts w:ascii="Times New Roman" w:hAnsi="Times New Roman"/>
                            <w:b/>
                            <w:bCs/>
                            <w:color w:val="000000"/>
                            <w:sz w:val="18"/>
                            <w:szCs w:val="18"/>
                          </w:rPr>
                        </w:pPr>
                        <w:r w:rsidRPr="007E3E07">
                          <w:rPr>
                            <w:rFonts w:ascii="Times New Roman" w:hAnsi="Times New Roman"/>
                            <w:b/>
                            <w:bCs/>
                            <w:color w:val="000000"/>
                            <w:sz w:val="18"/>
                            <w:szCs w:val="18"/>
                          </w:rPr>
                          <w:t>Fall</w:t>
                        </w:r>
                      </w:p>
                      <w:p w:rsidR="007E3E07" w:rsidRPr="007E3E07" w:rsidRDefault="007E3E07" w:rsidP="007E3E07">
                        <w:pPr>
                          <w:jc w:val="center"/>
                          <w:rPr>
                            <w:rFonts w:ascii="Times New Roman" w:hAnsi="Times New Roman"/>
                            <w:b/>
                            <w:bCs/>
                            <w:color w:val="000000"/>
                            <w:sz w:val="18"/>
                            <w:szCs w:val="18"/>
                          </w:rPr>
                        </w:pPr>
                        <w:r w:rsidRPr="007E3E07">
                          <w:rPr>
                            <w:rFonts w:ascii="Times New Roman" w:hAnsi="Times New Roman"/>
                            <w:b/>
                            <w:bCs/>
                            <w:color w:val="000000"/>
                            <w:sz w:val="18"/>
                            <w:szCs w:val="18"/>
                          </w:rPr>
                          <w:t>2015</w:t>
                        </w:r>
                      </w:p>
                    </w:tc>
                  </w:tr>
                  <w:tr w:rsidR="007E3E07" w:rsidRPr="007E3E07" w:rsidTr="00856EC9">
                    <w:trPr>
                      <w:trHeight w:val="144"/>
                      <w:jc w:val="center"/>
                    </w:trPr>
                    <w:tc>
                      <w:tcPr>
                        <w:tcW w:w="5727" w:type="dxa"/>
                        <w:vAlign w:val="bottom"/>
                      </w:tcPr>
                      <w:p w:rsidR="007E3E07" w:rsidRPr="007E3E07" w:rsidRDefault="007E3E07" w:rsidP="007E3E07">
                        <w:pPr>
                          <w:jc w:val="right"/>
                          <w:rPr>
                            <w:rFonts w:ascii="Times New Roman" w:hAnsi="Times New Roman"/>
                            <w:color w:val="000000"/>
                            <w:sz w:val="18"/>
                            <w:szCs w:val="18"/>
                          </w:rPr>
                        </w:pPr>
                        <w:r w:rsidRPr="007E3E07">
                          <w:rPr>
                            <w:rFonts w:ascii="Times New Roman" w:hAnsi="Times New Roman"/>
                            <w:color w:val="000000"/>
                            <w:sz w:val="18"/>
                            <w:szCs w:val="18"/>
                          </w:rPr>
                          <w:t>Count</w:t>
                        </w:r>
                      </w:p>
                    </w:tc>
                    <w:tc>
                      <w:tcPr>
                        <w:tcW w:w="810" w:type="dxa"/>
                      </w:tcPr>
                      <w:p w:rsidR="007E3E07" w:rsidRPr="007E3E07" w:rsidRDefault="007E3E07" w:rsidP="007E3E07">
                        <w:pPr>
                          <w:contextualSpacing/>
                          <w:jc w:val="center"/>
                          <w:rPr>
                            <w:rFonts w:ascii="Times New Roman" w:hAnsi="Times New Roman"/>
                            <w:color w:val="000000"/>
                            <w:sz w:val="18"/>
                            <w:szCs w:val="18"/>
                          </w:rPr>
                        </w:pPr>
                        <w:r w:rsidRPr="007E3E07">
                          <w:rPr>
                            <w:rFonts w:ascii="Times New Roman" w:hAnsi="Times New Roman"/>
                            <w:color w:val="000000"/>
                            <w:sz w:val="18"/>
                            <w:szCs w:val="18"/>
                          </w:rPr>
                          <w:t>6</w:t>
                        </w:r>
                      </w:p>
                    </w:tc>
                    <w:tc>
                      <w:tcPr>
                        <w:tcW w:w="900" w:type="dxa"/>
                      </w:tcPr>
                      <w:p w:rsidR="007E3E07" w:rsidRPr="007E3E07" w:rsidRDefault="007E3E07" w:rsidP="007E3E07">
                        <w:pPr>
                          <w:contextualSpacing/>
                          <w:jc w:val="center"/>
                          <w:rPr>
                            <w:rFonts w:ascii="Times New Roman" w:hAnsi="Times New Roman"/>
                            <w:color w:val="000000"/>
                            <w:sz w:val="18"/>
                            <w:szCs w:val="18"/>
                          </w:rPr>
                        </w:pPr>
                      </w:p>
                    </w:tc>
                    <w:tc>
                      <w:tcPr>
                        <w:tcW w:w="900" w:type="dxa"/>
                      </w:tcPr>
                      <w:p w:rsidR="007E3E07" w:rsidRPr="007E3E07" w:rsidRDefault="007E3E07" w:rsidP="007E3E07">
                        <w:pPr>
                          <w:contextualSpacing/>
                          <w:jc w:val="center"/>
                          <w:rPr>
                            <w:rFonts w:ascii="Times New Roman" w:hAnsi="Times New Roman"/>
                            <w:color w:val="000000"/>
                            <w:sz w:val="18"/>
                            <w:szCs w:val="18"/>
                          </w:rPr>
                        </w:pPr>
                        <w:r w:rsidRPr="007E3E07">
                          <w:rPr>
                            <w:rFonts w:ascii="Times New Roman" w:hAnsi="Times New Roman"/>
                            <w:color w:val="000000"/>
                            <w:sz w:val="18"/>
                            <w:szCs w:val="18"/>
                          </w:rPr>
                          <w:t>6</w:t>
                        </w:r>
                      </w:p>
                    </w:tc>
                    <w:tc>
                      <w:tcPr>
                        <w:tcW w:w="900" w:type="dxa"/>
                      </w:tcPr>
                      <w:p w:rsidR="007E3E07" w:rsidRPr="007E3E07" w:rsidRDefault="007E3E07" w:rsidP="007E3E07">
                        <w:pPr>
                          <w:contextualSpacing/>
                          <w:jc w:val="center"/>
                          <w:rPr>
                            <w:rFonts w:ascii="Times New Roman" w:hAnsi="Times New Roman"/>
                            <w:color w:val="000000"/>
                            <w:sz w:val="18"/>
                            <w:szCs w:val="18"/>
                          </w:rPr>
                        </w:pPr>
                      </w:p>
                    </w:tc>
                  </w:tr>
                  <w:tr w:rsidR="007E3E07" w:rsidRPr="007E3E07" w:rsidTr="00856EC9">
                    <w:trPr>
                      <w:trHeight w:val="144"/>
                      <w:jc w:val="center"/>
                    </w:trPr>
                    <w:tc>
                      <w:tcPr>
                        <w:tcW w:w="5727" w:type="dxa"/>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t xml:space="preserve">Practicum Evaluation: </w:t>
                        </w:r>
                        <w:r w:rsidRPr="007E3E07">
                          <w:rPr>
                            <w:rFonts w:ascii="Times New Roman" w:hAnsi="Times New Roman"/>
                            <w:sz w:val="18"/>
                            <w:szCs w:val="18"/>
                          </w:rPr>
                          <w:t>Dispositions</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p>
                    </w:tc>
                  </w:tr>
                  <w:tr w:rsidR="007E3E07" w:rsidRPr="007E3E07" w:rsidTr="00856EC9">
                    <w:trPr>
                      <w:trHeight w:val="144"/>
                      <w:jc w:val="center"/>
                    </w:trPr>
                    <w:tc>
                      <w:tcPr>
                        <w:tcW w:w="5727" w:type="dxa"/>
                        <w:vAlign w:val="bottom"/>
                      </w:tcPr>
                      <w:p w:rsidR="007E3E07" w:rsidRPr="007E3E07" w:rsidRDefault="007E3E07" w:rsidP="007E3E07">
                        <w:pPr>
                          <w:jc w:val="right"/>
                          <w:rPr>
                            <w:rFonts w:ascii="Times New Roman" w:hAnsi="Times New Roman"/>
                            <w:color w:val="000000"/>
                            <w:sz w:val="18"/>
                            <w:szCs w:val="18"/>
                          </w:rPr>
                        </w:pPr>
                        <w:r w:rsidRPr="007E3E07">
                          <w:rPr>
                            <w:rFonts w:ascii="Times New Roman" w:hAnsi="Times New Roman"/>
                            <w:color w:val="000000"/>
                            <w:sz w:val="18"/>
                            <w:szCs w:val="18"/>
                          </w:rPr>
                          <w:t>Count</w:t>
                        </w:r>
                      </w:p>
                    </w:tc>
                    <w:tc>
                      <w:tcPr>
                        <w:tcW w:w="810" w:type="dxa"/>
                      </w:tcPr>
                      <w:p w:rsidR="007E3E07" w:rsidRPr="007E3E07" w:rsidRDefault="007E3E07" w:rsidP="007E3E07">
                        <w:pPr>
                          <w:contextualSpacing/>
                          <w:jc w:val="center"/>
                          <w:rPr>
                            <w:rFonts w:ascii="Times New Roman" w:hAnsi="Times New Roman"/>
                            <w:color w:val="000000"/>
                            <w:sz w:val="18"/>
                            <w:szCs w:val="18"/>
                          </w:rPr>
                        </w:pPr>
                        <w:r w:rsidRPr="007E3E07">
                          <w:rPr>
                            <w:rFonts w:ascii="Times New Roman" w:hAnsi="Times New Roman"/>
                            <w:color w:val="000000"/>
                            <w:sz w:val="18"/>
                            <w:szCs w:val="18"/>
                          </w:rPr>
                          <w:t>6</w:t>
                        </w:r>
                      </w:p>
                    </w:tc>
                    <w:tc>
                      <w:tcPr>
                        <w:tcW w:w="900" w:type="dxa"/>
                      </w:tcPr>
                      <w:p w:rsidR="007E3E07" w:rsidRPr="007E3E07" w:rsidRDefault="007E3E07" w:rsidP="007E3E07">
                        <w:pPr>
                          <w:contextualSpacing/>
                          <w:jc w:val="center"/>
                          <w:rPr>
                            <w:rFonts w:ascii="Times New Roman" w:hAnsi="Times New Roman"/>
                            <w:color w:val="000000"/>
                            <w:sz w:val="18"/>
                            <w:szCs w:val="18"/>
                          </w:rPr>
                        </w:pPr>
                      </w:p>
                    </w:tc>
                    <w:tc>
                      <w:tcPr>
                        <w:tcW w:w="900" w:type="dxa"/>
                      </w:tcPr>
                      <w:p w:rsidR="007E3E07" w:rsidRPr="007E3E07" w:rsidRDefault="007E3E07" w:rsidP="007E3E07">
                        <w:pPr>
                          <w:contextualSpacing/>
                          <w:jc w:val="center"/>
                          <w:rPr>
                            <w:rFonts w:ascii="Times New Roman" w:hAnsi="Times New Roman"/>
                            <w:color w:val="000000"/>
                            <w:sz w:val="18"/>
                            <w:szCs w:val="18"/>
                          </w:rPr>
                        </w:pPr>
                        <w:r w:rsidRPr="007E3E07">
                          <w:rPr>
                            <w:rFonts w:ascii="Times New Roman" w:hAnsi="Times New Roman"/>
                            <w:color w:val="000000"/>
                            <w:sz w:val="18"/>
                            <w:szCs w:val="18"/>
                          </w:rPr>
                          <w:t>6</w:t>
                        </w:r>
                      </w:p>
                    </w:tc>
                    <w:tc>
                      <w:tcPr>
                        <w:tcW w:w="900" w:type="dxa"/>
                      </w:tcPr>
                      <w:p w:rsidR="007E3E07" w:rsidRPr="007E3E07" w:rsidRDefault="007E3E07" w:rsidP="007E3E07">
                        <w:pPr>
                          <w:contextualSpacing/>
                          <w:jc w:val="center"/>
                          <w:rPr>
                            <w:rFonts w:ascii="Times New Roman" w:hAnsi="Times New Roman"/>
                            <w:color w:val="000000"/>
                            <w:sz w:val="18"/>
                            <w:szCs w:val="18"/>
                          </w:rPr>
                        </w:pPr>
                      </w:p>
                    </w:tc>
                  </w:tr>
                  <w:tr w:rsidR="007E3E07" w:rsidRPr="007E3E07" w:rsidTr="00856EC9">
                    <w:trPr>
                      <w:trHeight w:val="144"/>
                      <w:jc w:val="center"/>
                    </w:trPr>
                    <w:tc>
                      <w:tcPr>
                        <w:tcW w:w="5727" w:type="dxa"/>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t>Practicum Evaluation: Working in Counseling Environment</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p>
                    </w:tc>
                  </w:tr>
                  <w:tr w:rsidR="007E3E07" w:rsidRPr="007E3E07" w:rsidTr="00856EC9">
                    <w:trPr>
                      <w:trHeight w:val="144"/>
                      <w:jc w:val="center"/>
                    </w:trPr>
                    <w:tc>
                      <w:tcPr>
                        <w:tcW w:w="5727" w:type="dxa"/>
                        <w:vAlign w:val="bottom"/>
                      </w:tcPr>
                      <w:p w:rsidR="007E3E07" w:rsidRPr="007E3E07" w:rsidRDefault="007E3E07" w:rsidP="007E3E07">
                        <w:pPr>
                          <w:jc w:val="right"/>
                          <w:rPr>
                            <w:rFonts w:ascii="Times New Roman" w:hAnsi="Times New Roman"/>
                            <w:color w:val="000000"/>
                            <w:sz w:val="18"/>
                            <w:szCs w:val="18"/>
                          </w:rPr>
                        </w:pPr>
                        <w:r w:rsidRPr="007E3E07">
                          <w:rPr>
                            <w:rFonts w:ascii="Times New Roman" w:hAnsi="Times New Roman"/>
                            <w:color w:val="000000"/>
                            <w:sz w:val="18"/>
                            <w:szCs w:val="18"/>
                          </w:rPr>
                          <w:t>Count</w:t>
                        </w:r>
                      </w:p>
                    </w:tc>
                    <w:tc>
                      <w:tcPr>
                        <w:tcW w:w="810" w:type="dxa"/>
                      </w:tcPr>
                      <w:p w:rsidR="007E3E07" w:rsidRPr="007E3E07" w:rsidRDefault="007E3E07" w:rsidP="007E3E07">
                        <w:pPr>
                          <w:contextualSpacing/>
                          <w:jc w:val="center"/>
                          <w:rPr>
                            <w:rFonts w:ascii="Times New Roman" w:hAnsi="Times New Roman"/>
                            <w:color w:val="000000"/>
                            <w:sz w:val="18"/>
                            <w:szCs w:val="18"/>
                          </w:rPr>
                        </w:pPr>
                        <w:r w:rsidRPr="007E3E07">
                          <w:rPr>
                            <w:rFonts w:ascii="Times New Roman" w:hAnsi="Times New Roman"/>
                            <w:color w:val="000000"/>
                            <w:sz w:val="18"/>
                            <w:szCs w:val="18"/>
                          </w:rPr>
                          <w:t>6</w:t>
                        </w:r>
                      </w:p>
                    </w:tc>
                    <w:tc>
                      <w:tcPr>
                        <w:tcW w:w="900" w:type="dxa"/>
                      </w:tcPr>
                      <w:p w:rsidR="007E3E07" w:rsidRPr="007E3E07" w:rsidRDefault="007E3E07" w:rsidP="007E3E07">
                        <w:pPr>
                          <w:contextualSpacing/>
                          <w:jc w:val="center"/>
                          <w:rPr>
                            <w:rFonts w:ascii="Times New Roman" w:hAnsi="Times New Roman"/>
                            <w:color w:val="000000"/>
                            <w:sz w:val="18"/>
                            <w:szCs w:val="18"/>
                          </w:rPr>
                        </w:pPr>
                      </w:p>
                    </w:tc>
                    <w:tc>
                      <w:tcPr>
                        <w:tcW w:w="900" w:type="dxa"/>
                      </w:tcPr>
                      <w:p w:rsidR="007E3E07" w:rsidRPr="007E3E07" w:rsidRDefault="007E3E07" w:rsidP="007E3E07">
                        <w:pPr>
                          <w:contextualSpacing/>
                          <w:jc w:val="center"/>
                          <w:rPr>
                            <w:rFonts w:ascii="Times New Roman" w:hAnsi="Times New Roman"/>
                            <w:color w:val="000000"/>
                            <w:sz w:val="18"/>
                            <w:szCs w:val="18"/>
                          </w:rPr>
                        </w:pPr>
                        <w:r w:rsidRPr="007E3E07">
                          <w:rPr>
                            <w:rFonts w:ascii="Times New Roman" w:hAnsi="Times New Roman"/>
                            <w:color w:val="000000"/>
                            <w:sz w:val="18"/>
                            <w:szCs w:val="18"/>
                          </w:rPr>
                          <w:t>6</w:t>
                        </w:r>
                      </w:p>
                    </w:tc>
                    <w:tc>
                      <w:tcPr>
                        <w:tcW w:w="900" w:type="dxa"/>
                      </w:tcPr>
                      <w:p w:rsidR="007E3E07" w:rsidRPr="007E3E07" w:rsidRDefault="007E3E07" w:rsidP="007E3E07">
                        <w:pPr>
                          <w:contextualSpacing/>
                          <w:jc w:val="center"/>
                          <w:rPr>
                            <w:rFonts w:ascii="Times New Roman" w:hAnsi="Times New Roman"/>
                            <w:color w:val="000000"/>
                            <w:sz w:val="18"/>
                            <w:szCs w:val="18"/>
                          </w:rPr>
                        </w:pPr>
                      </w:p>
                    </w:tc>
                  </w:tr>
                  <w:tr w:rsidR="007E3E07" w:rsidRPr="007E3E07" w:rsidTr="00856EC9">
                    <w:trPr>
                      <w:trHeight w:val="144"/>
                      <w:jc w:val="center"/>
                    </w:trPr>
                    <w:tc>
                      <w:tcPr>
                        <w:tcW w:w="5727" w:type="dxa"/>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t xml:space="preserve">Practicum Evaluation: Counseling </w:t>
                        </w:r>
                        <w:r w:rsidRPr="007E3E07">
                          <w:rPr>
                            <w:rFonts w:ascii="Times New Roman" w:hAnsi="Times New Roman"/>
                            <w:sz w:val="18"/>
                            <w:szCs w:val="18"/>
                          </w:rPr>
                          <w:t>Professional Behavior</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p>
                    </w:tc>
                  </w:tr>
                  <w:tr w:rsidR="007E3E07" w:rsidRPr="007E3E07" w:rsidTr="00856EC9">
                    <w:trPr>
                      <w:trHeight w:val="144"/>
                      <w:jc w:val="center"/>
                    </w:trPr>
                    <w:tc>
                      <w:tcPr>
                        <w:tcW w:w="5727" w:type="dxa"/>
                        <w:vAlign w:val="bottom"/>
                      </w:tcPr>
                      <w:p w:rsidR="007E3E07" w:rsidRPr="007E3E07" w:rsidRDefault="007E3E07" w:rsidP="007E3E07">
                        <w:pPr>
                          <w:jc w:val="right"/>
                          <w:rPr>
                            <w:rFonts w:ascii="Times New Roman" w:hAnsi="Times New Roman"/>
                            <w:color w:val="000000"/>
                            <w:sz w:val="18"/>
                            <w:szCs w:val="18"/>
                          </w:rPr>
                        </w:pPr>
                        <w:r w:rsidRPr="007E3E07">
                          <w:rPr>
                            <w:rFonts w:ascii="Times New Roman" w:hAnsi="Times New Roman"/>
                            <w:color w:val="000000"/>
                            <w:sz w:val="18"/>
                            <w:szCs w:val="18"/>
                          </w:rPr>
                          <w:t>Count</w:t>
                        </w:r>
                      </w:p>
                    </w:tc>
                    <w:tc>
                      <w:tcPr>
                        <w:tcW w:w="810" w:type="dxa"/>
                      </w:tcPr>
                      <w:p w:rsidR="007E3E07" w:rsidRPr="007E3E07" w:rsidRDefault="007E3E07" w:rsidP="007E3E07">
                        <w:pPr>
                          <w:contextualSpacing/>
                          <w:jc w:val="center"/>
                          <w:rPr>
                            <w:rFonts w:ascii="Times New Roman" w:hAnsi="Times New Roman"/>
                            <w:color w:val="000000"/>
                            <w:sz w:val="18"/>
                            <w:szCs w:val="18"/>
                          </w:rPr>
                        </w:pPr>
                        <w:r w:rsidRPr="007E3E07">
                          <w:rPr>
                            <w:rFonts w:ascii="Times New Roman" w:hAnsi="Times New Roman"/>
                            <w:color w:val="000000"/>
                            <w:sz w:val="18"/>
                            <w:szCs w:val="18"/>
                          </w:rPr>
                          <w:t>6</w:t>
                        </w:r>
                      </w:p>
                    </w:tc>
                    <w:tc>
                      <w:tcPr>
                        <w:tcW w:w="900" w:type="dxa"/>
                      </w:tcPr>
                      <w:p w:rsidR="007E3E07" w:rsidRPr="007E3E07" w:rsidRDefault="007E3E07" w:rsidP="007E3E07">
                        <w:pPr>
                          <w:contextualSpacing/>
                          <w:jc w:val="center"/>
                          <w:rPr>
                            <w:rFonts w:ascii="Times New Roman" w:hAnsi="Times New Roman"/>
                            <w:color w:val="000000"/>
                            <w:sz w:val="18"/>
                            <w:szCs w:val="18"/>
                          </w:rPr>
                        </w:pPr>
                      </w:p>
                    </w:tc>
                    <w:tc>
                      <w:tcPr>
                        <w:tcW w:w="900" w:type="dxa"/>
                      </w:tcPr>
                      <w:p w:rsidR="007E3E07" w:rsidRPr="007E3E07" w:rsidRDefault="007E3E07" w:rsidP="007E3E07">
                        <w:pPr>
                          <w:contextualSpacing/>
                          <w:jc w:val="center"/>
                          <w:rPr>
                            <w:rFonts w:ascii="Times New Roman" w:hAnsi="Times New Roman"/>
                            <w:color w:val="000000"/>
                            <w:sz w:val="18"/>
                            <w:szCs w:val="18"/>
                          </w:rPr>
                        </w:pPr>
                        <w:r w:rsidRPr="007E3E07">
                          <w:rPr>
                            <w:rFonts w:ascii="Times New Roman" w:hAnsi="Times New Roman"/>
                            <w:color w:val="000000"/>
                            <w:sz w:val="18"/>
                            <w:szCs w:val="18"/>
                          </w:rPr>
                          <w:t>6</w:t>
                        </w:r>
                      </w:p>
                    </w:tc>
                    <w:tc>
                      <w:tcPr>
                        <w:tcW w:w="900" w:type="dxa"/>
                      </w:tcPr>
                      <w:p w:rsidR="007E3E07" w:rsidRPr="007E3E07" w:rsidRDefault="007E3E07" w:rsidP="007E3E07">
                        <w:pPr>
                          <w:contextualSpacing/>
                          <w:jc w:val="center"/>
                          <w:rPr>
                            <w:rFonts w:ascii="Times New Roman" w:hAnsi="Times New Roman"/>
                            <w:color w:val="000000"/>
                            <w:sz w:val="18"/>
                            <w:szCs w:val="18"/>
                          </w:rPr>
                        </w:pPr>
                      </w:p>
                    </w:tc>
                  </w:tr>
                  <w:tr w:rsidR="007E3E07" w:rsidRPr="007E3E07" w:rsidTr="00856EC9">
                    <w:trPr>
                      <w:trHeight w:val="144"/>
                      <w:jc w:val="center"/>
                    </w:trPr>
                    <w:tc>
                      <w:tcPr>
                        <w:tcW w:w="5727" w:type="dxa"/>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t>Practicum Evaluation: Counseling Process Skills</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p>
                    </w:tc>
                  </w:tr>
                  <w:tr w:rsidR="007E3E07" w:rsidRPr="007E3E07" w:rsidTr="00856EC9">
                    <w:trPr>
                      <w:trHeight w:val="144"/>
                      <w:jc w:val="center"/>
                    </w:trPr>
                    <w:tc>
                      <w:tcPr>
                        <w:tcW w:w="5727" w:type="dxa"/>
                        <w:vAlign w:val="bottom"/>
                      </w:tcPr>
                      <w:p w:rsidR="007E3E07" w:rsidRPr="007E3E07" w:rsidRDefault="007E3E07" w:rsidP="007E3E07">
                        <w:pPr>
                          <w:jc w:val="right"/>
                          <w:rPr>
                            <w:rFonts w:ascii="Times New Roman" w:hAnsi="Times New Roman"/>
                            <w:color w:val="000000"/>
                            <w:sz w:val="18"/>
                            <w:szCs w:val="18"/>
                          </w:rPr>
                        </w:pPr>
                        <w:r w:rsidRPr="007E3E07">
                          <w:rPr>
                            <w:rFonts w:ascii="Times New Roman" w:hAnsi="Times New Roman"/>
                            <w:color w:val="000000"/>
                            <w:sz w:val="18"/>
                            <w:szCs w:val="18"/>
                          </w:rPr>
                          <w:t>Count</w:t>
                        </w:r>
                      </w:p>
                    </w:tc>
                    <w:tc>
                      <w:tcPr>
                        <w:tcW w:w="810" w:type="dxa"/>
                      </w:tcPr>
                      <w:p w:rsidR="007E3E07" w:rsidRPr="007E3E07" w:rsidRDefault="007E3E07" w:rsidP="007E3E07">
                        <w:pPr>
                          <w:contextualSpacing/>
                          <w:jc w:val="center"/>
                          <w:rPr>
                            <w:rFonts w:ascii="Times New Roman" w:hAnsi="Times New Roman"/>
                            <w:color w:val="000000"/>
                            <w:sz w:val="18"/>
                            <w:szCs w:val="18"/>
                          </w:rPr>
                        </w:pPr>
                        <w:r w:rsidRPr="007E3E07">
                          <w:rPr>
                            <w:rFonts w:ascii="Times New Roman" w:hAnsi="Times New Roman"/>
                            <w:color w:val="000000"/>
                            <w:sz w:val="18"/>
                            <w:szCs w:val="18"/>
                          </w:rPr>
                          <w:t>6</w:t>
                        </w:r>
                      </w:p>
                    </w:tc>
                    <w:tc>
                      <w:tcPr>
                        <w:tcW w:w="900" w:type="dxa"/>
                      </w:tcPr>
                      <w:p w:rsidR="007E3E07" w:rsidRPr="007E3E07" w:rsidRDefault="007E3E07" w:rsidP="007E3E07">
                        <w:pPr>
                          <w:contextualSpacing/>
                          <w:jc w:val="center"/>
                          <w:rPr>
                            <w:rFonts w:ascii="Times New Roman" w:hAnsi="Times New Roman"/>
                            <w:color w:val="000000"/>
                            <w:sz w:val="18"/>
                            <w:szCs w:val="18"/>
                          </w:rPr>
                        </w:pPr>
                      </w:p>
                    </w:tc>
                    <w:tc>
                      <w:tcPr>
                        <w:tcW w:w="900" w:type="dxa"/>
                      </w:tcPr>
                      <w:p w:rsidR="007E3E07" w:rsidRPr="007E3E07" w:rsidRDefault="007E3E07" w:rsidP="007E3E07">
                        <w:pPr>
                          <w:contextualSpacing/>
                          <w:jc w:val="center"/>
                          <w:rPr>
                            <w:rFonts w:ascii="Times New Roman" w:hAnsi="Times New Roman"/>
                            <w:color w:val="000000"/>
                            <w:sz w:val="18"/>
                            <w:szCs w:val="18"/>
                          </w:rPr>
                        </w:pPr>
                        <w:r w:rsidRPr="007E3E07">
                          <w:rPr>
                            <w:rFonts w:ascii="Times New Roman" w:hAnsi="Times New Roman"/>
                            <w:color w:val="000000"/>
                            <w:sz w:val="18"/>
                            <w:szCs w:val="18"/>
                          </w:rPr>
                          <w:t>6</w:t>
                        </w:r>
                      </w:p>
                    </w:tc>
                    <w:tc>
                      <w:tcPr>
                        <w:tcW w:w="900" w:type="dxa"/>
                      </w:tcPr>
                      <w:p w:rsidR="007E3E07" w:rsidRPr="007E3E07" w:rsidRDefault="007E3E07" w:rsidP="007E3E07">
                        <w:pPr>
                          <w:contextualSpacing/>
                          <w:jc w:val="center"/>
                          <w:rPr>
                            <w:rFonts w:ascii="Times New Roman" w:hAnsi="Times New Roman"/>
                            <w:color w:val="000000"/>
                            <w:sz w:val="18"/>
                            <w:szCs w:val="18"/>
                          </w:rPr>
                        </w:pPr>
                      </w:p>
                    </w:tc>
                  </w:tr>
                  <w:tr w:rsidR="007E3E07" w:rsidRPr="007E3E07" w:rsidTr="00856EC9">
                    <w:trPr>
                      <w:trHeight w:val="144"/>
                      <w:jc w:val="center"/>
                    </w:trPr>
                    <w:tc>
                      <w:tcPr>
                        <w:tcW w:w="5727" w:type="dxa"/>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t>Practicum Evaluation: Conceptualization Skills</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p>
                    </w:tc>
                  </w:tr>
                  <w:tr w:rsidR="007E3E07" w:rsidRPr="007E3E07" w:rsidTr="00856EC9">
                    <w:trPr>
                      <w:trHeight w:val="144"/>
                      <w:jc w:val="center"/>
                    </w:trPr>
                    <w:tc>
                      <w:tcPr>
                        <w:tcW w:w="5727" w:type="dxa"/>
                        <w:vAlign w:val="bottom"/>
                      </w:tcPr>
                      <w:p w:rsidR="007E3E07" w:rsidRPr="007E3E07" w:rsidRDefault="007E3E07" w:rsidP="007E3E07">
                        <w:pPr>
                          <w:jc w:val="right"/>
                          <w:rPr>
                            <w:rFonts w:ascii="Times New Roman" w:hAnsi="Times New Roman"/>
                            <w:color w:val="000000"/>
                            <w:sz w:val="18"/>
                            <w:szCs w:val="18"/>
                          </w:rPr>
                        </w:pPr>
                        <w:r w:rsidRPr="007E3E07">
                          <w:rPr>
                            <w:rFonts w:ascii="Times New Roman" w:hAnsi="Times New Roman"/>
                            <w:color w:val="000000"/>
                            <w:sz w:val="18"/>
                            <w:szCs w:val="18"/>
                          </w:rPr>
                          <w:t>Count</w:t>
                        </w:r>
                      </w:p>
                    </w:tc>
                    <w:tc>
                      <w:tcPr>
                        <w:tcW w:w="810" w:type="dxa"/>
                      </w:tcPr>
                      <w:p w:rsidR="007E3E07" w:rsidRPr="007E3E07" w:rsidRDefault="007E3E07" w:rsidP="007E3E07">
                        <w:pPr>
                          <w:contextualSpacing/>
                          <w:jc w:val="center"/>
                          <w:rPr>
                            <w:rFonts w:ascii="Times New Roman" w:hAnsi="Times New Roman"/>
                            <w:color w:val="000000"/>
                            <w:sz w:val="18"/>
                            <w:szCs w:val="18"/>
                          </w:rPr>
                        </w:pPr>
                        <w:r w:rsidRPr="007E3E07">
                          <w:rPr>
                            <w:rFonts w:ascii="Times New Roman" w:hAnsi="Times New Roman"/>
                            <w:color w:val="000000"/>
                            <w:sz w:val="18"/>
                            <w:szCs w:val="18"/>
                          </w:rPr>
                          <w:t>6</w:t>
                        </w:r>
                      </w:p>
                    </w:tc>
                    <w:tc>
                      <w:tcPr>
                        <w:tcW w:w="900" w:type="dxa"/>
                      </w:tcPr>
                      <w:p w:rsidR="007E3E07" w:rsidRPr="007E3E07" w:rsidRDefault="007E3E07" w:rsidP="007E3E07">
                        <w:pPr>
                          <w:contextualSpacing/>
                          <w:jc w:val="center"/>
                          <w:rPr>
                            <w:rFonts w:ascii="Times New Roman" w:hAnsi="Times New Roman"/>
                            <w:color w:val="000000"/>
                            <w:sz w:val="18"/>
                            <w:szCs w:val="18"/>
                          </w:rPr>
                        </w:pPr>
                      </w:p>
                    </w:tc>
                    <w:tc>
                      <w:tcPr>
                        <w:tcW w:w="900" w:type="dxa"/>
                      </w:tcPr>
                      <w:p w:rsidR="007E3E07" w:rsidRPr="007E3E07" w:rsidRDefault="007E3E07" w:rsidP="007E3E07">
                        <w:pPr>
                          <w:contextualSpacing/>
                          <w:jc w:val="center"/>
                          <w:rPr>
                            <w:rFonts w:ascii="Times New Roman" w:hAnsi="Times New Roman"/>
                            <w:color w:val="000000"/>
                            <w:sz w:val="18"/>
                            <w:szCs w:val="18"/>
                          </w:rPr>
                        </w:pPr>
                        <w:r w:rsidRPr="007E3E07">
                          <w:rPr>
                            <w:rFonts w:ascii="Times New Roman" w:hAnsi="Times New Roman"/>
                            <w:color w:val="000000"/>
                            <w:sz w:val="18"/>
                            <w:szCs w:val="18"/>
                          </w:rPr>
                          <w:t>6</w:t>
                        </w:r>
                      </w:p>
                    </w:tc>
                    <w:tc>
                      <w:tcPr>
                        <w:tcW w:w="900" w:type="dxa"/>
                      </w:tcPr>
                      <w:p w:rsidR="007E3E07" w:rsidRPr="007E3E07" w:rsidRDefault="007E3E07" w:rsidP="007E3E07">
                        <w:pPr>
                          <w:contextualSpacing/>
                          <w:jc w:val="center"/>
                          <w:rPr>
                            <w:rFonts w:ascii="Times New Roman" w:hAnsi="Times New Roman"/>
                            <w:color w:val="000000"/>
                            <w:sz w:val="18"/>
                            <w:szCs w:val="18"/>
                          </w:rPr>
                        </w:pPr>
                      </w:p>
                    </w:tc>
                  </w:tr>
                  <w:tr w:rsidR="007E3E07" w:rsidRPr="007E3E07" w:rsidTr="00856EC9">
                    <w:trPr>
                      <w:trHeight w:val="144"/>
                      <w:jc w:val="center"/>
                    </w:trPr>
                    <w:tc>
                      <w:tcPr>
                        <w:tcW w:w="5727" w:type="dxa"/>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t xml:space="preserve">Practicum Evaluation: </w:t>
                        </w:r>
                        <w:r w:rsidRPr="007E3E07">
                          <w:rPr>
                            <w:rFonts w:ascii="Times New Roman" w:hAnsi="Times New Roman"/>
                            <w:sz w:val="18"/>
                            <w:szCs w:val="18"/>
                          </w:rPr>
                          <w:t>Personalization Skills</w:t>
                        </w:r>
                        <w:r w:rsidRPr="007E3E07">
                          <w:rPr>
                            <w:rFonts w:ascii="Times New Roman" w:hAnsi="Times New Roman"/>
                          </w:rPr>
                          <w:t xml:space="preserve"> </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p>
                    </w:tc>
                  </w:tr>
                  <w:tr w:rsidR="007E3E07" w:rsidRPr="007E3E07" w:rsidTr="00856EC9">
                    <w:trPr>
                      <w:trHeight w:val="144"/>
                      <w:jc w:val="center"/>
                    </w:trPr>
                    <w:tc>
                      <w:tcPr>
                        <w:tcW w:w="5727" w:type="dxa"/>
                        <w:vAlign w:val="bottom"/>
                      </w:tcPr>
                      <w:p w:rsidR="007E3E07" w:rsidRPr="007E3E07" w:rsidRDefault="007E3E07" w:rsidP="007E3E07">
                        <w:pPr>
                          <w:jc w:val="right"/>
                          <w:rPr>
                            <w:rFonts w:ascii="Times New Roman" w:hAnsi="Times New Roman"/>
                            <w:color w:val="000000"/>
                            <w:sz w:val="18"/>
                            <w:szCs w:val="18"/>
                          </w:rPr>
                        </w:pPr>
                        <w:r w:rsidRPr="007E3E07">
                          <w:rPr>
                            <w:rFonts w:ascii="Times New Roman" w:hAnsi="Times New Roman"/>
                            <w:color w:val="000000"/>
                            <w:sz w:val="18"/>
                            <w:szCs w:val="18"/>
                          </w:rPr>
                          <w:t>Count</w:t>
                        </w:r>
                      </w:p>
                    </w:tc>
                    <w:tc>
                      <w:tcPr>
                        <w:tcW w:w="810" w:type="dxa"/>
                      </w:tcPr>
                      <w:p w:rsidR="007E3E07" w:rsidRPr="007E3E07" w:rsidRDefault="007E3E07" w:rsidP="007E3E07">
                        <w:pPr>
                          <w:contextualSpacing/>
                          <w:jc w:val="center"/>
                          <w:rPr>
                            <w:rFonts w:ascii="Times New Roman" w:hAnsi="Times New Roman"/>
                            <w:color w:val="000000"/>
                            <w:sz w:val="18"/>
                            <w:szCs w:val="18"/>
                          </w:rPr>
                        </w:pPr>
                        <w:r w:rsidRPr="007E3E07">
                          <w:rPr>
                            <w:rFonts w:ascii="Times New Roman" w:hAnsi="Times New Roman"/>
                            <w:color w:val="000000"/>
                            <w:sz w:val="18"/>
                            <w:szCs w:val="18"/>
                          </w:rPr>
                          <w:t>6</w:t>
                        </w:r>
                      </w:p>
                    </w:tc>
                    <w:tc>
                      <w:tcPr>
                        <w:tcW w:w="900" w:type="dxa"/>
                      </w:tcPr>
                      <w:p w:rsidR="007E3E07" w:rsidRPr="007E3E07" w:rsidRDefault="007E3E07" w:rsidP="007E3E07">
                        <w:pPr>
                          <w:contextualSpacing/>
                          <w:jc w:val="center"/>
                          <w:rPr>
                            <w:rFonts w:ascii="Times New Roman" w:hAnsi="Times New Roman"/>
                            <w:color w:val="000000"/>
                            <w:sz w:val="18"/>
                            <w:szCs w:val="18"/>
                          </w:rPr>
                        </w:pPr>
                      </w:p>
                    </w:tc>
                    <w:tc>
                      <w:tcPr>
                        <w:tcW w:w="900" w:type="dxa"/>
                      </w:tcPr>
                      <w:p w:rsidR="007E3E07" w:rsidRPr="007E3E07" w:rsidRDefault="007E3E07" w:rsidP="007E3E07">
                        <w:pPr>
                          <w:contextualSpacing/>
                          <w:jc w:val="center"/>
                          <w:rPr>
                            <w:rFonts w:ascii="Times New Roman" w:hAnsi="Times New Roman"/>
                            <w:color w:val="000000"/>
                            <w:sz w:val="18"/>
                            <w:szCs w:val="18"/>
                          </w:rPr>
                        </w:pPr>
                        <w:r w:rsidRPr="007E3E07">
                          <w:rPr>
                            <w:rFonts w:ascii="Times New Roman" w:hAnsi="Times New Roman"/>
                            <w:color w:val="000000"/>
                            <w:sz w:val="18"/>
                            <w:szCs w:val="18"/>
                          </w:rPr>
                          <w:t>6</w:t>
                        </w:r>
                      </w:p>
                    </w:tc>
                    <w:tc>
                      <w:tcPr>
                        <w:tcW w:w="900" w:type="dxa"/>
                      </w:tcPr>
                      <w:p w:rsidR="007E3E07" w:rsidRPr="007E3E07" w:rsidRDefault="007E3E07" w:rsidP="007E3E07">
                        <w:pPr>
                          <w:contextualSpacing/>
                          <w:jc w:val="center"/>
                          <w:rPr>
                            <w:rFonts w:ascii="Times New Roman" w:hAnsi="Times New Roman"/>
                            <w:color w:val="000000"/>
                            <w:sz w:val="18"/>
                            <w:szCs w:val="18"/>
                          </w:rPr>
                        </w:pPr>
                      </w:p>
                    </w:tc>
                  </w:tr>
                  <w:tr w:rsidR="007E3E07" w:rsidRPr="007E3E07" w:rsidTr="00856EC9">
                    <w:trPr>
                      <w:trHeight w:val="144"/>
                      <w:jc w:val="center"/>
                    </w:trPr>
                    <w:tc>
                      <w:tcPr>
                        <w:tcW w:w="5727" w:type="dxa"/>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t xml:space="preserve">Practicum Evaluation: Supervision Conduct </w:t>
                        </w:r>
                        <w:r w:rsidRPr="007E3E07">
                          <w:rPr>
                            <w:rFonts w:ascii="Times New Roman" w:hAnsi="Times New Roman"/>
                          </w:rPr>
                          <w:t xml:space="preserve"> </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p>
                    </w:tc>
                  </w:tr>
                  <w:tr w:rsidR="007E3E07" w:rsidRPr="007E3E07" w:rsidTr="00856EC9">
                    <w:trPr>
                      <w:trHeight w:val="144"/>
                      <w:jc w:val="center"/>
                    </w:trPr>
                    <w:tc>
                      <w:tcPr>
                        <w:tcW w:w="5727" w:type="dxa"/>
                        <w:vAlign w:val="bottom"/>
                      </w:tcPr>
                      <w:p w:rsidR="007E3E07" w:rsidRPr="007E3E07" w:rsidRDefault="007E3E07" w:rsidP="007E3E07">
                        <w:pPr>
                          <w:rPr>
                            <w:rFonts w:ascii="Times New Roman" w:hAnsi="Times New Roman"/>
                            <w:color w:val="000000"/>
                            <w:sz w:val="18"/>
                            <w:szCs w:val="18"/>
                          </w:rPr>
                        </w:pPr>
                      </w:p>
                    </w:tc>
                    <w:tc>
                      <w:tcPr>
                        <w:tcW w:w="810" w:type="dxa"/>
                      </w:tcPr>
                      <w:p w:rsidR="007E3E07" w:rsidRPr="007E3E07" w:rsidRDefault="007E3E07" w:rsidP="007E3E07">
                        <w:pPr>
                          <w:jc w:val="center"/>
                          <w:rPr>
                            <w:rFonts w:ascii="Times New Roman" w:hAnsi="Times New Roman"/>
                            <w:color w:val="000000"/>
                            <w:sz w:val="18"/>
                            <w:szCs w:val="18"/>
                          </w:rPr>
                        </w:pPr>
                      </w:p>
                    </w:tc>
                    <w:tc>
                      <w:tcPr>
                        <w:tcW w:w="900" w:type="dxa"/>
                      </w:tcPr>
                      <w:p w:rsidR="007E3E07" w:rsidRPr="007E3E07" w:rsidRDefault="007E3E07" w:rsidP="007E3E07">
                        <w:pPr>
                          <w:jc w:val="center"/>
                          <w:rPr>
                            <w:rFonts w:ascii="Times New Roman" w:hAnsi="Times New Roman"/>
                            <w:color w:val="000000"/>
                            <w:sz w:val="18"/>
                            <w:szCs w:val="18"/>
                          </w:rPr>
                        </w:pPr>
                      </w:p>
                    </w:tc>
                    <w:tc>
                      <w:tcPr>
                        <w:tcW w:w="900" w:type="dxa"/>
                      </w:tcPr>
                      <w:p w:rsidR="007E3E07" w:rsidRPr="007E3E07" w:rsidRDefault="007E3E07" w:rsidP="007E3E07">
                        <w:pPr>
                          <w:jc w:val="center"/>
                          <w:rPr>
                            <w:rFonts w:ascii="Times New Roman" w:hAnsi="Times New Roman"/>
                            <w:color w:val="000000"/>
                            <w:sz w:val="18"/>
                            <w:szCs w:val="18"/>
                          </w:rPr>
                        </w:pPr>
                      </w:p>
                    </w:tc>
                    <w:tc>
                      <w:tcPr>
                        <w:tcW w:w="900" w:type="dxa"/>
                      </w:tcPr>
                      <w:p w:rsidR="007E3E07" w:rsidRPr="007E3E07" w:rsidRDefault="007E3E07" w:rsidP="007E3E07">
                        <w:pPr>
                          <w:jc w:val="center"/>
                          <w:rPr>
                            <w:rFonts w:ascii="Times New Roman" w:hAnsi="Times New Roman"/>
                            <w:color w:val="000000"/>
                            <w:sz w:val="18"/>
                            <w:szCs w:val="18"/>
                          </w:rPr>
                        </w:pPr>
                      </w:p>
                    </w:tc>
                  </w:tr>
                  <w:tr w:rsidR="007E3E07" w:rsidRPr="007E3E07" w:rsidTr="00856EC9">
                    <w:trPr>
                      <w:trHeight w:val="144"/>
                      <w:jc w:val="center"/>
                    </w:trPr>
                    <w:tc>
                      <w:tcPr>
                        <w:tcW w:w="5727" w:type="dxa"/>
                        <w:vAlign w:val="bottom"/>
                      </w:tcPr>
                      <w:p w:rsidR="007E3E07" w:rsidRPr="007E3E07" w:rsidRDefault="007E3E07" w:rsidP="007E3E07">
                        <w:pPr>
                          <w:rPr>
                            <w:rFonts w:ascii="Times New Roman" w:hAnsi="Times New Roman"/>
                            <w:b/>
                            <w:color w:val="000000"/>
                            <w:sz w:val="18"/>
                            <w:szCs w:val="18"/>
                          </w:rPr>
                        </w:pPr>
                        <w:r w:rsidRPr="007E3E07">
                          <w:rPr>
                            <w:rFonts w:ascii="Times New Roman" w:hAnsi="Times New Roman"/>
                            <w:b/>
                            <w:color w:val="000000"/>
                            <w:sz w:val="18"/>
                            <w:szCs w:val="18"/>
                          </w:rPr>
                          <w:t xml:space="preserve">Internship (CSLG 8440)                                                        </w:t>
                        </w:r>
                      </w:p>
                    </w:tc>
                    <w:tc>
                      <w:tcPr>
                        <w:tcW w:w="810" w:type="dxa"/>
                      </w:tcPr>
                      <w:p w:rsidR="007E3E07" w:rsidRPr="007E3E07" w:rsidRDefault="007E3E07" w:rsidP="007E3E07">
                        <w:pPr>
                          <w:contextualSpacing/>
                          <w:jc w:val="center"/>
                          <w:rPr>
                            <w:rFonts w:ascii="Times New Roman" w:hAnsi="Times New Roman"/>
                            <w:color w:val="000000"/>
                            <w:sz w:val="18"/>
                            <w:szCs w:val="18"/>
                          </w:rPr>
                        </w:pPr>
                      </w:p>
                    </w:tc>
                    <w:tc>
                      <w:tcPr>
                        <w:tcW w:w="900" w:type="dxa"/>
                      </w:tcPr>
                      <w:p w:rsidR="007E3E07" w:rsidRPr="007E3E07" w:rsidRDefault="007E3E07" w:rsidP="007E3E07">
                        <w:pPr>
                          <w:contextualSpacing/>
                          <w:jc w:val="center"/>
                          <w:rPr>
                            <w:rFonts w:ascii="Times New Roman" w:hAnsi="Times New Roman"/>
                            <w:color w:val="000000"/>
                            <w:sz w:val="18"/>
                            <w:szCs w:val="18"/>
                          </w:rPr>
                        </w:pPr>
                      </w:p>
                    </w:tc>
                    <w:tc>
                      <w:tcPr>
                        <w:tcW w:w="900" w:type="dxa"/>
                      </w:tcPr>
                      <w:p w:rsidR="007E3E07" w:rsidRPr="007E3E07" w:rsidRDefault="007E3E07" w:rsidP="007E3E07">
                        <w:pPr>
                          <w:contextualSpacing/>
                          <w:jc w:val="center"/>
                          <w:rPr>
                            <w:rFonts w:ascii="Times New Roman" w:hAnsi="Times New Roman"/>
                            <w:color w:val="000000"/>
                            <w:sz w:val="18"/>
                            <w:szCs w:val="18"/>
                          </w:rPr>
                        </w:pPr>
                      </w:p>
                    </w:tc>
                    <w:tc>
                      <w:tcPr>
                        <w:tcW w:w="900" w:type="dxa"/>
                      </w:tcPr>
                      <w:p w:rsidR="007E3E07" w:rsidRPr="007E3E07" w:rsidRDefault="007E3E07" w:rsidP="007E3E07">
                        <w:pPr>
                          <w:contextualSpacing/>
                          <w:jc w:val="center"/>
                          <w:rPr>
                            <w:rFonts w:ascii="Times New Roman" w:hAnsi="Times New Roman"/>
                            <w:color w:val="000000"/>
                            <w:sz w:val="18"/>
                            <w:szCs w:val="18"/>
                          </w:rPr>
                        </w:pPr>
                      </w:p>
                    </w:tc>
                  </w:tr>
                  <w:tr w:rsidR="007E3E07" w:rsidRPr="007E3E07" w:rsidTr="00856EC9">
                    <w:trPr>
                      <w:trHeight w:val="144"/>
                      <w:jc w:val="center"/>
                    </w:trPr>
                    <w:tc>
                      <w:tcPr>
                        <w:tcW w:w="5727" w:type="dxa"/>
                        <w:vAlign w:val="bottom"/>
                      </w:tcPr>
                      <w:p w:rsidR="007E3E07" w:rsidRPr="007E3E07" w:rsidRDefault="007E3E07" w:rsidP="007E3E07">
                        <w:pPr>
                          <w:jc w:val="right"/>
                          <w:rPr>
                            <w:rFonts w:ascii="Times New Roman" w:hAnsi="Times New Roman"/>
                            <w:color w:val="000000"/>
                            <w:sz w:val="18"/>
                            <w:szCs w:val="18"/>
                          </w:rPr>
                        </w:pPr>
                        <w:r w:rsidRPr="007E3E07">
                          <w:rPr>
                            <w:rFonts w:ascii="Times New Roman" w:hAnsi="Times New Roman"/>
                            <w:color w:val="000000"/>
                            <w:sz w:val="18"/>
                            <w:szCs w:val="18"/>
                          </w:rPr>
                          <w:t xml:space="preserve">Count                                    </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2</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2</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3</w:t>
                        </w:r>
                      </w:p>
                    </w:tc>
                  </w:tr>
                  <w:tr w:rsidR="007E3E07" w:rsidRPr="007E3E07" w:rsidTr="00856EC9">
                    <w:trPr>
                      <w:trHeight w:val="144"/>
                      <w:jc w:val="center"/>
                    </w:trPr>
                    <w:tc>
                      <w:tcPr>
                        <w:tcW w:w="5727" w:type="dxa"/>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t xml:space="preserve">Internship Evaluation: </w:t>
                        </w:r>
                        <w:r w:rsidRPr="007E3E07">
                          <w:rPr>
                            <w:rFonts w:ascii="Times New Roman" w:hAnsi="Times New Roman"/>
                            <w:sz w:val="18"/>
                            <w:szCs w:val="18"/>
                          </w:rPr>
                          <w:t>Dispositions</w:t>
                        </w:r>
                        <w:r w:rsidRPr="007E3E07">
                          <w:rPr>
                            <w:rFonts w:ascii="Times New Roman" w:hAnsi="Times New Roman"/>
                            <w:color w:val="000000"/>
                            <w:sz w:val="18"/>
                            <w:szCs w:val="18"/>
                          </w:rPr>
                          <w:t xml:space="preserve">                                </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r>
                  <w:tr w:rsidR="007E3E07" w:rsidRPr="007E3E07" w:rsidTr="00856EC9">
                    <w:trPr>
                      <w:trHeight w:val="144"/>
                      <w:jc w:val="center"/>
                    </w:trPr>
                    <w:tc>
                      <w:tcPr>
                        <w:tcW w:w="5727" w:type="dxa"/>
                        <w:vAlign w:val="bottom"/>
                      </w:tcPr>
                      <w:p w:rsidR="007E3E07" w:rsidRPr="007E3E07" w:rsidRDefault="007E3E07" w:rsidP="007E3E07">
                        <w:pPr>
                          <w:jc w:val="right"/>
                          <w:rPr>
                            <w:rFonts w:ascii="Times New Roman" w:hAnsi="Times New Roman"/>
                            <w:color w:val="000000"/>
                            <w:sz w:val="18"/>
                            <w:szCs w:val="18"/>
                          </w:rPr>
                        </w:pPr>
                        <w:r w:rsidRPr="007E3E07">
                          <w:rPr>
                            <w:rFonts w:ascii="Times New Roman" w:hAnsi="Times New Roman"/>
                            <w:color w:val="000000"/>
                            <w:sz w:val="18"/>
                            <w:szCs w:val="18"/>
                          </w:rPr>
                          <w:t>Count</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2</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2</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3</w:t>
                        </w:r>
                      </w:p>
                    </w:tc>
                  </w:tr>
                  <w:tr w:rsidR="007E3E07" w:rsidRPr="007E3E07" w:rsidTr="00856EC9">
                    <w:trPr>
                      <w:trHeight w:val="144"/>
                      <w:jc w:val="center"/>
                    </w:trPr>
                    <w:tc>
                      <w:tcPr>
                        <w:tcW w:w="5727" w:type="dxa"/>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t>Internship Evaluation: Working in Counseling Environment</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r>
                  <w:tr w:rsidR="007E3E07" w:rsidRPr="007E3E07" w:rsidTr="00856EC9">
                    <w:trPr>
                      <w:trHeight w:val="144"/>
                      <w:jc w:val="center"/>
                    </w:trPr>
                    <w:tc>
                      <w:tcPr>
                        <w:tcW w:w="5727" w:type="dxa"/>
                        <w:vAlign w:val="bottom"/>
                      </w:tcPr>
                      <w:p w:rsidR="007E3E07" w:rsidRPr="007E3E07" w:rsidRDefault="007E3E07" w:rsidP="007E3E07">
                        <w:pPr>
                          <w:jc w:val="right"/>
                          <w:rPr>
                            <w:rFonts w:ascii="Times New Roman" w:hAnsi="Times New Roman"/>
                            <w:color w:val="000000"/>
                            <w:sz w:val="18"/>
                            <w:szCs w:val="18"/>
                          </w:rPr>
                        </w:pPr>
                        <w:r w:rsidRPr="007E3E07">
                          <w:rPr>
                            <w:rFonts w:ascii="Times New Roman" w:hAnsi="Times New Roman"/>
                            <w:color w:val="000000"/>
                            <w:sz w:val="18"/>
                            <w:szCs w:val="18"/>
                          </w:rPr>
                          <w:t>Count</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2</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2</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3</w:t>
                        </w:r>
                      </w:p>
                    </w:tc>
                  </w:tr>
                  <w:tr w:rsidR="007E3E07" w:rsidRPr="007E3E07" w:rsidTr="00856EC9">
                    <w:trPr>
                      <w:trHeight w:val="144"/>
                      <w:jc w:val="center"/>
                    </w:trPr>
                    <w:tc>
                      <w:tcPr>
                        <w:tcW w:w="5727" w:type="dxa"/>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t xml:space="preserve">Internship Evaluation: Counseling </w:t>
                        </w:r>
                        <w:r w:rsidRPr="007E3E07">
                          <w:rPr>
                            <w:rFonts w:ascii="Times New Roman" w:hAnsi="Times New Roman"/>
                            <w:sz w:val="18"/>
                            <w:szCs w:val="18"/>
                          </w:rPr>
                          <w:t>Professional Behavior</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r>
                  <w:tr w:rsidR="007E3E07" w:rsidRPr="007E3E07" w:rsidTr="00856EC9">
                    <w:trPr>
                      <w:trHeight w:val="144"/>
                      <w:jc w:val="center"/>
                    </w:trPr>
                    <w:tc>
                      <w:tcPr>
                        <w:tcW w:w="5727" w:type="dxa"/>
                        <w:vAlign w:val="bottom"/>
                      </w:tcPr>
                      <w:p w:rsidR="007E3E07" w:rsidRPr="007E3E07" w:rsidRDefault="007E3E07" w:rsidP="007E3E07">
                        <w:pPr>
                          <w:jc w:val="right"/>
                          <w:rPr>
                            <w:rFonts w:ascii="Times New Roman" w:hAnsi="Times New Roman"/>
                            <w:color w:val="000000"/>
                            <w:sz w:val="18"/>
                            <w:szCs w:val="18"/>
                          </w:rPr>
                        </w:pPr>
                        <w:r w:rsidRPr="007E3E07">
                          <w:rPr>
                            <w:rFonts w:ascii="Times New Roman" w:hAnsi="Times New Roman"/>
                            <w:color w:val="000000"/>
                            <w:sz w:val="18"/>
                            <w:szCs w:val="18"/>
                          </w:rPr>
                          <w:t>Count</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2</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2</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3</w:t>
                        </w:r>
                      </w:p>
                    </w:tc>
                  </w:tr>
                  <w:tr w:rsidR="007E3E07" w:rsidRPr="007E3E07" w:rsidTr="00856EC9">
                    <w:trPr>
                      <w:trHeight w:val="144"/>
                      <w:jc w:val="center"/>
                    </w:trPr>
                    <w:tc>
                      <w:tcPr>
                        <w:tcW w:w="5727" w:type="dxa"/>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t>Internship Evaluation: Counseling Process Skills</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r>
                  <w:tr w:rsidR="007E3E07" w:rsidRPr="007E3E07" w:rsidTr="00856EC9">
                    <w:trPr>
                      <w:trHeight w:val="144"/>
                      <w:jc w:val="center"/>
                    </w:trPr>
                    <w:tc>
                      <w:tcPr>
                        <w:tcW w:w="5727" w:type="dxa"/>
                        <w:vAlign w:val="bottom"/>
                      </w:tcPr>
                      <w:p w:rsidR="007E3E07" w:rsidRPr="007E3E07" w:rsidRDefault="007E3E07" w:rsidP="007E3E07">
                        <w:pPr>
                          <w:jc w:val="right"/>
                          <w:rPr>
                            <w:rFonts w:ascii="Times New Roman" w:hAnsi="Times New Roman"/>
                            <w:color w:val="000000"/>
                            <w:sz w:val="18"/>
                            <w:szCs w:val="18"/>
                          </w:rPr>
                        </w:pPr>
                        <w:r w:rsidRPr="007E3E07">
                          <w:rPr>
                            <w:rFonts w:ascii="Times New Roman" w:hAnsi="Times New Roman"/>
                            <w:color w:val="000000"/>
                            <w:sz w:val="18"/>
                            <w:szCs w:val="18"/>
                          </w:rPr>
                          <w:t>Count</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2</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2</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3</w:t>
                        </w:r>
                      </w:p>
                    </w:tc>
                  </w:tr>
                  <w:tr w:rsidR="007E3E07" w:rsidRPr="007E3E07" w:rsidTr="00856EC9">
                    <w:trPr>
                      <w:trHeight w:val="144"/>
                      <w:jc w:val="center"/>
                    </w:trPr>
                    <w:tc>
                      <w:tcPr>
                        <w:tcW w:w="5727" w:type="dxa"/>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lastRenderedPageBreak/>
                          <w:t>Internship Evaluation: Conceptualization Skills</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r>
                  <w:tr w:rsidR="007E3E07" w:rsidRPr="007E3E07" w:rsidTr="00856EC9">
                    <w:trPr>
                      <w:trHeight w:val="144"/>
                      <w:jc w:val="center"/>
                    </w:trPr>
                    <w:tc>
                      <w:tcPr>
                        <w:tcW w:w="5727" w:type="dxa"/>
                        <w:vAlign w:val="bottom"/>
                      </w:tcPr>
                      <w:p w:rsidR="007E3E07" w:rsidRPr="007E3E07" w:rsidRDefault="007E3E07" w:rsidP="007E3E07">
                        <w:pPr>
                          <w:jc w:val="right"/>
                          <w:rPr>
                            <w:rFonts w:ascii="Times New Roman" w:hAnsi="Times New Roman"/>
                            <w:color w:val="000000"/>
                            <w:sz w:val="18"/>
                            <w:szCs w:val="18"/>
                          </w:rPr>
                        </w:pPr>
                        <w:r w:rsidRPr="007E3E07">
                          <w:rPr>
                            <w:rFonts w:ascii="Times New Roman" w:hAnsi="Times New Roman"/>
                            <w:color w:val="000000"/>
                            <w:sz w:val="18"/>
                            <w:szCs w:val="18"/>
                          </w:rPr>
                          <w:t>Count</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2</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2</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3</w:t>
                        </w:r>
                      </w:p>
                    </w:tc>
                  </w:tr>
                  <w:tr w:rsidR="007E3E07" w:rsidRPr="007E3E07" w:rsidTr="00856EC9">
                    <w:trPr>
                      <w:trHeight w:val="144"/>
                      <w:jc w:val="center"/>
                    </w:trPr>
                    <w:tc>
                      <w:tcPr>
                        <w:tcW w:w="5727" w:type="dxa"/>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t xml:space="preserve">Internship Evaluation: </w:t>
                        </w:r>
                        <w:r w:rsidRPr="007E3E07">
                          <w:rPr>
                            <w:rFonts w:ascii="Times New Roman" w:hAnsi="Times New Roman"/>
                            <w:sz w:val="18"/>
                            <w:szCs w:val="18"/>
                          </w:rPr>
                          <w:t>Personalization Skills</w:t>
                        </w:r>
                        <w:r w:rsidRPr="007E3E07">
                          <w:rPr>
                            <w:rFonts w:ascii="Times New Roman" w:hAnsi="Times New Roman"/>
                          </w:rPr>
                          <w:t xml:space="preserve"> </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r>
                  <w:tr w:rsidR="007E3E07" w:rsidRPr="007E3E07" w:rsidTr="00856EC9">
                    <w:trPr>
                      <w:trHeight w:val="144"/>
                      <w:jc w:val="center"/>
                    </w:trPr>
                    <w:tc>
                      <w:tcPr>
                        <w:tcW w:w="5727" w:type="dxa"/>
                        <w:vAlign w:val="bottom"/>
                      </w:tcPr>
                      <w:p w:rsidR="007E3E07" w:rsidRPr="007E3E07" w:rsidRDefault="007E3E07" w:rsidP="007E3E07">
                        <w:pPr>
                          <w:jc w:val="right"/>
                          <w:rPr>
                            <w:rFonts w:ascii="Times New Roman" w:hAnsi="Times New Roman"/>
                            <w:color w:val="000000"/>
                            <w:sz w:val="18"/>
                            <w:szCs w:val="18"/>
                          </w:rPr>
                        </w:pPr>
                        <w:r w:rsidRPr="007E3E07">
                          <w:rPr>
                            <w:rFonts w:ascii="Times New Roman" w:hAnsi="Times New Roman"/>
                            <w:color w:val="000000"/>
                            <w:sz w:val="18"/>
                            <w:szCs w:val="18"/>
                          </w:rPr>
                          <w:t>Count</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2</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2</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3</w:t>
                        </w:r>
                      </w:p>
                    </w:tc>
                  </w:tr>
                  <w:tr w:rsidR="007E3E07" w:rsidRPr="007E3E07" w:rsidTr="00856EC9">
                    <w:trPr>
                      <w:trHeight w:val="144"/>
                      <w:jc w:val="center"/>
                    </w:trPr>
                    <w:tc>
                      <w:tcPr>
                        <w:tcW w:w="5727" w:type="dxa"/>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t xml:space="preserve">Internship Evaluation: Supervision Conduct </w:t>
                        </w:r>
                        <w:r w:rsidRPr="007E3E07">
                          <w:rPr>
                            <w:rFonts w:ascii="Times New Roman" w:hAnsi="Times New Roman"/>
                          </w:rPr>
                          <w:t xml:space="preserve"> </w:t>
                        </w:r>
                      </w:p>
                    </w:tc>
                    <w:tc>
                      <w:tcPr>
                        <w:tcW w:w="81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c>
                      <w:tcPr>
                        <w:tcW w:w="900" w:type="dxa"/>
                      </w:tcPr>
                      <w:p w:rsidR="007E3E07" w:rsidRPr="007E3E07" w:rsidRDefault="007E3E07" w:rsidP="007E3E07">
                        <w:pPr>
                          <w:jc w:val="center"/>
                          <w:rPr>
                            <w:rFonts w:ascii="Times New Roman" w:hAnsi="Times New Roman"/>
                            <w:color w:val="000000"/>
                            <w:sz w:val="18"/>
                            <w:szCs w:val="18"/>
                          </w:rPr>
                        </w:pPr>
                        <w:r w:rsidRPr="007E3E07">
                          <w:rPr>
                            <w:rFonts w:ascii="Times New Roman" w:hAnsi="Times New Roman"/>
                            <w:color w:val="000000"/>
                            <w:sz w:val="18"/>
                            <w:szCs w:val="18"/>
                          </w:rPr>
                          <w:t>100%</w:t>
                        </w:r>
                      </w:p>
                    </w:tc>
                  </w:tr>
                  <w:tr w:rsidR="007E3E07" w:rsidRPr="007E3E07" w:rsidTr="00856EC9">
                    <w:trPr>
                      <w:trHeight w:val="144"/>
                      <w:jc w:val="center"/>
                    </w:trPr>
                    <w:tc>
                      <w:tcPr>
                        <w:tcW w:w="5727" w:type="dxa"/>
                        <w:vAlign w:val="bottom"/>
                      </w:tcPr>
                      <w:p w:rsidR="007E3E07" w:rsidRPr="007E3E07" w:rsidRDefault="007E3E07" w:rsidP="007E3E07">
                        <w:pPr>
                          <w:rPr>
                            <w:rFonts w:ascii="Times New Roman" w:hAnsi="Times New Roman"/>
                            <w:color w:val="000000"/>
                            <w:sz w:val="18"/>
                            <w:szCs w:val="18"/>
                          </w:rPr>
                        </w:pPr>
                      </w:p>
                    </w:tc>
                    <w:tc>
                      <w:tcPr>
                        <w:tcW w:w="810" w:type="dxa"/>
                      </w:tcPr>
                      <w:p w:rsidR="007E3E07" w:rsidRPr="007E3E07" w:rsidRDefault="007E3E07" w:rsidP="007E3E07">
                        <w:pPr>
                          <w:jc w:val="center"/>
                          <w:rPr>
                            <w:rFonts w:ascii="Times New Roman" w:hAnsi="Times New Roman"/>
                            <w:color w:val="000000"/>
                            <w:sz w:val="18"/>
                            <w:szCs w:val="18"/>
                          </w:rPr>
                        </w:pPr>
                      </w:p>
                    </w:tc>
                    <w:tc>
                      <w:tcPr>
                        <w:tcW w:w="900" w:type="dxa"/>
                      </w:tcPr>
                      <w:p w:rsidR="007E3E07" w:rsidRPr="007E3E07" w:rsidRDefault="007E3E07" w:rsidP="007E3E07">
                        <w:pPr>
                          <w:jc w:val="center"/>
                          <w:rPr>
                            <w:rFonts w:ascii="Times New Roman" w:hAnsi="Times New Roman"/>
                            <w:color w:val="000000"/>
                            <w:sz w:val="18"/>
                            <w:szCs w:val="18"/>
                          </w:rPr>
                        </w:pPr>
                      </w:p>
                    </w:tc>
                    <w:tc>
                      <w:tcPr>
                        <w:tcW w:w="900" w:type="dxa"/>
                      </w:tcPr>
                      <w:p w:rsidR="007E3E07" w:rsidRPr="007E3E07" w:rsidRDefault="007E3E07" w:rsidP="007E3E07">
                        <w:pPr>
                          <w:jc w:val="center"/>
                          <w:rPr>
                            <w:rFonts w:ascii="Times New Roman" w:hAnsi="Times New Roman"/>
                            <w:color w:val="000000"/>
                            <w:sz w:val="18"/>
                            <w:szCs w:val="18"/>
                          </w:rPr>
                        </w:pPr>
                      </w:p>
                    </w:tc>
                    <w:tc>
                      <w:tcPr>
                        <w:tcW w:w="900" w:type="dxa"/>
                      </w:tcPr>
                      <w:p w:rsidR="007E3E07" w:rsidRPr="007E3E07" w:rsidRDefault="007E3E07" w:rsidP="007E3E07">
                        <w:pPr>
                          <w:jc w:val="center"/>
                          <w:rPr>
                            <w:rFonts w:ascii="Times New Roman" w:hAnsi="Times New Roman"/>
                            <w:color w:val="000000"/>
                            <w:sz w:val="18"/>
                            <w:szCs w:val="18"/>
                          </w:rPr>
                        </w:pPr>
                      </w:p>
                    </w:tc>
                  </w:tr>
                </w:tbl>
                <w:p w:rsidR="007E3E07" w:rsidRPr="007E3E07" w:rsidRDefault="007E3E07" w:rsidP="007E3E07">
                  <w:pPr>
                    <w:rPr>
                      <w:rFonts w:ascii="Times New Roman" w:hAnsi="Times New Roman"/>
                      <w:sz w:val="22"/>
                      <w:szCs w:val="22"/>
                    </w:rPr>
                  </w:pPr>
                </w:p>
                <w:p w:rsidR="007E3E07" w:rsidRPr="007E3E07" w:rsidRDefault="007E3E07" w:rsidP="007E3E07">
                  <w:pPr>
                    <w:rPr>
                      <w:rFonts w:ascii="Times New Roman" w:hAnsi="Times New Roman"/>
                      <w:sz w:val="22"/>
                      <w:szCs w:val="22"/>
                    </w:rPr>
                  </w:pPr>
                </w:p>
                <w:tbl>
                  <w:tblPr>
                    <w:tblStyle w:val="TableGrid1"/>
                    <w:tblW w:w="0" w:type="auto"/>
                    <w:tblLayout w:type="fixed"/>
                    <w:tblLook w:val="04A0" w:firstRow="1" w:lastRow="0" w:firstColumn="1" w:lastColumn="0" w:noHBand="0" w:noVBand="1"/>
                  </w:tblPr>
                  <w:tblGrid>
                    <w:gridCol w:w="9576"/>
                  </w:tblGrid>
                  <w:tr w:rsidR="007E3E07" w:rsidRPr="007E3E07" w:rsidTr="00AD0FB7">
                    <w:tc>
                      <w:tcPr>
                        <w:tcW w:w="9576" w:type="dxa"/>
                        <w:shd w:val="clear" w:color="auto" w:fill="D9D9D9" w:themeFill="background1" w:themeFillShade="D9"/>
                      </w:tcPr>
                      <w:p w:rsidR="007E3E07" w:rsidRPr="007E3E07" w:rsidRDefault="007E3E07" w:rsidP="007E3E07">
                        <w:pPr>
                          <w:keepNext/>
                          <w:jc w:val="both"/>
                          <w:rPr>
                            <w:rFonts w:ascii="Times New Roman" w:hAnsi="Times New Roman"/>
                            <w:b/>
                          </w:rPr>
                        </w:pPr>
                        <w:r w:rsidRPr="007E3E07">
                          <w:rPr>
                            <w:rFonts w:ascii="Times New Roman" w:hAnsi="Times New Roman"/>
                            <w:b/>
                          </w:rPr>
                          <w:t xml:space="preserve">Plans for 2016: </w:t>
                        </w:r>
                        <w:r w:rsidRPr="007E3E07">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7E3E07">
                          <w:rPr>
                            <w:rFonts w:ascii="Times New Roman" w:hAnsi="Times New Roman"/>
                            <w:b/>
                          </w:rPr>
                          <w:t xml:space="preserve">  </w:t>
                        </w:r>
                      </w:p>
                    </w:tc>
                  </w:tr>
                  <w:tr w:rsidR="007E3E07" w:rsidRPr="007E3E07" w:rsidTr="00AD0FB7">
                    <w:tc>
                      <w:tcPr>
                        <w:tcW w:w="9576" w:type="dxa"/>
                      </w:tcPr>
                      <w:p w:rsidR="007E3E07" w:rsidRPr="007E3E07" w:rsidRDefault="007E3E07" w:rsidP="007E3E07">
                        <w:pPr>
                          <w:jc w:val="both"/>
                          <w:rPr>
                            <w:rFonts w:ascii="Times New Roman" w:hAnsi="Times New Roman"/>
                          </w:rPr>
                        </w:pPr>
                        <w:r w:rsidRPr="007E3E07">
                          <w:rPr>
                            <w:rFonts w:ascii="Times New Roman" w:hAnsi="Times New Roman"/>
                          </w:rPr>
                          <w:t>Based upon the Assessment Report, the doctoral program met all performance outcomes and showed a positive impact on candidate learning.  No instructional or program changes were needed; however, SLOs are currently being revised for continuous improvements to be in aligned with the new 2016 CACREP standards.</w:t>
                        </w:r>
                      </w:p>
                      <w:p w:rsidR="007E3E07" w:rsidRPr="007E3E07" w:rsidRDefault="007E3E07" w:rsidP="007E3E07">
                        <w:pPr>
                          <w:jc w:val="both"/>
                          <w:rPr>
                            <w:rFonts w:ascii="Times New Roman" w:hAnsi="Times New Roman"/>
                            <w:b/>
                          </w:rPr>
                        </w:pPr>
                      </w:p>
                    </w:tc>
                  </w:tr>
                </w:tbl>
                <w:p w:rsidR="007E3E07" w:rsidRPr="007E3E07" w:rsidRDefault="007E3E07" w:rsidP="007E3E07">
                  <w:pPr>
                    <w:rPr>
                      <w:rFonts w:ascii="Times New Roman" w:hAnsi="Times New Roman"/>
                      <w:sz w:val="22"/>
                      <w:szCs w:val="22"/>
                    </w:rPr>
                  </w:pPr>
                </w:p>
                <w:p w:rsidR="007E3E07" w:rsidRPr="007E3E07" w:rsidRDefault="007E3E07" w:rsidP="007E3E07">
                  <w:pPr>
                    <w:rPr>
                      <w:rFonts w:ascii="Times New Roman" w:hAnsi="Times New Roman"/>
                      <w:sz w:val="22"/>
                      <w:szCs w:val="22"/>
                    </w:rPr>
                  </w:pPr>
                </w:p>
                <w:tbl>
                  <w:tblPr>
                    <w:tblStyle w:val="TableGrid1"/>
                    <w:tblW w:w="0" w:type="auto"/>
                    <w:tblLayout w:type="fixed"/>
                    <w:tblLook w:val="04A0" w:firstRow="1" w:lastRow="0" w:firstColumn="1" w:lastColumn="0" w:noHBand="0" w:noVBand="1"/>
                  </w:tblPr>
                  <w:tblGrid>
                    <w:gridCol w:w="9576"/>
                  </w:tblGrid>
                  <w:tr w:rsidR="007E3E07" w:rsidRPr="007E3E07" w:rsidTr="00AD0FB7">
                    <w:tc>
                      <w:tcPr>
                        <w:tcW w:w="9576" w:type="dxa"/>
                        <w:shd w:val="clear" w:color="auto" w:fill="000000" w:themeFill="text1"/>
                      </w:tcPr>
                      <w:p w:rsidR="007E3E07" w:rsidRPr="007E3E07" w:rsidRDefault="007E3E07" w:rsidP="007E3E07">
                        <w:pPr>
                          <w:keepNext/>
                          <w:jc w:val="center"/>
                          <w:rPr>
                            <w:rFonts w:ascii="Times New Roman" w:hAnsi="Times New Roman"/>
                            <w:b/>
                            <w:color w:val="FFFFFF"/>
                          </w:rPr>
                        </w:pPr>
                      </w:p>
                      <w:p w:rsidR="007E3E07" w:rsidRPr="007E3E07" w:rsidRDefault="007E3E07" w:rsidP="007E3E07">
                        <w:pPr>
                          <w:keepNext/>
                          <w:jc w:val="center"/>
                          <w:rPr>
                            <w:rFonts w:ascii="Times New Roman" w:hAnsi="Times New Roman"/>
                            <w:b/>
                            <w:color w:val="FFFFFF"/>
                          </w:rPr>
                        </w:pPr>
                        <w:r w:rsidRPr="007E3E07">
                          <w:rPr>
                            <w:rFonts w:ascii="Times New Roman" w:hAnsi="Times New Roman"/>
                            <w:b/>
                            <w:color w:val="FFFFFF"/>
                          </w:rPr>
                          <w:t>Student Learning Outcome 3</w:t>
                        </w:r>
                      </w:p>
                      <w:p w:rsidR="007E3E07" w:rsidRPr="007E3E07" w:rsidRDefault="007E3E07" w:rsidP="007E3E07">
                        <w:pPr>
                          <w:keepNext/>
                          <w:jc w:val="center"/>
                          <w:rPr>
                            <w:rFonts w:ascii="Times New Roman" w:hAnsi="Times New Roman"/>
                            <w:b/>
                            <w:color w:val="FFFFFF"/>
                          </w:rPr>
                        </w:pPr>
                        <w:r w:rsidRPr="007E3E07">
                          <w:rPr>
                            <w:rFonts w:ascii="Times New Roman" w:hAnsi="Times New Roman"/>
                            <w:color w:val="FFFFFF"/>
                          </w:rPr>
                          <w:t>(knowledge, skill or ability to be assessed)</w:t>
                        </w:r>
                      </w:p>
                    </w:tc>
                  </w:tr>
                  <w:tr w:rsidR="007E3E07" w:rsidRPr="007E3E07" w:rsidTr="00AD0FB7">
                    <w:tc>
                      <w:tcPr>
                        <w:tcW w:w="9576" w:type="dxa"/>
                        <w:shd w:val="clear" w:color="auto" w:fill="auto"/>
                      </w:tcPr>
                      <w:p w:rsidR="007E3E07" w:rsidRPr="007E3E07" w:rsidRDefault="007E3E07" w:rsidP="007E3E07">
                        <w:pPr>
                          <w:ind w:right="144"/>
                          <w:jc w:val="both"/>
                          <w:rPr>
                            <w:rFonts w:ascii="Times New Roman" w:hAnsi="Times New Roman"/>
                          </w:rPr>
                        </w:pPr>
                        <w:r w:rsidRPr="007E3E07">
                          <w:rPr>
                            <w:rFonts w:ascii="Times New Roman" w:hAnsi="Times New Roman"/>
                            <w:b/>
                          </w:rPr>
                          <w:t xml:space="preserve">SLO 3: </w:t>
                        </w:r>
                        <w:r w:rsidRPr="007E3E07">
                          <w:rPr>
                            <w:rFonts w:ascii="Times New Roman" w:hAnsi="Times New Roman"/>
                          </w:rPr>
                          <w:t>Candidates for other professional school roles critique and reflect on their work within the context of student learning. They establish educational environments that support and engage student learning within the context which they work. Candidates demonstrate appropriate effective communication skills, instructional methods and are organized, knowledgeable, and responsive to students</w:t>
                        </w:r>
                        <w:r w:rsidRPr="007E3E07">
                          <w:rPr>
                            <w:rFonts w:ascii="Times New Roman" w:hAnsi="Times New Roman"/>
                            <w:b/>
                          </w:rPr>
                          <w:t xml:space="preserve">.  </w:t>
                        </w:r>
                      </w:p>
                    </w:tc>
                  </w:tr>
                </w:tbl>
                <w:p w:rsidR="007E3E07" w:rsidRPr="007E3E07" w:rsidRDefault="007E3E07" w:rsidP="007E3E07">
                  <w:pPr>
                    <w:rPr>
                      <w:rFonts w:ascii="Times New Roman" w:hAnsi="Times New Roman"/>
                      <w:sz w:val="22"/>
                      <w:szCs w:val="22"/>
                    </w:rPr>
                  </w:pPr>
                </w:p>
                <w:tbl>
                  <w:tblPr>
                    <w:tblStyle w:val="TableGrid1"/>
                    <w:tblW w:w="0" w:type="auto"/>
                    <w:tblLayout w:type="fixed"/>
                    <w:tblLook w:val="04A0" w:firstRow="1" w:lastRow="0" w:firstColumn="1" w:lastColumn="0" w:noHBand="0" w:noVBand="1"/>
                  </w:tblPr>
                  <w:tblGrid>
                    <w:gridCol w:w="9576"/>
                  </w:tblGrid>
                  <w:tr w:rsidR="007E3E07" w:rsidRPr="007E3E07" w:rsidTr="00AD0FB7">
                    <w:tc>
                      <w:tcPr>
                        <w:tcW w:w="9576" w:type="dxa"/>
                        <w:shd w:val="clear" w:color="auto" w:fill="D9D9D9" w:themeFill="background1" w:themeFillShade="D9"/>
                      </w:tcPr>
                      <w:p w:rsidR="007E3E07" w:rsidRPr="007E3E07" w:rsidRDefault="007E3E07" w:rsidP="007E3E07">
                        <w:pPr>
                          <w:keepNext/>
                          <w:ind w:right="144"/>
                          <w:jc w:val="both"/>
                          <w:rPr>
                            <w:rFonts w:ascii="Times New Roman" w:hAnsi="Times New Roman"/>
                          </w:rPr>
                        </w:pPr>
                        <w:r w:rsidRPr="007E3E07">
                          <w:rPr>
                            <w:rFonts w:ascii="Times New Roman" w:hAnsi="Times New Roman"/>
                            <w:b/>
                          </w:rPr>
                          <w:t xml:space="preserve">Changes to the Student Learning Outcomes Assessment Plan:  </w:t>
                        </w:r>
                        <w:r w:rsidRPr="007E3E07">
                          <w:rPr>
                            <w:rFonts w:ascii="Times New Roman" w:hAnsi="Times New Roman"/>
                          </w:rPr>
                          <w:t xml:space="preserve">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 </w:t>
                        </w:r>
                      </w:p>
                    </w:tc>
                  </w:tr>
                  <w:tr w:rsidR="007E3E07" w:rsidRPr="007E3E07" w:rsidTr="00AD0FB7">
                    <w:tc>
                      <w:tcPr>
                        <w:tcW w:w="9576" w:type="dxa"/>
                        <w:shd w:val="clear" w:color="auto" w:fill="auto"/>
                      </w:tcPr>
                      <w:p w:rsidR="007E3E07" w:rsidRPr="007E3E07" w:rsidRDefault="00856EC9" w:rsidP="007E3E07">
                        <w:pPr>
                          <w:rPr>
                            <w:rFonts w:ascii="Times New Roman" w:hAnsi="Times New Roman"/>
                          </w:rPr>
                        </w:pPr>
                        <w:r>
                          <w:rPr>
                            <w:rFonts w:ascii="Times New Roman" w:hAnsi="Times New Roman"/>
                          </w:rPr>
                          <w:t>No changes made.</w:t>
                        </w:r>
                      </w:p>
                      <w:p w:rsidR="007E3E07" w:rsidRPr="007E3E07" w:rsidRDefault="007E3E07" w:rsidP="007E3E07">
                        <w:pPr>
                          <w:rPr>
                            <w:rFonts w:ascii="Times New Roman" w:hAnsi="Times New Roman"/>
                          </w:rPr>
                        </w:pPr>
                      </w:p>
                    </w:tc>
                  </w:tr>
                </w:tbl>
                <w:p w:rsidR="007E3E07" w:rsidRPr="007E3E07" w:rsidRDefault="007E3E07" w:rsidP="007E3E07">
                  <w:pPr>
                    <w:rPr>
                      <w:rFonts w:ascii="Times New Roman" w:hAnsi="Times New Roman"/>
                      <w:sz w:val="22"/>
                      <w:szCs w:val="22"/>
                    </w:rPr>
                  </w:pPr>
                </w:p>
                <w:p w:rsidR="007E3E07" w:rsidRPr="007E3E07" w:rsidRDefault="007E3E07" w:rsidP="007E3E07">
                  <w:pPr>
                    <w:rPr>
                      <w:rFonts w:ascii="Times New Roman" w:hAnsi="Times New Roman"/>
                      <w:sz w:val="22"/>
                      <w:szCs w:val="22"/>
                    </w:rPr>
                  </w:pPr>
                </w:p>
                <w:tbl>
                  <w:tblPr>
                    <w:tblStyle w:val="TableGrid1"/>
                    <w:tblW w:w="9337" w:type="dxa"/>
                    <w:tblInd w:w="18" w:type="dxa"/>
                    <w:tblLayout w:type="fixed"/>
                    <w:tblLook w:val="04A0" w:firstRow="1" w:lastRow="0" w:firstColumn="1" w:lastColumn="0" w:noHBand="0" w:noVBand="1"/>
                  </w:tblPr>
                  <w:tblGrid>
                    <w:gridCol w:w="9337"/>
                  </w:tblGrid>
                  <w:tr w:rsidR="007E3E07" w:rsidRPr="007E3E07" w:rsidTr="00AD0FB7">
                    <w:tc>
                      <w:tcPr>
                        <w:tcW w:w="9337" w:type="dxa"/>
                        <w:shd w:val="clear" w:color="auto" w:fill="D9D9D9" w:themeFill="background1" w:themeFillShade="D9"/>
                      </w:tcPr>
                      <w:p w:rsidR="007E3E07" w:rsidRPr="007E3E07" w:rsidRDefault="007E3E07" w:rsidP="007E3E07">
                        <w:pPr>
                          <w:keepNext/>
                          <w:rPr>
                            <w:rFonts w:ascii="Times New Roman" w:hAnsi="Times New Roman"/>
                            <w:b/>
                          </w:rPr>
                        </w:pPr>
                        <w:r w:rsidRPr="007E3E07">
                          <w:rPr>
                            <w:rFonts w:ascii="Times New Roman" w:hAnsi="Times New Roman"/>
                            <w:b/>
                          </w:rPr>
                          <w:t xml:space="preserve">Effectiveness Measure:  </w:t>
                        </w:r>
                        <w:r w:rsidRPr="007E3E07">
                          <w:rPr>
                            <w:rFonts w:ascii="Times New Roman" w:hAnsi="Times New Roman"/>
                          </w:rPr>
                          <w:t xml:space="preserve">Identify the data collection instrument, e.g., exam, project, paper, etc. that will be used to gauge acquisition of this student learning outcome </w:t>
                        </w:r>
                        <w:r w:rsidRPr="007E3E07">
                          <w:rPr>
                            <w:rFonts w:ascii="Times New Roman" w:hAnsi="Times New Roman"/>
                            <w:u w:val="single"/>
                          </w:rPr>
                          <w:t>and</w:t>
                        </w:r>
                        <w:r w:rsidRPr="007E3E07">
                          <w:rPr>
                            <w:rFonts w:ascii="Times New Roman" w:hAnsi="Times New Roman"/>
                          </w:rPr>
                          <w:t xml:space="preserve"> explain how it assesses the desired knowledge, skill or ability.  </w:t>
                        </w:r>
                      </w:p>
                    </w:tc>
                  </w:tr>
                  <w:tr w:rsidR="007E3E07" w:rsidRPr="007E3E07" w:rsidTr="00AD0FB7">
                    <w:tc>
                      <w:tcPr>
                        <w:tcW w:w="9337" w:type="dxa"/>
                        <w:shd w:val="clear" w:color="auto" w:fill="auto"/>
                      </w:tcPr>
                      <w:p w:rsidR="007E3E07" w:rsidRPr="007E3E07" w:rsidRDefault="007E3E07" w:rsidP="007E3E07">
                        <w:pPr>
                          <w:rPr>
                            <w:rFonts w:ascii="Times New Roman" w:hAnsi="Times New Roman"/>
                          </w:rPr>
                        </w:pPr>
                      </w:p>
                      <w:p w:rsidR="007E3E07" w:rsidRPr="007E3E07" w:rsidRDefault="007E3E07" w:rsidP="007E3E07">
                        <w:pPr>
                          <w:keepNext/>
                          <w:numPr>
                            <w:ilvl w:val="0"/>
                            <w:numId w:val="17"/>
                          </w:numPr>
                          <w:ind w:left="504" w:right="288"/>
                          <w:contextualSpacing/>
                          <w:jc w:val="both"/>
                          <w:rPr>
                            <w:rFonts w:ascii="Times New Roman" w:hAnsi="Times New Roman"/>
                            <w:szCs w:val="20"/>
                          </w:rPr>
                        </w:pPr>
                        <w:r w:rsidRPr="007E3E07">
                          <w:rPr>
                            <w:rFonts w:ascii="Times New Roman" w:hAnsi="Times New Roman"/>
                          </w:rPr>
                          <w:t xml:space="preserve">As a part of the completion of CSLG 8203 Instructional Theory in Counselor Education, course supervisor completes the </w:t>
                        </w:r>
                        <w:r w:rsidRPr="007E3E07">
                          <w:rPr>
                            <w:rFonts w:ascii="Times New Roman" w:hAnsi="Times New Roman"/>
                            <w:sz w:val="20"/>
                            <w:szCs w:val="19"/>
                          </w:rPr>
                          <w:t>Doctoral Student Teacher Observation Rubric</w:t>
                        </w:r>
                        <w:r w:rsidRPr="007E3E07">
                          <w:rPr>
                            <w:rFonts w:ascii="Times New Roman" w:hAnsi="Times New Roman"/>
                            <w:b/>
                            <w:sz w:val="20"/>
                            <w:szCs w:val="19"/>
                          </w:rPr>
                          <w:t xml:space="preserve"> (DSTOR)</w:t>
                        </w:r>
                        <w:r w:rsidRPr="007E3E07">
                          <w:rPr>
                            <w:rFonts w:ascii="Times New Roman" w:hAnsi="Times New Roman"/>
                          </w:rPr>
                          <w:t xml:space="preserve">.The evaluation is scored on a 5-point scale and a score of 3 is considered passing. Five elements from the DSTOR are used to assess SLO #3 including: </w:t>
                        </w:r>
                        <w:r w:rsidRPr="007E3E07">
                          <w:rPr>
                            <w:rFonts w:ascii="Times New Roman" w:hAnsi="Times New Roman"/>
                            <w:i/>
                          </w:rPr>
                          <w:t>Organization, Communication, Knowledge of Subject, Appropriate Instructional Methods, and Responsive to Students.</w:t>
                        </w:r>
                      </w:p>
                      <w:p w:rsidR="007E3E07" w:rsidRPr="007E3E07" w:rsidRDefault="007E3E07" w:rsidP="007E3E07">
                        <w:pPr>
                          <w:keepNext/>
                          <w:ind w:right="288"/>
                          <w:contextualSpacing/>
                          <w:jc w:val="both"/>
                          <w:rPr>
                            <w:rFonts w:ascii="Times New Roman" w:hAnsi="Times New Roman"/>
                            <w:szCs w:val="20"/>
                          </w:rPr>
                        </w:pPr>
                      </w:p>
                    </w:tc>
                  </w:tr>
                </w:tbl>
                <w:p w:rsidR="007E3E07" w:rsidRPr="007E3E07" w:rsidRDefault="007E3E07" w:rsidP="007E3E07">
                  <w:pPr>
                    <w:rPr>
                      <w:rFonts w:ascii="Times New Roman" w:hAnsi="Times New Roman"/>
                      <w:sz w:val="22"/>
                      <w:szCs w:val="22"/>
                    </w:rPr>
                  </w:pPr>
                </w:p>
                <w:p w:rsidR="007E3E07" w:rsidRPr="007E3E07" w:rsidRDefault="007E3E07" w:rsidP="007E3E07">
                  <w:pPr>
                    <w:rPr>
                      <w:rFonts w:ascii="Times New Roman" w:hAnsi="Times New Roman"/>
                      <w:sz w:val="22"/>
                      <w:szCs w:val="22"/>
                    </w:rPr>
                  </w:pPr>
                </w:p>
                <w:tbl>
                  <w:tblPr>
                    <w:tblStyle w:val="TableGrid1"/>
                    <w:tblW w:w="0" w:type="auto"/>
                    <w:tblInd w:w="18" w:type="dxa"/>
                    <w:tblLayout w:type="fixed"/>
                    <w:tblLook w:val="04A0" w:firstRow="1" w:lastRow="0" w:firstColumn="1" w:lastColumn="0" w:noHBand="0" w:noVBand="1"/>
                  </w:tblPr>
                  <w:tblGrid>
                    <w:gridCol w:w="9540"/>
                  </w:tblGrid>
                  <w:tr w:rsidR="007E3E07" w:rsidRPr="007E3E07" w:rsidTr="00AD0FB7">
                    <w:tc>
                      <w:tcPr>
                        <w:tcW w:w="9540" w:type="dxa"/>
                        <w:shd w:val="clear" w:color="auto" w:fill="D9D9D9" w:themeFill="background1" w:themeFillShade="D9"/>
                      </w:tcPr>
                      <w:p w:rsidR="007E3E07" w:rsidRPr="007E3E07" w:rsidRDefault="007E3E07" w:rsidP="007E3E07">
                        <w:pPr>
                          <w:keepNext/>
                          <w:ind w:right="144"/>
                          <w:jc w:val="both"/>
                          <w:rPr>
                            <w:rFonts w:ascii="Times New Roman" w:hAnsi="Times New Roman"/>
                            <w:b/>
                          </w:rPr>
                        </w:pPr>
                        <w:r w:rsidRPr="007E3E07">
                          <w:rPr>
                            <w:rFonts w:ascii="Times New Roman" w:hAnsi="Times New Roman"/>
                            <w:b/>
                          </w:rPr>
                          <w:lastRenderedPageBreak/>
                          <w:t xml:space="preserve">Methodology:  </w:t>
                        </w:r>
                        <w:r w:rsidRPr="007E3E07">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7E3E07" w:rsidRPr="007E3E07" w:rsidTr="00AD0FB7">
                    <w:tc>
                      <w:tcPr>
                        <w:tcW w:w="9540" w:type="dxa"/>
                        <w:shd w:val="clear" w:color="auto" w:fill="auto"/>
                      </w:tcPr>
                      <w:p w:rsidR="007E3E07" w:rsidRPr="007E3E07" w:rsidRDefault="007E3E07" w:rsidP="007E3E07">
                        <w:pPr>
                          <w:keepNext/>
                          <w:rPr>
                            <w:rFonts w:ascii="Times New Roman" w:hAnsi="Times New Roman"/>
                          </w:rPr>
                        </w:pPr>
                      </w:p>
                      <w:p w:rsidR="007E3E07" w:rsidRPr="007E3E07" w:rsidRDefault="007E3E07" w:rsidP="007E3E07">
                        <w:pPr>
                          <w:keepNext/>
                          <w:ind w:left="144" w:right="144"/>
                          <w:jc w:val="both"/>
                          <w:rPr>
                            <w:rFonts w:ascii="Times New Roman" w:hAnsi="Times New Roman"/>
                          </w:rPr>
                        </w:pPr>
                        <w:r w:rsidRPr="007E3E07">
                          <w:rPr>
                            <w:rFonts w:ascii="Times New Roman" w:hAnsi="Times New Roman"/>
                          </w:rPr>
                          <w:t xml:space="preserve">As a part of the completion of CSLG 8203 Instructional Theory in Counselor Education, students select a 30 minute segment of a videotape of their class lecture in a master’s class. If a video tape is not possible they may perform the demonstration live in class for evaluation. Students describe the context for this particular segment, objectives for the session, and structure of the class. Course instructor (CI) completes the followings sections on the </w:t>
                        </w:r>
                        <w:r w:rsidRPr="007E3E07">
                          <w:rPr>
                            <w:rFonts w:ascii="Times New Roman" w:hAnsi="Times New Roman"/>
                            <w:b/>
                          </w:rPr>
                          <w:t>(DSTOR)</w:t>
                        </w:r>
                        <w:r w:rsidRPr="007E3E07">
                          <w:rPr>
                            <w:rFonts w:ascii="Times New Roman" w:hAnsi="Times New Roman"/>
                          </w:rPr>
                          <w:t xml:space="preserve">: </w:t>
                        </w:r>
                        <w:r w:rsidRPr="007E3E07">
                          <w:rPr>
                            <w:rFonts w:ascii="Times New Roman" w:hAnsi="Times New Roman"/>
                            <w:i/>
                          </w:rPr>
                          <w:t>Organization (5 items), Communication (8 items), Knowledge of Subject (5 items), Appropriate Instructional Methods (5 items), and Responsive to Students</w:t>
                        </w:r>
                        <w:r w:rsidRPr="007E3E07">
                          <w:rPr>
                            <w:rFonts w:ascii="Times New Roman" w:hAnsi="Times New Roman"/>
                          </w:rPr>
                          <w:t xml:space="preserve"> </w:t>
                        </w:r>
                        <w:r w:rsidRPr="007E3E07">
                          <w:rPr>
                            <w:rFonts w:ascii="Times New Roman" w:hAnsi="Times New Roman"/>
                            <w:i/>
                          </w:rPr>
                          <w:t>(5 items).</w:t>
                        </w:r>
                        <w:r w:rsidRPr="007E3E07">
                          <w:rPr>
                            <w:rFonts w:ascii="Times New Roman" w:hAnsi="Times New Roman"/>
                          </w:rPr>
                          <w:t xml:space="preserve"> The evaluation is scored on a 5-point scale. </w:t>
                        </w:r>
                      </w:p>
                      <w:p w:rsidR="007E3E07" w:rsidRPr="007E3E07" w:rsidRDefault="007E3E07" w:rsidP="007E3E07">
                        <w:pPr>
                          <w:keepNext/>
                          <w:ind w:left="144" w:right="144"/>
                          <w:jc w:val="both"/>
                          <w:rPr>
                            <w:rFonts w:ascii="Times New Roman" w:hAnsi="Times New Roman"/>
                          </w:rPr>
                        </w:pPr>
                      </w:p>
                      <w:p w:rsidR="007E3E07" w:rsidRPr="007E3E07" w:rsidRDefault="007E3E07" w:rsidP="007E3E07">
                        <w:pPr>
                          <w:keepNext/>
                          <w:ind w:left="144" w:right="144"/>
                          <w:jc w:val="both"/>
                          <w:rPr>
                            <w:rFonts w:ascii="Times New Roman" w:hAnsi="Times New Roman"/>
                            <w:szCs w:val="20"/>
                          </w:rPr>
                        </w:pPr>
                        <w:r w:rsidRPr="007E3E07">
                          <w:rPr>
                            <w:rFonts w:ascii="Times New Roman" w:hAnsi="Times New Roman"/>
                          </w:rPr>
                          <w:t xml:space="preserve">Scores are collected using a data management system, </w:t>
                        </w:r>
                        <w:proofErr w:type="spellStart"/>
                        <w:r w:rsidRPr="007E3E07">
                          <w:rPr>
                            <w:rFonts w:ascii="Times New Roman" w:hAnsi="Times New Roman"/>
                          </w:rPr>
                          <w:t>TaskStream</w:t>
                        </w:r>
                        <w:proofErr w:type="spellEnd"/>
                        <w:r w:rsidRPr="007E3E07">
                          <w:rPr>
                            <w:rFonts w:ascii="Times New Roman" w:hAnsi="Times New Roman"/>
                          </w:rPr>
                          <w:t xml:space="preserve">,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are determined to address any needs identified.  All strategies determined during this closing the loop discussion are implemented during the next academic year.  All data reports created by the College of Education are housed on a secure website which is accessible to all faculty members within the College of Education.    </w:t>
                        </w:r>
                      </w:p>
                    </w:tc>
                  </w:tr>
                </w:tbl>
                <w:p w:rsidR="007E3E07" w:rsidRPr="007E3E07" w:rsidRDefault="007E3E07" w:rsidP="007E3E07">
                  <w:pPr>
                    <w:rPr>
                      <w:rFonts w:ascii="Times New Roman" w:hAnsi="Times New Roman"/>
                      <w:sz w:val="22"/>
                      <w:szCs w:val="22"/>
                    </w:rPr>
                  </w:pPr>
                </w:p>
                <w:p w:rsidR="007E3E07" w:rsidRPr="007E3E07" w:rsidRDefault="007E3E07" w:rsidP="007E3E07">
                  <w:pPr>
                    <w:rPr>
                      <w:rFonts w:ascii="Times New Roman" w:hAnsi="Times New Roman"/>
                      <w:sz w:val="22"/>
                      <w:szCs w:val="22"/>
                    </w:rPr>
                  </w:pPr>
                </w:p>
                <w:tbl>
                  <w:tblPr>
                    <w:tblStyle w:val="TableGrid1"/>
                    <w:tblW w:w="0" w:type="auto"/>
                    <w:tblInd w:w="18" w:type="dxa"/>
                    <w:tblLayout w:type="fixed"/>
                    <w:tblLook w:val="04A0" w:firstRow="1" w:lastRow="0" w:firstColumn="1" w:lastColumn="0" w:noHBand="0" w:noVBand="1"/>
                  </w:tblPr>
                  <w:tblGrid>
                    <w:gridCol w:w="9558"/>
                  </w:tblGrid>
                  <w:tr w:rsidR="007E3E07" w:rsidRPr="007E3E07" w:rsidTr="00AD0FB7">
                    <w:tc>
                      <w:tcPr>
                        <w:tcW w:w="9558" w:type="dxa"/>
                        <w:shd w:val="clear" w:color="auto" w:fill="D9D9D9" w:themeFill="background1" w:themeFillShade="D9"/>
                      </w:tcPr>
                      <w:p w:rsidR="007E3E07" w:rsidRPr="007E3E07" w:rsidRDefault="007E3E07" w:rsidP="007E3E07">
                        <w:pPr>
                          <w:keepNext/>
                          <w:rPr>
                            <w:rFonts w:ascii="Times New Roman" w:hAnsi="Times New Roman"/>
                            <w:b/>
                          </w:rPr>
                        </w:pPr>
                        <w:r w:rsidRPr="007E3E07">
                          <w:rPr>
                            <w:rFonts w:ascii="Times New Roman" w:hAnsi="Times New Roman"/>
                            <w:b/>
                          </w:rPr>
                          <w:t xml:space="preserve">Performance Outcome:  </w:t>
                        </w:r>
                        <w:r w:rsidRPr="007E3E07">
                          <w:rPr>
                            <w:rFonts w:ascii="Times New Roman" w:hAnsi="Times New Roman"/>
                          </w:rPr>
                          <w:t xml:space="preserve">Identify the percentage of students assessed that should be able to demonstrate proficiency in this student learning outcome </w:t>
                        </w:r>
                        <w:r w:rsidRPr="007E3E07">
                          <w:rPr>
                            <w:rFonts w:ascii="Times New Roman" w:hAnsi="Times New Roman"/>
                            <w:u w:val="single"/>
                          </w:rPr>
                          <w:t>and</w:t>
                        </w:r>
                        <w:r w:rsidRPr="007E3E07">
                          <w:rPr>
                            <w:rFonts w:ascii="Times New Roman" w:hAnsi="Times New Roman"/>
                          </w:rPr>
                          <w:t xml:space="preserve"> the level of proficiency expected.  </w:t>
                        </w:r>
                      </w:p>
                    </w:tc>
                  </w:tr>
                  <w:tr w:rsidR="007E3E07" w:rsidRPr="007E3E07" w:rsidTr="00AD0FB7">
                    <w:tc>
                      <w:tcPr>
                        <w:tcW w:w="9558" w:type="dxa"/>
                        <w:shd w:val="clear" w:color="auto" w:fill="auto"/>
                      </w:tcPr>
                      <w:p w:rsidR="007E3E07" w:rsidRPr="007E3E07" w:rsidRDefault="007E3E07" w:rsidP="007E3E07">
                        <w:pPr>
                          <w:contextualSpacing/>
                          <w:rPr>
                            <w:rFonts w:ascii="Times New Roman" w:hAnsi="Times New Roman"/>
                            <w:i/>
                          </w:rPr>
                        </w:pPr>
                      </w:p>
                      <w:p w:rsidR="007E3E07" w:rsidRPr="007E3E07" w:rsidRDefault="007E3E07" w:rsidP="007E3E07">
                        <w:pPr>
                          <w:numPr>
                            <w:ilvl w:val="0"/>
                            <w:numId w:val="18"/>
                          </w:numPr>
                          <w:contextualSpacing/>
                          <w:rPr>
                            <w:rFonts w:ascii="Times New Roman" w:hAnsi="Times New Roman"/>
                            <w:szCs w:val="20"/>
                          </w:rPr>
                        </w:pPr>
                        <w:r w:rsidRPr="007E3E07">
                          <w:rPr>
                            <w:rFonts w:ascii="Times New Roman" w:hAnsi="Times New Roman"/>
                          </w:rPr>
                          <w:t xml:space="preserve">The program expects 90% of students to score a minimum of 3 (meet expectations) on a 5-point scale. </w:t>
                        </w:r>
                        <w:r w:rsidRPr="007E3E07">
                          <w:rPr>
                            <w:rFonts w:ascii="Times New Roman" w:hAnsi="Times New Roman"/>
                            <w:i/>
                          </w:rPr>
                          <w:t>Organization, Communication, Knowledge of Subject, Appropriate Instructional Methods, and Responsive to Student</w:t>
                        </w:r>
                        <w:r w:rsidRPr="007E3E07">
                          <w:rPr>
                            <w:rFonts w:ascii="Times New Roman" w:hAnsi="Times New Roman"/>
                          </w:rPr>
                          <w:t xml:space="preserve"> sections on the </w:t>
                        </w:r>
                        <w:r w:rsidRPr="007E3E07">
                          <w:rPr>
                            <w:rFonts w:ascii="Times New Roman" w:hAnsi="Times New Roman"/>
                            <w:sz w:val="20"/>
                            <w:szCs w:val="19"/>
                          </w:rPr>
                          <w:t>Doctoral Student Teacher Observation Rubric</w:t>
                        </w:r>
                        <w:r w:rsidRPr="007E3E07">
                          <w:rPr>
                            <w:rFonts w:ascii="Times New Roman" w:hAnsi="Times New Roman"/>
                          </w:rPr>
                          <w:t xml:space="preserve">. (DSTOR]. N/A responses are excluded in scoring calculation   </w:t>
                        </w:r>
                      </w:p>
                      <w:p w:rsidR="007E3E07" w:rsidRPr="007E3E07" w:rsidRDefault="007E3E07" w:rsidP="007E3E07">
                        <w:pPr>
                          <w:rPr>
                            <w:rFonts w:ascii="Times New Roman" w:hAnsi="Times New Roman"/>
                          </w:rPr>
                        </w:pPr>
                      </w:p>
                    </w:tc>
                  </w:tr>
                </w:tbl>
                <w:p w:rsidR="007E3E07" w:rsidRPr="007E3E07" w:rsidRDefault="007E3E07" w:rsidP="007E3E07">
                  <w:pPr>
                    <w:spacing w:line="276" w:lineRule="auto"/>
                    <w:rPr>
                      <w:rFonts w:ascii="Calibri" w:hAnsi="Calibri"/>
                      <w:sz w:val="22"/>
                      <w:szCs w:val="22"/>
                    </w:rPr>
                  </w:pPr>
                </w:p>
                <w:tbl>
                  <w:tblPr>
                    <w:tblStyle w:val="TableGrid1"/>
                    <w:tblW w:w="0" w:type="auto"/>
                    <w:tblInd w:w="18" w:type="dxa"/>
                    <w:tblLayout w:type="fixed"/>
                    <w:tblLook w:val="04A0" w:firstRow="1" w:lastRow="0" w:firstColumn="1" w:lastColumn="0" w:noHBand="0" w:noVBand="1"/>
                  </w:tblPr>
                  <w:tblGrid>
                    <w:gridCol w:w="4680"/>
                    <w:gridCol w:w="3099"/>
                    <w:gridCol w:w="1761"/>
                  </w:tblGrid>
                  <w:tr w:rsidR="007E3E07" w:rsidRPr="007E3E07" w:rsidTr="00AD0FB7">
                    <w:trPr>
                      <w:trHeight w:val="323"/>
                    </w:trPr>
                    <w:tc>
                      <w:tcPr>
                        <w:tcW w:w="4680" w:type="dxa"/>
                        <w:tcBorders>
                          <w:bottom w:val="single" w:sz="4" w:space="0" w:color="000000" w:themeColor="text1"/>
                          <w:right w:val="nil"/>
                        </w:tcBorders>
                        <w:shd w:val="clear" w:color="auto" w:fill="D9D9D9" w:themeFill="background1" w:themeFillShade="D9"/>
                      </w:tcPr>
                      <w:p w:rsidR="007E3E07" w:rsidRPr="007E3E07" w:rsidRDefault="007E3E07" w:rsidP="007E3E07">
                        <w:pPr>
                          <w:keepNext/>
                          <w:rPr>
                            <w:rFonts w:ascii="Times New Roman" w:hAnsi="Times New Roman"/>
                            <w:b/>
                          </w:rPr>
                        </w:pPr>
                        <w:r w:rsidRPr="007E3E07">
                          <w:rPr>
                            <w:rFonts w:ascii="Times New Roman" w:hAnsi="Times New Roman"/>
                            <w:b/>
                          </w:rPr>
                          <w:t>Fall 2014  Assessment Data</w:t>
                        </w:r>
                      </w:p>
                    </w:tc>
                    <w:tc>
                      <w:tcPr>
                        <w:tcW w:w="3099" w:type="dxa"/>
                        <w:tcBorders>
                          <w:bottom w:val="single" w:sz="4" w:space="0" w:color="000000" w:themeColor="text1"/>
                          <w:right w:val="nil"/>
                        </w:tcBorders>
                        <w:shd w:val="clear" w:color="auto" w:fill="D9D9D9" w:themeFill="background1" w:themeFillShade="D9"/>
                      </w:tcPr>
                      <w:p w:rsidR="007E3E07" w:rsidRPr="007E3E07" w:rsidRDefault="007E3E07" w:rsidP="007E3E07">
                        <w:pPr>
                          <w:keepNext/>
                          <w:rPr>
                            <w:rFonts w:ascii="Times New Roman" w:hAnsi="Times New Roman"/>
                            <w:b/>
                          </w:rPr>
                        </w:pPr>
                        <w:r w:rsidRPr="007E3E07">
                          <w:rPr>
                            <w:rFonts w:ascii="Times New Roman" w:hAnsi="Times New Roman"/>
                            <w:b/>
                          </w:rPr>
                          <w:t xml:space="preserve">     Fall 2015 Assessment Data</w:t>
                        </w:r>
                        <w:r w:rsidRPr="007E3E07">
                          <w:rPr>
                            <w:rFonts w:ascii="Times New Roman" w:hAnsi="Times New Roman"/>
                          </w:rPr>
                          <w:t xml:space="preserve">                    </w:t>
                        </w:r>
                      </w:p>
                    </w:tc>
                    <w:tc>
                      <w:tcPr>
                        <w:tcW w:w="1761" w:type="dxa"/>
                        <w:tcBorders>
                          <w:left w:val="nil"/>
                          <w:bottom w:val="single" w:sz="4" w:space="0" w:color="000000" w:themeColor="text1"/>
                        </w:tcBorders>
                        <w:shd w:val="clear" w:color="auto" w:fill="D9D9D9" w:themeFill="background1" w:themeFillShade="D9"/>
                      </w:tcPr>
                      <w:p w:rsidR="007E3E07" w:rsidRPr="007E3E07" w:rsidRDefault="007E3E07" w:rsidP="007E3E07">
                        <w:pPr>
                          <w:keepNext/>
                          <w:rPr>
                            <w:rFonts w:ascii="Times New Roman" w:hAnsi="Times New Roman"/>
                            <w:b/>
                          </w:rPr>
                        </w:pPr>
                      </w:p>
                    </w:tc>
                  </w:tr>
                </w:tbl>
                <w:p w:rsidR="007E3E07" w:rsidRPr="007E3E07" w:rsidRDefault="007E3E07" w:rsidP="007E3E07">
                  <w:pPr>
                    <w:spacing w:line="276" w:lineRule="auto"/>
                    <w:rPr>
                      <w:rFonts w:ascii="Calibri" w:hAnsi="Calibri"/>
                      <w:sz w:val="22"/>
                      <w:szCs w:val="22"/>
                    </w:rPr>
                  </w:pPr>
                </w:p>
                <w:tbl>
                  <w:tblPr>
                    <w:tblpPr w:leftFromText="180" w:rightFromText="180" w:vertAnchor="text" w:horzAnchor="margin" w:tblpY="74"/>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1080"/>
                    <w:gridCol w:w="2070"/>
                    <w:gridCol w:w="2317"/>
                  </w:tblGrid>
                  <w:tr w:rsidR="007E3E07" w:rsidRPr="007E3E07" w:rsidTr="00AD0FB7">
                    <w:trPr>
                      <w:trHeight w:val="144"/>
                    </w:trPr>
                    <w:tc>
                      <w:tcPr>
                        <w:tcW w:w="3888" w:type="dxa"/>
                        <w:shd w:val="clear" w:color="auto" w:fill="BFBFBF"/>
                        <w:noWrap/>
                        <w:vAlign w:val="center"/>
                      </w:tcPr>
                      <w:p w:rsidR="007E3E07" w:rsidRPr="007E3E07" w:rsidRDefault="007E3E07" w:rsidP="007E3E07">
                        <w:pPr>
                          <w:jc w:val="center"/>
                          <w:rPr>
                            <w:rFonts w:ascii="Times New Roman" w:hAnsi="Times New Roman"/>
                            <w:b/>
                            <w:bCs/>
                            <w:color w:val="000000"/>
                            <w:sz w:val="18"/>
                            <w:szCs w:val="18"/>
                          </w:rPr>
                        </w:pPr>
                        <w:r w:rsidRPr="007E3E07">
                          <w:rPr>
                            <w:rFonts w:ascii="Times New Roman" w:hAnsi="Times New Roman"/>
                            <w:b/>
                            <w:bCs/>
                            <w:color w:val="000000"/>
                            <w:sz w:val="20"/>
                            <w:szCs w:val="18"/>
                          </w:rPr>
                          <w:t>DSTOR Evaluation (Fall Only)</w:t>
                        </w:r>
                      </w:p>
                    </w:tc>
                    <w:tc>
                      <w:tcPr>
                        <w:tcW w:w="1080" w:type="dxa"/>
                        <w:shd w:val="clear" w:color="auto" w:fill="BFBFBF"/>
                        <w:vAlign w:val="center"/>
                      </w:tcPr>
                      <w:p w:rsidR="007E3E07" w:rsidRPr="007E3E07" w:rsidRDefault="007E3E07" w:rsidP="007E3E07">
                        <w:pPr>
                          <w:jc w:val="center"/>
                          <w:rPr>
                            <w:rFonts w:ascii="Times New Roman" w:hAnsi="Times New Roman"/>
                            <w:bCs/>
                            <w:color w:val="000000"/>
                            <w:sz w:val="18"/>
                            <w:szCs w:val="18"/>
                          </w:rPr>
                        </w:pPr>
                      </w:p>
                    </w:tc>
                    <w:tc>
                      <w:tcPr>
                        <w:tcW w:w="2070" w:type="dxa"/>
                      </w:tcPr>
                      <w:p w:rsidR="007E3E07" w:rsidRPr="007E3E07" w:rsidRDefault="007E3E07" w:rsidP="007E3E07">
                        <w:pPr>
                          <w:jc w:val="center"/>
                          <w:rPr>
                            <w:rFonts w:ascii="Times New Roman" w:hAnsi="Times New Roman"/>
                            <w:bCs/>
                            <w:color w:val="000000"/>
                            <w:sz w:val="18"/>
                            <w:szCs w:val="18"/>
                          </w:rPr>
                        </w:pPr>
                      </w:p>
                    </w:tc>
                    <w:tc>
                      <w:tcPr>
                        <w:tcW w:w="2317" w:type="dxa"/>
                        <w:vAlign w:val="center"/>
                      </w:tcPr>
                      <w:p w:rsidR="007E3E07" w:rsidRPr="007E3E07" w:rsidRDefault="007E3E07" w:rsidP="007E3E07">
                        <w:pPr>
                          <w:jc w:val="center"/>
                          <w:rPr>
                            <w:rFonts w:ascii="Times New Roman" w:hAnsi="Times New Roman"/>
                            <w:bCs/>
                            <w:color w:val="000000"/>
                            <w:sz w:val="18"/>
                            <w:szCs w:val="18"/>
                          </w:rPr>
                        </w:pPr>
                      </w:p>
                    </w:tc>
                  </w:tr>
                  <w:tr w:rsidR="007E3E07" w:rsidRPr="007E3E07" w:rsidTr="00AD0FB7">
                    <w:trPr>
                      <w:trHeight w:val="144"/>
                    </w:trPr>
                    <w:tc>
                      <w:tcPr>
                        <w:tcW w:w="3888" w:type="dxa"/>
                        <w:shd w:val="clear" w:color="auto" w:fill="BFBFBF"/>
                        <w:noWrap/>
                        <w:vAlign w:val="center"/>
                      </w:tcPr>
                      <w:p w:rsidR="007E3E07" w:rsidRPr="007E3E07" w:rsidRDefault="007E3E07" w:rsidP="007E3E07">
                        <w:pPr>
                          <w:jc w:val="center"/>
                          <w:rPr>
                            <w:rFonts w:ascii="Times New Roman" w:hAnsi="Times New Roman"/>
                            <w:b/>
                            <w:bCs/>
                            <w:color w:val="000000"/>
                            <w:sz w:val="18"/>
                            <w:szCs w:val="18"/>
                          </w:rPr>
                        </w:pPr>
                        <w:r w:rsidRPr="007E3E07">
                          <w:rPr>
                            <w:rFonts w:ascii="Times New Roman" w:hAnsi="Times New Roman"/>
                            <w:b/>
                            <w:bCs/>
                            <w:color w:val="000000"/>
                            <w:sz w:val="18"/>
                            <w:szCs w:val="18"/>
                          </w:rPr>
                          <w:t>Semester</w:t>
                        </w:r>
                      </w:p>
                    </w:tc>
                    <w:tc>
                      <w:tcPr>
                        <w:tcW w:w="1080" w:type="dxa"/>
                        <w:shd w:val="clear" w:color="auto" w:fill="BFBFBF"/>
                        <w:vAlign w:val="center"/>
                      </w:tcPr>
                      <w:p w:rsidR="007E3E07" w:rsidRPr="007E3E07" w:rsidRDefault="007E3E07" w:rsidP="007E3E07">
                        <w:pPr>
                          <w:jc w:val="center"/>
                          <w:rPr>
                            <w:rFonts w:ascii="Times New Roman" w:hAnsi="Times New Roman"/>
                            <w:bCs/>
                            <w:color w:val="000000"/>
                            <w:sz w:val="18"/>
                            <w:szCs w:val="18"/>
                          </w:rPr>
                        </w:pPr>
                      </w:p>
                    </w:tc>
                    <w:tc>
                      <w:tcPr>
                        <w:tcW w:w="2070" w:type="dxa"/>
                        <w:vAlign w:val="center"/>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Fall 2014</w:t>
                        </w:r>
                      </w:p>
                    </w:tc>
                    <w:tc>
                      <w:tcPr>
                        <w:tcW w:w="2317" w:type="dxa"/>
                        <w:vAlign w:val="center"/>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Fall 2015</w:t>
                        </w:r>
                      </w:p>
                    </w:tc>
                  </w:tr>
                  <w:tr w:rsidR="007E3E07" w:rsidRPr="007E3E07" w:rsidTr="00AD0FB7">
                    <w:trPr>
                      <w:trHeight w:val="144"/>
                    </w:trPr>
                    <w:tc>
                      <w:tcPr>
                        <w:tcW w:w="3888" w:type="dxa"/>
                        <w:vAlign w:val="bottom"/>
                      </w:tcPr>
                      <w:p w:rsidR="007E3E07" w:rsidRPr="007E3E07" w:rsidRDefault="007E3E07" w:rsidP="007E3E07">
                        <w:pPr>
                          <w:jc w:val="both"/>
                          <w:rPr>
                            <w:rFonts w:ascii="Times New Roman" w:hAnsi="Times New Roman"/>
                            <w:bCs/>
                            <w:color w:val="000000"/>
                            <w:sz w:val="18"/>
                            <w:szCs w:val="18"/>
                          </w:rPr>
                        </w:pPr>
                        <w:r w:rsidRPr="007E3E07">
                          <w:rPr>
                            <w:rFonts w:ascii="Times New Roman" w:hAnsi="Times New Roman"/>
                            <w:bCs/>
                            <w:color w:val="000000"/>
                            <w:sz w:val="18"/>
                            <w:szCs w:val="18"/>
                          </w:rPr>
                          <w:t xml:space="preserve">DSTOR: Organization                                                                                                  </w:t>
                        </w:r>
                      </w:p>
                    </w:tc>
                    <w:tc>
                      <w:tcPr>
                        <w:tcW w:w="1080" w:type="dxa"/>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color w:val="000000"/>
                            <w:sz w:val="18"/>
                            <w:szCs w:val="18"/>
                          </w:rPr>
                          <w:t>Count</w:t>
                        </w:r>
                      </w:p>
                    </w:tc>
                    <w:tc>
                      <w:tcPr>
                        <w:tcW w:w="2070"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8</w:t>
                        </w:r>
                      </w:p>
                    </w:tc>
                    <w:tc>
                      <w:tcPr>
                        <w:tcW w:w="2317"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5</w:t>
                        </w:r>
                      </w:p>
                    </w:tc>
                  </w:tr>
                  <w:tr w:rsidR="007E3E07" w:rsidRPr="007E3E07" w:rsidTr="00AD0FB7">
                    <w:trPr>
                      <w:trHeight w:val="144"/>
                    </w:trPr>
                    <w:tc>
                      <w:tcPr>
                        <w:tcW w:w="3888" w:type="dxa"/>
                        <w:vAlign w:val="bottom"/>
                      </w:tcPr>
                      <w:p w:rsidR="007E3E07" w:rsidRPr="007E3E07" w:rsidRDefault="007E3E07" w:rsidP="007E3E07">
                        <w:pPr>
                          <w:jc w:val="right"/>
                          <w:rPr>
                            <w:rFonts w:ascii="Times New Roman" w:hAnsi="Times New Roman"/>
                            <w:bCs/>
                            <w:color w:val="000000"/>
                            <w:sz w:val="18"/>
                            <w:szCs w:val="18"/>
                          </w:rPr>
                        </w:pPr>
                        <w:r w:rsidRPr="007E3E07">
                          <w:rPr>
                            <w:rFonts w:ascii="Times New Roman" w:hAnsi="Times New Roman"/>
                            <w:bCs/>
                            <w:color w:val="000000"/>
                            <w:sz w:val="18"/>
                            <w:szCs w:val="18"/>
                          </w:rPr>
                          <w:t>Meets or Exceeds Expectations</w:t>
                        </w:r>
                      </w:p>
                    </w:tc>
                    <w:tc>
                      <w:tcPr>
                        <w:tcW w:w="1080" w:type="dxa"/>
                      </w:tcPr>
                      <w:p w:rsidR="007E3E07" w:rsidRPr="007E3E07" w:rsidRDefault="007E3E07" w:rsidP="007E3E07">
                        <w:pPr>
                          <w:jc w:val="center"/>
                          <w:rPr>
                            <w:rFonts w:ascii="Times New Roman" w:hAnsi="Times New Roman"/>
                            <w:bCs/>
                            <w:color w:val="000000"/>
                            <w:sz w:val="18"/>
                            <w:szCs w:val="18"/>
                          </w:rPr>
                        </w:pPr>
                      </w:p>
                    </w:tc>
                    <w:tc>
                      <w:tcPr>
                        <w:tcW w:w="2070"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100%</w:t>
                        </w:r>
                      </w:p>
                    </w:tc>
                    <w:tc>
                      <w:tcPr>
                        <w:tcW w:w="2317"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100%</w:t>
                        </w:r>
                      </w:p>
                    </w:tc>
                  </w:tr>
                  <w:tr w:rsidR="007E3E07" w:rsidRPr="007E3E07" w:rsidTr="00AD0FB7">
                    <w:trPr>
                      <w:trHeight w:val="144"/>
                    </w:trPr>
                    <w:tc>
                      <w:tcPr>
                        <w:tcW w:w="3888" w:type="dxa"/>
                        <w:vAlign w:val="bottom"/>
                      </w:tcPr>
                      <w:p w:rsidR="007E3E07" w:rsidRPr="007E3E07" w:rsidRDefault="007E3E07" w:rsidP="007E3E07">
                        <w:pPr>
                          <w:rPr>
                            <w:rFonts w:ascii="Times New Roman" w:hAnsi="Times New Roman"/>
                            <w:color w:val="000000"/>
                            <w:sz w:val="18"/>
                            <w:szCs w:val="18"/>
                          </w:rPr>
                        </w:pPr>
                      </w:p>
                    </w:tc>
                    <w:tc>
                      <w:tcPr>
                        <w:tcW w:w="1080" w:type="dxa"/>
                      </w:tcPr>
                      <w:p w:rsidR="007E3E07" w:rsidRPr="007E3E07" w:rsidRDefault="007E3E07" w:rsidP="007E3E07">
                        <w:pPr>
                          <w:jc w:val="center"/>
                          <w:rPr>
                            <w:rFonts w:ascii="Times New Roman" w:hAnsi="Times New Roman"/>
                            <w:b/>
                            <w:bCs/>
                            <w:color w:val="000000"/>
                            <w:sz w:val="18"/>
                            <w:szCs w:val="18"/>
                          </w:rPr>
                        </w:pPr>
                      </w:p>
                    </w:tc>
                    <w:tc>
                      <w:tcPr>
                        <w:tcW w:w="2070" w:type="dxa"/>
                      </w:tcPr>
                      <w:p w:rsidR="007E3E07" w:rsidRPr="007E3E07" w:rsidRDefault="007E3E07" w:rsidP="007E3E07">
                        <w:pPr>
                          <w:jc w:val="center"/>
                          <w:rPr>
                            <w:rFonts w:ascii="Times New Roman" w:hAnsi="Times New Roman"/>
                            <w:b/>
                            <w:bCs/>
                            <w:color w:val="000000"/>
                            <w:sz w:val="18"/>
                            <w:szCs w:val="18"/>
                          </w:rPr>
                        </w:pPr>
                      </w:p>
                    </w:tc>
                    <w:tc>
                      <w:tcPr>
                        <w:tcW w:w="2317" w:type="dxa"/>
                      </w:tcPr>
                      <w:p w:rsidR="007E3E07" w:rsidRPr="007E3E07" w:rsidRDefault="007E3E07" w:rsidP="007E3E07">
                        <w:pPr>
                          <w:jc w:val="center"/>
                          <w:rPr>
                            <w:rFonts w:ascii="Times New Roman" w:hAnsi="Times New Roman"/>
                            <w:b/>
                            <w:bCs/>
                            <w:color w:val="000000"/>
                            <w:sz w:val="18"/>
                            <w:szCs w:val="18"/>
                          </w:rPr>
                        </w:pPr>
                      </w:p>
                    </w:tc>
                  </w:tr>
                  <w:tr w:rsidR="007E3E07" w:rsidRPr="007E3E07" w:rsidTr="00AD0FB7">
                    <w:trPr>
                      <w:trHeight w:val="144"/>
                    </w:trPr>
                    <w:tc>
                      <w:tcPr>
                        <w:tcW w:w="3888" w:type="dxa"/>
                        <w:vAlign w:val="bottom"/>
                      </w:tcPr>
                      <w:p w:rsidR="007E3E07" w:rsidRPr="007E3E07" w:rsidRDefault="007E3E07" w:rsidP="007E3E07">
                        <w:pPr>
                          <w:jc w:val="both"/>
                          <w:rPr>
                            <w:rFonts w:ascii="Times New Roman" w:hAnsi="Times New Roman"/>
                            <w:bCs/>
                            <w:color w:val="000000"/>
                            <w:sz w:val="18"/>
                            <w:szCs w:val="18"/>
                          </w:rPr>
                        </w:pPr>
                        <w:r w:rsidRPr="007E3E07">
                          <w:rPr>
                            <w:rFonts w:ascii="Times New Roman" w:hAnsi="Times New Roman"/>
                            <w:bCs/>
                            <w:color w:val="000000"/>
                            <w:sz w:val="18"/>
                            <w:szCs w:val="18"/>
                          </w:rPr>
                          <w:t xml:space="preserve">DSTOR: Communication                                                                                                 </w:t>
                        </w:r>
                      </w:p>
                    </w:tc>
                    <w:tc>
                      <w:tcPr>
                        <w:tcW w:w="1080" w:type="dxa"/>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color w:val="000000"/>
                            <w:sz w:val="18"/>
                            <w:szCs w:val="18"/>
                          </w:rPr>
                          <w:t>Count</w:t>
                        </w:r>
                      </w:p>
                    </w:tc>
                    <w:tc>
                      <w:tcPr>
                        <w:tcW w:w="2070"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8</w:t>
                        </w:r>
                      </w:p>
                    </w:tc>
                    <w:tc>
                      <w:tcPr>
                        <w:tcW w:w="2317"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5</w:t>
                        </w:r>
                      </w:p>
                    </w:tc>
                  </w:tr>
                  <w:tr w:rsidR="007E3E07" w:rsidRPr="007E3E07" w:rsidTr="00AD0FB7">
                    <w:trPr>
                      <w:trHeight w:val="144"/>
                    </w:trPr>
                    <w:tc>
                      <w:tcPr>
                        <w:tcW w:w="3888" w:type="dxa"/>
                        <w:vAlign w:val="bottom"/>
                      </w:tcPr>
                      <w:p w:rsidR="007E3E07" w:rsidRPr="007E3E07" w:rsidRDefault="007E3E07" w:rsidP="007E3E07">
                        <w:pPr>
                          <w:jc w:val="right"/>
                          <w:rPr>
                            <w:rFonts w:ascii="Times New Roman" w:hAnsi="Times New Roman"/>
                            <w:bCs/>
                            <w:color w:val="000000"/>
                            <w:sz w:val="18"/>
                            <w:szCs w:val="18"/>
                          </w:rPr>
                        </w:pPr>
                        <w:r w:rsidRPr="007E3E07">
                          <w:rPr>
                            <w:rFonts w:ascii="Times New Roman" w:hAnsi="Times New Roman"/>
                            <w:bCs/>
                            <w:color w:val="000000"/>
                            <w:sz w:val="18"/>
                            <w:szCs w:val="18"/>
                          </w:rPr>
                          <w:t>Meets or Exceeds Expectations</w:t>
                        </w:r>
                      </w:p>
                    </w:tc>
                    <w:tc>
                      <w:tcPr>
                        <w:tcW w:w="1080" w:type="dxa"/>
                      </w:tcPr>
                      <w:p w:rsidR="007E3E07" w:rsidRPr="007E3E07" w:rsidRDefault="007E3E07" w:rsidP="007E3E07">
                        <w:pPr>
                          <w:jc w:val="center"/>
                          <w:rPr>
                            <w:rFonts w:ascii="Times New Roman" w:hAnsi="Times New Roman"/>
                            <w:bCs/>
                            <w:color w:val="000000"/>
                            <w:sz w:val="18"/>
                            <w:szCs w:val="18"/>
                          </w:rPr>
                        </w:pPr>
                      </w:p>
                    </w:tc>
                    <w:tc>
                      <w:tcPr>
                        <w:tcW w:w="2070"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100%</w:t>
                        </w:r>
                      </w:p>
                    </w:tc>
                    <w:tc>
                      <w:tcPr>
                        <w:tcW w:w="2317"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100%</w:t>
                        </w:r>
                      </w:p>
                    </w:tc>
                  </w:tr>
                  <w:tr w:rsidR="007E3E07" w:rsidRPr="007E3E07" w:rsidTr="00AD0FB7">
                    <w:trPr>
                      <w:trHeight w:val="144"/>
                    </w:trPr>
                    <w:tc>
                      <w:tcPr>
                        <w:tcW w:w="3888" w:type="dxa"/>
                        <w:vAlign w:val="bottom"/>
                      </w:tcPr>
                      <w:p w:rsidR="007E3E07" w:rsidRPr="007E3E07" w:rsidRDefault="007E3E07" w:rsidP="007E3E07">
                        <w:pPr>
                          <w:rPr>
                            <w:rFonts w:ascii="Times New Roman" w:hAnsi="Times New Roman"/>
                            <w:color w:val="000000"/>
                            <w:sz w:val="18"/>
                            <w:szCs w:val="18"/>
                          </w:rPr>
                        </w:pPr>
                      </w:p>
                    </w:tc>
                    <w:tc>
                      <w:tcPr>
                        <w:tcW w:w="1080" w:type="dxa"/>
                      </w:tcPr>
                      <w:p w:rsidR="007E3E07" w:rsidRPr="007E3E07" w:rsidRDefault="007E3E07" w:rsidP="007E3E07">
                        <w:pPr>
                          <w:jc w:val="center"/>
                          <w:rPr>
                            <w:rFonts w:ascii="Times New Roman" w:hAnsi="Times New Roman"/>
                            <w:b/>
                            <w:bCs/>
                            <w:color w:val="000000"/>
                            <w:sz w:val="18"/>
                            <w:szCs w:val="18"/>
                          </w:rPr>
                        </w:pPr>
                      </w:p>
                    </w:tc>
                    <w:tc>
                      <w:tcPr>
                        <w:tcW w:w="2070" w:type="dxa"/>
                      </w:tcPr>
                      <w:p w:rsidR="007E3E07" w:rsidRPr="007E3E07" w:rsidRDefault="007E3E07" w:rsidP="007E3E07">
                        <w:pPr>
                          <w:jc w:val="center"/>
                          <w:rPr>
                            <w:rFonts w:ascii="Times New Roman" w:hAnsi="Times New Roman"/>
                            <w:b/>
                            <w:bCs/>
                            <w:color w:val="000000"/>
                            <w:sz w:val="18"/>
                            <w:szCs w:val="18"/>
                          </w:rPr>
                        </w:pPr>
                      </w:p>
                    </w:tc>
                    <w:tc>
                      <w:tcPr>
                        <w:tcW w:w="2317" w:type="dxa"/>
                      </w:tcPr>
                      <w:p w:rsidR="007E3E07" w:rsidRPr="007E3E07" w:rsidRDefault="007E3E07" w:rsidP="007E3E07">
                        <w:pPr>
                          <w:jc w:val="center"/>
                          <w:rPr>
                            <w:rFonts w:ascii="Times New Roman" w:hAnsi="Times New Roman"/>
                            <w:b/>
                            <w:bCs/>
                            <w:color w:val="000000"/>
                            <w:sz w:val="18"/>
                            <w:szCs w:val="18"/>
                          </w:rPr>
                        </w:pPr>
                      </w:p>
                    </w:tc>
                  </w:tr>
                  <w:tr w:rsidR="007E3E07" w:rsidRPr="007E3E07" w:rsidTr="00AD0FB7">
                    <w:trPr>
                      <w:trHeight w:val="144"/>
                    </w:trPr>
                    <w:tc>
                      <w:tcPr>
                        <w:tcW w:w="3888" w:type="dxa"/>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bCs/>
                            <w:color w:val="000000"/>
                            <w:sz w:val="18"/>
                            <w:szCs w:val="18"/>
                          </w:rPr>
                          <w:t>DSTOR: Knowledge of Subject</w:t>
                        </w:r>
                      </w:p>
                    </w:tc>
                    <w:tc>
                      <w:tcPr>
                        <w:tcW w:w="1080" w:type="dxa"/>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color w:val="000000"/>
                            <w:sz w:val="18"/>
                            <w:szCs w:val="18"/>
                          </w:rPr>
                          <w:t>Count</w:t>
                        </w:r>
                      </w:p>
                    </w:tc>
                    <w:tc>
                      <w:tcPr>
                        <w:tcW w:w="2070"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8</w:t>
                        </w:r>
                      </w:p>
                    </w:tc>
                    <w:tc>
                      <w:tcPr>
                        <w:tcW w:w="2317"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5</w:t>
                        </w:r>
                      </w:p>
                    </w:tc>
                  </w:tr>
                  <w:tr w:rsidR="007E3E07" w:rsidRPr="007E3E07" w:rsidTr="00AD0FB7">
                    <w:trPr>
                      <w:trHeight w:val="144"/>
                    </w:trPr>
                    <w:tc>
                      <w:tcPr>
                        <w:tcW w:w="3888" w:type="dxa"/>
                        <w:vAlign w:val="bottom"/>
                      </w:tcPr>
                      <w:p w:rsidR="007E3E07" w:rsidRPr="007E3E07" w:rsidRDefault="007E3E07" w:rsidP="007E3E07">
                        <w:pPr>
                          <w:contextualSpacing/>
                          <w:jc w:val="right"/>
                          <w:rPr>
                            <w:rFonts w:ascii="Times New Roman" w:hAnsi="Times New Roman"/>
                            <w:color w:val="000000"/>
                            <w:sz w:val="18"/>
                            <w:szCs w:val="18"/>
                          </w:rPr>
                        </w:pPr>
                        <w:r w:rsidRPr="007E3E07">
                          <w:rPr>
                            <w:rFonts w:ascii="Times New Roman" w:hAnsi="Times New Roman"/>
                            <w:bCs/>
                            <w:color w:val="000000"/>
                            <w:sz w:val="18"/>
                            <w:szCs w:val="18"/>
                          </w:rPr>
                          <w:t>Meets or Exceeds Expectations</w:t>
                        </w:r>
                      </w:p>
                    </w:tc>
                    <w:tc>
                      <w:tcPr>
                        <w:tcW w:w="1080" w:type="dxa"/>
                      </w:tcPr>
                      <w:p w:rsidR="007E3E07" w:rsidRPr="007E3E07" w:rsidRDefault="007E3E07" w:rsidP="007E3E07">
                        <w:pPr>
                          <w:jc w:val="center"/>
                          <w:rPr>
                            <w:rFonts w:ascii="Times New Roman" w:hAnsi="Times New Roman"/>
                            <w:bCs/>
                            <w:color w:val="000000"/>
                            <w:sz w:val="18"/>
                            <w:szCs w:val="18"/>
                          </w:rPr>
                        </w:pPr>
                      </w:p>
                    </w:tc>
                    <w:tc>
                      <w:tcPr>
                        <w:tcW w:w="2070"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100%</w:t>
                        </w:r>
                      </w:p>
                    </w:tc>
                    <w:tc>
                      <w:tcPr>
                        <w:tcW w:w="2317"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100%</w:t>
                        </w:r>
                      </w:p>
                    </w:tc>
                  </w:tr>
                  <w:tr w:rsidR="007E3E07" w:rsidRPr="007E3E07" w:rsidTr="00AD0FB7">
                    <w:trPr>
                      <w:trHeight w:val="144"/>
                    </w:trPr>
                    <w:tc>
                      <w:tcPr>
                        <w:tcW w:w="3888" w:type="dxa"/>
                        <w:vAlign w:val="bottom"/>
                      </w:tcPr>
                      <w:p w:rsidR="007E3E07" w:rsidRPr="007E3E07" w:rsidRDefault="007E3E07" w:rsidP="007E3E07">
                        <w:pPr>
                          <w:jc w:val="right"/>
                          <w:rPr>
                            <w:rFonts w:ascii="Times New Roman" w:hAnsi="Times New Roman"/>
                            <w:color w:val="000000"/>
                            <w:sz w:val="18"/>
                            <w:szCs w:val="18"/>
                          </w:rPr>
                        </w:pPr>
                      </w:p>
                    </w:tc>
                    <w:tc>
                      <w:tcPr>
                        <w:tcW w:w="1080" w:type="dxa"/>
                      </w:tcPr>
                      <w:p w:rsidR="007E3E07" w:rsidRPr="007E3E07" w:rsidRDefault="007E3E07" w:rsidP="007E3E07">
                        <w:pPr>
                          <w:jc w:val="center"/>
                          <w:rPr>
                            <w:rFonts w:ascii="Times New Roman" w:hAnsi="Times New Roman"/>
                            <w:color w:val="000000"/>
                            <w:sz w:val="18"/>
                            <w:szCs w:val="18"/>
                          </w:rPr>
                        </w:pPr>
                      </w:p>
                    </w:tc>
                    <w:tc>
                      <w:tcPr>
                        <w:tcW w:w="2070" w:type="dxa"/>
                      </w:tcPr>
                      <w:p w:rsidR="007E3E07" w:rsidRPr="007E3E07" w:rsidRDefault="007E3E07" w:rsidP="007E3E07">
                        <w:pPr>
                          <w:jc w:val="center"/>
                          <w:rPr>
                            <w:rFonts w:ascii="Times New Roman" w:hAnsi="Times New Roman"/>
                            <w:color w:val="000000"/>
                            <w:sz w:val="18"/>
                            <w:szCs w:val="18"/>
                          </w:rPr>
                        </w:pPr>
                      </w:p>
                    </w:tc>
                    <w:tc>
                      <w:tcPr>
                        <w:tcW w:w="2317" w:type="dxa"/>
                      </w:tcPr>
                      <w:p w:rsidR="007E3E07" w:rsidRPr="007E3E07" w:rsidRDefault="007E3E07" w:rsidP="007E3E07">
                        <w:pPr>
                          <w:jc w:val="center"/>
                          <w:rPr>
                            <w:rFonts w:ascii="Times New Roman" w:hAnsi="Times New Roman"/>
                            <w:color w:val="000000"/>
                            <w:sz w:val="18"/>
                            <w:szCs w:val="18"/>
                          </w:rPr>
                        </w:pPr>
                      </w:p>
                    </w:tc>
                  </w:tr>
                  <w:tr w:rsidR="007E3E07" w:rsidRPr="007E3E07" w:rsidTr="00AD0FB7">
                    <w:trPr>
                      <w:trHeight w:val="144"/>
                    </w:trPr>
                    <w:tc>
                      <w:tcPr>
                        <w:tcW w:w="3888" w:type="dxa"/>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t xml:space="preserve">DSTOR: Appropriate Instructional Method                                              </w:t>
                        </w:r>
                      </w:p>
                    </w:tc>
                    <w:tc>
                      <w:tcPr>
                        <w:tcW w:w="1080" w:type="dxa"/>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color w:val="000000"/>
                            <w:sz w:val="18"/>
                            <w:szCs w:val="18"/>
                          </w:rPr>
                          <w:t>Count</w:t>
                        </w:r>
                      </w:p>
                    </w:tc>
                    <w:tc>
                      <w:tcPr>
                        <w:tcW w:w="2070"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8</w:t>
                        </w:r>
                      </w:p>
                    </w:tc>
                    <w:tc>
                      <w:tcPr>
                        <w:tcW w:w="2317"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5</w:t>
                        </w:r>
                      </w:p>
                    </w:tc>
                  </w:tr>
                  <w:tr w:rsidR="007E3E07" w:rsidRPr="007E3E07" w:rsidTr="00AD0FB7">
                    <w:trPr>
                      <w:trHeight w:val="144"/>
                    </w:trPr>
                    <w:tc>
                      <w:tcPr>
                        <w:tcW w:w="3888" w:type="dxa"/>
                        <w:vAlign w:val="bottom"/>
                      </w:tcPr>
                      <w:p w:rsidR="007E3E07" w:rsidRPr="007E3E07" w:rsidRDefault="007E3E07" w:rsidP="007E3E07">
                        <w:pPr>
                          <w:jc w:val="right"/>
                          <w:rPr>
                            <w:rFonts w:ascii="Times New Roman" w:hAnsi="Times New Roman"/>
                            <w:color w:val="000000"/>
                            <w:sz w:val="18"/>
                            <w:szCs w:val="18"/>
                          </w:rPr>
                        </w:pPr>
                        <w:r w:rsidRPr="007E3E07">
                          <w:rPr>
                            <w:rFonts w:ascii="Times New Roman" w:hAnsi="Times New Roman"/>
                            <w:bCs/>
                            <w:color w:val="000000"/>
                            <w:sz w:val="18"/>
                            <w:szCs w:val="18"/>
                          </w:rPr>
                          <w:lastRenderedPageBreak/>
                          <w:t>Meets or Exceeds Expectations</w:t>
                        </w:r>
                      </w:p>
                    </w:tc>
                    <w:tc>
                      <w:tcPr>
                        <w:tcW w:w="1080" w:type="dxa"/>
                      </w:tcPr>
                      <w:p w:rsidR="007E3E07" w:rsidRPr="007E3E07" w:rsidRDefault="007E3E07" w:rsidP="007E3E07">
                        <w:pPr>
                          <w:jc w:val="center"/>
                          <w:rPr>
                            <w:rFonts w:ascii="Times New Roman" w:hAnsi="Times New Roman"/>
                            <w:bCs/>
                            <w:color w:val="000000"/>
                            <w:sz w:val="18"/>
                            <w:szCs w:val="18"/>
                          </w:rPr>
                        </w:pPr>
                      </w:p>
                    </w:tc>
                    <w:tc>
                      <w:tcPr>
                        <w:tcW w:w="2070"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100%</w:t>
                        </w:r>
                      </w:p>
                    </w:tc>
                    <w:tc>
                      <w:tcPr>
                        <w:tcW w:w="2317"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100%</w:t>
                        </w:r>
                      </w:p>
                    </w:tc>
                  </w:tr>
                  <w:tr w:rsidR="007E3E07" w:rsidRPr="007E3E07" w:rsidTr="00AD0FB7">
                    <w:trPr>
                      <w:trHeight w:val="144"/>
                    </w:trPr>
                    <w:tc>
                      <w:tcPr>
                        <w:tcW w:w="3888" w:type="dxa"/>
                        <w:vAlign w:val="bottom"/>
                      </w:tcPr>
                      <w:p w:rsidR="007E3E07" w:rsidRPr="007E3E07" w:rsidRDefault="007E3E07" w:rsidP="007E3E07">
                        <w:pPr>
                          <w:jc w:val="right"/>
                          <w:rPr>
                            <w:rFonts w:ascii="Times New Roman" w:hAnsi="Times New Roman"/>
                            <w:color w:val="000000"/>
                            <w:sz w:val="18"/>
                            <w:szCs w:val="18"/>
                          </w:rPr>
                        </w:pPr>
                      </w:p>
                    </w:tc>
                    <w:tc>
                      <w:tcPr>
                        <w:tcW w:w="1080" w:type="dxa"/>
                      </w:tcPr>
                      <w:p w:rsidR="007E3E07" w:rsidRPr="007E3E07" w:rsidRDefault="007E3E07" w:rsidP="007E3E07">
                        <w:pPr>
                          <w:jc w:val="center"/>
                          <w:rPr>
                            <w:rFonts w:ascii="Times New Roman" w:hAnsi="Times New Roman"/>
                            <w:color w:val="000000"/>
                            <w:sz w:val="18"/>
                            <w:szCs w:val="18"/>
                          </w:rPr>
                        </w:pPr>
                      </w:p>
                    </w:tc>
                    <w:tc>
                      <w:tcPr>
                        <w:tcW w:w="2070" w:type="dxa"/>
                      </w:tcPr>
                      <w:p w:rsidR="007E3E07" w:rsidRPr="007E3E07" w:rsidRDefault="007E3E07" w:rsidP="007E3E07">
                        <w:pPr>
                          <w:jc w:val="center"/>
                          <w:rPr>
                            <w:rFonts w:ascii="Times New Roman" w:hAnsi="Times New Roman"/>
                            <w:color w:val="000000"/>
                            <w:sz w:val="18"/>
                            <w:szCs w:val="18"/>
                          </w:rPr>
                        </w:pPr>
                      </w:p>
                    </w:tc>
                    <w:tc>
                      <w:tcPr>
                        <w:tcW w:w="2317" w:type="dxa"/>
                      </w:tcPr>
                      <w:p w:rsidR="007E3E07" w:rsidRPr="007E3E07" w:rsidRDefault="007E3E07" w:rsidP="007E3E07">
                        <w:pPr>
                          <w:jc w:val="center"/>
                          <w:rPr>
                            <w:rFonts w:ascii="Times New Roman" w:hAnsi="Times New Roman"/>
                            <w:color w:val="000000"/>
                            <w:sz w:val="18"/>
                            <w:szCs w:val="18"/>
                          </w:rPr>
                        </w:pPr>
                      </w:p>
                    </w:tc>
                  </w:tr>
                  <w:tr w:rsidR="007E3E07" w:rsidRPr="007E3E07" w:rsidTr="00AD0FB7">
                    <w:trPr>
                      <w:trHeight w:val="144"/>
                    </w:trPr>
                    <w:tc>
                      <w:tcPr>
                        <w:tcW w:w="3888" w:type="dxa"/>
                        <w:vAlign w:val="bottom"/>
                      </w:tcPr>
                      <w:p w:rsidR="007E3E07" w:rsidRPr="007E3E07" w:rsidRDefault="007E3E07" w:rsidP="007E3E07">
                        <w:pPr>
                          <w:rPr>
                            <w:rFonts w:ascii="Times New Roman" w:hAnsi="Times New Roman"/>
                            <w:color w:val="000000"/>
                            <w:sz w:val="18"/>
                            <w:szCs w:val="18"/>
                          </w:rPr>
                        </w:pPr>
                        <w:r w:rsidRPr="007E3E07">
                          <w:rPr>
                            <w:rFonts w:ascii="Times New Roman" w:hAnsi="Times New Roman"/>
                            <w:color w:val="000000"/>
                            <w:sz w:val="18"/>
                            <w:szCs w:val="18"/>
                          </w:rPr>
                          <w:t>PCPE:     Student Engagement</w:t>
                        </w:r>
                      </w:p>
                    </w:tc>
                    <w:tc>
                      <w:tcPr>
                        <w:tcW w:w="1080" w:type="dxa"/>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color w:val="000000"/>
                            <w:sz w:val="18"/>
                            <w:szCs w:val="18"/>
                          </w:rPr>
                          <w:t>Count</w:t>
                        </w:r>
                      </w:p>
                    </w:tc>
                    <w:tc>
                      <w:tcPr>
                        <w:tcW w:w="2070"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8</w:t>
                        </w:r>
                      </w:p>
                    </w:tc>
                    <w:tc>
                      <w:tcPr>
                        <w:tcW w:w="2317"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5</w:t>
                        </w:r>
                      </w:p>
                    </w:tc>
                  </w:tr>
                  <w:tr w:rsidR="007E3E07" w:rsidRPr="007E3E07" w:rsidTr="00AD0FB7">
                    <w:trPr>
                      <w:trHeight w:val="144"/>
                    </w:trPr>
                    <w:tc>
                      <w:tcPr>
                        <w:tcW w:w="3888" w:type="dxa"/>
                        <w:vAlign w:val="bottom"/>
                      </w:tcPr>
                      <w:p w:rsidR="007E3E07" w:rsidRPr="007E3E07" w:rsidRDefault="007E3E07" w:rsidP="007E3E07">
                        <w:pPr>
                          <w:jc w:val="right"/>
                          <w:rPr>
                            <w:rFonts w:ascii="Times New Roman" w:hAnsi="Times New Roman"/>
                            <w:color w:val="000000"/>
                            <w:sz w:val="18"/>
                            <w:szCs w:val="18"/>
                          </w:rPr>
                        </w:pPr>
                        <w:r w:rsidRPr="007E3E07">
                          <w:rPr>
                            <w:rFonts w:ascii="Times New Roman" w:hAnsi="Times New Roman"/>
                            <w:bCs/>
                            <w:color w:val="000000"/>
                            <w:sz w:val="18"/>
                            <w:szCs w:val="18"/>
                          </w:rPr>
                          <w:t>Meets or Exceeds Expectations</w:t>
                        </w:r>
                      </w:p>
                    </w:tc>
                    <w:tc>
                      <w:tcPr>
                        <w:tcW w:w="1080" w:type="dxa"/>
                      </w:tcPr>
                      <w:p w:rsidR="007E3E07" w:rsidRPr="007E3E07" w:rsidRDefault="007E3E07" w:rsidP="007E3E07">
                        <w:pPr>
                          <w:jc w:val="center"/>
                          <w:rPr>
                            <w:rFonts w:ascii="Times New Roman" w:hAnsi="Times New Roman"/>
                            <w:bCs/>
                            <w:color w:val="000000"/>
                            <w:sz w:val="18"/>
                            <w:szCs w:val="18"/>
                          </w:rPr>
                        </w:pPr>
                      </w:p>
                    </w:tc>
                    <w:tc>
                      <w:tcPr>
                        <w:tcW w:w="2070"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100%</w:t>
                        </w:r>
                      </w:p>
                    </w:tc>
                    <w:tc>
                      <w:tcPr>
                        <w:tcW w:w="2317" w:type="dxa"/>
                        <w:vAlign w:val="bottom"/>
                      </w:tcPr>
                      <w:p w:rsidR="007E3E07" w:rsidRPr="007E3E07" w:rsidRDefault="007E3E07" w:rsidP="007E3E07">
                        <w:pPr>
                          <w:jc w:val="center"/>
                          <w:rPr>
                            <w:rFonts w:ascii="Times New Roman" w:hAnsi="Times New Roman"/>
                            <w:bCs/>
                            <w:color w:val="000000"/>
                            <w:sz w:val="18"/>
                            <w:szCs w:val="18"/>
                          </w:rPr>
                        </w:pPr>
                        <w:r w:rsidRPr="007E3E07">
                          <w:rPr>
                            <w:rFonts w:ascii="Times New Roman" w:hAnsi="Times New Roman"/>
                            <w:bCs/>
                            <w:color w:val="000000"/>
                            <w:sz w:val="18"/>
                            <w:szCs w:val="18"/>
                          </w:rPr>
                          <w:t>100%</w:t>
                        </w:r>
                      </w:p>
                    </w:tc>
                  </w:tr>
                </w:tbl>
                <w:p w:rsidR="007E3E07" w:rsidRPr="007E3E07" w:rsidRDefault="007E3E07" w:rsidP="007E3E07">
                  <w:pPr>
                    <w:spacing w:line="276" w:lineRule="auto"/>
                    <w:rPr>
                      <w:rFonts w:ascii="Calibri" w:hAnsi="Calibri"/>
                      <w:sz w:val="22"/>
                      <w:szCs w:val="22"/>
                    </w:rPr>
                  </w:pPr>
                </w:p>
                <w:tbl>
                  <w:tblPr>
                    <w:tblStyle w:val="TableGrid1"/>
                    <w:tblpPr w:leftFromText="180" w:rightFromText="180" w:vertAnchor="text" w:horzAnchor="margin" w:tblpY="34"/>
                    <w:tblW w:w="0" w:type="auto"/>
                    <w:tblLayout w:type="fixed"/>
                    <w:tblLook w:val="04A0" w:firstRow="1" w:lastRow="0" w:firstColumn="1" w:lastColumn="0" w:noHBand="0" w:noVBand="1"/>
                  </w:tblPr>
                  <w:tblGrid>
                    <w:gridCol w:w="9558"/>
                  </w:tblGrid>
                  <w:tr w:rsidR="007E3E07" w:rsidRPr="007E3E07" w:rsidTr="00AD0FB7">
                    <w:tc>
                      <w:tcPr>
                        <w:tcW w:w="9558" w:type="dxa"/>
                        <w:shd w:val="clear" w:color="auto" w:fill="D9D9D9" w:themeFill="background1" w:themeFillShade="D9"/>
                      </w:tcPr>
                      <w:p w:rsidR="007E3E07" w:rsidRPr="007E3E07" w:rsidRDefault="007E3E07" w:rsidP="007E3E07">
                        <w:pPr>
                          <w:keepNext/>
                          <w:ind w:right="144"/>
                          <w:jc w:val="both"/>
                          <w:rPr>
                            <w:rFonts w:ascii="Times New Roman" w:hAnsi="Times New Roman"/>
                            <w:b/>
                          </w:rPr>
                        </w:pPr>
                        <w:r w:rsidRPr="007E3E07">
                          <w:rPr>
                            <w:rFonts w:ascii="Times New Roman" w:hAnsi="Times New Roman"/>
                            <w:b/>
                          </w:rPr>
                          <w:t xml:space="preserve">Plans for 2016:  </w:t>
                        </w:r>
                        <w:r w:rsidRPr="007E3E07">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7E3E07">
                          <w:rPr>
                            <w:rFonts w:ascii="Times New Roman" w:hAnsi="Times New Roman"/>
                            <w:b/>
                          </w:rPr>
                          <w:t xml:space="preserve">  </w:t>
                        </w:r>
                      </w:p>
                    </w:tc>
                  </w:tr>
                  <w:tr w:rsidR="007E3E07" w:rsidRPr="007E3E07" w:rsidTr="00AD0FB7">
                    <w:tc>
                      <w:tcPr>
                        <w:tcW w:w="9558" w:type="dxa"/>
                      </w:tcPr>
                      <w:p w:rsidR="007E3E07" w:rsidRPr="007E3E07" w:rsidRDefault="007E3E07" w:rsidP="007E3E07">
                        <w:pPr>
                          <w:ind w:right="144"/>
                          <w:jc w:val="both"/>
                          <w:rPr>
                            <w:rFonts w:ascii="Times New Roman" w:hAnsi="Times New Roman"/>
                          </w:rPr>
                        </w:pPr>
                      </w:p>
                      <w:p w:rsidR="007E3E07" w:rsidRPr="007E3E07" w:rsidRDefault="007E3E07" w:rsidP="007E3E07">
                        <w:pPr>
                          <w:ind w:right="144"/>
                          <w:jc w:val="both"/>
                          <w:rPr>
                            <w:rFonts w:ascii="Times New Roman" w:hAnsi="Times New Roman"/>
                          </w:rPr>
                        </w:pPr>
                        <w:r w:rsidRPr="007E3E07">
                          <w:rPr>
                            <w:rFonts w:ascii="Times New Roman" w:hAnsi="Times New Roman"/>
                          </w:rPr>
                          <w:t>Based upon the Assessment Report, the doctoral program met all performance outcomes and showed a positive impact on candidate learning.  No instructional or program changes were needed; however, SLOs are currently being revised for continuous improvements to be in aligned with the new 2016 CACREP standards.</w:t>
                        </w:r>
                      </w:p>
                      <w:p w:rsidR="007E3E07" w:rsidRPr="007E3E07" w:rsidRDefault="007E3E07" w:rsidP="007E3E07">
                        <w:pPr>
                          <w:ind w:right="144"/>
                          <w:jc w:val="both"/>
                          <w:rPr>
                            <w:rFonts w:ascii="Times New Roman" w:hAnsi="Times New Roman"/>
                            <w:b/>
                          </w:rPr>
                        </w:pPr>
                      </w:p>
                    </w:tc>
                  </w:tr>
                </w:tbl>
                <w:p w:rsidR="007E3E07" w:rsidRPr="007E3E07" w:rsidRDefault="007E3E07" w:rsidP="007E3E07">
                  <w:pPr>
                    <w:spacing w:line="276" w:lineRule="auto"/>
                    <w:rPr>
                      <w:rFonts w:ascii="Calibri" w:hAnsi="Calibri"/>
                      <w:sz w:val="22"/>
                      <w:szCs w:val="22"/>
                    </w:rPr>
                  </w:pPr>
                </w:p>
                <w:p w:rsidR="007E3E07" w:rsidRPr="007E3E07" w:rsidRDefault="007E3E07" w:rsidP="007E3E07">
                  <w:pPr>
                    <w:rPr>
                      <w:rFonts w:ascii="Times New Roman" w:hAnsi="Times New Roman"/>
                      <w:b/>
                      <w:sz w:val="22"/>
                      <w:szCs w:val="22"/>
                    </w:rPr>
                  </w:pPr>
                </w:p>
                <w:p w:rsidR="00470DE6" w:rsidRPr="003836C4" w:rsidRDefault="00470DE6" w:rsidP="00AD0FB7">
                  <w:pPr>
                    <w:pStyle w:val="BodyText"/>
                    <w:jc w:val="left"/>
                    <w:rPr>
                      <w:b/>
                    </w:rPr>
                  </w:pPr>
                </w:p>
              </w:tc>
            </w:tr>
          </w:tbl>
          <w:p w:rsidR="00470DE6" w:rsidRDefault="00470DE6" w:rsidP="00AD0FB7">
            <w:pPr>
              <w:pStyle w:val="BodyText"/>
              <w:jc w:val="left"/>
            </w:pPr>
          </w:p>
        </w:tc>
      </w:tr>
    </w:tbl>
    <w:p w:rsidR="00844371" w:rsidRDefault="00844371"/>
    <w:p w:rsidR="00AD0FB7" w:rsidRDefault="00AD0FB7"/>
    <w:p w:rsidR="00AD0FB7" w:rsidRDefault="00AD0FB7"/>
    <w:p w:rsidR="00AD0FB7" w:rsidRDefault="00AD0FB7"/>
    <w:p w:rsidR="00AD0FB7" w:rsidRDefault="00AD0FB7"/>
    <w:p w:rsidR="00AD0FB7" w:rsidRDefault="00AD0FB7"/>
    <w:p w:rsidR="00AD0FB7" w:rsidRDefault="00AD0FB7"/>
    <w:p w:rsidR="00AD0FB7" w:rsidRDefault="00AD0FB7"/>
    <w:p w:rsidR="00856EC9" w:rsidRDefault="00856EC9"/>
    <w:p w:rsidR="00856EC9" w:rsidRDefault="00856EC9"/>
    <w:p w:rsidR="00856EC9" w:rsidRDefault="00856EC9"/>
    <w:p w:rsidR="00856EC9" w:rsidRDefault="00856EC9"/>
    <w:p w:rsidR="00856EC9" w:rsidRDefault="00856EC9"/>
    <w:p w:rsidR="00856EC9" w:rsidRDefault="00856EC9"/>
    <w:p w:rsidR="00856EC9" w:rsidRDefault="00856EC9"/>
    <w:p w:rsidR="00856EC9" w:rsidRDefault="00856EC9"/>
    <w:p w:rsidR="00856EC9" w:rsidRDefault="00856EC9"/>
    <w:p w:rsidR="00856EC9" w:rsidRDefault="00856EC9"/>
    <w:p w:rsidR="00856EC9" w:rsidRDefault="00856EC9"/>
    <w:p w:rsidR="00856EC9" w:rsidRDefault="00856EC9"/>
    <w:p w:rsidR="00856EC9" w:rsidRDefault="00856EC9"/>
    <w:p w:rsidR="00AD0FB7" w:rsidRDefault="00AD0FB7"/>
    <w:p w:rsidR="00AD0FB7" w:rsidRDefault="00AD0FB7"/>
    <w:p w:rsidR="00AD0FB7" w:rsidRDefault="00AD0FB7"/>
    <w:p w:rsidR="00AD0FB7" w:rsidRDefault="00AD0FB7"/>
    <w:p w:rsidR="00AD0FB7" w:rsidRDefault="00AD0FB7"/>
    <w:p w:rsidR="00AD0FB7" w:rsidRDefault="00AD0FB7"/>
    <w:p w:rsidR="00AD0FB7" w:rsidRDefault="00AD0FB7"/>
    <w:p w:rsidR="00AD0FB7" w:rsidRDefault="00AD0FB7"/>
    <w:p w:rsidR="00AD0FB7" w:rsidRDefault="00AD0FB7"/>
    <w:p w:rsidR="00AD0FB7" w:rsidRDefault="00AD0FB7"/>
    <w:p w:rsidR="00AD0FB7" w:rsidRPr="00AD0FB7" w:rsidRDefault="00AD0FB7" w:rsidP="00AD0FB7">
      <w:pPr>
        <w:spacing w:line="276" w:lineRule="auto"/>
        <w:jc w:val="center"/>
        <w:rPr>
          <w:rFonts w:ascii="Times New Roman" w:hAnsi="Times New Roman"/>
          <w:b/>
          <w:sz w:val="28"/>
          <w:szCs w:val="28"/>
        </w:rPr>
      </w:pPr>
      <w:r w:rsidRPr="00AD0FB7">
        <w:rPr>
          <w:rFonts w:ascii="Times New Roman" w:hAnsi="Times New Roman"/>
          <w:b/>
          <w:sz w:val="28"/>
          <w:szCs w:val="28"/>
        </w:rPr>
        <w:t xml:space="preserve">Spring 2015 and </w:t>
      </w:r>
      <w:proofErr w:type="gramStart"/>
      <w:r w:rsidRPr="00AD0FB7">
        <w:rPr>
          <w:rFonts w:ascii="Times New Roman" w:hAnsi="Times New Roman"/>
          <w:b/>
          <w:sz w:val="28"/>
          <w:szCs w:val="28"/>
        </w:rPr>
        <w:t>Fall</w:t>
      </w:r>
      <w:proofErr w:type="gramEnd"/>
      <w:r w:rsidRPr="00AD0FB7">
        <w:rPr>
          <w:rFonts w:ascii="Times New Roman" w:hAnsi="Times New Roman"/>
          <w:b/>
          <w:sz w:val="28"/>
          <w:szCs w:val="28"/>
        </w:rPr>
        <w:t xml:space="preserve"> 2015</w:t>
      </w:r>
    </w:p>
    <w:p w:rsidR="00AD0FB7" w:rsidRPr="00AD0FB7" w:rsidRDefault="00AD0FB7" w:rsidP="00AD0FB7">
      <w:pPr>
        <w:spacing w:after="120" w:line="276" w:lineRule="auto"/>
        <w:jc w:val="center"/>
        <w:rPr>
          <w:rFonts w:ascii="Times New Roman" w:hAnsi="Times New Roman"/>
          <w:sz w:val="20"/>
          <w:szCs w:val="22"/>
        </w:rPr>
      </w:pPr>
      <w:r>
        <w:rPr>
          <w:rFonts w:ascii="Times New Roman" w:hAnsi="Times New Roman"/>
          <w:b/>
          <w:sz w:val="28"/>
          <w:szCs w:val="28"/>
        </w:rPr>
        <w:t>MA-CSLG Clinical Mental Health SLO Report</w:t>
      </w:r>
    </w:p>
    <w:p w:rsidR="00AD0FB7" w:rsidRPr="00AD0FB7" w:rsidRDefault="00AD0FB7" w:rsidP="00AD0FB7">
      <w:pPr>
        <w:spacing w:after="120"/>
        <w:rPr>
          <w:rFonts w:ascii="Times New Roman" w:hAnsi="Times New Roman"/>
          <w:b/>
          <w:sz w:val="22"/>
          <w:szCs w:val="22"/>
        </w:rPr>
      </w:pPr>
      <w:r w:rsidRPr="00AD0FB7">
        <w:rPr>
          <w:rFonts w:ascii="Times New Roman" w:hAnsi="Times New Roman"/>
          <w:b/>
          <w:sz w:val="22"/>
          <w:szCs w:val="22"/>
        </w:rPr>
        <w:t xml:space="preserve">College:  </w:t>
      </w:r>
      <w:r w:rsidRPr="00AD0FB7">
        <w:rPr>
          <w:rFonts w:ascii="Times New Roman" w:hAnsi="Times New Roman"/>
          <w:b/>
          <w:sz w:val="22"/>
          <w:szCs w:val="22"/>
        </w:rPr>
        <w:tab/>
      </w:r>
      <w:r w:rsidRPr="00AD0FB7">
        <w:rPr>
          <w:rFonts w:ascii="Times New Roman" w:hAnsi="Times New Roman"/>
          <w:b/>
          <w:sz w:val="22"/>
          <w:szCs w:val="22"/>
        </w:rPr>
        <w:tab/>
      </w:r>
      <w:r w:rsidRPr="00AD0FB7">
        <w:rPr>
          <w:rFonts w:ascii="Times New Roman" w:hAnsi="Times New Roman"/>
          <w:b/>
          <w:szCs w:val="22"/>
        </w:rPr>
        <w:t>College of Education</w:t>
      </w:r>
    </w:p>
    <w:p w:rsidR="00AD0FB7" w:rsidRPr="00AD0FB7" w:rsidRDefault="00AD0FB7" w:rsidP="00AD0FB7">
      <w:pPr>
        <w:spacing w:after="120"/>
        <w:rPr>
          <w:rFonts w:ascii="Times New Roman" w:hAnsi="Times New Roman"/>
          <w:b/>
          <w:sz w:val="22"/>
          <w:szCs w:val="22"/>
        </w:rPr>
      </w:pPr>
      <w:r w:rsidRPr="00AD0FB7">
        <w:rPr>
          <w:rFonts w:ascii="Times New Roman" w:hAnsi="Times New Roman"/>
          <w:b/>
          <w:sz w:val="22"/>
          <w:szCs w:val="22"/>
        </w:rPr>
        <w:t>Department:</w:t>
      </w:r>
      <w:r w:rsidRPr="00AD0FB7">
        <w:rPr>
          <w:rFonts w:ascii="Times New Roman" w:hAnsi="Times New Roman"/>
          <w:b/>
          <w:sz w:val="22"/>
          <w:szCs w:val="22"/>
        </w:rPr>
        <w:tab/>
      </w:r>
      <w:r w:rsidRPr="00AD0FB7">
        <w:rPr>
          <w:rFonts w:ascii="Times New Roman" w:hAnsi="Times New Roman"/>
          <w:b/>
          <w:sz w:val="22"/>
          <w:szCs w:val="22"/>
        </w:rPr>
        <w:tab/>
        <w:t xml:space="preserve">Counseling </w:t>
      </w:r>
    </w:p>
    <w:p w:rsidR="00AD0FB7" w:rsidRPr="00AD0FB7" w:rsidRDefault="00AD0FB7" w:rsidP="00AD0FB7">
      <w:pPr>
        <w:rPr>
          <w:rFonts w:ascii="Times New Roman" w:hAnsi="Times New Roman"/>
          <w:b/>
          <w:sz w:val="22"/>
          <w:szCs w:val="22"/>
        </w:rPr>
      </w:pPr>
      <w:r w:rsidRPr="00AD0FB7">
        <w:rPr>
          <w:rFonts w:ascii="Times New Roman" w:hAnsi="Times New Roman"/>
          <w:b/>
          <w:sz w:val="22"/>
          <w:szCs w:val="22"/>
        </w:rPr>
        <w:t xml:space="preserve">Degree Program: </w:t>
      </w:r>
      <w:r w:rsidRPr="00AD0FB7">
        <w:rPr>
          <w:rFonts w:ascii="Times New Roman" w:hAnsi="Times New Roman"/>
          <w:b/>
          <w:sz w:val="22"/>
          <w:szCs w:val="22"/>
        </w:rPr>
        <w:tab/>
        <w:t>Clinical Mental Health Counseling – Master of Arts</w:t>
      </w:r>
    </w:p>
    <w:p w:rsidR="00AD0FB7" w:rsidRPr="00AD0FB7" w:rsidRDefault="00AD0FB7" w:rsidP="00AD0FB7">
      <w:pPr>
        <w:rPr>
          <w:rFonts w:ascii="Times New Roman" w:hAnsi="Times New Roman"/>
          <w:b/>
          <w:sz w:val="22"/>
          <w:szCs w:val="22"/>
        </w:rPr>
      </w:pPr>
    </w:p>
    <w:p w:rsidR="00AD0FB7" w:rsidRPr="00AD0FB7" w:rsidRDefault="00AD0FB7" w:rsidP="00AD0FB7">
      <w:pPr>
        <w:rPr>
          <w:rFonts w:ascii="Times New Roman" w:hAnsi="Times New Roman"/>
          <w:sz w:val="22"/>
          <w:szCs w:val="22"/>
        </w:rPr>
      </w:pPr>
      <w:r w:rsidRPr="00AD0FB7">
        <w:rPr>
          <w:rFonts w:ascii="Times New Roman" w:hAnsi="Times New Roman"/>
          <w:sz w:val="22"/>
          <w:szCs w:val="22"/>
        </w:rPr>
        <w:t>The Clinical Mental Health Counseling concentration area prepares students for counseling positions in various community based agencies such as mental health centers, private counseling agencies, substance abuse treatment facilities, centers for counseling the elderly, children, and families, business and industry. The assessments used for this program evaluate various skills that all counselors should possess regardless of specialization area.</w:t>
      </w:r>
    </w:p>
    <w:p w:rsidR="00AD0FB7" w:rsidRPr="00AD0FB7" w:rsidRDefault="00AD0FB7" w:rsidP="00AD0FB7">
      <w:pPr>
        <w:rPr>
          <w:rFonts w:ascii="Times New Roman" w:hAnsi="Times New Roman"/>
          <w:b/>
          <w:sz w:val="22"/>
          <w:szCs w:val="22"/>
        </w:rPr>
      </w:pPr>
    </w:p>
    <w:tbl>
      <w:tblPr>
        <w:tblStyle w:val="TableGrid2"/>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AD0FB7" w:rsidRPr="00AD0FB7" w:rsidTr="00AD0FB7">
        <w:tc>
          <w:tcPr>
            <w:tcW w:w="9576" w:type="dxa"/>
            <w:shd w:val="clear" w:color="auto" w:fill="D9D9D9" w:themeFill="background1" w:themeFillShade="D9"/>
          </w:tcPr>
          <w:p w:rsidR="00AD0FB7" w:rsidRPr="00AD0FB7" w:rsidRDefault="00AD0FB7" w:rsidP="00AD0FB7">
            <w:pPr>
              <w:keepNext/>
              <w:tabs>
                <w:tab w:val="center" w:pos="4680"/>
                <w:tab w:val="right" w:pos="9360"/>
              </w:tabs>
              <w:rPr>
                <w:rFonts w:ascii="Times New Roman" w:hAnsi="Times New Roman"/>
                <w:b/>
              </w:rPr>
            </w:pPr>
            <w:r w:rsidRPr="00AD0FB7">
              <w:rPr>
                <w:rFonts w:ascii="Times New Roman" w:hAnsi="Times New Roman"/>
                <w:b/>
              </w:rPr>
              <w:t>Reflection on the</w:t>
            </w:r>
            <w:r w:rsidRPr="00AD0FB7">
              <w:rPr>
                <w:rFonts w:ascii="Times New Roman" w:hAnsi="Times New Roman"/>
              </w:rPr>
              <w:t xml:space="preserve"> </w:t>
            </w:r>
            <w:r w:rsidRPr="00AD0FB7">
              <w:rPr>
                <w:rFonts w:ascii="Times New Roman" w:hAnsi="Times New Roman"/>
                <w:b/>
              </w:rPr>
              <w:t>Continuous Improvement of Student Learning</w:t>
            </w:r>
          </w:p>
          <w:p w:rsidR="00AD0FB7" w:rsidRPr="00AD0FB7" w:rsidRDefault="00AD0FB7" w:rsidP="00AD0FB7">
            <w:pPr>
              <w:keepNext/>
              <w:tabs>
                <w:tab w:val="center" w:pos="4680"/>
                <w:tab w:val="right" w:pos="9360"/>
              </w:tabs>
              <w:rPr>
                <w:rFonts w:ascii="Times New Roman" w:hAnsi="Times New Roman"/>
              </w:rPr>
            </w:pPr>
            <w:r w:rsidRPr="00AD0FB7">
              <w:rPr>
                <w:rFonts w:ascii="Times New Roman" w:hAnsi="Times New Roman"/>
              </w:rPr>
              <w:t>1. List the changes and improvements your program planned to implement as a result of last year’s student learning outcomes assessment data.</w:t>
            </w:r>
          </w:p>
          <w:p w:rsidR="00AD0FB7" w:rsidRPr="00AD0FB7" w:rsidRDefault="00AD0FB7" w:rsidP="00AD0FB7">
            <w:pPr>
              <w:keepNext/>
              <w:tabs>
                <w:tab w:val="center" w:pos="4680"/>
                <w:tab w:val="right" w:pos="9360"/>
              </w:tabs>
              <w:rPr>
                <w:rFonts w:ascii="Times New Roman" w:hAnsi="Times New Roman"/>
              </w:rPr>
            </w:pPr>
            <w:r w:rsidRPr="00AD0FB7">
              <w:rPr>
                <w:rFonts w:ascii="Times New Roman" w:hAnsi="Times New Roman"/>
              </w:rPr>
              <w:t>2. Were all of the changes implemented?  If not, please explain.</w:t>
            </w:r>
          </w:p>
          <w:p w:rsidR="00AD0FB7" w:rsidRPr="00AD0FB7" w:rsidRDefault="00AD0FB7" w:rsidP="00AD0FB7">
            <w:pPr>
              <w:keepNext/>
              <w:tabs>
                <w:tab w:val="center" w:pos="4680"/>
                <w:tab w:val="right" w:pos="9360"/>
              </w:tabs>
              <w:rPr>
                <w:rFonts w:ascii="Times New Roman" w:hAnsi="Times New Roman"/>
                <w:b/>
              </w:rPr>
            </w:pPr>
            <w:r w:rsidRPr="00AD0FB7">
              <w:rPr>
                <w:rFonts w:ascii="Times New Roman" w:hAnsi="Times New Roman"/>
              </w:rPr>
              <w:t>3. What impact did the changes have on student learning?</w:t>
            </w:r>
          </w:p>
        </w:tc>
      </w:tr>
      <w:tr w:rsidR="00AD0FB7" w:rsidRPr="00AD0FB7" w:rsidTr="00AD0FB7">
        <w:tc>
          <w:tcPr>
            <w:tcW w:w="9576" w:type="dxa"/>
          </w:tcPr>
          <w:p w:rsidR="00AD0FB7" w:rsidRPr="00AD0FB7" w:rsidRDefault="00AD0FB7" w:rsidP="00AD0FB7">
            <w:pPr>
              <w:tabs>
                <w:tab w:val="center" w:pos="4680"/>
                <w:tab w:val="right" w:pos="9360"/>
              </w:tabs>
              <w:rPr>
                <w:rFonts w:ascii="Times New Roman" w:hAnsi="Times New Roman"/>
                <w:color w:val="FF0000"/>
              </w:rPr>
            </w:pPr>
          </w:p>
          <w:p w:rsidR="00AD0FB7" w:rsidRPr="00AD0FB7" w:rsidRDefault="00AD0FB7" w:rsidP="00AD0FB7">
            <w:pPr>
              <w:keepNext/>
              <w:tabs>
                <w:tab w:val="center" w:pos="4680"/>
                <w:tab w:val="right" w:pos="9360"/>
              </w:tabs>
              <w:ind w:left="288"/>
              <w:rPr>
                <w:rFonts w:ascii="Times New Roman" w:hAnsi="Times New Roman"/>
              </w:rPr>
            </w:pPr>
            <w:r w:rsidRPr="00AD0FB7">
              <w:rPr>
                <w:rFonts w:ascii="Times New Roman" w:hAnsi="Times New Roman"/>
              </w:rPr>
              <w:t>Based upon the Assessment data, the Clinical Mental Health Counseling Program met all performance outcomes and showed a positive impact on candidate learning.  No instructional or program changes were needed.  However SLOs will be modified to reflect the 2016 CACREP Standards.</w:t>
            </w:r>
          </w:p>
          <w:p w:rsidR="00AD0FB7" w:rsidRPr="00AD0FB7" w:rsidRDefault="00AD0FB7" w:rsidP="00AD0FB7">
            <w:pPr>
              <w:tabs>
                <w:tab w:val="center" w:pos="4680"/>
                <w:tab w:val="right" w:pos="9360"/>
              </w:tabs>
              <w:rPr>
                <w:rFonts w:ascii="Times New Roman" w:hAnsi="Times New Roman"/>
                <w:color w:val="FF0000"/>
              </w:rPr>
            </w:pPr>
          </w:p>
        </w:tc>
      </w:tr>
    </w:tbl>
    <w:p w:rsidR="00AD0FB7" w:rsidRPr="00AD0FB7" w:rsidRDefault="00AD0FB7" w:rsidP="00AD0FB7">
      <w:pPr>
        <w:rPr>
          <w:rFonts w:ascii="Times New Roman" w:hAnsi="Times New Roman"/>
          <w:sz w:val="22"/>
          <w:szCs w:val="22"/>
        </w:rPr>
      </w:pPr>
    </w:p>
    <w:tbl>
      <w:tblPr>
        <w:tblStyle w:val="TableGrid2"/>
        <w:tblW w:w="0" w:type="auto"/>
        <w:tblLook w:val="04A0" w:firstRow="1" w:lastRow="0" w:firstColumn="1" w:lastColumn="0" w:noHBand="0" w:noVBand="1"/>
      </w:tblPr>
      <w:tblGrid>
        <w:gridCol w:w="9576"/>
      </w:tblGrid>
      <w:tr w:rsidR="00AD0FB7" w:rsidRPr="00AD0FB7" w:rsidTr="00AD0FB7">
        <w:tc>
          <w:tcPr>
            <w:tcW w:w="9576" w:type="dxa"/>
            <w:shd w:val="clear" w:color="auto" w:fill="000000" w:themeFill="text1"/>
          </w:tcPr>
          <w:p w:rsidR="00AD0FB7" w:rsidRPr="00AD0FB7" w:rsidRDefault="00AD0FB7" w:rsidP="00AD0FB7">
            <w:pPr>
              <w:keepNext/>
              <w:tabs>
                <w:tab w:val="center" w:pos="4680"/>
                <w:tab w:val="right" w:pos="9360"/>
              </w:tabs>
              <w:jc w:val="center"/>
              <w:rPr>
                <w:rFonts w:ascii="Times New Roman" w:hAnsi="Times New Roman"/>
                <w:b/>
                <w:color w:val="FFFFFF"/>
              </w:rPr>
            </w:pPr>
            <w:r w:rsidRPr="00AD0FB7">
              <w:rPr>
                <w:rFonts w:ascii="Times New Roman" w:hAnsi="Times New Roman"/>
                <w:b/>
                <w:color w:val="FFFFFF"/>
              </w:rPr>
              <w:t>Student Learning Outcome 1</w:t>
            </w:r>
          </w:p>
          <w:p w:rsidR="00AD0FB7" w:rsidRPr="00AD0FB7" w:rsidRDefault="00AD0FB7" w:rsidP="00AD0FB7">
            <w:pPr>
              <w:keepNext/>
              <w:tabs>
                <w:tab w:val="center" w:pos="4680"/>
                <w:tab w:val="right" w:pos="9360"/>
              </w:tabs>
              <w:jc w:val="center"/>
              <w:rPr>
                <w:rFonts w:ascii="Times New Roman" w:hAnsi="Times New Roman"/>
                <w:b/>
                <w:color w:val="FFFFFF"/>
              </w:rPr>
            </w:pPr>
            <w:r w:rsidRPr="00AD0FB7">
              <w:rPr>
                <w:rFonts w:ascii="Times New Roman" w:hAnsi="Times New Roman"/>
                <w:color w:val="FFFFFF"/>
              </w:rPr>
              <w:t>(knowledge, skill or ability to be assessed)</w:t>
            </w:r>
          </w:p>
        </w:tc>
      </w:tr>
      <w:tr w:rsidR="00AD0FB7" w:rsidRPr="00AD0FB7" w:rsidTr="00AD0FB7">
        <w:tc>
          <w:tcPr>
            <w:tcW w:w="9576" w:type="dxa"/>
            <w:shd w:val="clear" w:color="auto" w:fill="auto"/>
          </w:tcPr>
          <w:p w:rsidR="00AD0FB7" w:rsidRPr="00AD0FB7" w:rsidRDefault="00AD0FB7" w:rsidP="00AD0FB7">
            <w:pPr>
              <w:tabs>
                <w:tab w:val="center" w:pos="4680"/>
                <w:tab w:val="right" w:pos="9360"/>
              </w:tabs>
              <w:jc w:val="both"/>
              <w:rPr>
                <w:rFonts w:ascii="Times New Roman" w:hAnsi="Times New Roman"/>
              </w:rPr>
            </w:pPr>
            <w:r w:rsidRPr="00AD0FB7">
              <w:rPr>
                <w:rFonts w:ascii="Times New Roman" w:hAnsi="Times New Roman"/>
                <w:b/>
              </w:rPr>
              <w:t xml:space="preserve">SLO 1: </w:t>
            </w:r>
            <w:r w:rsidRPr="00AD0FB7">
              <w:rPr>
                <w:rFonts w:ascii="Times New Roman" w:hAnsi="Times New Roman"/>
              </w:rPr>
              <w:t>Candidates for professional clinical mental health counseling roles have an understanding of knowledge in their field. Candidates must also demonstrate an understanding of the contextual knowledge expected in their field to support and improve client development.</w:t>
            </w:r>
          </w:p>
          <w:p w:rsidR="00AD0FB7" w:rsidRPr="00AD0FB7" w:rsidRDefault="00AD0FB7" w:rsidP="00AD0FB7">
            <w:pPr>
              <w:tabs>
                <w:tab w:val="center" w:pos="4680"/>
                <w:tab w:val="right" w:pos="9360"/>
              </w:tabs>
              <w:rPr>
                <w:rFonts w:ascii="Times New Roman" w:hAnsi="Times New Roman"/>
              </w:rPr>
            </w:pPr>
          </w:p>
        </w:tc>
      </w:tr>
    </w:tbl>
    <w:p w:rsidR="00AD0FB7" w:rsidRPr="00AD0FB7" w:rsidRDefault="00AD0FB7" w:rsidP="00AD0FB7">
      <w:pPr>
        <w:rPr>
          <w:rFonts w:ascii="Times New Roman" w:hAnsi="Times New Roman"/>
          <w:sz w:val="22"/>
          <w:szCs w:val="22"/>
        </w:rPr>
      </w:pPr>
    </w:p>
    <w:tbl>
      <w:tblPr>
        <w:tblStyle w:val="TableGrid2"/>
        <w:tblW w:w="0" w:type="auto"/>
        <w:tblLook w:val="04A0" w:firstRow="1" w:lastRow="0" w:firstColumn="1" w:lastColumn="0" w:noHBand="0" w:noVBand="1"/>
      </w:tblPr>
      <w:tblGrid>
        <w:gridCol w:w="9576"/>
      </w:tblGrid>
      <w:tr w:rsidR="00AD0FB7" w:rsidRPr="00AD0FB7" w:rsidTr="00AD0FB7">
        <w:tc>
          <w:tcPr>
            <w:tcW w:w="9576" w:type="dxa"/>
            <w:shd w:val="clear" w:color="auto" w:fill="D9D9D9" w:themeFill="background1" w:themeFillShade="D9"/>
          </w:tcPr>
          <w:p w:rsidR="00AD0FB7" w:rsidRPr="00AD0FB7" w:rsidRDefault="00AD0FB7" w:rsidP="00AD0FB7">
            <w:pPr>
              <w:keepNext/>
              <w:tabs>
                <w:tab w:val="center" w:pos="4680"/>
                <w:tab w:val="right" w:pos="9360"/>
              </w:tabs>
              <w:jc w:val="both"/>
              <w:rPr>
                <w:rFonts w:ascii="Times New Roman" w:hAnsi="Times New Roman"/>
              </w:rPr>
            </w:pPr>
            <w:r w:rsidRPr="00AD0FB7">
              <w:rPr>
                <w:rFonts w:ascii="Times New Roman" w:hAnsi="Times New Roman"/>
                <w:b/>
              </w:rPr>
              <w:t xml:space="preserve">Changes to the Student Learning Outcomes Assessment Plan:  </w:t>
            </w:r>
            <w:r w:rsidRPr="00AD0FB7">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AD0FB7" w:rsidRPr="00AD0FB7" w:rsidTr="00AD0FB7">
        <w:tc>
          <w:tcPr>
            <w:tcW w:w="9576" w:type="dxa"/>
            <w:shd w:val="clear" w:color="auto" w:fill="auto"/>
          </w:tcPr>
          <w:p w:rsidR="00AD0FB7" w:rsidRPr="00AD0FB7" w:rsidRDefault="00AD0FB7" w:rsidP="00AD0FB7">
            <w:pPr>
              <w:tabs>
                <w:tab w:val="center" w:pos="4680"/>
                <w:tab w:val="right" w:pos="9360"/>
              </w:tabs>
              <w:jc w:val="both"/>
              <w:rPr>
                <w:rFonts w:ascii="Times New Roman" w:hAnsi="Times New Roman"/>
              </w:rPr>
            </w:pPr>
            <w:r w:rsidRPr="00AD0FB7">
              <w:rPr>
                <w:rFonts w:ascii="Times New Roman" w:hAnsi="Times New Roman"/>
              </w:rPr>
              <w:t xml:space="preserve">No changes were made on the Performance Outcomes; however the effective measure for the CPCE was expanded to also include the mean of a nationally representative sample as a minimum passing score.   </w:t>
            </w:r>
          </w:p>
          <w:p w:rsidR="00AD0FB7" w:rsidRPr="00AD0FB7" w:rsidRDefault="00AD0FB7" w:rsidP="00AD0FB7">
            <w:pPr>
              <w:tabs>
                <w:tab w:val="center" w:pos="4680"/>
                <w:tab w:val="right" w:pos="9360"/>
              </w:tabs>
              <w:ind w:left="288"/>
              <w:jc w:val="both"/>
              <w:rPr>
                <w:rFonts w:ascii="Times New Roman" w:hAnsi="Times New Roman"/>
              </w:rPr>
            </w:pPr>
          </w:p>
        </w:tc>
      </w:tr>
    </w:tbl>
    <w:p w:rsidR="00AD0FB7" w:rsidRPr="00AD0FB7" w:rsidRDefault="00AD0FB7" w:rsidP="00AD0FB7">
      <w:pPr>
        <w:rPr>
          <w:rFonts w:ascii="Times New Roman" w:hAnsi="Times New Roman"/>
          <w:sz w:val="22"/>
          <w:szCs w:val="22"/>
        </w:rPr>
      </w:pPr>
    </w:p>
    <w:tbl>
      <w:tblPr>
        <w:tblStyle w:val="TableGrid2"/>
        <w:tblW w:w="9540" w:type="dxa"/>
        <w:tblInd w:w="18" w:type="dxa"/>
        <w:tblLook w:val="04A0" w:firstRow="1" w:lastRow="0" w:firstColumn="1" w:lastColumn="0" w:noHBand="0" w:noVBand="1"/>
      </w:tblPr>
      <w:tblGrid>
        <w:gridCol w:w="9540"/>
      </w:tblGrid>
      <w:tr w:rsidR="00AD0FB7" w:rsidRPr="00AD0FB7" w:rsidTr="00AD0FB7">
        <w:tc>
          <w:tcPr>
            <w:tcW w:w="9540" w:type="dxa"/>
            <w:shd w:val="clear" w:color="auto" w:fill="D9D9D9" w:themeFill="background1" w:themeFillShade="D9"/>
          </w:tcPr>
          <w:p w:rsidR="00AD0FB7" w:rsidRPr="00AD0FB7" w:rsidRDefault="00AD0FB7" w:rsidP="00AD0FB7">
            <w:pPr>
              <w:keepNext/>
              <w:tabs>
                <w:tab w:val="center" w:pos="4680"/>
                <w:tab w:val="right" w:pos="9360"/>
              </w:tabs>
              <w:rPr>
                <w:rFonts w:ascii="Times New Roman" w:hAnsi="Times New Roman"/>
                <w:b/>
              </w:rPr>
            </w:pPr>
            <w:r w:rsidRPr="00AD0FB7">
              <w:rPr>
                <w:rFonts w:ascii="Times New Roman" w:hAnsi="Times New Roman"/>
                <w:b/>
              </w:rPr>
              <w:t xml:space="preserve">Effectiveness Measure:  </w:t>
            </w:r>
            <w:r w:rsidRPr="00AD0FB7">
              <w:rPr>
                <w:rFonts w:ascii="Times New Roman" w:hAnsi="Times New Roman"/>
              </w:rPr>
              <w:t xml:space="preserve">Identify the data collection instrument, e.g., exam, project, paper, etc. that will be used to gauge acquisition of this student learning outcome </w:t>
            </w:r>
            <w:r w:rsidRPr="00AD0FB7">
              <w:rPr>
                <w:rFonts w:ascii="Times New Roman" w:hAnsi="Times New Roman"/>
                <w:b/>
                <w:u w:val="single"/>
              </w:rPr>
              <w:t>and</w:t>
            </w:r>
            <w:r w:rsidRPr="00AD0FB7">
              <w:rPr>
                <w:rFonts w:ascii="Times New Roman" w:hAnsi="Times New Roman"/>
                <w:b/>
              </w:rPr>
              <w:t xml:space="preserve"> </w:t>
            </w:r>
            <w:r w:rsidRPr="00AD0FB7">
              <w:rPr>
                <w:rFonts w:ascii="Times New Roman" w:hAnsi="Times New Roman"/>
              </w:rPr>
              <w:t>explain how it assesses the desired knowledge, skill or ability.</w:t>
            </w:r>
          </w:p>
        </w:tc>
      </w:tr>
      <w:tr w:rsidR="00AD0FB7" w:rsidRPr="00AD0FB7" w:rsidTr="00AD0FB7">
        <w:tc>
          <w:tcPr>
            <w:tcW w:w="9540" w:type="dxa"/>
            <w:shd w:val="clear" w:color="auto" w:fill="auto"/>
          </w:tcPr>
          <w:p w:rsidR="00AD0FB7" w:rsidRPr="00AD0FB7" w:rsidRDefault="00AD0FB7" w:rsidP="00AD0FB7">
            <w:pPr>
              <w:tabs>
                <w:tab w:val="center" w:pos="4680"/>
                <w:tab w:val="right" w:pos="9360"/>
              </w:tabs>
              <w:rPr>
                <w:rFonts w:ascii="Times New Roman" w:hAnsi="Times New Roman"/>
              </w:rPr>
            </w:pPr>
          </w:p>
          <w:p w:rsidR="00AD0FB7" w:rsidRPr="00AD0FB7" w:rsidRDefault="00AD0FB7" w:rsidP="00856EC9">
            <w:pPr>
              <w:keepNext/>
              <w:numPr>
                <w:ilvl w:val="0"/>
                <w:numId w:val="51"/>
              </w:numPr>
              <w:tabs>
                <w:tab w:val="center" w:pos="4680"/>
                <w:tab w:val="right" w:pos="9360"/>
              </w:tabs>
              <w:ind w:left="504" w:right="144"/>
              <w:contextualSpacing/>
              <w:jc w:val="both"/>
              <w:rPr>
                <w:rFonts w:ascii="Times New Roman" w:hAnsi="Times New Roman"/>
              </w:rPr>
            </w:pPr>
            <w:r w:rsidRPr="00AD0FB7">
              <w:rPr>
                <w:rFonts w:ascii="Times New Roman" w:hAnsi="Times New Roman"/>
              </w:rPr>
              <w:lastRenderedPageBreak/>
              <w:t xml:space="preserve">Clinical Mental Health candidates must pass a </w:t>
            </w:r>
            <w:r w:rsidRPr="00AD0FB7">
              <w:rPr>
                <w:rFonts w:ascii="Times New Roman" w:hAnsi="Times New Roman"/>
                <w:b/>
                <w:i/>
              </w:rPr>
              <w:t>Counselor Preparation Comprehensive Examination (CPCE)</w:t>
            </w:r>
            <w:r w:rsidRPr="00AD0FB7">
              <w:rPr>
                <w:rFonts w:ascii="Times New Roman" w:hAnsi="Times New Roman"/>
              </w:rPr>
              <w:t xml:space="preserve"> administered by the National Board for Certified Counselors, Inc.</w:t>
            </w:r>
            <w:r w:rsidRPr="00AD0FB7">
              <w:rPr>
                <w:rFonts w:ascii="Times New Roman" w:hAnsi="Times New Roman"/>
                <w:szCs w:val="20"/>
              </w:rPr>
              <w:t xml:space="preserve"> (http://www.cce-global.org/Org/CPCE)</w:t>
            </w:r>
            <w:r w:rsidRPr="00AD0FB7">
              <w:rPr>
                <w:rFonts w:ascii="Times New Roman" w:hAnsi="Times New Roman"/>
              </w:rPr>
              <w:t>. This examination assesses students’ knowledge of the eight (8) core content areas: Human Development, Social &amp; Cultural Foundations, Helping Relationship, Group Work, Career, Appraisal, Research, and Professional Orientation &amp; Ethics. The Program set the pass rate on this test as either  one (1) standard deviation below the mean of UNCC students’ scores or 82 which is 1 point below the national mean.</w:t>
            </w:r>
          </w:p>
          <w:p w:rsidR="00AD0FB7" w:rsidRPr="00AD0FB7" w:rsidRDefault="00AD0FB7" w:rsidP="00AD0FB7">
            <w:pPr>
              <w:keepNext/>
              <w:tabs>
                <w:tab w:val="center" w:pos="4680"/>
                <w:tab w:val="right" w:pos="9360"/>
              </w:tabs>
              <w:ind w:left="720" w:right="288"/>
              <w:contextualSpacing/>
              <w:jc w:val="both"/>
              <w:rPr>
                <w:rFonts w:ascii="Times New Roman" w:hAnsi="Times New Roman"/>
                <w:szCs w:val="20"/>
              </w:rPr>
            </w:pPr>
          </w:p>
          <w:p w:rsidR="00AD0FB7" w:rsidRPr="00AD0FB7" w:rsidRDefault="00AD0FB7" w:rsidP="00856EC9">
            <w:pPr>
              <w:keepNext/>
              <w:numPr>
                <w:ilvl w:val="0"/>
                <w:numId w:val="51"/>
              </w:numPr>
              <w:tabs>
                <w:tab w:val="center" w:pos="4680"/>
                <w:tab w:val="right" w:pos="9360"/>
              </w:tabs>
              <w:ind w:left="504" w:right="288"/>
              <w:contextualSpacing/>
              <w:jc w:val="both"/>
              <w:rPr>
                <w:rFonts w:ascii="Times New Roman" w:hAnsi="Times New Roman"/>
              </w:rPr>
            </w:pPr>
            <w:r w:rsidRPr="00AD0FB7">
              <w:rPr>
                <w:rFonts w:ascii="Times New Roman" w:hAnsi="Times New Roman"/>
              </w:rPr>
              <w:t xml:space="preserve">As a part of the completion of both the Practicum and the Internship clinical experiences, site supervisors (SS) complete the </w:t>
            </w:r>
            <w:hyperlink r:id="rId8" w:history="1">
              <w:r w:rsidRPr="00AD0FB7">
                <w:rPr>
                  <w:rFonts w:ascii="Times New Roman" w:hAnsi="Times New Roman"/>
                  <w:b/>
                  <w:i/>
                  <w:color w:val="0000FF"/>
                  <w:u w:val="single"/>
                </w:rPr>
                <w:t>Supervisor’s Final Evaluation of Counselor Trainee (SFECT</w:t>
              </w:r>
            </w:hyperlink>
            <w:r w:rsidRPr="00AD0FB7">
              <w:rPr>
                <w:rFonts w:ascii="Times New Roman" w:hAnsi="Times New Roman"/>
                <w:b/>
                <w:i/>
              </w:rPr>
              <w:t>).</w:t>
            </w:r>
            <w:r w:rsidRPr="00AD0FB7">
              <w:rPr>
                <w:rFonts w:ascii="Times New Roman" w:hAnsi="Times New Roman"/>
              </w:rPr>
              <w:t xml:space="preserve"> The evaluation is scored on a 3-point scale.  An average score of 2 is considered passing and two elements from this evaluation are used to assess SLO #1:  </w:t>
            </w:r>
            <w:r w:rsidRPr="00AD0FB7">
              <w:rPr>
                <w:rFonts w:ascii="Times New Roman" w:hAnsi="Times New Roman"/>
                <w:i/>
              </w:rPr>
              <w:t>Counseling Process/Skills and Conceptualization Skills sections.</w:t>
            </w:r>
            <w:r w:rsidRPr="00AD0FB7">
              <w:rPr>
                <w:rFonts w:ascii="Times New Roman" w:hAnsi="Times New Roman"/>
              </w:rPr>
              <w:t xml:space="preserve"> </w:t>
            </w:r>
          </w:p>
          <w:p w:rsidR="00AD0FB7" w:rsidRPr="00AD0FB7" w:rsidRDefault="00AD0FB7" w:rsidP="00AD0FB7">
            <w:pPr>
              <w:keepNext/>
              <w:tabs>
                <w:tab w:val="center" w:pos="4680"/>
                <w:tab w:val="right" w:pos="9360"/>
              </w:tabs>
              <w:ind w:left="720" w:right="288"/>
              <w:contextualSpacing/>
              <w:jc w:val="both"/>
              <w:rPr>
                <w:rFonts w:ascii="Times New Roman" w:hAnsi="Times New Roman"/>
              </w:rPr>
            </w:pPr>
          </w:p>
          <w:p w:rsidR="00AD0FB7" w:rsidRPr="00AD0FB7" w:rsidRDefault="00AD0FB7" w:rsidP="00856EC9">
            <w:pPr>
              <w:keepNext/>
              <w:numPr>
                <w:ilvl w:val="0"/>
                <w:numId w:val="51"/>
              </w:numPr>
              <w:tabs>
                <w:tab w:val="center" w:pos="4680"/>
                <w:tab w:val="right" w:pos="9360"/>
              </w:tabs>
              <w:ind w:left="504" w:right="288"/>
              <w:contextualSpacing/>
              <w:jc w:val="both"/>
              <w:rPr>
                <w:rFonts w:ascii="Times New Roman" w:hAnsi="Times New Roman"/>
              </w:rPr>
            </w:pPr>
            <w:r w:rsidRPr="00AD0FB7">
              <w:rPr>
                <w:rFonts w:ascii="Times New Roman" w:hAnsi="Times New Roman"/>
              </w:rPr>
              <w:t xml:space="preserve">As a part of the completion of both the Practicum and the Internship clinical experiences university instructors (UI) complete the </w:t>
            </w:r>
            <w:hyperlink r:id="rId9" w:history="1">
              <w:r w:rsidRPr="00AD0FB7">
                <w:rPr>
                  <w:rFonts w:ascii="Times New Roman" w:hAnsi="Times New Roman"/>
                  <w:b/>
                  <w:i/>
                  <w:color w:val="0000FF"/>
                  <w:u w:val="single"/>
                </w:rPr>
                <w:t>Professional Counseling Performance Evaluation (PCPE</w:t>
              </w:r>
            </w:hyperlink>
            <w:r w:rsidRPr="00AD0FB7">
              <w:rPr>
                <w:rFonts w:ascii="Times New Roman" w:hAnsi="Times New Roman"/>
                <w:b/>
                <w:i/>
              </w:rPr>
              <w:t>)</w:t>
            </w:r>
            <w:r w:rsidRPr="00AD0FB7">
              <w:rPr>
                <w:rFonts w:ascii="Times New Roman" w:hAnsi="Times New Roman"/>
              </w:rPr>
              <w:t>.  The PCPE is based on a 3-point scale and a score of 2 is considered passing.</w:t>
            </w:r>
            <w:r w:rsidRPr="00AD0FB7">
              <w:rPr>
                <w:rFonts w:ascii="Times New Roman" w:hAnsi="Times New Roman"/>
                <w:color w:val="FF0000"/>
              </w:rPr>
              <w:t xml:space="preserve"> </w:t>
            </w:r>
            <w:r w:rsidRPr="00AD0FB7">
              <w:rPr>
                <w:rFonts w:ascii="Times New Roman" w:hAnsi="Times New Roman"/>
              </w:rPr>
              <w:t xml:space="preserve">Two elements from this evaluation are used to assess SLO #1:  </w:t>
            </w:r>
            <w:r w:rsidRPr="00AD0FB7">
              <w:rPr>
                <w:rFonts w:ascii="Times New Roman" w:hAnsi="Times New Roman"/>
                <w:i/>
              </w:rPr>
              <w:t>Clinical and Academic</w:t>
            </w:r>
            <w:r w:rsidRPr="00AD0FB7">
              <w:rPr>
                <w:rFonts w:ascii="Times New Roman" w:hAnsi="Times New Roman"/>
              </w:rPr>
              <w:t xml:space="preserve"> sections.</w:t>
            </w:r>
          </w:p>
          <w:p w:rsidR="00AD0FB7" w:rsidRPr="00AD0FB7" w:rsidRDefault="00AD0FB7" w:rsidP="00AD0FB7">
            <w:pPr>
              <w:tabs>
                <w:tab w:val="center" w:pos="4680"/>
                <w:tab w:val="right" w:pos="9360"/>
              </w:tabs>
              <w:rPr>
                <w:rFonts w:ascii="Times New Roman" w:hAnsi="Times New Roman"/>
              </w:rPr>
            </w:pPr>
          </w:p>
        </w:tc>
      </w:tr>
    </w:tbl>
    <w:p w:rsidR="00AD0FB7" w:rsidRPr="00AD0FB7" w:rsidRDefault="00AD0FB7" w:rsidP="00AD0FB7">
      <w:pPr>
        <w:rPr>
          <w:rFonts w:ascii="Times New Roman" w:hAnsi="Times New Roman"/>
          <w:sz w:val="22"/>
          <w:szCs w:val="22"/>
        </w:rPr>
      </w:pPr>
    </w:p>
    <w:tbl>
      <w:tblPr>
        <w:tblStyle w:val="TableGrid2"/>
        <w:tblW w:w="0" w:type="auto"/>
        <w:tblInd w:w="18" w:type="dxa"/>
        <w:tblLook w:val="04A0" w:firstRow="1" w:lastRow="0" w:firstColumn="1" w:lastColumn="0" w:noHBand="0" w:noVBand="1"/>
      </w:tblPr>
      <w:tblGrid>
        <w:gridCol w:w="9540"/>
      </w:tblGrid>
      <w:tr w:rsidR="00AD0FB7" w:rsidRPr="00AD0FB7" w:rsidTr="00AD0FB7">
        <w:tc>
          <w:tcPr>
            <w:tcW w:w="9540" w:type="dxa"/>
            <w:shd w:val="clear" w:color="auto" w:fill="D9D9D9" w:themeFill="background1" w:themeFillShade="D9"/>
          </w:tcPr>
          <w:p w:rsidR="00AD0FB7" w:rsidRPr="00AD0FB7" w:rsidRDefault="00AD0FB7" w:rsidP="00AD0FB7">
            <w:pPr>
              <w:keepNext/>
              <w:tabs>
                <w:tab w:val="center" w:pos="4680"/>
                <w:tab w:val="right" w:pos="9360"/>
              </w:tabs>
              <w:rPr>
                <w:rFonts w:ascii="Times New Roman" w:hAnsi="Times New Roman"/>
                <w:b/>
              </w:rPr>
            </w:pPr>
            <w:r w:rsidRPr="00AD0FB7">
              <w:rPr>
                <w:rFonts w:ascii="Times New Roman" w:hAnsi="Times New Roman"/>
                <w:b/>
              </w:rPr>
              <w:t xml:space="preserve">Methodology:  </w:t>
            </w:r>
            <w:r w:rsidRPr="00AD0FB7">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AD0FB7" w:rsidRPr="00AD0FB7" w:rsidTr="00AD0FB7">
        <w:tc>
          <w:tcPr>
            <w:tcW w:w="9540" w:type="dxa"/>
            <w:shd w:val="clear" w:color="auto" w:fill="auto"/>
          </w:tcPr>
          <w:p w:rsidR="00AD0FB7" w:rsidRPr="00AD0FB7" w:rsidRDefault="00AD0FB7" w:rsidP="00AD0FB7">
            <w:pPr>
              <w:tabs>
                <w:tab w:val="center" w:pos="4680"/>
                <w:tab w:val="right" w:pos="9360"/>
              </w:tabs>
              <w:ind w:left="288"/>
              <w:rPr>
                <w:rFonts w:ascii="Times New Roman" w:hAnsi="Times New Roman"/>
              </w:rPr>
            </w:pPr>
          </w:p>
          <w:p w:rsidR="00AD0FB7" w:rsidRPr="00AD0FB7" w:rsidRDefault="00AD0FB7" w:rsidP="00AD0FB7">
            <w:pPr>
              <w:tabs>
                <w:tab w:val="center" w:pos="4680"/>
                <w:tab w:val="right" w:pos="9360"/>
              </w:tabs>
              <w:ind w:left="288" w:right="288"/>
              <w:jc w:val="both"/>
              <w:rPr>
                <w:rFonts w:ascii="Times New Roman" w:hAnsi="Times New Roman"/>
              </w:rPr>
            </w:pPr>
            <w:r w:rsidRPr="00AD0FB7">
              <w:rPr>
                <w:rFonts w:ascii="Times New Roman" w:hAnsi="Times New Roman"/>
              </w:rPr>
              <w:t xml:space="preserve">The Counselor Preparatory Comprehensive Examination (CPCE) is a nation exam is offered once at the beginning of the Fall and Spring Semester. The CPCE measures </w:t>
            </w:r>
            <w:proofErr w:type="spellStart"/>
            <w:r w:rsidRPr="00AD0FB7">
              <w:rPr>
                <w:rFonts w:ascii="Times New Roman" w:hAnsi="Times New Roman"/>
              </w:rPr>
              <w:t>students</w:t>
            </w:r>
            <w:proofErr w:type="spellEnd"/>
            <w:r w:rsidRPr="00AD0FB7">
              <w:rPr>
                <w:rFonts w:ascii="Times New Roman" w:hAnsi="Times New Roman"/>
              </w:rPr>
              <w:t xml:space="preserve"> knowledge in 8 core content counseling areas and taken by candidates one semester prior to graduation. The 200 item exam is electronically scored by Center for Credentialing &amp; Education and the results are electronically sent CSLG department for dissemination to candidates. Nationally the passing score for the CPCE is determined during each administration. Counseling faculty has designated a minimum passing score to be at one standard deviation below the mean on the total score of UNCC’s students or 82 which is based on the national mean.</w:t>
            </w:r>
          </w:p>
          <w:p w:rsidR="00AD0FB7" w:rsidRPr="00AD0FB7" w:rsidRDefault="00AD0FB7" w:rsidP="00AD0FB7">
            <w:pPr>
              <w:tabs>
                <w:tab w:val="center" w:pos="4680"/>
                <w:tab w:val="right" w:pos="9360"/>
              </w:tabs>
              <w:ind w:left="288" w:right="288"/>
              <w:jc w:val="both"/>
              <w:rPr>
                <w:rFonts w:ascii="Times New Roman" w:hAnsi="Times New Roman"/>
              </w:rPr>
            </w:pPr>
          </w:p>
          <w:p w:rsidR="00AD0FB7" w:rsidRPr="00AD0FB7" w:rsidRDefault="00AD0FB7" w:rsidP="00AD0FB7">
            <w:pPr>
              <w:tabs>
                <w:tab w:val="center" w:pos="4680"/>
                <w:tab w:val="right" w:pos="9360"/>
              </w:tabs>
              <w:ind w:left="288" w:right="288"/>
              <w:jc w:val="both"/>
              <w:rPr>
                <w:rFonts w:ascii="Times New Roman" w:hAnsi="Times New Roman"/>
              </w:rPr>
            </w:pPr>
            <w:r w:rsidRPr="00AD0FB7">
              <w:rPr>
                <w:rFonts w:ascii="Times New Roman" w:hAnsi="Times New Roman"/>
              </w:rPr>
              <w:t xml:space="preserve">As a part of the completion of CSLG 7430 Practicum and CSLG 7435 Internship, site supervisors (SS) complete the </w:t>
            </w:r>
            <w:r w:rsidRPr="00AD0FB7">
              <w:rPr>
                <w:rFonts w:ascii="Times New Roman" w:hAnsi="Times New Roman"/>
                <w:i/>
              </w:rPr>
              <w:t>Counseling Process/Skills (13 items), Conceptualization Skills (5items), and School Related Experiences and Outcomes(11 items)</w:t>
            </w:r>
            <w:r w:rsidRPr="00AD0FB7">
              <w:rPr>
                <w:rFonts w:ascii="Times New Roman" w:hAnsi="Times New Roman"/>
              </w:rPr>
              <w:t xml:space="preserve"> sections on the Supervisor’s Final Evaluation of Counselor Trainee (SFECT). The evaluation is scored on a 3-point scale. </w:t>
            </w:r>
          </w:p>
          <w:p w:rsidR="00AD0FB7" w:rsidRPr="00AD0FB7" w:rsidRDefault="00AD0FB7" w:rsidP="00AD0FB7">
            <w:pPr>
              <w:tabs>
                <w:tab w:val="center" w:pos="4680"/>
                <w:tab w:val="right" w:pos="9360"/>
              </w:tabs>
              <w:ind w:left="288" w:right="288"/>
              <w:jc w:val="both"/>
              <w:rPr>
                <w:rFonts w:ascii="Times New Roman" w:hAnsi="Times New Roman"/>
              </w:rPr>
            </w:pPr>
          </w:p>
          <w:p w:rsidR="00AD0FB7" w:rsidRPr="00AD0FB7" w:rsidRDefault="00AD0FB7" w:rsidP="00AD0FB7">
            <w:pPr>
              <w:tabs>
                <w:tab w:val="center" w:pos="4680"/>
                <w:tab w:val="right" w:pos="9360"/>
              </w:tabs>
              <w:ind w:left="288" w:right="288"/>
              <w:jc w:val="both"/>
              <w:rPr>
                <w:rFonts w:ascii="Times New Roman" w:hAnsi="Times New Roman"/>
              </w:rPr>
            </w:pPr>
            <w:r w:rsidRPr="00AD0FB7">
              <w:rPr>
                <w:rFonts w:ascii="Times New Roman" w:hAnsi="Times New Roman"/>
              </w:rPr>
              <w:t xml:space="preserve">University instructors (UI) complete the </w:t>
            </w:r>
            <w:r w:rsidRPr="00AD0FB7">
              <w:rPr>
                <w:rFonts w:ascii="Times New Roman" w:hAnsi="Times New Roman"/>
                <w:i/>
              </w:rPr>
              <w:t>Clinical (18 items) and Academic (7 items)</w:t>
            </w:r>
            <w:r w:rsidRPr="00AD0FB7">
              <w:rPr>
                <w:rFonts w:ascii="Times New Roman" w:hAnsi="Times New Roman"/>
              </w:rPr>
              <w:t xml:space="preserve"> sections of the Professional Counseling Performance Evaluation (PCPE) when candidates are enrolled in CSLG 7430 Practicum and CSLG 7435.</w:t>
            </w:r>
          </w:p>
          <w:p w:rsidR="00AD0FB7" w:rsidRPr="00AD0FB7" w:rsidRDefault="00AD0FB7" w:rsidP="00AD0FB7">
            <w:pPr>
              <w:tabs>
                <w:tab w:val="center" w:pos="4680"/>
                <w:tab w:val="right" w:pos="9360"/>
              </w:tabs>
              <w:ind w:left="288" w:right="288"/>
              <w:jc w:val="both"/>
              <w:rPr>
                <w:rFonts w:ascii="Times New Roman" w:hAnsi="Times New Roman"/>
              </w:rPr>
            </w:pPr>
          </w:p>
          <w:p w:rsidR="00AD0FB7" w:rsidRPr="00AD0FB7" w:rsidRDefault="00AD0FB7" w:rsidP="00AD0FB7">
            <w:pPr>
              <w:tabs>
                <w:tab w:val="center" w:pos="4680"/>
                <w:tab w:val="right" w:pos="9360"/>
              </w:tabs>
              <w:ind w:left="288" w:right="288"/>
              <w:jc w:val="both"/>
              <w:rPr>
                <w:rFonts w:ascii="Times New Roman" w:hAnsi="Times New Roman"/>
              </w:rPr>
            </w:pPr>
            <w:r w:rsidRPr="00AD0FB7">
              <w:rPr>
                <w:rFonts w:ascii="Times New Roman" w:hAnsi="Times New Roman"/>
              </w:rPr>
              <w:t xml:space="preserve">Scores are collected using a data management system, </w:t>
            </w:r>
            <w:proofErr w:type="spellStart"/>
            <w:r w:rsidRPr="00AD0FB7">
              <w:rPr>
                <w:rFonts w:ascii="Times New Roman" w:hAnsi="Times New Roman"/>
              </w:rPr>
              <w:t>TaskStream</w:t>
            </w:r>
            <w:proofErr w:type="spellEnd"/>
            <w:r w:rsidRPr="00AD0FB7">
              <w:rPr>
                <w:rFonts w:ascii="Times New Roman" w:hAnsi="Times New Roman"/>
              </w:rPr>
              <w:t xml:space="preserve">, and are analyzed at the college and program level.  Simple descriptive statistics are used to analyze the scores, and disaggregated findings are reported by semester at three levels (College, Program and Licensure Area).  Once a </w:t>
            </w:r>
            <w:r w:rsidRPr="00AD0FB7">
              <w:rPr>
                <w:rFonts w:ascii="Times New Roman" w:hAnsi="Times New Roman"/>
              </w:rPr>
              <w:lastRenderedPageBreak/>
              <w:t>year results from all assessments administered by the programs are disseminated to the faculty in the College of Education. The data is discussed during a final faculty meeting and next steps are determined to address any needs identified.  All strategies determined during this closing the loop discussion are implemented during the next academic year.  All data reports created by the College of Education are housed on a secure website which is accessible to all faculty members within the College of Education.</w:t>
            </w:r>
            <w:r w:rsidRPr="00AD0FB7">
              <w:rPr>
                <w:rFonts w:ascii="Times New Roman" w:hAnsi="Times New Roman"/>
                <w:sz w:val="20"/>
                <w:szCs w:val="20"/>
              </w:rPr>
              <w:t xml:space="preserve">    </w:t>
            </w:r>
          </w:p>
          <w:p w:rsidR="00AD0FB7" w:rsidRPr="00AD0FB7" w:rsidRDefault="00AD0FB7" w:rsidP="00AD0FB7">
            <w:pPr>
              <w:keepNext/>
              <w:tabs>
                <w:tab w:val="center" w:pos="4680"/>
                <w:tab w:val="right" w:pos="9360"/>
              </w:tabs>
              <w:ind w:right="288"/>
              <w:rPr>
                <w:rFonts w:ascii="Times New Roman" w:hAnsi="Times New Roman"/>
              </w:rPr>
            </w:pPr>
          </w:p>
          <w:p w:rsidR="00AD0FB7" w:rsidRPr="00AD0FB7" w:rsidRDefault="00AD0FB7" w:rsidP="00AD0FB7">
            <w:pPr>
              <w:keepNext/>
              <w:tabs>
                <w:tab w:val="center" w:pos="4680"/>
                <w:tab w:val="right" w:pos="9360"/>
              </w:tabs>
              <w:rPr>
                <w:rFonts w:ascii="Times New Roman" w:hAnsi="Times New Roman"/>
              </w:rPr>
            </w:pPr>
          </w:p>
        </w:tc>
      </w:tr>
    </w:tbl>
    <w:p w:rsidR="00AD0FB7" w:rsidRPr="00AD0FB7" w:rsidRDefault="00AD0FB7" w:rsidP="00AD0FB7">
      <w:pPr>
        <w:rPr>
          <w:rFonts w:ascii="Times New Roman" w:hAnsi="Times New Roman"/>
          <w:sz w:val="22"/>
          <w:szCs w:val="22"/>
        </w:rPr>
      </w:pPr>
    </w:p>
    <w:tbl>
      <w:tblPr>
        <w:tblStyle w:val="TableGrid2"/>
        <w:tblW w:w="0" w:type="auto"/>
        <w:tblInd w:w="18" w:type="dxa"/>
        <w:tblLook w:val="04A0" w:firstRow="1" w:lastRow="0" w:firstColumn="1" w:lastColumn="0" w:noHBand="0" w:noVBand="1"/>
      </w:tblPr>
      <w:tblGrid>
        <w:gridCol w:w="9558"/>
      </w:tblGrid>
      <w:tr w:rsidR="00AD0FB7" w:rsidRPr="00AD0FB7" w:rsidTr="00AD0FB7">
        <w:tc>
          <w:tcPr>
            <w:tcW w:w="9558" w:type="dxa"/>
            <w:shd w:val="clear" w:color="auto" w:fill="D9D9D9" w:themeFill="background1" w:themeFillShade="D9"/>
          </w:tcPr>
          <w:p w:rsidR="00AD0FB7" w:rsidRPr="00AD0FB7" w:rsidRDefault="00AD0FB7" w:rsidP="00AD0FB7">
            <w:pPr>
              <w:keepNext/>
              <w:tabs>
                <w:tab w:val="center" w:pos="4680"/>
                <w:tab w:val="right" w:pos="9360"/>
              </w:tabs>
              <w:rPr>
                <w:rFonts w:ascii="Times New Roman" w:hAnsi="Times New Roman"/>
                <w:b/>
              </w:rPr>
            </w:pPr>
            <w:r w:rsidRPr="00AD0FB7">
              <w:rPr>
                <w:rFonts w:ascii="Times New Roman" w:hAnsi="Times New Roman"/>
                <w:b/>
              </w:rPr>
              <w:t xml:space="preserve">Performance Outcome:  </w:t>
            </w:r>
            <w:r w:rsidRPr="00AD0FB7">
              <w:rPr>
                <w:rFonts w:ascii="Times New Roman" w:hAnsi="Times New Roman"/>
              </w:rPr>
              <w:t xml:space="preserve">Identify the percentage of students assessed that should be able to demonstrate proficiency in this student learning outcome </w:t>
            </w:r>
            <w:r w:rsidRPr="00AD0FB7">
              <w:rPr>
                <w:rFonts w:ascii="Times New Roman" w:hAnsi="Times New Roman"/>
                <w:u w:val="single"/>
              </w:rPr>
              <w:t>and</w:t>
            </w:r>
            <w:r w:rsidRPr="00AD0FB7">
              <w:rPr>
                <w:rFonts w:ascii="Times New Roman" w:hAnsi="Times New Roman"/>
              </w:rPr>
              <w:t xml:space="preserve"> the level of proficiency expected.</w:t>
            </w:r>
            <w:r w:rsidRPr="00AD0FB7">
              <w:rPr>
                <w:rFonts w:ascii="Times New Roman" w:hAnsi="Times New Roman"/>
                <w:i/>
              </w:rPr>
              <w:t xml:space="preserve"> </w:t>
            </w:r>
          </w:p>
        </w:tc>
      </w:tr>
      <w:tr w:rsidR="00AD0FB7" w:rsidRPr="00AD0FB7" w:rsidTr="00AD0FB7">
        <w:tc>
          <w:tcPr>
            <w:tcW w:w="9558" w:type="dxa"/>
            <w:shd w:val="clear" w:color="auto" w:fill="auto"/>
          </w:tcPr>
          <w:p w:rsidR="00AD0FB7" w:rsidRPr="00AD0FB7" w:rsidRDefault="00AD0FB7" w:rsidP="00AD0FB7">
            <w:pPr>
              <w:tabs>
                <w:tab w:val="center" w:pos="4680"/>
                <w:tab w:val="right" w:pos="9360"/>
              </w:tabs>
              <w:ind w:left="720"/>
              <w:rPr>
                <w:rFonts w:ascii="Times New Roman" w:hAnsi="Times New Roman"/>
              </w:rPr>
            </w:pPr>
          </w:p>
          <w:p w:rsidR="00AD0FB7" w:rsidRPr="00AD0FB7" w:rsidRDefault="00AD0FB7" w:rsidP="00AD0FB7">
            <w:pPr>
              <w:numPr>
                <w:ilvl w:val="0"/>
                <w:numId w:val="19"/>
              </w:numPr>
              <w:tabs>
                <w:tab w:val="center" w:pos="4680"/>
                <w:tab w:val="right" w:pos="9360"/>
              </w:tabs>
              <w:ind w:left="504" w:right="288"/>
              <w:jc w:val="both"/>
              <w:rPr>
                <w:rFonts w:ascii="Times New Roman" w:hAnsi="Times New Roman"/>
              </w:rPr>
            </w:pPr>
            <w:r w:rsidRPr="00AD0FB7">
              <w:rPr>
                <w:rFonts w:ascii="Times New Roman" w:hAnsi="Times New Roman"/>
              </w:rPr>
              <w:t xml:space="preserve">The program expects 85% of all community counseling students to pass (one standard deviation below the mean) on the exam. [Counselor Preparation Comprehensive Examination (CPCE)] </w:t>
            </w:r>
          </w:p>
          <w:p w:rsidR="00AD0FB7" w:rsidRPr="00AD0FB7" w:rsidRDefault="00AD0FB7" w:rsidP="00AD0FB7">
            <w:pPr>
              <w:tabs>
                <w:tab w:val="center" w:pos="4680"/>
                <w:tab w:val="right" w:pos="9360"/>
              </w:tabs>
              <w:ind w:right="288"/>
              <w:jc w:val="both"/>
              <w:rPr>
                <w:rFonts w:ascii="Times New Roman" w:hAnsi="Times New Roman"/>
              </w:rPr>
            </w:pPr>
          </w:p>
          <w:p w:rsidR="00AD0FB7" w:rsidRPr="00AD0FB7" w:rsidRDefault="00AD0FB7" w:rsidP="00AD0FB7">
            <w:pPr>
              <w:numPr>
                <w:ilvl w:val="0"/>
                <w:numId w:val="19"/>
              </w:numPr>
              <w:tabs>
                <w:tab w:val="center" w:pos="4680"/>
                <w:tab w:val="right" w:pos="9360"/>
              </w:tabs>
              <w:ind w:left="504" w:right="288"/>
              <w:jc w:val="both"/>
              <w:rPr>
                <w:rFonts w:ascii="Times New Roman" w:hAnsi="Times New Roman"/>
              </w:rPr>
            </w:pPr>
            <w:r w:rsidRPr="00AD0FB7">
              <w:rPr>
                <w:rFonts w:ascii="Times New Roman" w:hAnsi="Times New Roman"/>
              </w:rPr>
              <w:t>The program expects 90% of students to score on each section an average of “2” or “3” (meet or exceed expectations) on a 3-point scale. [</w:t>
            </w:r>
            <w:r w:rsidRPr="00AD0FB7">
              <w:rPr>
                <w:rFonts w:ascii="Times New Roman" w:hAnsi="Times New Roman"/>
                <w:i/>
              </w:rPr>
              <w:t>Counseling Process/Skills and Conceptualization Skill</w:t>
            </w:r>
            <w:r w:rsidRPr="00AD0FB7">
              <w:rPr>
                <w:rFonts w:ascii="Times New Roman" w:hAnsi="Times New Roman"/>
              </w:rPr>
              <w:t xml:space="preserve"> sections of the Supervisor’s Final Evaluation of Counselor Trainee (SFECT)]. N/O responses are excluded in scoring calculation  </w:t>
            </w:r>
          </w:p>
          <w:p w:rsidR="00AD0FB7" w:rsidRPr="00AD0FB7" w:rsidRDefault="00AD0FB7" w:rsidP="00AD0FB7">
            <w:pPr>
              <w:tabs>
                <w:tab w:val="center" w:pos="4680"/>
                <w:tab w:val="right" w:pos="9360"/>
              </w:tabs>
              <w:ind w:left="720" w:right="288"/>
              <w:jc w:val="both"/>
              <w:rPr>
                <w:rFonts w:ascii="Times New Roman" w:hAnsi="Times New Roman"/>
              </w:rPr>
            </w:pPr>
          </w:p>
          <w:p w:rsidR="00AD0FB7" w:rsidRPr="00AD0FB7" w:rsidRDefault="00AD0FB7" w:rsidP="00AD0FB7">
            <w:pPr>
              <w:numPr>
                <w:ilvl w:val="0"/>
                <w:numId w:val="19"/>
              </w:numPr>
              <w:tabs>
                <w:tab w:val="center" w:pos="4680"/>
                <w:tab w:val="right" w:pos="9360"/>
              </w:tabs>
              <w:ind w:left="504" w:right="288"/>
              <w:jc w:val="both"/>
              <w:rPr>
                <w:rFonts w:ascii="Times New Roman" w:hAnsi="Times New Roman"/>
              </w:rPr>
            </w:pPr>
            <w:r w:rsidRPr="00AD0FB7">
              <w:rPr>
                <w:rFonts w:ascii="Times New Roman" w:hAnsi="Times New Roman"/>
              </w:rPr>
              <w:t>The program expects 90% of students to score on each section an average of “2” or “3” (meet or exceed expectations) on a 3 point scale. [</w:t>
            </w:r>
            <w:r w:rsidRPr="00AD0FB7">
              <w:rPr>
                <w:rFonts w:ascii="Times New Roman" w:hAnsi="Times New Roman"/>
                <w:i/>
              </w:rPr>
              <w:t>Clinical and Academic</w:t>
            </w:r>
            <w:r w:rsidRPr="00AD0FB7">
              <w:rPr>
                <w:rFonts w:ascii="Times New Roman" w:hAnsi="Times New Roman"/>
              </w:rPr>
              <w:t xml:space="preserve"> sections of the Professional Counseling Performance Evaluation (PCPE)]. N/O responses are excluded in scoring calculation.   </w:t>
            </w:r>
          </w:p>
        </w:tc>
      </w:tr>
    </w:tbl>
    <w:p w:rsidR="00AD0FB7" w:rsidRPr="00AD0FB7" w:rsidRDefault="00AD0FB7" w:rsidP="00AD0FB7">
      <w:pPr>
        <w:spacing w:line="276" w:lineRule="auto"/>
        <w:rPr>
          <w:rFonts w:ascii="Calibri" w:hAnsi="Calibri"/>
          <w:sz w:val="22"/>
          <w:szCs w:val="22"/>
        </w:rPr>
      </w:pPr>
    </w:p>
    <w:tbl>
      <w:tblPr>
        <w:tblStyle w:val="TableGrid2"/>
        <w:tblW w:w="0" w:type="auto"/>
        <w:tblLook w:val="04A0" w:firstRow="1" w:lastRow="0" w:firstColumn="1" w:lastColumn="0" w:noHBand="0" w:noVBand="1"/>
      </w:tblPr>
      <w:tblGrid>
        <w:gridCol w:w="4085"/>
        <w:gridCol w:w="4012"/>
        <w:gridCol w:w="222"/>
      </w:tblGrid>
      <w:tr w:rsidR="00AD0FB7" w:rsidRPr="00AD0FB7" w:rsidTr="00AD0FB7">
        <w:tc>
          <w:tcPr>
            <w:tcW w:w="0" w:type="auto"/>
            <w:tcBorders>
              <w:bottom w:val="single" w:sz="4" w:space="0" w:color="000000" w:themeColor="text1"/>
              <w:right w:val="nil"/>
            </w:tcBorders>
            <w:shd w:val="clear" w:color="auto" w:fill="D9D9D9" w:themeFill="background1" w:themeFillShade="D9"/>
          </w:tcPr>
          <w:p w:rsidR="00AD0FB7" w:rsidRPr="00AD0FB7" w:rsidRDefault="00AD0FB7" w:rsidP="00AD0FB7">
            <w:pPr>
              <w:keepNext/>
              <w:tabs>
                <w:tab w:val="center" w:pos="4680"/>
                <w:tab w:val="right" w:pos="9360"/>
              </w:tabs>
              <w:rPr>
                <w:rFonts w:ascii="Times New Roman" w:hAnsi="Times New Roman"/>
                <w:b/>
              </w:rPr>
            </w:pPr>
            <w:r w:rsidRPr="00AD0FB7">
              <w:rPr>
                <w:rFonts w:ascii="Times New Roman" w:hAnsi="Times New Roman"/>
                <w:b/>
              </w:rPr>
              <w:t>Spring 2014  - Fall 2014 Assessment Data</w:t>
            </w:r>
          </w:p>
        </w:tc>
        <w:tc>
          <w:tcPr>
            <w:tcW w:w="0" w:type="auto"/>
            <w:tcBorders>
              <w:bottom w:val="single" w:sz="4" w:space="0" w:color="000000" w:themeColor="text1"/>
              <w:right w:val="nil"/>
            </w:tcBorders>
            <w:shd w:val="clear" w:color="auto" w:fill="D9D9D9" w:themeFill="background1" w:themeFillShade="D9"/>
          </w:tcPr>
          <w:p w:rsidR="00AD0FB7" w:rsidRPr="00AD0FB7" w:rsidRDefault="00AD0FB7" w:rsidP="00AD0FB7">
            <w:pPr>
              <w:keepNext/>
              <w:tabs>
                <w:tab w:val="center" w:pos="4680"/>
                <w:tab w:val="right" w:pos="9360"/>
              </w:tabs>
              <w:rPr>
                <w:rFonts w:ascii="Times New Roman" w:hAnsi="Times New Roman"/>
                <w:b/>
              </w:rPr>
            </w:pPr>
            <w:r w:rsidRPr="00AD0FB7">
              <w:rPr>
                <w:rFonts w:ascii="Times New Roman" w:hAnsi="Times New Roman"/>
                <w:b/>
              </w:rPr>
              <w:t>Spring 2015 –Fall 2015 Assessment Data</w:t>
            </w:r>
            <w:r w:rsidRPr="00AD0FB7">
              <w:rPr>
                <w:rFonts w:ascii="Times New Roman" w:hAnsi="Times New Roman"/>
              </w:rPr>
              <w:t xml:space="preserve">                    </w:t>
            </w:r>
          </w:p>
        </w:tc>
        <w:tc>
          <w:tcPr>
            <w:tcW w:w="0" w:type="auto"/>
            <w:tcBorders>
              <w:left w:val="nil"/>
              <w:bottom w:val="single" w:sz="4" w:space="0" w:color="000000" w:themeColor="text1"/>
            </w:tcBorders>
            <w:shd w:val="clear" w:color="auto" w:fill="D9D9D9" w:themeFill="background1" w:themeFillShade="D9"/>
          </w:tcPr>
          <w:p w:rsidR="00AD0FB7" w:rsidRPr="00AD0FB7" w:rsidRDefault="00AD0FB7" w:rsidP="00AD0FB7">
            <w:pPr>
              <w:keepNext/>
              <w:tabs>
                <w:tab w:val="center" w:pos="4680"/>
                <w:tab w:val="right" w:pos="9360"/>
              </w:tabs>
              <w:rPr>
                <w:rFonts w:ascii="Times New Roman" w:hAnsi="Times New Roman"/>
                <w:b/>
              </w:rPr>
            </w:pPr>
          </w:p>
        </w:tc>
      </w:tr>
    </w:tbl>
    <w:p w:rsidR="00AD0FB7" w:rsidRPr="00AD0FB7" w:rsidRDefault="00AD0FB7" w:rsidP="00AD0FB7">
      <w:pPr>
        <w:spacing w:line="276" w:lineRule="auto"/>
        <w:rPr>
          <w:rFonts w:ascii="Calibri" w:hAnsi="Calibri"/>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980"/>
        <w:gridCol w:w="2070"/>
        <w:gridCol w:w="2160"/>
        <w:gridCol w:w="2250"/>
      </w:tblGrid>
      <w:tr w:rsidR="00AD0FB7" w:rsidRPr="00AD0FB7" w:rsidTr="00AD0FB7">
        <w:trPr>
          <w:trHeight w:val="144"/>
        </w:trPr>
        <w:tc>
          <w:tcPr>
            <w:tcW w:w="1008" w:type="dxa"/>
            <w:shd w:val="clear" w:color="auto" w:fill="D9D9D9"/>
            <w:vAlign w:val="bottom"/>
            <w:hideMark/>
          </w:tcPr>
          <w:p w:rsidR="00AD0FB7" w:rsidRPr="00AD0FB7" w:rsidRDefault="00AD0FB7" w:rsidP="00AD0FB7">
            <w:pPr>
              <w:rPr>
                <w:rFonts w:ascii="Times New Roman" w:hAnsi="Times New Roman"/>
                <w:b/>
                <w:bCs/>
                <w:color w:val="000000"/>
                <w:sz w:val="20"/>
                <w:szCs w:val="18"/>
              </w:rPr>
            </w:pPr>
            <w:r w:rsidRPr="00AD0FB7">
              <w:rPr>
                <w:rFonts w:ascii="Times New Roman" w:hAnsi="Times New Roman"/>
                <w:b/>
                <w:bCs/>
                <w:color w:val="000000"/>
                <w:sz w:val="20"/>
                <w:szCs w:val="18"/>
              </w:rPr>
              <w:t>CPCE</w:t>
            </w:r>
          </w:p>
        </w:tc>
        <w:tc>
          <w:tcPr>
            <w:tcW w:w="8460" w:type="dxa"/>
            <w:gridSpan w:val="4"/>
            <w:vAlign w:val="bottom"/>
          </w:tcPr>
          <w:p w:rsidR="00AD0FB7" w:rsidRPr="00AD0FB7" w:rsidRDefault="00AD0FB7" w:rsidP="00AD0FB7">
            <w:pPr>
              <w:rPr>
                <w:rFonts w:ascii="Times New Roman" w:hAnsi="Times New Roman"/>
                <w:bCs/>
                <w:color w:val="000000"/>
                <w:sz w:val="18"/>
                <w:szCs w:val="18"/>
              </w:rPr>
            </w:pPr>
            <w:r w:rsidRPr="00AD0FB7">
              <w:rPr>
                <w:rFonts w:ascii="Times New Roman" w:hAnsi="Times New Roman"/>
                <w:sz w:val="18"/>
              </w:rPr>
              <w:t>Percentage of students who scored higher than one (1) standard deviation below the mean of our students’ scores</w:t>
            </w:r>
          </w:p>
        </w:tc>
      </w:tr>
      <w:tr w:rsidR="00AD0FB7" w:rsidRPr="00AD0FB7" w:rsidTr="00AD0FB7">
        <w:trPr>
          <w:trHeight w:val="144"/>
        </w:trPr>
        <w:tc>
          <w:tcPr>
            <w:tcW w:w="1008" w:type="dxa"/>
            <w:noWrap/>
            <w:vAlign w:val="bottom"/>
            <w:hideMark/>
          </w:tcPr>
          <w:p w:rsidR="00AD0FB7" w:rsidRPr="00AD0FB7" w:rsidRDefault="00AD0FB7" w:rsidP="00AD0FB7">
            <w:pPr>
              <w:jc w:val="right"/>
              <w:rPr>
                <w:rFonts w:ascii="Times New Roman" w:hAnsi="Times New Roman"/>
                <w:bCs/>
                <w:color w:val="000000"/>
                <w:sz w:val="18"/>
                <w:szCs w:val="18"/>
              </w:rPr>
            </w:pPr>
          </w:p>
        </w:tc>
        <w:tc>
          <w:tcPr>
            <w:tcW w:w="1980" w:type="dxa"/>
            <w:vAlign w:val="bottom"/>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 xml:space="preserve">Clinical Mental Health </w:t>
            </w:r>
          </w:p>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Counseling</w:t>
            </w:r>
          </w:p>
        </w:tc>
        <w:tc>
          <w:tcPr>
            <w:tcW w:w="2070" w:type="dxa"/>
            <w:vAlign w:val="bottom"/>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Clinical Mental Health Counseling</w:t>
            </w:r>
          </w:p>
        </w:tc>
        <w:tc>
          <w:tcPr>
            <w:tcW w:w="2160" w:type="dxa"/>
            <w:noWrap/>
            <w:vAlign w:val="bottom"/>
            <w:hideMark/>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Clinical Mental Health Counseling</w:t>
            </w:r>
          </w:p>
        </w:tc>
        <w:tc>
          <w:tcPr>
            <w:tcW w:w="2250" w:type="dxa"/>
            <w:noWrap/>
            <w:vAlign w:val="bottom"/>
            <w:hideMark/>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Clinical Mental Health Counseling</w:t>
            </w:r>
          </w:p>
        </w:tc>
      </w:tr>
      <w:tr w:rsidR="00AD0FB7" w:rsidRPr="00AD0FB7" w:rsidTr="00AD0FB7">
        <w:trPr>
          <w:trHeight w:val="144"/>
        </w:trPr>
        <w:tc>
          <w:tcPr>
            <w:tcW w:w="1008" w:type="dxa"/>
            <w:noWrap/>
            <w:vAlign w:val="bottom"/>
            <w:hideMark/>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Semester</w:t>
            </w:r>
          </w:p>
        </w:tc>
        <w:tc>
          <w:tcPr>
            <w:tcW w:w="1980" w:type="dxa"/>
            <w:vAlign w:val="bottom"/>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Spring 2014</w:t>
            </w:r>
          </w:p>
        </w:tc>
        <w:tc>
          <w:tcPr>
            <w:tcW w:w="2070" w:type="dxa"/>
            <w:vAlign w:val="bottom"/>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Fall 2014</w:t>
            </w:r>
          </w:p>
        </w:tc>
        <w:tc>
          <w:tcPr>
            <w:tcW w:w="2160" w:type="dxa"/>
            <w:noWrap/>
            <w:vAlign w:val="bottom"/>
            <w:hideMark/>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Spring 2015</w:t>
            </w:r>
          </w:p>
        </w:tc>
        <w:tc>
          <w:tcPr>
            <w:tcW w:w="2250" w:type="dxa"/>
            <w:noWrap/>
            <w:vAlign w:val="bottom"/>
            <w:hideMark/>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Fall 2015</w:t>
            </w:r>
          </w:p>
        </w:tc>
      </w:tr>
      <w:tr w:rsidR="00AD0FB7" w:rsidRPr="00AD0FB7" w:rsidTr="00AD0FB7">
        <w:trPr>
          <w:trHeight w:val="144"/>
        </w:trPr>
        <w:tc>
          <w:tcPr>
            <w:tcW w:w="1008" w:type="dxa"/>
            <w:noWrap/>
            <w:vAlign w:val="bottom"/>
            <w:hideMark/>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Number</w:t>
            </w:r>
          </w:p>
        </w:tc>
        <w:tc>
          <w:tcPr>
            <w:tcW w:w="198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c>
          <w:tcPr>
            <w:tcW w:w="207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25</w:t>
            </w:r>
          </w:p>
        </w:tc>
        <w:tc>
          <w:tcPr>
            <w:tcW w:w="2160" w:type="dxa"/>
            <w:noWrap/>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c>
          <w:tcPr>
            <w:tcW w:w="2250" w:type="dxa"/>
            <w:noWrap/>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r>
      <w:tr w:rsidR="00AD0FB7" w:rsidRPr="00AD0FB7" w:rsidTr="00AD0FB7">
        <w:trPr>
          <w:trHeight w:val="144"/>
        </w:trPr>
        <w:tc>
          <w:tcPr>
            <w:tcW w:w="1008" w:type="dxa"/>
            <w:vAlign w:val="bottom"/>
            <w:hideMark/>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sz w:val="18"/>
                <w:szCs w:val="18"/>
              </w:rPr>
              <w:t>Pass Rate</w:t>
            </w:r>
          </w:p>
        </w:tc>
        <w:tc>
          <w:tcPr>
            <w:tcW w:w="1980" w:type="dxa"/>
            <w:vAlign w:val="bottom"/>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100%</w:t>
            </w:r>
          </w:p>
        </w:tc>
        <w:tc>
          <w:tcPr>
            <w:tcW w:w="2070" w:type="dxa"/>
            <w:vAlign w:val="bottom"/>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100%</w:t>
            </w:r>
          </w:p>
        </w:tc>
        <w:tc>
          <w:tcPr>
            <w:tcW w:w="2160" w:type="dxa"/>
            <w:noWrap/>
            <w:vAlign w:val="bottom"/>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100%</w:t>
            </w:r>
          </w:p>
        </w:tc>
        <w:tc>
          <w:tcPr>
            <w:tcW w:w="2250" w:type="dxa"/>
            <w:noWrap/>
            <w:vAlign w:val="bottom"/>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100%</w:t>
            </w:r>
          </w:p>
        </w:tc>
      </w:tr>
    </w:tbl>
    <w:p w:rsidR="00AD0FB7" w:rsidRPr="00AD0FB7" w:rsidRDefault="00AD0FB7" w:rsidP="00AD0FB7">
      <w:pPr>
        <w:spacing w:line="276" w:lineRule="auto"/>
        <w:rPr>
          <w:rFonts w:ascii="Calibri" w:hAnsi="Calibri"/>
          <w:sz w:val="22"/>
          <w:szCs w:val="22"/>
        </w:rPr>
      </w:pPr>
    </w:p>
    <w:tbl>
      <w:tblPr>
        <w:tblpPr w:leftFromText="180" w:rightFromText="180" w:vertAnchor="text" w:horzAnchor="margin" w:tblpY="7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2"/>
        <w:gridCol w:w="657"/>
        <w:gridCol w:w="1519"/>
        <w:gridCol w:w="1350"/>
        <w:gridCol w:w="1350"/>
        <w:gridCol w:w="1350"/>
      </w:tblGrid>
      <w:tr w:rsidR="00AD0FB7" w:rsidRPr="00AD0FB7" w:rsidTr="00AD0FB7">
        <w:trPr>
          <w:trHeight w:val="144"/>
        </w:trPr>
        <w:tc>
          <w:tcPr>
            <w:tcW w:w="3242" w:type="dxa"/>
            <w:shd w:val="clear" w:color="auto" w:fill="D9D9D9"/>
            <w:vAlign w:val="bottom"/>
          </w:tcPr>
          <w:p w:rsidR="00AD0FB7" w:rsidRPr="00AD0FB7" w:rsidRDefault="00AD0FB7" w:rsidP="00AD0FB7">
            <w:pPr>
              <w:rPr>
                <w:rFonts w:ascii="Times New Roman" w:hAnsi="Times New Roman"/>
                <w:b/>
                <w:bCs/>
                <w:color w:val="000000"/>
                <w:sz w:val="20"/>
                <w:szCs w:val="18"/>
              </w:rPr>
            </w:pPr>
            <w:r w:rsidRPr="00AD0FB7">
              <w:rPr>
                <w:rFonts w:ascii="Times New Roman" w:hAnsi="Times New Roman"/>
                <w:b/>
                <w:bCs/>
                <w:color w:val="000000"/>
                <w:sz w:val="20"/>
                <w:szCs w:val="18"/>
              </w:rPr>
              <w:t>Practicum Evaluation</w:t>
            </w:r>
          </w:p>
        </w:tc>
        <w:tc>
          <w:tcPr>
            <w:tcW w:w="6226" w:type="dxa"/>
            <w:gridSpan w:val="5"/>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Cs/>
                <w:color w:val="000000"/>
                <w:sz w:val="18"/>
                <w:szCs w:val="18"/>
              </w:rPr>
              <w:t>Percentage that</w:t>
            </w:r>
            <w:r w:rsidRPr="00AD0FB7">
              <w:rPr>
                <w:rFonts w:ascii="Times New Roman" w:hAnsi="Times New Roman"/>
                <w:b/>
                <w:bCs/>
                <w:color w:val="000000"/>
                <w:sz w:val="18"/>
                <w:szCs w:val="18"/>
              </w:rPr>
              <w:t xml:space="preserve"> </w:t>
            </w:r>
            <w:r w:rsidRPr="00AD0FB7">
              <w:rPr>
                <w:rFonts w:ascii="Times New Roman" w:hAnsi="Times New Roman"/>
                <w:bCs/>
                <w:color w:val="000000"/>
                <w:sz w:val="18"/>
                <w:szCs w:val="18"/>
              </w:rPr>
              <w:t>Meets or Exceeds Expectations</w:t>
            </w:r>
          </w:p>
        </w:tc>
      </w:tr>
      <w:tr w:rsidR="00AD0FB7" w:rsidRPr="00AD0FB7" w:rsidTr="00AD0FB7">
        <w:trPr>
          <w:trHeight w:val="144"/>
        </w:trPr>
        <w:tc>
          <w:tcPr>
            <w:tcW w:w="3242" w:type="dxa"/>
            <w:shd w:val="clear" w:color="auto" w:fill="BFBFBF"/>
            <w:noWrap/>
            <w:vAlign w:val="bottom"/>
          </w:tcPr>
          <w:p w:rsidR="00AD0FB7" w:rsidRPr="00AD0FB7" w:rsidRDefault="00AD0FB7" w:rsidP="00AD0FB7">
            <w:pPr>
              <w:jc w:val="right"/>
              <w:rPr>
                <w:rFonts w:ascii="Times New Roman" w:hAnsi="Times New Roman"/>
                <w:b/>
                <w:bCs/>
                <w:color w:val="000000"/>
                <w:sz w:val="18"/>
                <w:szCs w:val="18"/>
              </w:rPr>
            </w:pPr>
            <w:r w:rsidRPr="00AD0FB7">
              <w:rPr>
                <w:rFonts w:ascii="Times New Roman" w:hAnsi="Times New Roman"/>
                <w:b/>
                <w:bCs/>
                <w:color w:val="000000"/>
                <w:sz w:val="18"/>
                <w:szCs w:val="18"/>
              </w:rPr>
              <w:t>Semester</w:t>
            </w:r>
          </w:p>
        </w:tc>
        <w:tc>
          <w:tcPr>
            <w:tcW w:w="657" w:type="dxa"/>
            <w:shd w:val="clear" w:color="auto" w:fill="BFBFBF"/>
          </w:tcPr>
          <w:p w:rsidR="00AD0FB7" w:rsidRPr="00AD0FB7" w:rsidRDefault="00AD0FB7" w:rsidP="00AD0FB7">
            <w:pPr>
              <w:jc w:val="center"/>
              <w:rPr>
                <w:rFonts w:ascii="Times New Roman" w:hAnsi="Times New Roman"/>
                <w:bCs/>
                <w:color w:val="000000"/>
                <w:sz w:val="18"/>
                <w:szCs w:val="18"/>
              </w:rPr>
            </w:pPr>
          </w:p>
        </w:tc>
        <w:tc>
          <w:tcPr>
            <w:tcW w:w="151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2014</w:t>
            </w:r>
          </w:p>
        </w:tc>
        <w:tc>
          <w:tcPr>
            <w:tcW w:w="135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 xml:space="preserve">Fall 2014  </w:t>
            </w:r>
          </w:p>
        </w:tc>
        <w:tc>
          <w:tcPr>
            <w:tcW w:w="135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2015</w:t>
            </w:r>
          </w:p>
        </w:tc>
        <w:tc>
          <w:tcPr>
            <w:tcW w:w="135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 xml:space="preserve">Fall 2015  </w:t>
            </w:r>
          </w:p>
        </w:tc>
      </w:tr>
      <w:tr w:rsidR="00AD0FB7" w:rsidRPr="00AD0FB7" w:rsidTr="00AD0FB7">
        <w:trPr>
          <w:trHeight w:val="144"/>
        </w:trPr>
        <w:tc>
          <w:tcPr>
            <w:tcW w:w="3242" w:type="dxa"/>
            <w:noWrap/>
            <w:vAlign w:val="bottom"/>
          </w:tcPr>
          <w:p w:rsidR="00AD0FB7" w:rsidRPr="00AD0FB7" w:rsidRDefault="00AD0FB7" w:rsidP="00AD0FB7">
            <w:pPr>
              <w:rPr>
                <w:rFonts w:ascii="Times New Roman" w:hAnsi="Times New Roman"/>
                <w:bCs/>
                <w:color w:val="000000"/>
                <w:sz w:val="18"/>
                <w:szCs w:val="18"/>
              </w:rPr>
            </w:pPr>
            <w:r w:rsidRPr="00AD0FB7">
              <w:rPr>
                <w:rFonts w:ascii="Times New Roman" w:hAnsi="Times New Roman"/>
                <w:bCs/>
                <w:color w:val="000000"/>
                <w:sz w:val="18"/>
                <w:szCs w:val="18"/>
              </w:rPr>
              <w:t xml:space="preserve">SFECT: Counseling/Process Skills                                                                                             </w:t>
            </w:r>
          </w:p>
        </w:tc>
        <w:tc>
          <w:tcPr>
            <w:tcW w:w="65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151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16</w:t>
            </w:r>
          </w:p>
        </w:tc>
        <w:tc>
          <w:tcPr>
            <w:tcW w:w="135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135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c>
          <w:tcPr>
            <w:tcW w:w="135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17</w:t>
            </w:r>
          </w:p>
        </w:tc>
      </w:tr>
      <w:tr w:rsidR="00AD0FB7" w:rsidRPr="00AD0FB7" w:rsidTr="00AD0FB7">
        <w:trPr>
          <w:trHeight w:val="144"/>
        </w:trPr>
        <w:tc>
          <w:tcPr>
            <w:tcW w:w="3242" w:type="dxa"/>
            <w:noWrap/>
            <w:vAlign w:val="bottom"/>
          </w:tcPr>
          <w:p w:rsidR="00AD0FB7" w:rsidRPr="00AD0FB7" w:rsidRDefault="00AD0FB7" w:rsidP="00AD0FB7">
            <w:pPr>
              <w:jc w:val="right"/>
              <w:rPr>
                <w:rFonts w:ascii="Times New Roman" w:hAnsi="Times New Roman"/>
                <w:bCs/>
                <w:color w:val="000000"/>
                <w:sz w:val="18"/>
                <w:szCs w:val="18"/>
              </w:rPr>
            </w:pPr>
            <w:r w:rsidRPr="00AD0FB7">
              <w:rPr>
                <w:rFonts w:ascii="Times New Roman" w:hAnsi="Times New Roman"/>
                <w:bCs/>
                <w:color w:val="000000"/>
                <w:sz w:val="18"/>
                <w:szCs w:val="18"/>
              </w:rPr>
              <w:t>Meets or Exceeds Expectations</w:t>
            </w:r>
          </w:p>
        </w:tc>
        <w:tc>
          <w:tcPr>
            <w:tcW w:w="657" w:type="dxa"/>
          </w:tcPr>
          <w:p w:rsidR="00AD0FB7" w:rsidRPr="00AD0FB7" w:rsidRDefault="00AD0FB7" w:rsidP="00AD0FB7">
            <w:pPr>
              <w:jc w:val="center"/>
              <w:rPr>
                <w:rFonts w:ascii="Times New Roman" w:hAnsi="Times New Roman"/>
                <w:bCs/>
                <w:color w:val="000000"/>
                <w:sz w:val="18"/>
                <w:szCs w:val="18"/>
              </w:rPr>
            </w:pPr>
          </w:p>
        </w:tc>
        <w:tc>
          <w:tcPr>
            <w:tcW w:w="151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94%</w:t>
            </w:r>
          </w:p>
        </w:tc>
        <w:tc>
          <w:tcPr>
            <w:tcW w:w="135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135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135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trPr>
        <w:tc>
          <w:tcPr>
            <w:tcW w:w="3242" w:type="dxa"/>
            <w:noWrap/>
            <w:vAlign w:val="bottom"/>
          </w:tcPr>
          <w:p w:rsidR="00AD0FB7" w:rsidRPr="00AD0FB7" w:rsidRDefault="00AD0FB7" w:rsidP="00AD0FB7">
            <w:pPr>
              <w:rPr>
                <w:rFonts w:ascii="Times New Roman" w:hAnsi="Times New Roman"/>
                <w:color w:val="000000"/>
                <w:sz w:val="18"/>
                <w:szCs w:val="18"/>
              </w:rPr>
            </w:pPr>
          </w:p>
        </w:tc>
        <w:tc>
          <w:tcPr>
            <w:tcW w:w="657" w:type="dxa"/>
          </w:tcPr>
          <w:p w:rsidR="00AD0FB7" w:rsidRPr="00AD0FB7" w:rsidRDefault="00AD0FB7" w:rsidP="00AD0FB7">
            <w:pPr>
              <w:jc w:val="center"/>
              <w:rPr>
                <w:rFonts w:ascii="Times New Roman" w:hAnsi="Times New Roman"/>
                <w:b/>
                <w:bCs/>
                <w:color w:val="000000"/>
                <w:sz w:val="18"/>
                <w:szCs w:val="18"/>
              </w:rPr>
            </w:pPr>
          </w:p>
        </w:tc>
        <w:tc>
          <w:tcPr>
            <w:tcW w:w="1519" w:type="dxa"/>
          </w:tcPr>
          <w:p w:rsidR="00AD0FB7" w:rsidRPr="00AD0FB7" w:rsidRDefault="00AD0FB7" w:rsidP="00AD0FB7">
            <w:pPr>
              <w:jc w:val="center"/>
              <w:rPr>
                <w:rFonts w:ascii="Times New Roman" w:hAnsi="Times New Roman"/>
                <w:b/>
                <w:bCs/>
                <w:color w:val="000000"/>
                <w:sz w:val="18"/>
                <w:szCs w:val="18"/>
              </w:rPr>
            </w:pPr>
          </w:p>
        </w:tc>
        <w:tc>
          <w:tcPr>
            <w:tcW w:w="1350" w:type="dxa"/>
          </w:tcPr>
          <w:p w:rsidR="00AD0FB7" w:rsidRPr="00AD0FB7" w:rsidRDefault="00AD0FB7" w:rsidP="00AD0FB7">
            <w:pPr>
              <w:jc w:val="center"/>
              <w:rPr>
                <w:rFonts w:ascii="Times New Roman" w:hAnsi="Times New Roman"/>
                <w:b/>
                <w:bCs/>
                <w:color w:val="000000"/>
                <w:sz w:val="18"/>
                <w:szCs w:val="18"/>
              </w:rPr>
            </w:pPr>
          </w:p>
        </w:tc>
        <w:tc>
          <w:tcPr>
            <w:tcW w:w="1350" w:type="dxa"/>
          </w:tcPr>
          <w:p w:rsidR="00AD0FB7" w:rsidRPr="00AD0FB7" w:rsidRDefault="00AD0FB7" w:rsidP="00AD0FB7">
            <w:pPr>
              <w:jc w:val="center"/>
              <w:rPr>
                <w:rFonts w:ascii="Times New Roman" w:hAnsi="Times New Roman"/>
                <w:b/>
                <w:bCs/>
                <w:color w:val="000000"/>
                <w:sz w:val="18"/>
                <w:szCs w:val="18"/>
              </w:rPr>
            </w:pPr>
          </w:p>
        </w:tc>
        <w:tc>
          <w:tcPr>
            <w:tcW w:w="1350" w:type="dxa"/>
          </w:tcPr>
          <w:p w:rsidR="00AD0FB7" w:rsidRPr="00AD0FB7" w:rsidRDefault="00AD0FB7" w:rsidP="00AD0FB7">
            <w:pPr>
              <w:jc w:val="center"/>
              <w:rPr>
                <w:rFonts w:ascii="Times New Roman" w:hAnsi="Times New Roman"/>
                <w:b/>
                <w:bCs/>
                <w:color w:val="000000"/>
                <w:sz w:val="18"/>
                <w:szCs w:val="18"/>
              </w:rPr>
            </w:pPr>
          </w:p>
        </w:tc>
      </w:tr>
      <w:tr w:rsidR="00AD0FB7" w:rsidRPr="00AD0FB7" w:rsidTr="00AD0FB7">
        <w:trPr>
          <w:trHeight w:val="144"/>
        </w:trPr>
        <w:tc>
          <w:tcPr>
            <w:tcW w:w="3242"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bCs/>
                <w:color w:val="000000"/>
                <w:sz w:val="18"/>
                <w:szCs w:val="18"/>
              </w:rPr>
              <w:t xml:space="preserve">SFECT: Conceptualization Skills                                            </w:t>
            </w:r>
          </w:p>
        </w:tc>
        <w:tc>
          <w:tcPr>
            <w:tcW w:w="65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151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16</w:t>
            </w:r>
          </w:p>
        </w:tc>
        <w:tc>
          <w:tcPr>
            <w:tcW w:w="135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135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c>
          <w:tcPr>
            <w:tcW w:w="135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17</w:t>
            </w:r>
          </w:p>
        </w:tc>
      </w:tr>
      <w:tr w:rsidR="00AD0FB7" w:rsidRPr="00AD0FB7" w:rsidTr="00AD0FB7">
        <w:trPr>
          <w:trHeight w:val="144"/>
        </w:trPr>
        <w:tc>
          <w:tcPr>
            <w:tcW w:w="3242" w:type="dxa"/>
            <w:vAlign w:val="bottom"/>
          </w:tcPr>
          <w:p w:rsidR="00AD0FB7" w:rsidRPr="00AD0FB7" w:rsidRDefault="00AD0FB7" w:rsidP="00AD0FB7">
            <w:pPr>
              <w:contextualSpacing/>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657" w:type="dxa"/>
          </w:tcPr>
          <w:p w:rsidR="00AD0FB7" w:rsidRPr="00AD0FB7" w:rsidRDefault="00AD0FB7" w:rsidP="00AD0FB7">
            <w:pPr>
              <w:jc w:val="center"/>
              <w:rPr>
                <w:rFonts w:ascii="Times New Roman" w:hAnsi="Times New Roman"/>
                <w:bCs/>
                <w:color w:val="000000"/>
                <w:sz w:val="18"/>
                <w:szCs w:val="18"/>
              </w:rPr>
            </w:pPr>
          </w:p>
        </w:tc>
        <w:tc>
          <w:tcPr>
            <w:tcW w:w="151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94%</w:t>
            </w:r>
          </w:p>
        </w:tc>
        <w:tc>
          <w:tcPr>
            <w:tcW w:w="135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135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135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trPr>
        <w:tc>
          <w:tcPr>
            <w:tcW w:w="3242" w:type="dxa"/>
            <w:vAlign w:val="bottom"/>
          </w:tcPr>
          <w:p w:rsidR="00AD0FB7" w:rsidRPr="00AD0FB7" w:rsidRDefault="00AD0FB7" w:rsidP="00AD0FB7">
            <w:pPr>
              <w:jc w:val="right"/>
              <w:rPr>
                <w:rFonts w:ascii="Times New Roman" w:hAnsi="Times New Roman"/>
                <w:color w:val="000000"/>
                <w:sz w:val="18"/>
                <w:szCs w:val="18"/>
              </w:rPr>
            </w:pPr>
          </w:p>
        </w:tc>
        <w:tc>
          <w:tcPr>
            <w:tcW w:w="657" w:type="dxa"/>
          </w:tcPr>
          <w:p w:rsidR="00AD0FB7" w:rsidRPr="00AD0FB7" w:rsidRDefault="00AD0FB7" w:rsidP="00AD0FB7">
            <w:pPr>
              <w:jc w:val="center"/>
              <w:rPr>
                <w:rFonts w:ascii="Times New Roman" w:hAnsi="Times New Roman"/>
                <w:color w:val="000000"/>
                <w:sz w:val="18"/>
                <w:szCs w:val="18"/>
              </w:rPr>
            </w:pPr>
          </w:p>
        </w:tc>
        <w:tc>
          <w:tcPr>
            <w:tcW w:w="1519" w:type="dxa"/>
          </w:tcPr>
          <w:p w:rsidR="00AD0FB7" w:rsidRPr="00AD0FB7" w:rsidRDefault="00AD0FB7" w:rsidP="00AD0FB7">
            <w:pPr>
              <w:jc w:val="center"/>
              <w:rPr>
                <w:rFonts w:ascii="Times New Roman" w:hAnsi="Times New Roman"/>
                <w:color w:val="000000"/>
                <w:sz w:val="18"/>
                <w:szCs w:val="18"/>
              </w:rPr>
            </w:pPr>
          </w:p>
        </w:tc>
        <w:tc>
          <w:tcPr>
            <w:tcW w:w="1350" w:type="dxa"/>
          </w:tcPr>
          <w:p w:rsidR="00AD0FB7" w:rsidRPr="00AD0FB7" w:rsidRDefault="00AD0FB7" w:rsidP="00AD0FB7">
            <w:pPr>
              <w:jc w:val="center"/>
              <w:rPr>
                <w:rFonts w:ascii="Times New Roman" w:hAnsi="Times New Roman"/>
                <w:color w:val="000000"/>
                <w:sz w:val="18"/>
                <w:szCs w:val="18"/>
              </w:rPr>
            </w:pPr>
          </w:p>
        </w:tc>
        <w:tc>
          <w:tcPr>
            <w:tcW w:w="1350" w:type="dxa"/>
          </w:tcPr>
          <w:p w:rsidR="00AD0FB7" w:rsidRPr="00AD0FB7" w:rsidRDefault="00AD0FB7" w:rsidP="00AD0FB7">
            <w:pPr>
              <w:jc w:val="center"/>
              <w:rPr>
                <w:rFonts w:ascii="Times New Roman" w:hAnsi="Times New Roman"/>
                <w:color w:val="000000"/>
                <w:sz w:val="18"/>
                <w:szCs w:val="18"/>
              </w:rPr>
            </w:pPr>
          </w:p>
        </w:tc>
        <w:tc>
          <w:tcPr>
            <w:tcW w:w="1350" w:type="dxa"/>
          </w:tcPr>
          <w:p w:rsidR="00AD0FB7" w:rsidRPr="00AD0FB7" w:rsidRDefault="00AD0FB7" w:rsidP="00AD0FB7">
            <w:pPr>
              <w:jc w:val="center"/>
              <w:rPr>
                <w:rFonts w:ascii="Times New Roman" w:hAnsi="Times New Roman"/>
                <w:color w:val="000000"/>
                <w:sz w:val="18"/>
                <w:szCs w:val="18"/>
              </w:rPr>
            </w:pPr>
          </w:p>
        </w:tc>
      </w:tr>
      <w:tr w:rsidR="00AD0FB7" w:rsidRPr="00AD0FB7" w:rsidTr="00AD0FB7">
        <w:trPr>
          <w:trHeight w:val="144"/>
        </w:trPr>
        <w:tc>
          <w:tcPr>
            <w:tcW w:w="3242"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 xml:space="preserve">PCPE: Clinical                                                                         </w:t>
            </w:r>
          </w:p>
        </w:tc>
        <w:tc>
          <w:tcPr>
            <w:tcW w:w="65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151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16</w:t>
            </w:r>
          </w:p>
        </w:tc>
        <w:tc>
          <w:tcPr>
            <w:tcW w:w="135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135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c>
          <w:tcPr>
            <w:tcW w:w="135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17</w:t>
            </w:r>
          </w:p>
        </w:tc>
      </w:tr>
      <w:tr w:rsidR="00AD0FB7" w:rsidRPr="00AD0FB7" w:rsidTr="00AD0FB7">
        <w:trPr>
          <w:trHeight w:val="144"/>
        </w:trPr>
        <w:tc>
          <w:tcPr>
            <w:tcW w:w="3242" w:type="dxa"/>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657" w:type="dxa"/>
          </w:tcPr>
          <w:p w:rsidR="00AD0FB7" w:rsidRPr="00AD0FB7" w:rsidRDefault="00AD0FB7" w:rsidP="00AD0FB7">
            <w:pPr>
              <w:jc w:val="center"/>
              <w:rPr>
                <w:rFonts w:ascii="Times New Roman" w:hAnsi="Times New Roman"/>
                <w:bCs/>
                <w:color w:val="000000"/>
                <w:sz w:val="18"/>
                <w:szCs w:val="18"/>
              </w:rPr>
            </w:pPr>
          </w:p>
        </w:tc>
        <w:tc>
          <w:tcPr>
            <w:tcW w:w="151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94%</w:t>
            </w:r>
          </w:p>
        </w:tc>
        <w:tc>
          <w:tcPr>
            <w:tcW w:w="135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135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135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trPr>
        <w:tc>
          <w:tcPr>
            <w:tcW w:w="3242" w:type="dxa"/>
            <w:vAlign w:val="bottom"/>
          </w:tcPr>
          <w:p w:rsidR="00AD0FB7" w:rsidRPr="00AD0FB7" w:rsidRDefault="00AD0FB7" w:rsidP="00AD0FB7">
            <w:pPr>
              <w:rPr>
                <w:rFonts w:ascii="Times New Roman" w:hAnsi="Times New Roman"/>
                <w:color w:val="000000"/>
                <w:sz w:val="18"/>
                <w:szCs w:val="18"/>
              </w:rPr>
            </w:pPr>
          </w:p>
        </w:tc>
        <w:tc>
          <w:tcPr>
            <w:tcW w:w="657" w:type="dxa"/>
          </w:tcPr>
          <w:p w:rsidR="00AD0FB7" w:rsidRPr="00AD0FB7" w:rsidRDefault="00AD0FB7" w:rsidP="00AD0FB7">
            <w:pPr>
              <w:jc w:val="center"/>
              <w:rPr>
                <w:rFonts w:ascii="Times New Roman" w:hAnsi="Times New Roman"/>
                <w:color w:val="000000"/>
                <w:sz w:val="18"/>
                <w:szCs w:val="18"/>
              </w:rPr>
            </w:pPr>
          </w:p>
        </w:tc>
        <w:tc>
          <w:tcPr>
            <w:tcW w:w="1519" w:type="dxa"/>
            <w:vAlign w:val="bottom"/>
          </w:tcPr>
          <w:p w:rsidR="00AD0FB7" w:rsidRPr="00AD0FB7" w:rsidRDefault="00AD0FB7" w:rsidP="00AD0FB7">
            <w:pPr>
              <w:jc w:val="center"/>
              <w:rPr>
                <w:rFonts w:ascii="Times New Roman" w:hAnsi="Times New Roman"/>
                <w:bCs/>
                <w:color w:val="000000"/>
                <w:sz w:val="18"/>
                <w:szCs w:val="18"/>
              </w:rPr>
            </w:pPr>
          </w:p>
        </w:tc>
        <w:tc>
          <w:tcPr>
            <w:tcW w:w="1350" w:type="dxa"/>
          </w:tcPr>
          <w:p w:rsidR="00AD0FB7" w:rsidRPr="00AD0FB7" w:rsidRDefault="00AD0FB7" w:rsidP="00AD0FB7">
            <w:pPr>
              <w:jc w:val="center"/>
              <w:rPr>
                <w:rFonts w:ascii="Times New Roman" w:hAnsi="Times New Roman"/>
                <w:bCs/>
                <w:color w:val="000000"/>
                <w:sz w:val="18"/>
                <w:szCs w:val="18"/>
              </w:rPr>
            </w:pPr>
          </w:p>
        </w:tc>
        <w:tc>
          <w:tcPr>
            <w:tcW w:w="1350" w:type="dxa"/>
            <w:vAlign w:val="bottom"/>
          </w:tcPr>
          <w:p w:rsidR="00AD0FB7" w:rsidRPr="00AD0FB7" w:rsidRDefault="00AD0FB7" w:rsidP="00AD0FB7">
            <w:pPr>
              <w:jc w:val="center"/>
              <w:rPr>
                <w:rFonts w:ascii="Times New Roman" w:hAnsi="Times New Roman"/>
                <w:bCs/>
                <w:color w:val="000000"/>
                <w:sz w:val="18"/>
                <w:szCs w:val="18"/>
              </w:rPr>
            </w:pPr>
          </w:p>
        </w:tc>
        <w:tc>
          <w:tcPr>
            <w:tcW w:w="1350" w:type="dxa"/>
          </w:tcPr>
          <w:p w:rsidR="00AD0FB7" w:rsidRPr="00AD0FB7" w:rsidRDefault="00AD0FB7" w:rsidP="00AD0FB7">
            <w:pPr>
              <w:jc w:val="center"/>
              <w:rPr>
                <w:rFonts w:ascii="Times New Roman" w:hAnsi="Times New Roman"/>
                <w:bCs/>
                <w:color w:val="000000"/>
                <w:sz w:val="18"/>
                <w:szCs w:val="18"/>
              </w:rPr>
            </w:pPr>
          </w:p>
        </w:tc>
      </w:tr>
      <w:tr w:rsidR="00AD0FB7" w:rsidRPr="00AD0FB7" w:rsidTr="00AD0FB7">
        <w:trPr>
          <w:trHeight w:val="144"/>
        </w:trPr>
        <w:tc>
          <w:tcPr>
            <w:tcW w:w="3242"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 xml:space="preserve">PCPE: Academic                                                                      </w:t>
            </w:r>
          </w:p>
        </w:tc>
        <w:tc>
          <w:tcPr>
            <w:tcW w:w="65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151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16</w:t>
            </w:r>
          </w:p>
        </w:tc>
        <w:tc>
          <w:tcPr>
            <w:tcW w:w="135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135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c>
          <w:tcPr>
            <w:tcW w:w="135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17</w:t>
            </w:r>
          </w:p>
        </w:tc>
      </w:tr>
      <w:tr w:rsidR="00AD0FB7" w:rsidRPr="00AD0FB7" w:rsidTr="00AD0FB7">
        <w:trPr>
          <w:trHeight w:val="144"/>
        </w:trPr>
        <w:tc>
          <w:tcPr>
            <w:tcW w:w="3242" w:type="dxa"/>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657" w:type="dxa"/>
          </w:tcPr>
          <w:p w:rsidR="00AD0FB7" w:rsidRPr="00AD0FB7" w:rsidRDefault="00AD0FB7" w:rsidP="00AD0FB7">
            <w:pPr>
              <w:jc w:val="center"/>
              <w:rPr>
                <w:rFonts w:ascii="Times New Roman" w:hAnsi="Times New Roman"/>
                <w:bCs/>
                <w:color w:val="000000"/>
                <w:sz w:val="18"/>
                <w:szCs w:val="18"/>
              </w:rPr>
            </w:pPr>
          </w:p>
        </w:tc>
        <w:tc>
          <w:tcPr>
            <w:tcW w:w="151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94%</w:t>
            </w:r>
          </w:p>
        </w:tc>
        <w:tc>
          <w:tcPr>
            <w:tcW w:w="135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135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135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bl>
    <w:p w:rsidR="00AD0FB7" w:rsidRPr="00AD0FB7" w:rsidRDefault="00AD0FB7" w:rsidP="00AD0FB7">
      <w:pPr>
        <w:spacing w:line="276" w:lineRule="auto"/>
        <w:rPr>
          <w:rFonts w:ascii="Calibri" w:hAnsi="Calibri"/>
          <w:sz w:val="22"/>
          <w:szCs w:val="22"/>
        </w:rPr>
      </w:pPr>
    </w:p>
    <w:tbl>
      <w:tblPr>
        <w:tblStyle w:val="TableGrid2"/>
        <w:tblW w:w="0" w:type="auto"/>
        <w:tblLook w:val="04A0" w:firstRow="1" w:lastRow="0" w:firstColumn="1" w:lastColumn="0" w:noHBand="0" w:noVBand="1"/>
      </w:tblPr>
      <w:tblGrid>
        <w:gridCol w:w="9576"/>
      </w:tblGrid>
      <w:tr w:rsidR="00AD0FB7" w:rsidRPr="00AD0FB7" w:rsidTr="00AD0FB7">
        <w:tc>
          <w:tcPr>
            <w:tcW w:w="9576" w:type="dxa"/>
            <w:shd w:val="clear" w:color="auto" w:fill="D9D9D9" w:themeFill="background1" w:themeFillShade="D9"/>
          </w:tcPr>
          <w:p w:rsidR="00AD0FB7" w:rsidRPr="00AD0FB7" w:rsidRDefault="00AD0FB7" w:rsidP="00AD0FB7">
            <w:pPr>
              <w:keepNext/>
              <w:tabs>
                <w:tab w:val="center" w:pos="4680"/>
                <w:tab w:val="right" w:pos="9360"/>
              </w:tabs>
              <w:jc w:val="both"/>
              <w:rPr>
                <w:rFonts w:ascii="Times New Roman" w:hAnsi="Times New Roman"/>
                <w:b/>
              </w:rPr>
            </w:pPr>
            <w:r w:rsidRPr="00AD0FB7">
              <w:rPr>
                <w:rFonts w:ascii="Times New Roman" w:hAnsi="Times New Roman"/>
                <w:b/>
              </w:rPr>
              <w:t xml:space="preserve">Plans for 2016: </w:t>
            </w:r>
            <w:r w:rsidRPr="00AD0FB7">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AD0FB7">
              <w:rPr>
                <w:rFonts w:ascii="Times New Roman" w:hAnsi="Times New Roman"/>
                <w:b/>
              </w:rPr>
              <w:t xml:space="preserve">  </w:t>
            </w:r>
          </w:p>
        </w:tc>
      </w:tr>
      <w:tr w:rsidR="00AD0FB7" w:rsidRPr="00AD0FB7" w:rsidTr="00AD0FB7">
        <w:tc>
          <w:tcPr>
            <w:tcW w:w="9576" w:type="dxa"/>
          </w:tcPr>
          <w:p w:rsidR="00AD0FB7" w:rsidRPr="00AD0FB7" w:rsidRDefault="00AD0FB7" w:rsidP="00AD0FB7">
            <w:pPr>
              <w:keepNext/>
              <w:tabs>
                <w:tab w:val="center" w:pos="4680"/>
                <w:tab w:val="right" w:pos="9360"/>
              </w:tabs>
              <w:ind w:left="144" w:right="144"/>
              <w:jc w:val="both"/>
              <w:rPr>
                <w:rFonts w:ascii="Times New Roman" w:hAnsi="Times New Roman"/>
              </w:rPr>
            </w:pPr>
            <w:r w:rsidRPr="00AD0FB7">
              <w:rPr>
                <w:rFonts w:ascii="Times New Roman" w:hAnsi="Times New Roman"/>
              </w:rPr>
              <w:t>Based upon the Assessment data, the Clinical Mental Health Counseling Program met all performance outcomes and showed a positive impact on candidate learning.  No instructional or program changes were needed.  However SLOs will be modified to reflect the 2016 CACREP Standards.</w:t>
            </w:r>
          </w:p>
          <w:p w:rsidR="00AD0FB7" w:rsidRPr="00AD0FB7" w:rsidRDefault="00AD0FB7" w:rsidP="00AD0FB7">
            <w:pPr>
              <w:tabs>
                <w:tab w:val="center" w:pos="4680"/>
                <w:tab w:val="right" w:pos="9360"/>
              </w:tabs>
              <w:jc w:val="both"/>
              <w:rPr>
                <w:rFonts w:ascii="Times New Roman" w:hAnsi="Times New Roman"/>
                <w:color w:val="FF0000"/>
              </w:rPr>
            </w:pPr>
          </w:p>
        </w:tc>
      </w:tr>
    </w:tbl>
    <w:p w:rsidR="00AD0FB7" w:rsidRPr="00AD0FB7" w:rsidRDefault="00AD0FB7" w:rsidP="00AD0FB7">
      <w:pPr>
        <w:rPr>
          <w:rFonts w:ascii="Times New Roman" w:hAnsi="Times New Roman"/>
          <w:b/>
          <w:sz w:val="22"/>
          <w:szCs w:val="22"/>
        </w:rPr>
      </w:pPr>
    </w:p>
    <w:p w:rsidR="00AD0FB7" w:rsidRPr="00AD0FB7" w:rsidRDefault="00AD0FB7" w:rsidP="00AD0FB7">
      <w:pPr>
        <w:rPr>
          <w:rFonts w:ascii="Times New Roman" w:hAnsi="Times New Roman"/>
          <w:sz w:val="22"/>
          <w:szCs w:val="22"/>
        </w:rPr>
      </w:pPr>
    </w:p>
    <w:tbl>
      <w:tblPr>
        <w:tblStyle w:val="TableGrid2"/>
        <w:tblW w:w="0" w:type="auto"/>
        <w:tblLook w:val="04A0" w:firstRow="1" w:lastRow="0" w:firstColumn="1" w:lastColumn="0" w:noHBand="0" w:noVBand="1"/>
      </w:tblPr>
      <w:tblGrid>
        <w:gridCol w:w="9576"/>
      </w:tblGrid>
      <w:tr w:rsidR="00AD0FB7" w:rsidRPr="00AD0FB7" w:rsidTr="00AD0FB7">
        <w:tc>
          <w:tcPr>
            <w:tcW w:w="9576" w:type="dxa"/>
            <w:shd w:val="clear" w:color="auto" w:fill="000000" w:themeFill="text1"/>
          </w:tcPr>
          <w:p w:rsidR="00AD0FB7" w:rsidRPr="00AD0FB7" w:rsidRDefault="00AD0FB7" w:rsidP="00AD0FB7">
            <w:pPr>
              <w:keepNext/>
              <w:tabs>
                <w:tab w:val="center" w:pos="4680"/>
                <w:tab w:val="right" w:pos="9360"/>
              </w:tabs>
              <w:jc w:val="center"/>
              <w:rPr>
                <w:rFonts w:ascii="Times New Roman" w:hAnsi="Times New Roman"/>
                <w:b/>
                <w:color w:val="FFFFFF"/>
              </w:rPr>
            </w:pPr>
            <w:r w:rsidRPr="00AD0FB7">
              <w:rPr>
                <w:rFonts w:ascii="Times New Roman" w:hAnsi="Times New Roman"/>
                <w:b/>
                <w:color w:val="FFFFFF"/>
              </w:rPr>
              <w:t>Student Learning Outcome 2</w:t>
            </w:r>
          </w:p>
          <w:p w:rsidR="00AD0FB7" w:rsidRPr="00AD0FB7" w:rsidRDefault="00AD0FB7" w:rsidP="00AD0FB7">
            <w:pPr>
              <w:keepNext/>
              <w:tabs>
                <w:tab w:val="center" w:pos="4680"/>
                <w:tab w:val="right" w:pos="9360"/>
              </w:tabs>
              <w:jc w:val="center"/>
              <w:rPr>
                <w:rFonts w:ascii="Times New Roman" w:hAnsi="Times New Roman"/>
                <w:b/>
                <w:color w:val="FFFFFF"/>
              </w:rPr>
            </w:pPr>
            <w:r w:rsidRPr="00AD0FB7">
              <w:rPr>
                <w:rFonts w:ascii="Times New Roman" w:hAnsi="Times New Roman"/>
                <w:color w:val="FFFFFF"/>
              </w:rPr>
              <w:t>(knowledge, skill or ability to be assessed)</w:t>
            </w:r>
          </w:p>
        </w:tc>
      </w:tr>
      <w:tr w:rsidR="00AD0FB7" w:rsidRPr="00AD0FB7" w:rsidTr="00AD0FB7">
        <w:tc>
          <w:tcPr>
            <w:tcW w:w="9576" w:type="dxa"/>
            <w:shd w:val="clear" w:color="auto" w:fill="auto"/>
          </w:tcPr>
          <w:p w:rsidR="00AD0FB7" w:rsidRPr="00AD0FB7" w:rsidRDefault="00AD0FB7" w:rsidP="00AD0FB7">
            <w:pPr>
              <w:tabs>
                <w:tab w:val="center" w:pos="4680"/>
                <w:tab w:val="right" w:pos="9360"/>
              </w:tabs>
              <w:jc w:val="both"/>
              <w:rPr>
                <w:rFonts w:ascii="Times New Roman" w:hAnsi="Times New Roman"/>
              </w:rPr>
            </w:pPr>
            <w:r w:rsidRPr="00AD0FB7">
              <w:rPr>
                <w:rFonts w:ascii="Times New Roman" w:hAnsi="Times New Roman"/>
                <w:b/>
              </w:rPr>
              <w:t>SLO 2</w:t>
            </w:r>
            <w:r w:rsidRPr="00AD0FB7">
              <w:rPr>
                <w:rFonts w:ascii="Times New Roman" w:hAnsi="Times New Roman"/>
              </w:rPr>
              <w:t>: Candidates for other school professions demonstrate professional behaviors consistent with fairness and the belief that all students can learn, including creating caring, supportive learning environments, encouraging student-directed learning, and making adjustments to their own professional dispositions when necessary.</w:t>
            </w:r>
          </w:p>
          <w:p w:rsidR="00AD0FB7" w:rsidRPr="00AD0FB7" w:rsidRDefault="00AD0FB7" w:rsidP="00AD0FB7">
            <w:pPr>
              <w:tabs>
                <w:tab w:val="center" w:pos="4680"/>
                <w:tab w:val="right" w:pos="9360"/>
              </w:tabs>
              <w:rPr>
                <w:rFonts w:ascii="Times New Roman" w:hAnsi="Times New Roman"/>
              </w:rPr>
            </w:pPr>
          </w:p>
        </w:tc>
      </w:tr>
    </w:tbl>
    <w:p w:rsidR="00AD0FB7" w:rsidRPr="00AD0FB7" w:rsidRDefault="00AD0FB7" w:rsidP="00AD0FB7">
      <w:pPr>
        <w:rPr>
          <w:rFonts w:ascii="Times New Roman" w:hAnsi="Times New Roman"/>
          <w:sz w:val="22"/>
          <w:szCs w:val="22"/>
        </w:rPr>
      </w:pPr>
    </w:p>
    <w:tbl>
      <w:tblPr>
        <w:tblStyle w:val="TableGrid2"/>
        <w:tblW w:w="0" w:type="auto"/>
        <w:tblLook w:val="04A0" w:firstRow="1" w:lastRow="0" w:firstColumn="1" w:lastColumn="0" w:noHBand="0" w:noVBand="1"/>
      </w:tblPr>
      <w:tblGrid>
        <w:gridCol w:w="18"/>
        <w:gridCol w:w="9540"/>
        <w:gridCol w:w="18"/>
      </w:tblGrid>
      <w:tr w:rsidR="00AD0FB7" w:rsidRPr="00AD0FB7" w:rsidTr="00AD0FB7">
        <w:tc>
          <w:tcPr>
            <w:tcW w:w="9576" w:type="dxa"/>
            <w:gridSpan w:val="3"/>
            <w:shd w:val="clear" w:color="auto" w:fill="D9D9D9" w:themeFill="background1" w:themeFillShade="D9"/>
          </w:tcPr>
          <w:p w:rsidR="00AD0FB7" w:rsidRPr="00AD0FB7" w:rsidRDefault="00AD0FB7" w:rsidP="00AD0FB7">
            <w:pPr>
              <w:keepNext/>
              <w:tabs>
                <w:tab w:val="center" w:pos="4680"/>
                <w:tab w:val="right" w:pos="9360"/>
              </w:tabs>
              <w:jc w:val="both"/>
              <w:rPr>
                <w:rFonts w:ascii="Times New Roman" w:hAnsi="Times New Roman"/>
              </w:rPr>
            </w:pPr>
            <w:r w:rsidRPr="00AD0FB7">
              <w:rPr>
                <w:rFonts w:ascii="Times New Roman" w:hAnsi="Times New Roman"/>
                <w:b/>
              </w:rPr>
              <w:t xml:space="preserve">Changes to the Student Learning Outcomes Assessment Plan:  </w:t>
            </w:r>
            <w:r w:rsidRPr="00AD0FB7">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AD0FB7" w:rsidRPr="00AD0FB7" w:rsidTr="00AD0FB7">
        <w:tc>
          <w:tcPr>
            <w:tcW w:w="9576" w:type="dxa"/>
            <w:gridSpan w:val="3"/>
            <w:shd w:val="clear" w:color="auto" w:fill="auto"/>
          </w:tcPr>
          <w:p w:rsidR="00AD0FB7" w:rsidRPr="00AD0FB7" w:rsidRDefault="00AD0FB7" w:rsidP="00AD0FB7">
            <w:pPr>
              <w:tabs>
                <w:tab w:val="center" w:pos="4680"/>
                <w:tab w:val="right" w:pos="9360"/>
              </w:tabs>
              <w:ind w:left="288"/>
              <w:rPr>
                <w:rFonts w:ascii="Times New Roman" w:hAnsi="Times New Roman"/>
              </w:rPr>
            </w:pPr>
            <w:r w:rsidRPr="00AD0FB7">
              <w:rPr>
                <w:rFonts w:ascii="Times New Roman" w:hAnsi="Times New Roman"/>
              </w:rPr>
              <w:t>The Student Learning Outcome ha</w:t>
            </w:r>
            <w:r>
              <w:rPr>
                <w:rFonts w:ascii="Times New Roman" w:hAnsi="Times New Roman"/>
              </w:rPr>
              <w:t>s</w:t>
            </w:r>
            <w:r w:rsidRPr="00AD0FB7">
              <w:rPr>
                <w:rFonts w:ascii="Times New Roman" w:hAnsi="Times New Roman"/>
              </w:rPr>
              <w:t xml:space="preserve"> not been modified since our last submission.  </w:t>
            </w:r>
          </w:p>
        </w:tc>
      </w:tr>
      <w:tr w:rsidR="00AD0FB7" w:rsidRPr="00AD0FB7" w:rsidTr="00AD0FB7">
        <w:trPr>
          <w:gridBefore w:val="1"/>
          <w:gridAfter w:val="1"/>
          <w:wBefore w:w="18" w:type="dxa"/>
          <w:wAfter w:w="18" w:type="dxa"/>
        </w:trPr>
        <w:tc>
          <w:tcPr>
            <w:tcW w:w="9540" w:type="dxa"/>
            <w:shd w:val="clear" w:color="auto" w:fill="D9D9D9" w:themeFill="background1" w:themeFillShade="D9"/>
          </w:tcPr>
          <w:p w:rsidR="00AD0FB7" w:rsidRPr="00AD0FB7" w:rsidRDefault="00AD0FB7" w:rsidP="00AD0FB7">
            <w:pPr>
              <w:keepNext/>
              <w:tabs>
                <w:tab w:val="center" w:pos="4680"/>
                <w:tab w:val="right" w:pos="9360"/>
              </w:tabs>
              <w:rPr>
                <w:rFonts w:ascii="Times New Roman" w:hAnsi="Times New Roman"/>
                <w:b/>
              </w:rPr>
            </w:pPr>
            <w:r w:rsidRPr="00AD0FB7">
              <w:rPr>
                <w:rFonts w:ascii="Times New Roman" w:hAnsi="Times New Roman"/>
                <w:b/>
              </w:rPr>
              <w:lastRenderedPageBreak/>
              <w:t xml:space="preserve">Effectiveness Measure: </w:t>
            </w:r>
            <w:r w:rsidRPr="00AD0FB7">
              <w:rPr>
                <w:rFonts w:ascii="Times New Roman" w:hAnsi="Times New Roman"/>
              </w:rPr>
              <w:t xml:space="preserve"> Identify the data collection instrument, e.g., exam, project, paper, etc. that will be used to gauge acquisition of this student learning outcome </w:t>
            </w:r>
            <w:r w:rsidRPr="00AD0FB7">
              <w:rPr>
                <w:rFonts w:ascii="Times New Roman" w:hAnsi="Times New Roman"/>
                <w:u w:val="single"/>
              </w:rPr>
              <w:t>and</w:t>
            </w:r>
            <w:r w:rsidRPr="00AD0FB7">
              <w:rPr>
                <w:rFonts w:ascii="Times New Roman" w:hAnsi="Times New Roman"/>
              </w:rPr>
              <w:t xml:space="preserve"> explain how it assesses the desired knowledge, skill or ability.</w:t>
            </w:r>
          </w:p>
        </w:tc>
      </w:tr>
      <w:tr w:rsidR="00AD0FB7" w:rsidRPr="00AD0FB7" w:rsidTr="00AD0FB7">
        <w:trPr>
          <w:gridBefore w:val="1"/>
          <w:gridAfter w:val="1"/>
          <w:wBefore w:w="18" w:type="dxa"/>
          <w:wAfter w:w="18" w:type="dxa"/>
        </w:trPr>
        <w:tc>
          <w:tcPr>
            <w:tcW w:w="9540" w:type="dxa"/>
            <w:shd w:val="clear" w:color="auto" w:fill="auto"/>
          </w:tcPr>
          <w:p w:rsidR="00AD0FB7" w:rsidRPr="00AD0FB7" w:rsidRDefault="00AD0FB7" w:rsidP="00AD0FB7">
            <w:pPr>
              <w:keepNext/>
              <w:tabs>
                <w:tab w:val="center" w:pos="4680"/>
                <w:tab w:val="right" w:pos="9360"/>
              </w:tabs>
              <w:ind w:left="720"/>
              <w:contextualSpacing/>
              <w:rPr>
                <w:rFonts w:ascii="Times New Roman" w:hAnsi="Times New Roman"/>
              </w:rPr>
            </w:pPr>
          </w:p>
          <w:p w:rsidR="00AD0FB7" w:rsidRPr="00AD0FB7" w:rsidRDefault="00AD0FB7" w:rsidP="00856EC9">
            <w:pPr>
              <w:keepNext/>
              <w:numPr>
                <w:ilvl w:val="0"/>
                <w:numId w:val="52"/>
              </w:numPr>
              <w:tabs>
                <w:tab w:val="center" w:pos="4680"/>
                <w:tab w:val="right" w:pos="9360"/>
              </w:tabs>
              <w:ind w:left="504" w:right="144"/>
              <w:contextualSpacing/>
              <w:jc w:val="both"/>
              <w:rPr>
                <w:rFonts w:ascii="Times New Roman" w:hAnsi="Times New Roman"/>
              </w:rPr>
            </w:pPr>
            <w:r w:rsidRPr="00AD0FB7">
              <w:rPr>
                <w:rFonts w:ascii="Times New Roman" w:hAnsi="Times New Roman"/>
              </w:rPr>
              <w:t xml:space="preserve">As a part of the completion of both the Practicum and the Internship clinical experiences, site supervisors (SS) complete the </w:t>
            </w:r>
            <w:hyperlink r:id="rId10" w:history="1">
              <w:r w:rsidRPr="00AD0FB7">
                <w:rPr>
                  <w:rFonts w:ascii="Times New Roman" w:hAnsi="Times New Roman"/>
                  <w:b/>
                  <w:i/>
                  <w:color w:val="0000FF"/>
                  <w:u w:val="single"/>
                </w:rPr>
                <w:t>Supervisor’s Final Evaluation of Counselor Trainee (SFECT</w:t>
              </w:r>
            </w:hyperlink>
            <w:r w:rsidRPr="00AD0FB7">
              <w:rPr>
                <w:rFonts w:ascii="Times New Roman" w:hAnsi="Times New Roman"/>
                <w:b/>
                <w:i/>
              </w:rPr>
              <w:t>).</w:t>
            </w:r>
            <w:r w:rsidRPr="00AD0FB7">
              <w:rPr>
                <w:rFonts w:ascii="Times New Roman" w:hAnsi="Times New Roman"/>
              </w:rPr>
              <w:t xml:space="preserve"> The evaluation is scored on a 3-point scale.  A score of 2 is considered passing and four elements from this evaluation are used to assess SLO #2:  </w:t>
            </w:r>
            <w:r w:rsidRPr="00AD0FB7">
              <w:rPr>
                <w:rFonts w:ascii="Times New Roman" w:hAnsi="Times New Roman"/>
                <w:i/>
              </w:rPr>
              <w:t>Dispositions, Professional Behavior, Working in the Counseling Environment, and Supervision Conduct sections</w:t>
            </w:r>
            <w:r w:rsidRPr="00AD0FB7">
              <w:rPr>
                <w:rFonts w:ascii="Times New Roman" w:hAnsi="Times New Roman"/>
              </w:rPr>
              <w:t>.</w:t>
            </w:r>
          </w:p>
          <w:p w:rsidR="00AD0FB7" w:rsidRPr="00AD0FB7" w:rsidRDefault="00AD0FB7" w:rsidP="00AD0FB7">
            <w:pPr>
              <w:keepNext/>
              <w:tabs>
                <w:tab w:val="center" w:pos="4680"/>
                <w:tab w:val="right" w:pos="9360"/>
              </w:tabs>
              <w:ind w:left="720" w:right="288"/>
              <w:jc w:val="both"/>
              <w:rPr>
                <w:rFonts w:ascii="Times New Roman" w:hAnsi="Times New Roman"/>
              </w:rPr>
            </w:pPr>
          </w:p>
          <w:p w:rsidR="00AD0FB7" w:rsidRPr="00AD0FB7" w:rsidRDefault="00AD0FB7" w:rsidP="00856EC9">
            <w:pPr>
              <w:keepNext/>
              <w:numPr>
                <w:ilvl w:val="0"/>
                <w:numId w:val="52"/>
              </w:numPr>
              <w:tabs>
                <w:tab w:val="center" w:pos="4680"/>
                <w:tab w:val="right" w:pos="9360"/>
              </w:tabs>
              <w:ind w:left="504" w:right="288"/>
              <w:contextualSpacing/>
              <w:jc w:val="both"/>
              <w:rPr>
                <w:rFonts w:ascii="Times New Roman" w:hAnsi="Times New Roman"/>
                <w:szCs w:val="20"/>
              </w:rPr>
            </w:pPr>
            <w:r w:rsidRPr="00AD0FB7">
              <w:rPr>
                <w:rFonts w:ascii="Times New Roman" w:hAnsi="Times New Roman"/>
              </w:rPr>
              <w:t xml:space="preserve">As a part of the completion of both the Practicum and the Internship clinical experiences university instructors (UI) complete the </w:t>
            </w:r>
            <w:hyperlink r:id="rId11" w:history="1">
              <w:r w:rsidRPr="00AD0FB7">
                <w:rPr>
                  <w:rFonts w:ascii="Times New Roman" w:hAnsi="Times New Roman"/>
                  <w:b/>
                  <w:i/>
                  <w:color w:val="0000FF"/>
                  <w:u w:val="single"/>
                </w:rPr>
                <w:t>Professional Counseling Performance Evaluation (PCPE)</w:t>
              </w:r>
              <w:r w:rsidRPr="00AD0FB7">
                <w:rPr>
                  <w:rFonts w:ascii="Times New Roman" w:hAnsi="Times New Roman"/>
                  <w:color w:val="0000FF"/>
                  <w:u w:val="single"/>
                </w:rPr>
                <w:t xml:space="preserve">. </w:t>
              </w:r>
            </w:hyperlink>
            <w:r w:rsidRPr="00AD0FB7">
              <w:rPr>
                <w:rFonts w:ascii="Times New Roman" w:hAnsi="Times New Roman"/>
              </w:rPr>
              <w:t xml:space="preserve"> The PCPE is based on a 3-point scale and a score of 2 is considered passing. One element from this evaluation are used to assess SLO #2:  </w:t>
            </w:r>
            <w:r w:rsidRPr="00AD0FB7">
              <w:rPr>
                <w:rFonts w:ascii="Times New Roman" w:hAnsi="Times New Roman"/>
                <w:i/>
              </w:rPr>
              <w:t>Professionalism section</w:t>
            </w:r>
          </w:p>
          <w:p w:rsidR="00AD0FB7" w:rsidRPr="00AD0FB7" w:rsidRDefault="00AD0FB7" w:rsidP="00AD0FB7">
            <w:pPr>
              <w:tabs>
                <w:tab w:val="center" w:pos="4680"/>
                <w:tab w:val="right" w:pos="9360"/>
              </w:tabs>
              <w:rPr>
                <w:rFonts w:ascii="Times New Roman" w:hAnsi="Times New Roman"/>
              </w:rPr>
            </w:pPr>
          </w:p>
          <w:p w:rsidR="00AD0FB7" w:rsidRPr="00AD0FB7" w:rsidRDefault="00AD0FB7" w:rsidP="00AD0FB7">
            <w:pPr>
              <w:tabs>
                <w:tab w:val="center" w:pos="4680"/>
                <w:tab w:val="right" w:pos="9360"/>
              </w:tabs>
              <w:rPr>
                <w:rFonts w:ascii="Times New Roman" w:hAnsi="Times New Roman"/>
              </w:rPr>
            </w:pPr>
          </w:p>
        </w:tc>
      </w:tr>
      <w:tr w:rsidR="00AD0FB7" w:rsidRPr="00AD0FB7" w:rsidTr="00AD0FB7">
        <w:trPr>
          <w:gridBefore w:val="1"/>
          <w:gridAfter w:val="1"/>
          <w:wBefore w:w="18" w:type="dxa"/>
          <w:wAfter w:w="18" w:type="dxa"/>
        </w:trPr>
        <w:tc>
          <w:tcPr>
            <w:tcW w:w="9540" w:type="dxa"/>
            <w:shd w:val="clear" w:color="auto" w:fill="D9D9D9" w:themeFill="background1" w:themeFillShade="D9"/>
          </w:tcPr>
          <w:p w:rsidR="00AD0FB7" w:rsidRPr="00AD0FB7" w:rsidRDefault="00AD0FB7" w:rsidP="00AD0FB7">
            <w:pPr>
              <w:keepNext/>
              <w:tabs>
                <w:tab w:val="center" w:pos="4680"/>
                <w:tab w:val="right" w:pos="9360"/>
              </w:tabs>
              <w:rPr>
                <w:rFonts w:ascii="Times New Roman" w:hAnsi="Times New Roman"/>
                <w:b/>
              </w:rPr>
            </w:pPr>
            <w:r w:rsidRPr="00AD0FB7">
              <w:rPr>
                <w:rFonts w:ascii="Times New Roman" w:hAnsi="Times New Roman"/>
                <w:b/>
              </w:rPr>
              <w:t xml:space="preserve">Methodology:  </w:t>
            </w:r>
            <w:r w:rsidRPr="00AD0FB7">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AD0FB7" w:rsidRPr="00AD0FB7" w:rsidTr="00AD0FB7">
        <w:trPr>
          <w:gridBefore w:val="1"/>
          <w:gridAfter w:val="1"/>
          <w:wBefore w:w="18" w:type="dxa"/>
          <w:wAfter w:w="18" w:type="dxa"/>
        </w:trPr>
        <w:tc>
          <w:tcPr>
            <w:tcW w:w="9540" w:type="dxa"/>
            <w:shd w:val="clear" w:color="auto" w:fill="auto"/>
          </w:tcPr>
          <w:p w:rsidR="00AD0FB7" w:rsidRPr="00AD0FB7" w:rsidRDefault="00AD0FB7" w:rsidP="00AD0FB7">
            <w:pPr>
              <w:keepNext/>
              <w:tabs>
                <w:tab w:val="center" w:pos="4680"/>
                <w:tab w:val="right" w:pos="9360"/>
              </w:tabs>
              <w:ind w:left="288"/>
              <w:rPr>
                <w:rFonts w:ascii="Times New Roman" w:hAnsi="Times New Roman"/>
              </w:rPr>
            </w:pPr>
          </w:p>
          <w:p w:rsidR="00AD0FB7" w:rsidRPr="00AD0FB7" w:rsidRDefault="00AD0FB7" w:rsidP="00AD0FB7">
            <w:pPr>
              <w:keepNext/>
              <w:tabs>
                <w:tab w:val="center" w:pos="4680"/>
                <w:tab w:val="right" w:pos="9360"/>
              </w:tabs>
              <w:ind w:left="288" w:right="288"/>
              <w:jc w:val="both"/>
              <w:rPr>
                <w:rFonts w:ascii="Times New Roman" w:hAnsi="Times New Roman"/>
              </w:rPr>
            </w:pPr>
            <w:r w:rsidRPr="00AD0FB7">
              <w:rPr>
                <w:rFonts w:ascii="Times New Roman" w:hAnsi="Times New Roman"/>
              </w:rPr>
              <w:t xml:space="preserve">As a part of the completion of CSLG 7430 Practicum and CSLG 7435 Internship, site supervisors (SS) complete the </w:t>
            </w:r>
            <w:r w:rsidRPr="00AD0FB7">
              <w:rPr>
                <w:rFonts w:ascii="Times New Roman" w:hAnsi="Times New Roman"/>
                <w:i/>
              </w:rPr>
              <w:t>Dispositions (9 items), Professional Behavior (8 items), Working in the Counseling Environment (5items), and Supervision Conduct (9 items)</w:t>
            </w:r>
            <w:r w:rsidRPr="00AD0FB7">
              <w:rPr>
                <w:rFonts w:ascii="Times New Roman" w:hAnsi="Times New Roman"/>
              </w:rPr>
              <w:t xml:space="preserve"> sections on the Supervisor’s Final Evaluation of Counselor Trainee (SFECT). The evaluation is scored on a 3-point scale. </w:t>
            </w:r>
          </w:p>
          <w:p w:rsidR="00AD0FB7" w:rsidRPr="00AD0FB7" w:rsidRDefault="00AD0FB7" w:rsidP="00AD0FB7">
            <w:pPr>
              <w:keepNext/>
              <w:tabs>
                <w:tab w:val="center" w:pos="4680"/>
                <w:tab w:val="right" w:pos="9360"/>
              </w:tabs>
              <w:ind w:left="288" w:right="288"/>
              <w:jc w:val="both"/>
              <w:rPr>
                <w:rFonts w:ascii="Times New Roman" w:hAnsi="Times New Roman"/>
              </w:rPr>
            </w:pPr>
          </w:p>
          <w:p w:rsidR="00AD0FB7" w:rsidRPr="00AD0FB7" w:rsidRDefault="00AD0FB7" w:rsidP="00AD0FB7">
            <w:pPr>
              <w:keepNext/>
              <w:tabs>
                <w:tab w:val="center" w:pos="4680"/>
                <w:tab w:val="right" w:pos="9360"/>
              </w:tabs>
              <w:ind w:left="288" w:right="288"/>
              <w:jc w:val="both"/>
              <w:rPr>
                <w:rFonts w:ascii="Times New Roman" w:hAnsi="Times New Roman"/>
              </w:rPr>
            </w:pPr>
            <w:r w:rsidRPr="00AD0FB7">
              <w:rPr>
                <w:rFonts w:ascii="Times New Roman" w:hAnsi="Times New Roman"/>
              </w:rPr>
              <w:t xml:space="preserve">University instructors complete the (UI) complete the </w:t>
            </w:r>
            <w:r w:rsidRPr="00AD0FB7">
              <w:rPr>
                <w:rFonts w:ascii="Times New Roman" w:hAnsi="Times New Roman"/>
                <w:i/>
              </w:rPr>
              <w:t>Professionalism</w:t>
            </w:r>
            <w:r w:rsidRPr="00AD0FB7">
              <w:rPr>
                <w:rFonts w:ascii="Times New Roman" w:hAnsi="Times New Roman"/>
              </w:rPr>
              <w:t xml:space="preserve"> (9 items</w:t>
            </w:r>
            <w:r w:rsidRPr="00AD0FB7">
              <w:rPr>
                <w:rFonts w:ascii="Times New Roman" w:hAnsi="Times New Roman"/>
                <w:i/>
              </w:rPr>
              <w:t>)</w:t>
            </w:r>
            <w:r w:rsidRPr="00AD0FB7">
              <w:rPr>
                <w:rFonts w:ascii="Times New Roman" w:hAnsi="Times New Roman"/>
              </w:rPr>
              <w:t xml:space="preserve"> section of the Professional Counseling Performance Evaluation (PCPE) when candidates are enrolled in CSLG 7430 Practicum and CSLG 7435. </w:t>
            </w:r>
          </w:p>
          <w:p w:rsidR="00AD0FB7" w:rsidRPr="00AD0FB7" w:rsidRDefault="00AD0FB7" w:rsidP="00AD0FB7">
            <w:pPr>
              <w:keepNext/>
              <w:tabs>
                <w:tab w:val="center" w:pos="4680"/>
                <w:tab w:val="right" w:pos="9360"/>
              </w:tabs>
              <w:ind w:left="288" w:right="288"/>
              <w:jc w:val="both"/>
              <w:rPr>
                <w:rFonts w:ascii="Times New Roman" w:hAnsi="Times New Roman"/>
              </w:rPr>
            </w:pPr>
          </w:p>
          <w:p w:rsidR="00AD0FB7" w:rsidRPr="00AD0FB7" w:rsidRDefault="00AD0FB7" w:rsidP="00AD0FB7">
            <w:pPr>
              <w:keepNext/>
              <w:tabs>
                <w:tab w:val="center" w:pos="4680"/>
                <w:tab w:val="right" w:pos="9360"/>
              </w:tabs>
              <w:ind w:left="288" w:right="288"/>
              <w:jc w:val="both"/>
              <w:rPr>
                <w:rFonts w:ascii="Times New Roman" w:hAnsi="Times New Roman"/>
              </w:rPr>
            </w:pPr>
            <w:r w:rsidRPr="00AD0FB7">
              <w:rPr>
                <w:rFonts w:ascii="Times New Roman" w:hAnsi="Times New Roman"/>
              </w:rPr>
              <w:t xml:space="preserve">Scores are collected using a data management system, </w:t>
            </w:r>
            <w:proofErr w:type="spellStart"/>
            <w:r w:rsidRPr="00AD0FB7">
              <w:rPr>
                <w:rFonts w:ascii="Times New Roman" w:hAnsi="Times New Roman"/>
              </w:rPr>
              <w:t>TaskStream</w:t>
            </w:r>
            <w:proofErr w:type="spellEnd"/>
            <w:r w:rsidRPr="00AD0FB7">
              <w:rPr>
                <w:rFonts w:ascii="Times New Roman" w:hAnsi="Times New Roman"/>
              </w:rPr>
              <w:t>,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are determined to address any needs identified.  All strategies determined during this closing the loop discussion are implemented during the next academic year.   All data reports created by the College of Education are housed on a secure website which is accessible to all faculty members within the College of Education.</w:t>
            </w:r>
            <w:r w:rsidRPr="00AD0FB7">
              <w:rPr>
                <w:rFonts w:ascii="Times New Roman" w:hAnsi="Times New Roman"/>
                <w:sz w:val="20"/>
                <w:szCs w:val="20"/>
              </w:rPr>
              <w:t xml:space="preserve">    </w:t>
            </w:r>
          </w:p>
          <w:p w:rsidR="00AD0FB7" w:rsidRPr="00AD0FB7" w:rsidRDefault="00AD0FB7" w:rsidP="00AD0FB7">
            <w:pPr>
              <w:keepNext/>
              <w:tabs>
                <w:tab w:val="center" w:pos="4680"/>
                <w:tab w:val="right" w:pos="9360"/>
              </w:tabs>
              <w:rPr>
                <w:rFonts w:ascii="Times New Roman" w:hAnsi="Times New Roman"/>
              </w:rPr>
            </w:pPr>
          </w:p>
        </w:tc>
      </w:tr>
    </w:tbl>
    <w:p w:rsidR="00AD0FB7" w:rsidRPr="00AD0FB7" w:rsidRDefault="00AD0FB7" w:rsidP="00AD0FB7">
      <w:pPr>
        <w:rPr>
          <w:rFonts w:ascii="Times New Roman" w:hAnsi="Times New Roman"/>
          <w:sz w:val="22"/>
          <w:szCs w:val="22"/>
        </w:rPr>
      </w:pPr>
    </w:p>
    <w:p w:rsidR="00AD0FB7" w:rsidRPr="00AD0FB7" w:rsidRDefault="00AD0FB7" w:rsidP="00AD0FB7">
      <w:pPr>
        <w:rPr>
          <w:rFonts w:ascii="Times New Roman" w:hAnsi="Times New Roman"/>
          <w:sz w:val="22"/>
          <w:szCs w:val="22"/>
        </w:rPr>
      </w:pPr>
    </w:p>
    <w:p w:rsidR="00AD0FB7" w:rsidRPr="00AD0FB7" w:rsidRDefault="00AD0FB7" w:rsidP="00AD0FB7">
      <w:pPr>
        <w:rPr>
          <w:rFonts w:ascii="Times New Roman" w:hAnsi="Times New Roman"/>
          <w:sz w:val="22"/>
          <w:szCs w:val="22"/>
        </w:rPr>
      </w:pPr>
    </w:p>
    <w:p w:rsidR="00AD0FB7" w:rsidRPr="00AD0FB7" w:rsidRDefault="00AD0FB7" w:rsidP="00AD0FB7">
      <w:pPr>
        <w:rPr>
          <w:rFonts w:ascii="Times New Roman" w:hAnsi="Times New Roman"/>
          <w:sz w:val="22"/>
          <w:szCs w:val="22"/>
        </w:rPr>
      </w:pPr>
    </w:p>
    <w:p w:rsidR="00AD0FB7" w:rsidRPr="00AD0FB7" w:rsidRDefault="00AD0FB7" w:rsidP="00AD0FB7">
      <w:pPr>
        <w:rPr>
          <w:rFonts w:ascii="Times New Roman" w:hAnsi="Times New Roman"/>
          <w:sz w:val="22"/>
          <w:szCs w:val="22"/>
        </w:rPr>
      </w:pPr>
    </w:p>
    <w:tbl>
      <w:tblPr>
        <w:tblStyle w:val="TableGrid2"/>
        <w:tblW w:w="0" w:type="auto"/>
        <w:tblInd w:w="18" w:type="dxa"/>
        <w:tblLook w:val="04A0" w:firstRow="1" w:lastRow="0" w:firstColumn="1" w:lastColumn="0" w:noHBand="0" w:noVBand="1"/>
      </w:tblPr>
      <w:tblGrid>
        <w:gridCol w:w="9558"/>
      </w:tblGrid>
      <w:tr w:rsidR="00AD0FB7" w:rsidRPr="00AD0FB7" w:rsidTr="00AD0FB7">
        <w:tc>
          <w:tcPr>
            <w:tcW w:w="9558" w:type="dxa"/>
            <w:shd w:val="clear" w:color="auto" w:fill="D9D9D9" w:themeFill="background1" w:themeFillShade="D9"/>
          </w:tcPr>
          <w:p w:rsidR="00AD0FB7" w:rsidRPr="00AD0FB7" w:rsidRDefault="00AD0FB7" w:rsidP="00AD0FB7">
            <w:pPr>
              <w:keepNext/>
              <w:tabs>
                <w:tab w:val="center" w:pos="4680"/>
                <w:tab w:val="right" w:pos="9360"/>
              </w:tabs>
              <w:rPr>
                <w:rFonts w:ascii="Times New Roman" w:hAnsi="Times New Roman"/>
                <w:b/>
              </w:rPr>
            </w:pPr>
            <w:r w:rsidRPr="00AD0FB7">
              <w:rPr>
                <w:rFonts w:ascii="Times New Roman" w:hAnsi="Times New Roman"/>
                <w:b/>
              </w:rPr>
              <w:lastRenderedPageBreak/>
              <w:t xml:space="preserve">Performance Outcome:  </w:t>
            </w:r>
            <w:r w:rsidRPr="00AD0FB7">
              <w:rPr>
                <w:rFonts w:ascii="Times New Roman" w:hAnsi="Times New Roman"/>
              </w:rPr>
              <w:t xml:space="preserve">Identify the percentage of students assessed that should be able to demonstrate proficiency in this student learning outcome </w:t>
            </w:r>
            <w:r w:rsidRPr="00AD0FB7">
              <w:rPr>
                <w:rFonts w:ascii="Times New Roman" w:hAnsi="Times New Roman"/>
                <w:u w:val="single"/>
              </w:rPr>
              <w:t>and</w:t>
            </w:r>
            <w:r w:rsidRPr="00AD0FB7">
              <w:rPr>
                <w:rFonts w:ascii="Times New Roman" w:hAnsi="Times New Roman"/>
              </w:rPr>
              <w:t xml:space="preserve"> the level of proficiency expected.   </w:t>
            </w:r>
          </w:p>
        </w:tc>
      </w:tr>
      <w:tr w:rsidR="00AD0FB7" w:rsidRPr="00AD0FB7" w:rsidTr="00AD0FB7">
        <w:tc>
          <w:tcPr>
            <w:tcW w:w="9558" w:type="dxa"/>
            <w:shd w:val="clear" w:color="auto" w:fill="auto"/>
          </w:tcPr>
          <w:p w:rsidR="00AD0FB7" w:rsidRPr="00AD0FB7" w:rsidRDefault="00AD0FB7" w:rsidP="00AD0FB7">
            <w:pPr>
              <w:keepNext/>
              <w:tabs>
                <w:tab w:val="center" w:pos="4680"/>
                <w:tab w:val="right" w:pos="9360"/>
              </w:tabs>
              <w:ind w:left="720"/>
              <w:contextualSpacing/>
              <w:rPr>
                <w:rFonts w:ascii="Times New Roman" w:hAnsi="Times New Roman"/>
                <w:szCs w:val="20"/>
              </w:rPr>
            </w:pPr>
          </w:p>
          <w:p w:rsidR="00AD0FB7" w:rsidRPr="00AD0FB7" w:rsidRDefault="00AD0FB7" w:rsidP="00856EC9">
            <w:pPr>
              <w:keepNext/>
              <w:numPr>
                <w:ilvl w:val="0"/>
                <w:numId w:val="53"/>
              </w:numPr>
              <w:tabs>
                <w:tab w:val="center" w:pos="4680"/>
                <w:tab w:val="right" w:pos="9360"/>
              </w:tabs>
              <w:ind w:left="504" w:right="144"/>
              <w:contextualSpacing/>
              <w:jc w:val="both"/>
              <w:rPr>
                <w:rFonts w:ascii="Times New Roman" w:hAnsi="Times New Roman"/>
              </w:rPr>
            </w:pPr>
            <w:r w:rsidRPr="00AD0FB7">
              <w:rPr>
                <w:rFonts w:ascii="Times New Roman" w:hAnsi="Times New Roman"/>
              </w:rPr>
              <w:t xml:space="preserve">The program expects 90% of students to score on each section an average of “2” or “3” (meet or exceed expectations) on a 3-point scale. </w:t>
            </w:r>
            <w:r w:rsidRPr="00AD0FB7">
              <w:rPr>
                <w:rFonts w:ascii="Times New Roman" w:hAnsi="Times New Roman"/>
                <w:i/>
              </w:rPr>
              <w:t xml:space="preserve">Dispositions, Professional Behavior, Working in the Counseling Environment, and Supervision Conduct </w:t>
            </w:r>
            <w:r w:rsidRPr="00AD0FB7">
              <w:rPr>
                <w:rFonts w:ascii="Times New Roman" w:hAnsi="Times New Roman"/>
              </w:rPr>
              <w:t>sections on the Supervisor’s Final Evaluation of Counselor Trainee (SFECT)]. N/O responses are excluded in scoring calculation.</w:t>
            </w:r>
          </w:p>
          <w:p w:rsidR="00AD0FB7" w:rsidRPr="00AD0FB7" w:rsidRDefault="00AD0FB7" w:rsidP="00AD0FB7">
            <w:pPr>
              <w:keepNext/>
              <w:tabs>
                <w:tab w:val="center" w:pos="4680"/>
                <w:tab w:val="right" w:pos="9360"/>
              </w:tabs>
              <w:ind w:left="720" w:right="288"/>
              <w:contextualSpacing/>
              <w:jc w:val="both"/>
              <w:rPr>
                <w:rFonts w:ascii="Times New Roman" w:hAnsi="Times New Roman"/>
              </w:rPr>
            </w:pPr>
          </w:p>
          <w:p w:rsidR="00AD0FB7" w:rsidRPr="00AD0FB7" w:rsidRDefault="00AD0FB7" w:rsidP="00856EC9">
            <w:pPr>
              <w:keepNext/>
              <w:numPr>
                <w:ilvl w:val="0"/>
                <w:numId w:val="53"/>
              </w:numPr>
              <w:tabs>
                <w:tab w:val="center" w:pos="4680"/>
                <w:tab w:val="right" w:pos="9360"/>
              </w:tabs>
              <w:ind w:left="504" w:right="288"/>
              <w:contextualSpacing/>
              <w:jc w:val="both"/>
              <w:rPr>
                <w:rFonts w:ascii="Times New Roman" w:hAnsi="Times New Roman"/>
              </w:rPr>
            </w:pPr>
            <w:r w:rsidRPr="00AD0FB7">
              <w:rPr>
                <w:rFonts w:ascii="Times New Roman" w:hAnsi="Times New Roman"/>
              </w:rPr>
              <w:t>The program expects 90% of students to score on each section an average of 2” or “3” (meet or exceed expectations) on a 3 point scale. [</w:t>
            </w:r>
            <w:r w:rsidRPr="00AD0FB7">
              <w:rPr>
                <w:rFonts w:ascii="Times New Roman" w:hAnsi="Times New Roman"/>
                <w:i/>
              </w:rPr>
              <w:t xml:space="preserve">Professionalism </w:t>
            </w:r>
            <w:r w:rsidRPr="00AD0FB7">
              <w:rPr>
                <w:rFonts w:ascii="Times New Roman" w:hAnsi="Times New Roman"/>
              </w:rPr>
              <w:t>section of the Professional Counseling Performance Evaluation (PCPE)]. N/O responses are excluded in scoring calculation.</w:t>
            </w:r>
          </w:p>
          <w:p w:rsidR="00AD0FB7" w:rsidRPr="00AD0FB7" w:rsidRDefault="00AD0FB7" w:rsidP="00AD0FB7">
            <w:pPr>
              <w:tabs>
                <w:tab w:val="center" w:pos="4680"/>
                <w:tab w:val="right" w:pos="9360"/>
              </w:tabs>
              <w:rPr>
                <w:rFonts w:ascii="Times New Roman" w:hAnsi="Times New Roman"/>
              </w:rPr>
            </w:pPr>
          </w:p>
        </w:tc>
      </w:tr>
    </w:tbl>
    <w:p w:rsidR="00AD0FB7" w:rsidRPr="00AD0FB7" w:rsidRDefault="00AD0FB7" w:rsidP="00AD0FB7">
      <w:pPr>
        <w:spacing w:line="276" w:lineRule="auto"/>
        <w:rPr>
          <w:rFonts w:ascii="Calibri" w:hAnsi="Calibri"/>
          <w:sz w:val="22"/>
          <w:szCs w:val="22"/>
        </w:rPr>
      </w:pPr>
    </w:p>
    <w:tbl>
      <w:tblPr>
        <w:tblStyle w:val="TableGrid2"/>
        <w:tblW w:w="0" w:type="auto"/>
        <w:tblInd w:w="582" w:type="dxa"/>
        <w:tblLook w:val="04A0" w:firstRow="1" w:lastRow="0" w:firstColumn="1" w:lastColumn="0" w:noHBand="0" w:noVBand="1"/>
      </w:tblPr>
      <w:tblGrid>
        <w:gridCol w:w="4012"/>
        <w:gridCol w:w="3975"/>
        <w:gridCol w:w="222"/>
      </w:tblGrid>
      <w:tr w:rsidR="00AD0FB7" w:rsidRPr="00AD0FB7" w:rsidTr="00AD0FB7">
        <w:trPr>
          <w:trHeight w:val="323"/>
        </w:trPr>
        <w:tc>
          <w:tcPr>
            <w:tcW w:w="0" w:type="auto"/>
            <w:tcBorders>
              <w:bottom w:val="single" w:sz="4" w:space="0" w:color="000000" w:themeColor="text1"/>
              <w:right w:val="nil"/>
            </w:tcBorders>
            <w:shd w:val="clear" w:color="auto" w:fill="D9D9D9" w:themeFill="background1" w:themeFillShade="D9"/>
          </w:tcPr>
          <w:p w:rsidR="00AD0FB7" w:rsidRPr="00AD0FB7" w:rsidRDefault="00AD0FB7" w:rsidP="00AD0FB7">
            <w:pPr>
              <w:keepNext/>
              <w:tabs>
                <w:tab w:val="center" w:pos="4680"/>
                <w:tab w:val="right" w:pos="9360"/>
              </w:tabs>
              <w:rPr>
                <w:rFonts w:ascii="Times New Roman" w:hAnsi="Times New Roman"/>
                <w:b/>
              </w:rPr>
            </w:pPr>
            <w:r w:rsidRPr="00AD0FB7">
              <w:rPr>
                <w:rFonts w:ascii="Times New Roman" w:hAnsi="Times New Roman"/>
                <w:b/>
              </w:rPr>
              <w:t>Spring 2014 –Fall 2014 Assessment Data</w:t>
            </w:r>
          </w:p>
        </w:tc>
        <w:tc>
          <w:tcPr>
            <w:tcW w:w="0" w:type="auto"/>
            <w:tcBorders>
              <w:bottom w:val="single" w:sz="4" w:space="0" w:color="000000" w:themeColor="text1"/>
              <w:right w:val="nil"/>
            </w:tcBorders>
            <w:shd w:val="clear" w:color="auto" w:fill="D9D9D9" w:themeFill="background1" w:themeFillShade="D9"/>
          </w:tcPr>
          <w:p w:rsidR="00AD0FB7" w:rsidRPr="00AD0FB7" w:rsidRDefault="00AD0FB7" w:rsidP="00AD0FB7">
            <w:pPr>
              <w:keepNext/>
              <w:tabs>
                <w:tab w:val="center" w:pos="4680"/>
                <w:tab w:val="right" w:pos="9360"/>
              </w:tabs>
              <w:rPr>
                <w:rFonts w:ascii="Times New Roman" w:hAnsi="Times New Roman"/>
                <w:b/>
              </w:rPr>
            </w:pPr>
            <w:r w:rsidRPr="00AD0FB7">
              <w:rPr>
                <w:rFonts w:ascii="Times New Roman" w:hAnsi="Times New Roman"/>
                <w:b/>
              </w:rPr>
              <w:t>Spring 2015- Fall 2015 Assessment Data</w:t>
            </w:r>
            <w:r w:rsidRPr="00AD0FB7">
              <w:rPr>
                <w:rFonts w:ascii="Times New Roman" w:hAnsi="Times New Roman"/>
              </w:rPr>
              <w:t xml:space="preserve">                    </w:t>
            </w:r>
          </w:p>
        </w:tc>
        <w:tc>
          <w:tcPr>
            <w:tcW w:w="0" w:type="auto"/>
            <w:tcBorders>
              <w:left w:val="nil"/>
              <w:bottom w:val="single" w:sz="4" w:space="0" w:color="000000" w:themeColor="text1"/>
            </w:tcBorders>
            <w:shd w:val="clear" w:color="auto" w:fill="D9D9D9" w:themeFill="background1" w:themeFillShade="D9"/>
          </w:tcPr>
          <w:p w:rsidR="00AD0FB7" w:rsidRPr="00AD0FB7" w:rsidRDefault="00AD0FB7" w:rsidP="00AD0FB7">
            <w:pPr>
              <w:keepNext/>
              <w:tabs>
                <w:tab w:val="center" w:pos="4680"/>
                <w:tab w:val="right" w:pos="9360"/>
              </w:tabs>
              <w:rPr>
                <w:rFonts w:ascii="Times New Roman" w:hAnsi="Times New Roman"/>
                <w:b/>
              </w:rPr>
            </w:pPr>
          </w:p>
        </w:tc>
      </w:tr>
    </w:tbl>
    <w:p w:rsidR="00AD0FB7" w:rsidRPr="00AD0FB7" w:rsidRDefault="00AD0FB7" w:rsidP="00AD0FB7">
      <w:pPr>
        <w:spacing w:line="276" w:lineRule="auto"/>
        <w:rPr>
          <w:rFonts w:ascii="Calibri" w:hAnsi="Calibri"/>
          <w:sz w:val="22"/>
          <w:szCs w:val="22"/>
        </w:rPr>
      </w:pPr>
    </w:p>
    <w:tbl>
      <w:tblPr>
        <w:tblW w:w="9507" w:type="dxa"/>
        <w:jc w:val="center"/>
        <w:tblInd w:w="-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720"/>
        <w:gridCol w:w="993"/>
        <w:gridCol w:w="810"/>
        <w:gridCol w:w="858"/>
        <w:gridCol w:w="811"/>
      </w:tblGrid>
      <w:tr w:rsidR="00AD0FB7" w:rsidRPr="00AD0FB7" w:rsidTr="00AD0FB7">
        <w:trPr>
          <w:trHeight w:val="144"/>
          <w:jc w:val="center"/>
        </w:trPr>
        <w:tc>
          <w:tcPr>
            <w:tcW w:w="5315" w:type="dxa"/>
            <w:shd w:val="clear" w:color="auto" w:fill="D9D9D9"/>
            <w:vAlign w:val="bottom"/>
          </w:tcPr>
          <w:p w:rsidR="00AD0FB7" w:rsidRPr="00AD0FB7" w:rsidRDefault="00AD0FB7" w:rsidP="00AD0FB7">
            <w:pPr>
              <w:rPr>
                <w:rFonts w:ascii="Times New Roman" w:hAnsi="Times New Roman"/>
                <w:b/>
                <w:bCs/>
                <w:color w:val="000000"/>
                <w:sz w:val="20"/>
                <w:szCs w:val="18"/>
              </w:rPr>
            </w:pPr>
            <w:r w:rsidRPr="00AD0FB7">
              <w:rPr>
                <w:rFonts w:ascii="Times New Roman" w:hAnsi="Times New Roman"/>
                <w:b/>
                <w:bCs/>
                <w:color w:val="000000"/>
                <w:sz w:val="20"/>
                <w:szCs w:val="18"/>
              </w:rPr>
              <w:t>Program: Practicum</w:t>
            </w:r>
          </w:p>
        </w:tc>
        <w:tc>
          <w:tcPr>
            <w:tcW w:w="4192" w:type="dxa"/>
            <w:gridSpan w:val="5"/>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Cs/>
                <w:color w:val="000000"/>
                <w:sz w:val="18"/>
                <w:szCs w:val="18"/>
              </w:rPr>
              <w:t>Percentage that</w:t>
            </w:r>
            <w:r w:rsidRPr="00AD0FB7">
              <w:rPr>
                <w:rFonts w:ascii="Times New Roman" w:hAnsi="Times New Roman"/>
                <w:b/>
                <w:bCs/>
                <w:color w:val="000000"/>
                <w:sz w:val="18"/>
                <w:szCs w:val="18"/>
              </w:rPr>
              <w:t xml:space="preserve"> </w:t>
            </w:r>
            <w:r w:rsidRPr="00AD0FB7">
              <w:rPr>
                <w:rFonts w:ascii="Times New Roman" w:hAnsi="Times New Roman"/>
                <w:bCs/>
                <w:color w:val="000000"/>
                <w:sz w:val="18"/>
                <w:szCs w:val="18"/>
              </w:rPr>
              <w:t>Meets or Exceeds Expectations</w:t>
            </w:r>
          </w:p>
        </w:tc>
      </w:tr>
      <w:tr w:rsidR="00AD0FB7" w:rsidRPr="00AD0FB7" w:rsidTr="00AD0FB7">
        <w:trPr>
          <w:trHeight w:val="144"/>
          <w:jc w:val="center"/>
        </w:trPr>
        <w:tc>
          <w:tcPr>
            <w:tcW w:w="5315" w:type="dxa"/>
            <w:shd w:val="clear" w:color="auto" w:fill="BFBFBF"/>
            <w:noWrap/>
            <w:vAlign w:val="center"/>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Semester</w:t>
            </w:r>
          </w:p>
        </w:tc>
        <w:tc>
          <w:tcPr>
            <w:tcW w:w="720" w:type="dxa"/>
            <w:shd w:val="clear" w:color="auto" w:fill="BFBFBF"/>
            <w:vAlign w:val="center"/>
          </w:tcPr>
          <w:p w:rsidR="00AD0FB7" w:rsidRPr="00AD0FB7" w:rsidRDefault="00AD0FB7" w:rsidP="00AD0FB7">
            <w:pPr>
              <w:jc w:val="center"/>
              <w:rPr>
                <w:rFonts w:ascii="Times New Roman" w:hAnsi="Times New Roman"/>
                <w:bCs/>
                <w:color w:val="000000"/>
                <w:sz w:val="18"/>
                <w:szCs w:val="18"/>
              </w:rPr>
            </w:pPr>
          </w:p>
        </w:tc>
        <w:tc>
          <w:tcPr>
            <w:tcW w:w="993" w:type="dxa"/>
            <w:vAlign w:val="center"/>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2014</w:t>
            </w:r>
          </w:p>
        </w:tc>
        <w:tc>
          <w:tcPr>
            <w:tcW w:w="810" w:type="dxa"/>
            <w:vAlign w:val="center"/>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Fall 2014</w:t>
            </w:r>
          </w:p>
        </w:tc>
        <w:tc>
          <w:tcPr>
            <w:tcW w:w="858" w:type="dxa"/>
            <w:vAlign w:val="center"/>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2015</w:t>
            </w:r>
          </w:p>
        </w:tc>
        <w:tc>
          <w:tcPr>
            <w:tcW w:w="811" w:type="dxa"/>
            <w:vAlign w:val="center"/>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Fall 2015</w:t>
            </w:r>
          </w:p>
        </w:tc>
      </w:tr>
      <w:tr w:rsidR="00AD0FB7" w:rsidRPr="00AD0FB7" w:rsidTr="00AD0FB7">
        <w:trPr>
          <w:trHeight w:val="144"/>
          <w:jc w:val="center"/>
        </w:trPr>
        <w:tc>
          <w:tcPr>
            <w:tcW w:w="5315" w:type="dxa"/>
            <w:noWrap/>
            <w:vAlign w:val="bottom"/>
          </w:tcPr>
          <w:p w:rsidR="00AD0FB7" w:rsidRPr="00AD0FB7" w:rsidRDefault="00AD0FB7" w:rsidP="00AD0FB7">
            <w:pPr>
              <w:jc w:val="both"/>
              <w:rPr>
                <w:rFonts w:ascii="Times New Roman" w:hAnsi="Times New Roman"/>
                <w:bCs/>
                <w:color w:val="000000"/>
                <w:sz w:val="18"/>
                <w:szCs w:val="18"/>
              </w:rPr>
            </w:pPr>
            <w:r w:rsidRPr="00AD0FB7">
              <w:rPr>
                <w:rFonts w:ascii="Times New Roman" w:hAnsi="Times New Roman"/>
                <w:bCs/>
                <w:color w:val="000000"/>
                <w:sz w:val="18"/>
                <w:szCs w:val="18"/>
              </w:rPr>
              <w:t xml:space="preserve">SFECT: Dispositions                                                                                                               </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993"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16</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858"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17</w:t>
            </w:r>
          </w:p>
        </w:tc>
      </w:tr>
      <w:tr w:rsidR="00AD0FB7" w:rsidRPr="00AD0FB7" w:rsidTr="00AD0FB7">
        <w:trPr>
          <w:trHeight w:val="144"/>
          <w:jc w:val="center"/>
        </w:trPr>
        <w:tc>
          <w:tcPr>
            <w:tcW w:w="5315" w:type="dxa"/>
            <w:noWrap/>
            <w:vAlign w:val="bottom"/>
          </w:tcPr>
          <w:p w:rsidR="00AD0FB7" w:rsidRPr="00AD0FB7" w:rsidRDefault="00AD0FB7" w:rsidP="00AD0FB7">
            <w:pPr>
              <w:jc w:val="right"/>
              <w:rPr>
                <w:rFonts w:ascii="Times New Roman" w:hAnsi="Times New Roman"/>
                <w:bCs/>
                <w:color w:val="000000"/>
                <w:sz w:val="18"/>
                <w:szCs w:val="18"/>
              </w:rPr>
            </w:pPr>
            <w:r w:rsidRPr="00AD0FB7">
              <w:rPr>
                <w:rFonts w:ascii="Times New Roman" w:hAnsi="Times New Roman"/>
                <w:bCs/>
                <w:color w:val="000000"/>
                <w:sz w:val="18"/>
                <w:szCs w:val="18"/>
              </w:rPr>
              <w:t>Meets or Exceeds Expectations</w:t>
            </w:r>
          </w:p>
        </w:tc>
        <w:tc>
          <w:tcPr>
            <w:tcW w:w="720" w:type="dxa"/>
          </w:tcPr>
          <w:p w:rsidR="00AD0FB7" w:rsidRPr="00AD0FB7" w:rsidRDefault="00AD0FB7" w:rsidP="00AD0FB7">
            <w:pPr>
              <w:jc w:val="center"/>
              <w:rPr>
                <w:rFonts w:ascii="Times New Roman" w:hAnsi="Times New Roman"/>
                <w:bCs/>
                <w:color w:val="000000"/>
                <w:sz w:val="18"/>
                <w:szCs w:val="18"/>
              </w:rPr>
            </w:pPr>
          </w:p>
        </w:tc>
        <w:tc>
          <w:tcPr>
            <w:tcW w:w="993"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94%</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858"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5315" w:type="dxa"/>
            <w:noWrap/>
            <w:vAlign w:val="bottom"/>
          </w:tcPr>
          <w:p w:rsidR="00AD0FB7" w:rsidRPr="00AD0FB7" w:rsidRDefault="00AD0FB7" w:rsidP="00AD0FB7">
            <w:pPr>
              <w:rPr>
                <w:rFonts w:ascii="Times New Roman" w:hAnsi="Times New Roman"/>
                <w:color w:val="000000"/>
                <w:sz w:val="18"/>
                <w:szCs w:val="18"/>
              </w:rPr>
            </w:pPr>
          </w:p>
        </w:tc>
        <w:tc>
          <w:tcPr>
            <w:tcW w:w="720" w:type="dxa"/>
          </w:tcPr>
          <w:p w:rsidR="00AD0FB7" w:rsidRPr="00AD0FB7" w:rsidRDefault="00AD0FB7" w:rsidP="00AD0FB7">
            <w:pPr>
              <w:jc w:val="center"/>
              <w:rPr>
                <w:rFonts w:ascii="Times New Roman" w:hAnsi="Times New Roman"/>
                <w:b/>
                <w:bCs/>
                <w:color w:val="000000"/>
                <w:sz w:val="18"/>
                <w:szCs w:val="18"/>
              </w:rPr>
            </w:pPr>
          </w:p>
        </w:tc>
        <w:tc>
          <w:tcPr>
            <w:tcW w:w="993" w:type="dxa"/>
          </w:tcPr>
          <w:p w:rsidR="00AD0FB7" w:rsidRPr="00AD0FB7" w:rsidRDefault="00AD0FB7" w:rsidP="00AD0FB7">
            <w:pPr>
              <w:jc w:val="center"/>
              <w:rPr>
                <w:rFonts w:ascii="Times New Roman" w:hAnsi="Times New Roman"/>
                <w:b/>
                <w:bCs/>
                <w:color w:val="000000"/>
                <w:sz w:val="18"/>
                <w:szCs w:val="18"/>
              </w:rPr>
            </w:pPr>
          </w:p>
        </w:tc>
        <w:tc>
          <w:tcPr>
            <w:tcW w:w="810" w:type="dxa"/>
          </w:tcPr>
          <w:p w:rsidR="00AD0FB7" w:rsidRPr="00AD0FB7" w:rsidRDefault="00AD0FB7" w:rsidP="00AD0FB7">
            <w:pPr>
              <w:jc w:val="center"/>
              <w:rPr>
                <w:rFonts w:ascii="Times New Roman" w:hAnsi="Times New Roman"/>
                <w:b/>
                <w:bCs/>
                <w:color w:val="000000"/>
                <w:sz w:val="18"/>
                <w:szCs w:val="18"/>
              </w:rPr>
            </w:pPr>
          </w:p>
        </w:tc>
        <w:tc>
          <w:tcPr>
            <w:tcW w:w="858" w:type="dxa"/>
          </w:tcPr>
          <w:p w:rsidR="00AD0FB7" w:rsidRPr="00AD0FB7" w:rsidRDefault="00AD0FB7" w:rsidP="00AD0FB7">
            <w:pPr>
              <w:jc w:val="center"/>
              <w:rPr>
                <w:rFonts w:ascii="Times New Roman" w:hAnsi="Times New Roman"/>
                <w:b/>
                <w:bCs/>
                <w:color w:val="000000"/>
                <w:sz w:val="18"/>
                <w:szCs w:val="18"/>
              </w:rPr>
            </w:pPr>
          </w:p>
        </w:tc>
        <w:tc>
          <w:tcPr>
            <w:tcW w:w="811" w:type="dxa"/>
          </w:tcPr>
          <w:p w:rsidR="00AD0FB7" w:rsidRPr="00AD0FB7" w:rsidRDefault="00AD0FB7" w:rsidP="00AD0FB7">
            <w:pPr>
              <w:jc w:val="center"/>
              <w:rPr>
                <w:rFonts w:ascii="Times New Roman" w:hAnsi="Times New Roman"/>
                <w:b/>
                <w:bCs/>
                <w:color w:val="000000"/>
                <w:sz w:val="18"/>
                <w:szCs w:val="18"/>
              </w:rPr>
            </w:pPr>
          </w:p>
        </w:tc>
      </w:tr>
      <w:tr w:rsidR="00AD0FB7" w:rsidRPr="00AD0FB7" w:rsidTr="00AD0FB7">
        <w:trPr>
          <w:trHeight w:val="144"/>
          <w:jc w:val="center"/>
        </w:trPr>
        <w:tc>
          <w:tcPr>
            <w:tcW w:w="5315" w:type="dxa"/>
            <w:noWrap/>
            <w:vAlign w:val="bottom"/>
          </w:tcPr>
          <w:p w:rsidR="00AD0FB7" w:rsidRPr="00AD0FB7" w:rsidRDefault="00AD0FB7" w:rsidP="00AD0FB7">
            <w:pPr>
              <w:jc w:val="both"/>
              <w:rPr>
                <w:rFonts w:ascii="Times New Roman" w:hAnsi="Times New Roman"/>
                <w:bCs/>
                <w:color w:val="000000"/>
                <w:sz w:val="18"/>
                <w:szCs w:val="18"/>
              </w:rPr>
            </w:pPr>
            <w:r w:rsidRPr="00AD0FB7">
              <w:rPr>
                <w:rFonts w:ascii="Times New Roman" w:hAnsi="Times New Roman"/>
                <w:bCs/>
                <w:color w:val="000000"/>
                <w:sz w:val="18"/>
                <w:szCs w:val="18"/>
              </w:rPr>
              <w:t xml:space="preserve">SFECT: Professional Behavior                                                                                                  </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993"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16</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858"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17</w:t>
            </w:r>
          </w:p>
        </w:tc>
      </w:tr>
      <w:tr w:rsidR="00AD0FB7" w:rsidRPr="00AD0FB7" w:rsidTr="00AD0FB7">
        <w:trPr>
          <w:trHeight w:val="144"/>
          <w:jc w:val="center"/>
        </w:trPr>
        <w:tc>
          <w:tcPr>
            <w:tcW w:w="5315" w:type="dxa"/>
            <w:noWrap/>
            <w:vAlign w:val="bottom"/>
          </w:tcPr>
          <w:p w:rsidR="00AD0FB7" w:rsidRPr="00AD0FB7" w:rsidRDefault="00AD0FB7" w:rsidP="00AD0FB7">
            <w:pPr>
              <w:jc w:val="right"/>
              <w:rPr>
                <w:rFonts w:ascii="Times New Roman" w:hAnsi="Times New Roman"/>
                <w:bCs/>
                <w:color w:val="000000"/>
                <w:sz w:val="18"/>
                <w:szCs w:val="18"/>
              </w:rPr>
            </w:pPr>
            <w:r w:rsidRPr="00AD0FB7">
              <w:rPr>
                <w:rFonts w:ascii="Times New Roman" w:hAnsi="Times New Roman"/>
                <w:bCs/>
                <w:color w:val="000000"/>
                <w:sz w:val="18"/>
                <w:szCs w:val="18"/>
              </w:rPr>
              <w:t>Meets or Exceeds Expectations</w:t>
            </w:r>
          </w:p>
        </w:tc>
        <w:tc>
          <w:tcPr>
            <w:tcW w:w="720" w:type="dxa"/>
          </w:tcPr>
          <w:p w:rsidR="00AD0FB7" w:rsidRPr="00AD0FB7" w:rsidRDefault="00AD0FB7" w:rsidP="00AD0FB7">
            <w:pPr>
              <w:jc w:val="center"/>
              <w:rPr>
                <w:rFonts w:ascii="Times New Roman" w:hAnsi="Times New Roman"/>
                <w:bCs/>
                <w:color w:val="000000"/>
                <w:sz w:val="18"/>
                <w:szCs w:val="18"/>
              </w:rPr>
            </w:pPr>
          </w:p>
        </w:tc>
        <w:tc>
          <w:tcPr>
            <w:tcW w:w="993"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94%</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858"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5315" w:type="dxa"/>
            <w:noWrap/>
            <w:vAlign w:val="bottom"/>
          </w:tcPr>
          <w:p w:rsidR="00AD0FB7" w:rsidRPr="00AD0FB7" w:rsidRDefault="00AD0FB7" w:rsidP="00AD0FB7">
            <w:pPr>
              <w:rPr>
                <w:rFonts w:ascii="Times New Roman" w:hAnsi="Times New Roman"/>
                <w:color w:val="000000"/>
                <w:sz w:val="18"/>
                <w:szCs w:val="18"/>
              </w:rPr>
            </w:pPr>
          </w:p>
        </w:tc>
        <w:tc>
          <w:tcPr>
            <w:tcW w:w="720" w:type="dxa"/>
          </w:tcPr>
          <w:p w:rsidR="00AD0FB7" w:rsidRPr="00AD0FB7" w:rsidRDefault="00AD0FB7" w:rsidP="00AD0FB7">
            <w:pPr>
              <w:jc w:val="center"/>
              <w:rPr>
                <w:rFonts w:ascii="Times New Roman" w:hAnsi="Times New Roman"/>
                <w:b/>
                <w:bCs/>
                <w:color w:val="000000"/>
                <w:sz w:val="18"/>
                <w:szCs w:val="18"/>
              </w:rPr>
            </w:pPr>
          </w:p>
        </w:tc>
        <w:tc>
          <w:tcPr>
            <w:tcW w:w="993" w:type="dxa"/>
          </w:tcPr>
          <w:p w:rsidR="00AD0FB7" w:rsidRPr="00AD0FB7" w:rsidRDefault="00AD0FB7" w:rsidP="00AD0FB7">
            <w:pPr>
              <w:jc w:val="center"/>
              <w:rPr>
                <w:rFonts w:ascii="Times New Roman" w:hAnsi="Times New Roman"/>
                <w:color w:val="000000"/>
                <w:sz w:val="18"/>
                <w:szCs w:val="18"/>
              </w:rPr>
            </w:pPr>
          </w:p>
        </w:tc>
        <w:tc>
          <w:tcPr>
            <w:tcW w:w="810" w:type="dxa"/>
          </w:tcPr>
          <w:p w:rsidR="00AD0FB7" w:rsidRPr="00AD0FB7" w:rsidRDefault="00AD0FB7" w:rsidP="00AD0FB7">
            <w:pPr>
              <w:jc w:val="center"/>
              <w:rPr>
                <w:rFonts w:ascii="Times New Roman" w:hAnsi="Times New Roman"/>
                <w:color w:val="000000"/>
                <w:sz w:val="18"/>
                <w:szCs w:val="18"/>
              </w:rPr>
            </w:pPr>
          </w:p>
        </w:tc>
        <w:tc>
          <w:tcPr>
            <w:tcW w:w="858" w:type="dxa"/>
          </w:tcPr>
          <w:p w:rsidR="00AD0FB7" w:rsidRPr="00AD0FB7" w:rsidRDefault="00AD0FB7" w:rsidP="00AD0FB7">
            <w:pPr>
              <w:jc w:val="center"/>
              <w:rPr>
                <w:rFonts w:ascii="Times New Roman" w:hAnsi="Times New Roman"/>
                <w:color w:val="000000"/>
                <w:sz w:val="18"/>
                <w:szCs w:val="18"/>
              </w:rPr>
            </w:pPr>
          </w:p>
        </w:tc>
        <w:tc>
          <w:tcPr>
            <w:tcW w:w="811" w:type="dxa"/>
          </w:tcPr>
          <w:p w:rsidR="00AD0FB7" w:rsidRPr="00AD0FB7" w:rsidRDefault="00AD0FB7" w:rsidP="00AD0FB7">
            <w:pPr>
              <w:jc w:val="center"/>
              <w:rPr>
                <w:rFonts w:ascii="Times New Roman" w:hAnsi="Times New Roman"/>
                <w:color w:val="000000"/>
                <w:sz w:val="18"/>
                <w:szCs w:val="18"/>
              </w:rPr>
            </w:pPr>
          </w:p>
        </w:tc>
      </w:tr>
      <w:tr w:rsidR="00AD0FB7" w:rsidRPr="00AD0FB7" w:rsidTr="00AD0FB7">
        <w:trPr>
          <w:trHeight w:val="144"/>
          <w:jc w:val="center"/>
        </w:trPr>
        <w:tc>
          <w:tcPr>
            <w:tcW w:w="5315"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bCs/>
                <w:color w:val="000000"/>
                <w:sz w:val="18"/>
                <w:szCs w:val="18"/>
              </w:rPr>
              <w:t xml:space="preserve">SFECT: Working in Counseling Environment                                </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993"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16</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858"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17</w:t>
            </w:r>
          </w:p>
        </w:tc>
      </w:tr>
      <w:tr w:rsidR="00AD0FB7" w:rsidRPr="00AD0FB7" w:rsidTr="00AD0FB7">
        <w:trPr>
          <w:trHeight w:val="144"/>
          <w:jc w:val="center"/>
        </w:trPr>
        <w:tc>
          <w:tcPr>
            <w:tcW w:w="5315" w:type="dxa"/>
            <w:vAlign w:val="bottom"/>
          </w:tcPr>
          <w:p w:rsidR="00AD0FB7" w:rsidRPr="00AD0FB7" w:rsidRDefault="00AD0FB7" w:rsidP="00AD0FB7">
            <w:pPr>
              <w:contextualSpacing/>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720" w:type="dxa"/>
          </w:tcPr>
          <w:p w:rsidR="00AD0FB7" w:rsidRPr="00AD0FB7" w:rsidRDefault="00AD0FB7" w:rsidP="00AD0FB7">
            <w:pPr>
              <w:jc w:val="center"/>
              <w:rPr>
                <w:rFonts w:ascii="Times New Roman" w:hAnsi="Times New Roman"/>
                <w:bCs/>
                <w:color w:val="000000"/>
                <w:sz w:val="18"/>
                <w:szCs w:val="18"/>
              </w:rPr>
            </w:pPr>
          </w:p>
        </w:tc>
        <w:tc>
          <w:tcPr>
            <w:tcW w:w="993"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94%</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858"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5315" w:type="dxa"/>
            <w:vAlign w:val="bottom"/>
          </w:tcPr>
          <w:p w:rsidR="00AD0FB7" w:rsidRPr="00AD0FB7" w:rsidRDefault="00AD0FB7" w:rsidP="00AD0FB7">
            <w:pPr>
              <w:jc w:val="right"/>
              <w:rPr>
                <w:rFonts w:ascii="Times New Roman" w:hAnsi="Times New Roman"/>
                <w:color w:val="000000"/>
                <w:sz w:val="18"/>
                <w:szCs w:val="18"/>
              </w:rPr>
            </w:pPr>
          </w:p>
        </w:tc>
        <w:tc>
          <w:tcPr>
            <w:tcW w:w="720" w:type="dxa"/>
          </w:tcPr>
          <w:p w:rsidR="00AD0FB7" w:rsidRPr="00AD0FB7" w:rsidRDefault="00AD0FB7" w:rsidP="00AD0FB7">
            <w:pPr>
              <w:jc w:val="center"/>
              <w:rPr>
                <w:rFonts w:ascii="Times New Roman" w:hAnsi="Times New Roman"/>
                <w:color w:val="000000"/>
                <w:sz w:val="18"/>
                <w:szCs w:val="18"/>
              </w:rPr>
            </w:pPr>
          </w:p>
        </w:tc>
        <w:tc>
          <w:tcPr>
            <w:tcW w:w="993" w:type="dxa"/>
            <w:vAlign w:val="bottom"/>
          </w:tcPr>
          <w:p w:rsidR="00AD0FB7" w:rsidRPr="00AD0FB7" w:rsidRDefault="00AD0FB7" w:rsidP="00AD0FB7">
            <w:pPr>
              <w:jc w:val="center"/>
              <w:rPr>
                <w:rFonts w:ascii="Times New Roman" w:hAnsi="Times New Roman"/>
                <w:bCs/>
                <w:color w:val="000000"/>
                <w:sz w:val="18"/>
                <w:szCs w:val="18"/>
              </w:rPr>
            </w:pPr>
          </w:p>
        </w:tc>
        <w:tc>
          <w:tcPr>
            <w:tcW w:w="810" w:type="dxa"/>
          </w:tcPr>
          <w:p w:rsidR="00AD0FB7" w:rsidRPr="00AD0FB7" w:rsidRDefault="00AD0FB7" w:rsidP="00AD0FB7">
            <w:pPr>
              <w:jc w:val="center"/>
              <w:rPr>
                <w:rFonts w:ascii="Times New Roman" w:hAnsi="Times New Roman"/>
                <w:bCs/>
                <w:color w:val="000000"/>
                <w:sz w:val="18"/>
                <w:szCs w:val="18"/>
              </w:rPr>
            </w:pPr>
          </w:p>
        </w:tc>
        <w:tc>
          <w:tcPr>
            <w:tcW w:w="858" w:type="dxa"/>
            <w:vAlign w:val="bottom"/>
          </w:tcPr>
          <w:p w:rsidR="00AD0FB7" w:rsidRPr="00AD0FB7" w:rsidRDefault="00AD0FB7" w:rsidP="00AD0FB7">
            <w:pPr>
              <w:jc w:val="center"/>
              <w:rPr>
                <w:rFonts w:ascii="Times New Roman" w:hAnsi="Times New Roman"/>
                <w:bCs/>
                <w:color w:val="000000"/>
                <w:sz w:val="18"/>
                <w:szCs w:val="18"/>
              </w:rPr>
            </w:pPr>
          </w:p>
        </w:tc>
        <w:tc>
          <w:tcPr>
            <w:tcW w:w="811" w:type="dxa"/>
          </w:tcPr>
          <w:p w:rsidR="00AD0FB7" w:rsidRPr="00AD0FB7" w:rsidRDefault="00AD0FB7" w:rsidP="00AD0FB7">
            <w:pPr>
              <w:jc w:val="center"/>
              <w:rPr>
                <w:rFonts w:ascii="Times New Roman" w:hAnsi="Times New Roman"/>
                <w:bCs/>
                <w:color w:val="000000"/>
                <w:sz w:val="18"/>
                <w:szCs w:val="18"/>
              </w:rPr>
            </w:pPr>
          </w:p>
        </w:tc>
      </w:tr>
      <w:tr w:rsidR="00AD0FB7" w:rsidRPr="00AD0FB7" w:rsidTr="00AD0FB7">
        <w:trPr>
          <w:trHeight w:val="144"/>
          <w:jc w:val="center"/>
        </w:trPr>
        <w:tc>
          <w:tcPr>
            <w:tcW w:w="5315"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 xml:space="preserve">SFECT: Supervision Conduct                                                  </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993"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16</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858"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17</w:t>
            </w:r>
          </w:p>
        </w:tc>
      </w:tr>
      <w:tr w:rsidR="00AD0FB7" w:rsidRPr="00AD0FB7" w:rsidTr="00AD0FB7">
        <w:trPr>
          <w:trHeight w:val="144"/>
          <w:jc w:val="center"/>
        </w:trPr>
        <w:tc>
          <w:tcPr>
            <w:tcW w:w="5315" w:type="dxa"/>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720" w:type="dxa"/>
          </w:tcPr>
          <w:p w:rsidR="00AD0FB7" w:rsidRPr="00AD0FB7" w:rsidRDefault="00AD0FB7" w:rsidP="00AD0FB7">
            <w:pPr>
              <w:jc w:val="center"/>
              <w:rPr>
                <w:rFonts w:ascii="Times New Roman" w:hAnsi="Times New Roman"/>
                <w:bCs/>
                <w:color w:val="000000"/>
                <w:sz w:val="18"/>
                <w:szCs w:val="18"/>
              </w:rPr>
            </w:pPr>
          </w:p>
        </w:tc>
        <w:tc>
          <w:tcPr>
            <w:tcW w:w="993"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94%</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858"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5315" w:type="dxa"/>
            <w:vAlign w:val="bottom"/>
          </w:tcPr>
          <w:p w:rsidR="00AD0FB7" w:rsidRPr="00AD0FB7" w:rsidRDefault="00AD0FB7" w:rsidP="00AD0FB7">
            <w:pPr>
              <w:jc w:val="right"/>
              <w:rPr>
                <w:rFonts w:ascii="Times New Roman" w:hAnsi="Times New Roman"/>
                <w:color w:val="000000"/>
                <w:sz w:val="18"/>
                <w:szCs w:val="18"/>
              </w:rPr>
            </w:pPr>
          </w:p>
        </w:tc>
        <w:tc>
          <w:tcPr>
            <w:tcW w:w="720" w:type="dxa"/>
          </w:tcPr>
          <w:p w:rsidR="00AD0FB7" w:rsidRPr="00AD0FB7" w:rsidRDefault="00AD0FB7" w:rsidP="00AD0FB7">
            <w:pPr>
              <w:jc w:val="center"/>
              <w:rPr>
                <w:rFonts w:ascii="Times New Roman" w:hAnsi="Times New Roman"/>
                <w:color w:val="000000"/>
                <w:sz w:val="18"/>
                <w:szCs w:val="18"/>
              </w:rPr>
            </w:pPr>
          </w:p>
        </w:tc>
        <w:tc>
          <w:tcPr>
            <w:tcW w:w="993" w:type="dxa"/>
            <w:vAlign w:val="bottom"/>
          </w:tcPr>
          <w:p w:rsidR="00AD0FB7" w:rsidRPr="00AD0FB7" w:rsidRDefault="00AD0FB7" w:rsidP="00AD0FB7">
            <w:pPr>
              <w:jc w:val="center"/>
              <w:rPr>
                <w:rFonts w:ascii="Times New Roman" w:hAnsi="Times New Roman"/>
                <w:bCs/>
                <w:color w:val="000000"/>
                <w:sz w:val="18"/>
                <w:szCs w:val="18"/>
              </w:rPr>
            </w:pPr>
          </w:p>
        </w:tc>
        <w:tc>
          <w:tcPr>
            <w:tcW w:w="810" w:type="dxa"/>
          </w:tcPr>
          <w:p w:rsidR="00AD0FB7" w:rsidRPr="00AD0FB7" w:rsidRDefault="00AD0FB7" w:rsidP="00AD0FB7">
            <w:pPr>
              <w:jc w:val="center"/>
              <w:rPr>
                <w:rFonts w:ascii="Times New Roman" w:hAnsi="Times New Roman"/>
                <w:bCs/>
                <w:color w:val="000000"/>
                <w:sz w:val="18"/>
                <w:szCs w:val="18"/>
              </w:rPr>
            </w:pPr>
          </w:p>
        </w:tc>
        <w:tc>
          <w:tcPr>
            <w:tcW w:w="858" w:type="dxa"/>
            <w:vAlign w:val="bottom"/>
          </w:tcPr>
          <w:p w:rsidR="00AD0FB7" w:rsidRPr="00AD0FB7" w:rsidRDefault="00AD0FB7" w:rsidP="00AD0FB7">
            <w:pPr>
              <w:jc w:val="center"/>
              <w:rPr>
                <w:rFonts w:ascii="Times New Roman" w:hAnsi="Times New Roman"/>
                <w:bCs/>
                <w:color w:val="000000"/>
                <w:sz w:val="18"/>
                <w:szCs w:val="18"/>
              </w:rPr>
            </w:pPr>
          </w:p>
        </w:tc>
        <w:tc>
          <w:tcPr>
            <w:tcW w:w="811" w:type="dxa"/>
          </w:tcPr>
          <w:p w:rsidR="00AD0FB7" w:rsidRPr="00AD0FB7" w:rsidRDefault="00AD0FB7" w:rsidP="00AD0FB7">
            <w:pPr>
              <w:jc w:val="center"/>
              <w:rPr>
                <w:rFonts w:ascii="Times New Roman" w:hAnsi="Times New Roman"/>
                <w:bCs/>
                <w:color w:val="000000"/>
                <w:sz w:val="18"/>
                <w:szCs w:val="18"/>
              </w:rPr>
            </w:pPr>
          </w:p>
        </w:tc>
      </w:tr>
      <w:tr w:rsidR="00AD0FB7" w:rsidRPr="00AD0FB7" w:rsidTr="00AD0FB7">
        <w:trPr>
          <w:trHeight w:val="144"/>
          <w:jc w:val="center"/>
        </w:trPr>
        <w:tc>
          <w:tcPr>
            <w:tcW w:w="5315"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 xml:space="preserve">PCPE: Professionalism                                                            </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993"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16</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858"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17</w:t>
            </w:r>
          </w:p>
        </w:tc>
      </w:tr>
      <w:tr w:rsidR="00AD0FB7" w:rsidRPr="00AD0FB7" w:rsidTr="00AD0FB7">
        <w:trPr>
          <w:trHeight w:val="144"/>
          <w:jc w:val="center"/>
        </w:trPr>
        <w:tc>
          <w:tcPr>
            <w:tcW w:w="5315" w:type="dxa"/>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720" w:type="dxa"/>
          </w:tcPr>
          <w:p w:rsidR="00AD0FB7" w:rsidRPr="00AD0FB7" w:rsidRDefault="00AD0FB7" w:rsidP="00AD0FB7">
            <w:pPr>
              <w:jc w:val="center"/>
              <w:rPr>
                <w:rFonts w:ascii="Times New Roman" w:hAnsi="Times New Roman"/>
                <w:bCs/>
                <w:color w:val="000000"/>
                <w:sz w:val="18"/>
                <w:szCs w:val="18"/>
              </w:rPr>
            </w:pPr>
          </w:p>
        </w:tc>
        <w:tc>
          <w:tcPr>
            <w:tcW w:w="993"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94%</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858"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5315" w:type="dxa"/>
            <w:vAlign w:val="bottom"/>
          </w:tcPr>
          <w:p w:rsidR="00AD0FB7" w:rsidRPr="00AD0FB7" w:rsidRDefault="00AD0FB7" w:rsidP="00AD0FB7">
            <w:pPr>
              <w:rPr>
                <w:rFonts w:ascii="Times New Roman" w:hAnsi="Times New Roman"/>
                <w:color w:val="000000"/>
                <w:sz w:val="18"/>
                <w:szCs w:val="18"/>
              </w:rPr>
            </w:pPr>
          </w:p>
        </w:tc>
        <w:tc>
          <w:tcPr>
            <w:tcW w:w="720" w:type="dxa"/>
          </w:tcPr>
          <w:p w:rsidR="00AD0FB7" w:rsidRPr="00AD0FB7" w:rsidRDefault="00AD0FB7" w:rsidP="00AD0FB7">
            <w:pPr>
              <w:jc w:val="center"/>
              <w:rPr>
                <w:rFonts w:ascii="Times New Roman" w:hAnsi="Times New Roman"/>
                <w:color w:val="000000"/>
                <w:sz w:val="18"/>
                <w:szCs w:val="18"/>
              </w:rPr>
            </w:pPr>
          </w:p>
        </w:tc>
        <w:tc>
          <w:tcPr>
            <w:tcW w:w="993" w:type="dxa"/>
          </w:tcPr>
          <w:p w:rsidR="00AD0FB7" w:rsidRPr="00AD0FB7" w:rsidRDefault="00AD0FB7" w:rsidP="00AD0FB7">
            <w:pPr>
              <w:jc w:val="center"/>
              <w:rPr>
                <w:rFonts w:ascii="Times New Roman" w:hAnsi="Times New Roman"/>
                <w:b/>
                <w:bCs/>
                <w:color w:val="000000"/>
                <w:sz w:val="18"/>
                <w:szCs w:val="18"/>
              </w:rPr>
            </w:pPr>
          </w:p>
        </w:tc>
        <w:tc>
          <w:tcPr>
            <w:tcW w:w="810" w:type="dxa"/>
          </w:tcPr>
          <w:p w:rsidR="00AD0FB7" w:rsidRPr="00AD0FB7" w:rsidRDefault="00AD0FB7" w:rsidP="00AD0FB7">
            <w:pPr>
              <w:jc w:val="center"/>
              <w:rPr>
                <w:rFonts w:ascii="Times New Roman" w:hAnsi="Times New Roman"/>
                <w:b/>
                <w:bCs/>
                <w:color w:val="000000"/>
                <w:sz w:val="18"/>
                <w:szCs w:val="18"/>
              </w:rPr>
            </w:pPr>
          </w:p>
        </w:tc>
        <w:tc>
          <w:tcPr>
            <w:tcW w:w="858" w:type="dxa"/>
          </w:tcPr>
          <w:p w:rsidR="00AD0FB7" w:rsidRPr="00AD0FB7" w:rsidRDefault="00AD0FB7" w:rsidP="00AD0FB7">
            <w:pPr>
              <w:jc w:val="center"/>
              <w:rPr>
                <w:rFonts w:ascii="Times New Roman" w:hAnsi="Times New Roman"/>
                <w:b/>
                <w:bCs/>
                <w:color w:val="000000"/>
                <w:sz w:val="18"/>
                <w:szCs w:val="18"/>
              </w:rPr>
            </w:pPr>
          </w:p>
        </w:tc>
        <w:tc>
          <w:tcPr>
            <w:tcW w:w="811" w:type="dxa"/>
          </w:tcPr>
          <w:p w:rsidR="00AD0FB7" w:rsidRPr="00AD0FB7" w:rsidRDefault="00AD0FB7" w:rsidP="00AD0FB7">
            <w:pPr>
              <w:jc w:val="center"/>
              <w:rPr>
                <w:rFonts w:ascii="Times New Roman" w:hAnsi="Times New Roman"/>
                <w:b/>
                <w:bCs/>
                <w:color w:val="000000"/>
                <w:sz w:val="18"/>
                <w:szCs w:val="18"/>
              </w:rPr>
            </w:pPr>
          </w:p>
        </w:tc>
      </w:tr>
    </w:tbl>
    <w:p w:rsidR="00AD0FB7" w:rsidRPr="00AD0FB7" w:rsidRDefault="00AD0FB7" w:rsidP="00AD0FB7">
      <w:pPr>
        <w:rPr>
          <w:rFonts w:ascii="Times New Roman" w:hAnsi="Times New Roman"/>
          <w:b/>
        </w:rPr>
      </w:pPr>
    </w:p>
    <w:tbl>
      <w:tblPr>
        <w:tblW w:w="9404" w:type="dxa"/>
        <w:jc w:val="center"/>
        <w:tblInd w:w="-1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1"/>
        <w:gridCol w:w="657"/>
        <w:gridCol w:w="814"/>
        <w:gridCol w:w="807"/>
        <w:gridCol w:w="814"/>
        <w:gridCol w:w="811"/>
      </w:tblGrid>
      <w:tr w:rsidR="00AD0FB7" w:rsidRPr="00AD0FB7" w:rsidTr="00AD0FB7">
        <w:trPr>
          <w:trHeight w:val="144"/>
          <w:jc w:val="center"/>
        </w:trPr>
        <w:tc>
          <w:tcPr>
            <w:tcW w:w="5501" w:type="dxa"/>
            <w:shd w:val="clear" w:color="auto" w:fill="D9D9D9"/>
            <w:vAlign w:val="bottom"/>
          </w:tcPr>
          <w:p w:rsidR="00AD0FB7" w:rsidRPr="00AD0FB7" w:rsidRDefault="00AD0FB7" w:rsidP="00AD0FB7">
            <w:pPr>
              <w:rPr>
                <w:rFonts w:ascii="Times New Roman" w:hAnsi="Times New Roman"/>
                <w:b/>
                <w:bCs/>
                <w:color w:val="000000"/>
                <w:sz w:val="20"/>
                <w:szCs w:val="18"/>
              </w:rPr>
            </w:pPr>
            <w:r w:rsidRPr="00AD0FB7">
              <w:rPr>
                <w:rFonts w:ascii="Times New Roman" w:hAnsi="Times New Roman"/>
                <w:b/>
                <w:bCs/>
                <w:color w:val="000000"/>
                <w:sz w:val="20"/>
                <w:szCs w:val="18"/>
              </w:rPr>
              <w:t>Internship Evaluation</w:t>
            </w:r>
          </w:p>
        </w:tc>
        <w:tc>
          <w:tcPr>
            <w:tcW w:w="3903" w:type="dxa"/>
            <w:gridSpan w:val="5"/>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Cs/>
                <w:color w:val="000000"/>
                <w:sz w:val="18"/>
                <w:szCs w:val="18"/>
              </w:rPr>
              <w:t>Percentage that</w:t>
            </w:r>
            <w:r w:rsidRPr="00AD0FB7">
              <w:rPr>
                <w:rFonts w:ascii="Times New Roman" w:hAnsi="Times New Roman"/>
                <w:b/>
                <w:bCs/>
                <w:color w:val="000000"/>
                <w:sz w:val="18"/>
                <w:szCs w:val="18"/>
              </w:rPr>
              <w:t xml:space="preserve"> </w:t>
            </w:r>
            <w:r w:rsidRPr="00AD0FB7">
              <w:rPr>
                <w:rFonts w:ascii="Times New Roman" w:hAnsi="Times New Roman"/>
                <w:bCs/>
                <w:color w:val="000000"/>
                <w:sz w:val="18"/>
                <w:szCs w:val="18"/>
              </w:rPr>
              <w:t>Meets or Exceeds Expectations</w:t>
            </w:r>
          </w:p>
        </w:tc>
      </w:tr>
      <w:tr w:rsidR="00AD0FB7" w:rsidRPr="00AD0FB7" w:rsidTr="00AD0FB7">
        <w:trPr>
          <w:trHeight w:val="144"/>
          <w:jc w:val="center"/>
        </w:trPr>
        <w:tc>
          <w:tcPr>
            <w:tcW w:w="5501" w:type="dxa"/>
            <w:shd w:val="clear" w:color="auto" w:fill="BFBFBF"/>
            <w:noWrap/>
            <w:vAlign w:val="center"/>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Semester</w:t>
            </w:r>
          </w:p>
        </w:tc>
        <w:tc>
          <w:tcPr>
            <w:tcW w:w="657" w:type="dxa"/>
            <w:shd w:val="clear" w:color="auto" w:fill="BFBFBF"/>
            <w:vAlign w:val="center"/>
          </w:tcPr>
          <w:p w:rsidR="00AD0FB7" w:rsidRPr="00AD0FB7" w:rsidRDefault="00AD0FB7" w:rsidP="00AD0FB7">
            <w:pPr>
              <w:jc w:val="center"/>
              <w:rPr>
                <w:rFonts w:ascii="Times New Roman" w:hAnsi="Times New Roman"/>
                <w:bCs/>
                <w:color w:val="000000"/>
                <w:sz w:val="18"/>
                <w:szCs w:val="18"/>
              </w:rPr>
            </w:pPr>
          </w:p>
        </w:tc>
        <w:tc>
          <w:tcPr>
            <w:tcW w:w="814" w:type="dxa"/>
            <w:vAlign w:val="center"/>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2014</w:t>
            </w:r>
          </w:p>
        </w:tc>
        <w:tc>
          <w:tcPr>
            <w:tcW w:w="807" w:type="dxa"/>
            <w:vAlign w:val="center"/>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Fall 2014</w:t>
            </w:r>
          </w:p>
        </w:tc>
        <w:tc>
          <w:tcPr>
            <w:tcW w:w="814" w:type="dxa"/>
            <w:vAlign w:val="center"/>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2015</w:t>
            </w:r>
          </w:p>
        </w:tc>
        <w:tc>
          <w:tcPr>
            <w:tcW w:w="811" w:type="dxa"/>
            <w:vAlign w:val="center"/>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Fall 2015</w:t>
            </w:r>
          </w:p>
        </w:tc>
      </w:tr>
      <w:tr w:rsidR="00AD0FB7" w:rsidRPr="00AD0FB7" w:rsidTr="00AD0FB7">
        <w:trPr>
          <w:trHeight w:val="144"/>
          <w:jc w:val="center"/>
        </w:trPr>
        <w:tc>
          <w:tcPr>
            <w:tcW w:w="5501" w:type="dxa"/>
            <w:vAlign w:val="bottom"/>
          </w:tcPr>
          <w:p w:rsidR="00AD0FB7" w:rsidRPr="00AD0FB7" w:rsidRDefault="00AD0FB7" w:rsidP="00AD0FB7">
            <w:pPr>
              <w:jc w:val="both"/>
              <w:rPr>
                <w:rFonts w:ascii="Times New Roman" w:hAnsi="Times New Roman"/>
                <w:bCs/>
                <w:color w:val="000000"/>
                <w:sz w:val="18"/>
                <w:szCs w:val="18"/>
              </w:rPr>
            </w:pPr>
            <w:r w:rsidRPr="00AD0FB7">
              <w:rPr>
                <w:rFonts w:ascii="Times New Roman" w:hAnsi="Times New Roman"/>
                <w:bCs/>
                <w:color w:val="000000"/>
                <w:sz w:val="18"/>
                <w:szCs w:val="18"/>
              </w:rPr>
              <w:t xml:space="preserve">SFECT: Dispositions                                                                                                      </w:t>
            </w:r>
          </w:p>
        </w:tc>
        <w:tc>
          <w:tcPr>
            <w:tcW w:w="65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34</w:t>
            </w:r>
          </w:p>
        </w:tc>
        <w:tc>
          <w:tcPr>
            <w:tcW w:w="80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26</w:t>
            </w: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22</w:t>
            </w:r>
          </w:p>
        </w:tc>
        <w:tc>
          <w:tcPr>
            <w:tcW w:w="811"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28</w:t>
            </w:r>
          </w:p>
        </w:tc>
      </w:tr>
      <w:tr w:rsidR="00AD0FB7" w:rsidRPr="00AD0FB7" w:rsidTr="00AD0FB7">
        <w:trPr>
          <w:trHeight w:val="144"/>
          <w:jc w:val="center"/>
        </w:trPr>
        <w:tc>
          <w:tcPr>
            <w:tcW w:w="5501" w:type="dxa"/>
            <w:vAlign w:val="bottom"/>
          </w:tcPr>
          <w:p w:rsidR="00AD0FB7" w:rsidRPr="00AD0FB7" w:rsidRDefault="00AD0FB7" w:rsidP="00AD0FB7">
            <w:pPr>
              <w:jc w:val="right"/>
              <w:rPr>
                <w:rFonts w:ascii="Times New Roman" w:hAnsi="Times New Roman"/>
                <w:bCs/>
                <w:color w:val="000000"/>
                <w:sz w:val="18"/>
                <w:szCs w:val="18"/>
              </w:rPr>
            </w:pPr>
            <w:r w:rsidRPr="00AD0FB7">
              <w:rPr>
                <w:rFonts w:ascii="Times New Roman" w:hAnsi="Times New Roman"/>
                <w:bCs/>
                <w:color w:val="000000"/>
                <w:sz w:val="18"/>
                <w:szCs w:val="18"/>
              </w:rPr>
              <w:t>Meets or Exceeds Expectations</w:t>
            </w:r>
          </w:p>
        </w:tc>
        <w:tc>
          <w:tcPr>
            <w:tcW w:w="657" w:type="dxa"/>
          </w:tcPr>
          <w:p w:rsidR="00AD0FB7" w:rsidRPr="00AD0FB7" w:rsidRDefault="00AD0FB7" w:rsidP="00AD0FB7">
            <w:pPr>
              <w:jc w:val="center"/>
              <w:rPr>
                <w:rFonts w:ascii="Times New Roman" w:hAnsi="Times New Roman"/>
                <w:bCs/>
                <w:color w:val="000000"/>
                <w:sz w:val="18"/>
                <w:szCs w:val="18"/>
              </w:rPr>
            </w:pP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0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1"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5501" w:type="dxa"/>
            <w:vAlign w:val="bottom"/>
          </w:tcPr>
          <w:p w:rsidR="00AD0FB7" w:rsidRPr="00AD0FB7" w:rsidRDefault="00AD0FB7" w:rsidP="00AD0FB7">
            <w:pPr>
              <w:rPr>
                <w:rFonts w:ascii="Times New Roman" w:hAnsi="Times New Roman"/>
                <w:color w:val="000000"/>
                <w:sz w:val="18"/>
                <w:szCs w:val="18"/>
              </w:rPr>
            </w:pPr>
          </w:p>
        </w:tc>
        <w:tc>
          <w:tcPr>
            <w:tcW w:w="657" w:type="dxa"/>
          </w:tcPr>
          <w:p w:rsidR="00AD0FB7" w:rsidRPr="00AD0FB7" w:rsidRDefault="00AD0FB7" w:rsidP="00AD0FB7">
            <w:pPr>
              <w:jc w:val="center"/>
              <w:rPr>
                <w:rFonts w:ascii="Times New Roman" w:hAnsi="Times New Roman"/>
                <w:b/>
                <w:bCs/>
                <w:color w:val="000000"/>
                <w:sz w:val="18"/>
                <w:szCs w:val="18"/>
              </w:rPr>
            </w:pPr>
          </w:p>
        </w:tc>
        <w:tc>
          <w:tcPr>
            <w:tcW w:w="814" w:type="dxa"/>
          </w:tcPr>
          <w:p w:rsidR="00AD0FB7" w:rsidRPr="00AD0FB7" w:rsidRDefault="00AD0FB7" w:rsidP="00AD0FB7">
            <w:pPr>
              <w:jc w:val="center"/>
              <w:rPr>
                <w:rFonts w:ascii="Times New Roman" w:hAnsi="Times New Roman"/>
                <w:b/>
                <w:bCs/>
                <w:color w:val="000000"/>
                <w:sz w:val="18"/>
                <w:szCs w:val="18"/>
              </w:rPr>
            </w:pPr>
          </w:p>
        </w:tc>
        <w:tc>
          <w:tcPr>
            <w:tcW w:w="807" w:type="dxa"/>
          </w:tcPr>
          <w:p w:rsidR="00AD0FB7" w:rsidRPr="00AD0FB7" w:rsidRDefault="00AD0FB7" w:rsidP="00AD0FB7">
            <w:pPr>
              <w:jc w:val="center"/>
              <w:rPr>
                <w:rFonts w:ascii="Times New Roman" w:hAnsi="Times New Roman"/>
                <w:b/>
                <w:bCs/>
                <w:color w:val="000000"/>
                <w:sz w:val="18"/>
                <w:szCs w:val="18"/>
              </w:rPr>
            </w:pPr>
          </w:p>
        </w:tc>
        <w:tc>
          <w:tcPr>
            <w:tcW w:w="814" w:type="dxa"/>
          </w:tcPr>
          <w:p w:rsidR="00AD0FB7" w:rsidRPr="00AD0FB7" w:rsidRDefault="00AD0FB7" w:rsidP="00AD0FB7">
            <w:pPr>
              <w:jc w:val="center"/>
              <w:rPr>
                <w:rFonts w:ascii="Times New Roman" w:hAnsi="Times New Roman"/>
                <w:b/>
                <w:bCs/>
                <w:color w:val="000000"/>
                <w:sz w:val="18"/>
                <w:szCs w:val="18"/>
              </w:rPr>
            </w:pPr>
          </w:p>
        </w:tc>
        <w:tc>
          <w:tcPr>
            <w:tcW w:w="811" w:type="dxa"/>
          </w:tcPr>
          <w:p w:rsidR="00AD0FB7" w:rsidRPr="00AD0FB7" w:rsidRDefault="00AD0FB7" w:rsidP="00AD0FB7">
            <w:pPr>
              <w:jc w:val="center"/>
              <w:rPr>
                <w:rFonts w:ascii="Times New Roman" w:hAnsi="Times New Roman"/>
                <w:b/>
                <w:bCs/>
                <w:color w:val="000000"/>
                <w:sz w:val="18"/>
                <w:szCs w:val="18"/>
              </w:rPr>
            </w:pPr>
          </w:p>
        </w:tc>
      </w:tr>
      <w:tr w:rsidR="00AD0FB7" w:rsidRPr="00AD0FB7" w:rsidTr="00AD0FB7">
        <w:trPr>
          <w:trHeight w:val="144"/>
          <w:jc w:val="center"/>
        </w:trPr>
        <w:tc>
          <w:tcPr>
            <w:tcW w:w="5501" w:type="dxa"/>
            <w:vAlign w:val="bottom"/>
          </w:tcPr>
          <w:p w:rsidR="00AD0FB7" w:rsidRPr="00AD0FB7" w:rsidRDefault="00AD0FB7" w:rsidP="00AD0FB7">
            <w:pPr>
              <w:jc w:val="both"/>
              <w:rPr>
                <w:rFonts w:ascii="Times New Roman" w:hAnsi="Times New Roman"/>
                <w:bCs/>
                <w:color w:val="000000"/>
                <w:sz w:val="18"/>
                <w:szCs w:val="18"/>
              </w:rPr>
            </w:pPr>
            <w:r w:rsidRPr="00AD0FB7">
              <w:rPr>
                <w:rFonts w:ascii="Times New Roman" w:hAnsi="Times New Roman"/>
                <w:bCs/>
                <w:color w:val="000000"/>
                <w:sz w:val="18"/>
                <w:szCs w:val="18"/>
              </w:rPr>
              <w:t xml:space="preserve">SFECT: Professional Behavior                                                                                                  </w:t>
            </w:r>
          </w:p>
        </w:tc>
        <w:tc>
          <w:tcPr>
            <w:tcW w:w="65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34</w:t>
            </w:r>
          </w:p>
        </w:tc>
        <w:tc>
          <w:tcPr>
            <w:tcW w:w="80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26</w:t>
            </w: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22</w:t>
            </w:r>
          </w:p>
        </w:tc>
        <w:tc>
          <w:tcPr>
            <w:tcW w:w="811"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28</w:t>
            </w:r>
          </w:p>
        </w:tc>
      </w:tr>
      <w:tr w:rsidR="00AD0FB7" w:rsidRPr="00AD0FB7" w:rsidTr="00AD0FB7">
        <w:trPr>
          <w:trHeight w:val="144"/>
          <w:jc w:val="center"/>
        </w:trPr>
        <w:tc>
          <w:tcPr>
            <w:tcW w:w="5501" w:type="dxa"/>
            <w:vAlign w:val="bottom"/>
          </w:tcPr>
          <w:p w:rsidR="00AD0FB7" w:rsidRPr="00AD0FB7" w:rsidRDefault="00AD0FB7" w:rsidP="00AD0FB7">
            <w:pPr>
              <w:jc w:val="right"/>
              <w:rPr>
                <w:rFonts w:ascii="Times New Roman" w:hAnsi="Times New Roman"/>
                <w:bCs/>
                <w:color w:val="000000"/>
                <w:sz w:val="18"/>
                <w:szCs w:val="18"/>
              </w:rPr>
            </w:pPr>
            <w:r w:rsidRPr="00AD0FB7">
              <w:rPr>
                <w:rFonts w:ascii="Times New Roman" w:hAnsi="Times New Roman"/>
                <w:bCs/>
                <w:color w:val="000000"/>
                <w:sz w:val="18"/>
                <w:szCs w:val="18"/>
              </w:rPr>
              <w:t>Meets or Exceeds Expectations</w:t>
            </w:r>
          </w:p>
        </w:tc>
        <w:tc>
          <w:tcPr>
            <w:tcW w:w="657" w:type="dxa"/>
          </w:tcPr>
          <w:p w:rsidR="00AD0FB7" w:rsidRPr="00AD0FB7" w:rsidRDefault="00AD0FB7" w:rsidP="00AD0FB7">
            <w:pPr>
              <w:jc w:val="center"/>
              <w:rPr>
                <w:rFonts w:ascii="Times New Roman" w:hAnsi="Times New Roman"/>
                <w:bCs/>
                <w:color w:val="000000"/>
                <w:sz w:val="18"/>
                <w:szCs w:val="18"/>
              </w:rPr>
            </w:pP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0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1"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5501" w:type="dxa"/>
            <w:vAlign w:val="bottom"/>
          </w:tcPr>
          <w:p w:rsidR="00AD0FB7" w:rsidRPr="00AD0FB7" w:rsidRDefault="00AD0FB7" w:rsidP="00AD0FB7">
            <w:pPr>
              <w:rPr>
                <w:rFonts w:ascii="Times New Roman" w:hAnsi="Times New Roman"/>
                <w:color w:val="000000"/>
                <w:sz w:val="18"/>
                <w:szCs w:val="18"/>
              </w:rPr>
            </w:pPr>
          </w:p>
        </w:tc>
        <w:tc>
          <w:tcPr>
            <w:tcW w:w="657" w:type="dxa"/>
          </w:tcPr>
          <w:p w:rsidR="00AD0FB7" w:rsidRPr="00AD0FB7" w:rsidRDefault="00AD0FB7" w:rsidP="00AD0FB7">
            <w:pPr>
              <w:jc w:val="center"/>
              <w:rPr>
                <w:rFonts w:ascii="Times New Roman" w:hAnsi="Times New Roman"/>
                <w:b/>
                <w:bCs/>
                <w:color w:val="000000"/>
                <w:sz w:val="18"/>
                <w:szCs w:val="18"/>
              </w:rPr>
            </w:pPr>
          </w:p>
        </w:tc>
        <w:tc>
          <w:tcPr>
            <w:tcW w:w="814" w:type="dxa"/>
          </w:tcPr>
          <w:p w:rsidR="00AD0FB7" w:rsidRPr="00AD0FB7" w:rsidRDefault="00AD0FB7" w:rsidP="00AD0FB7">
            <w:pPr>
              <w:jc w:val="center"/>
              <w:rPr>
                <w:rFonts w:ascii="Times New Roman" w:hAnsi="Times New Roman"/>
                <w:color w:val="000000"/>
                <w:sz w:val="18"/>
                <w:szCs w:val="18"/>
              </w:rPr>
            </w:pPr>
          </w:p>
        </w:tc>
        <w:tc>
          <w:tcPr>
            <w:tcW w:w="807" w:type="dxa"/>
          </w:tcPr>
          <w:p w:rsidR="00AD0FB7" w:rsidRPr="00AD0FB7" w:rsidRDefault="00AD0FB7" w:rsidP="00AD0FB7">
            <w:pPr>
              <w:jc w:val="center"/>
              <w:rPr>
                <w:rFonts w:ascii="Times New Roman" w:hAnsi="Times New Roman"/>
                <w:color w:val="000000"/>
                <w:sz w:val="18"/>
                <w:szCs w:val="18"/>
              </w:rPr>
            </w:pPr>
          </w:p>
        </w:tc>
        <w:tc>
          <w:tcPr>
            <w:tcW w:w="814" w:type="dxa"/>
          </w:tcPr>
          <w:p w:rsidR="00AD0FB7" w:rsidRPr="00AD0FB7" w:rsidRDefault="00AD0FB7" w:rsidP="00AD0FB7">
            <w:pPr>
              <w:jc w:val="center"/>
              <w:rPr>
                <w:rFonts w:ascii="Times New Roman" w:hAnsi="Times New Roman"/>
                <w:color w:val="000000"/>
                <w:sz w:val="18"/>
                <w:szCs w:val="18"/>
              </w:rPr>
            </w:pPr>
          </w:p>
        </w:tc>
        <w:tc>
          <w:tcPr>
            <w:tcW w:w="811" w:type="dxa"/>
          </w:tcPr>
          <w:p w:rsidR="00AD0FB7" w:rsidRPr="00AD0FB7" w:rsidRDefault="00AD0FB7" w:rsidP="00AD0FB7">
            <w:pPr>
              <w:jc w:val="center"/>
              <w:rPr>
                <w:rFonts w:ascii="Times New Roman" w:hAnsi="Times New Roman"/>
                <w:color w:val="000000"/>
                <w:sz w:val="18"/>
                <w:szCs w:val="18"/>
              </w:rPr>
            </w:pPr>
          </w:p>
        </w:tc>
      </w:tr>
      <w:tr w:rsidR="00AD0FB7" w:rsidRPr="00AD0FB7" w:rsidTr="00AD0FB7">
        <w:trPr>
          <w:trHeight w:val="144"/>
          <w:jc w:val="center"/>
        </w:trPr>
        <w:tc>
          <w:tcPr>
            <w:tcW w:w="5501"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bCs/>
                <w:color w:val="000000"/>
                <w:sz w:val="18"/>
                <w:szCs w:val="18"/>
              </w:rPr>
              <w:t xml:space="preserve">SFECT: Working in Counseling Environment   </w:t>
            </w:r>
          </w:p>
        </w:tc>
        <w:tc>
          <w:tcPr>
            <w:tcW w:w="65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34</w:t>
            </w:r>
          </w:p>
        </w:tc>
        <w:tc>
          <w:tcPr>
            <w:tcW w:w="80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26</w:t>
            </w: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22</w:t>
            </w:r>
          </w:p>
        </w:tc>
        <w:tc>
          <w:tcPr>
            <w:tcW w:w="811"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28</w:t>
            </w:r>
          </w:p>
        </w:tc>
      </w:tr>
      <w:tr w:rsidR="00AD0FB7" w:rsidRPr="00AD0FB7" w:rsidTr="00AD0FB7">
        <w:trPr>
          <w:trHeight w:val="144"/>
          <w:jc w:val="center"/>
        </w:trPr>
        <w:tc>
          <w:tcPr>
            <w:tcW w:w="5501" w:type="dxa"/>
            <w:vAlign w:val="bottom"/>
          </w:tcPr>
          <w:p w:rsidR="00AD0FB7" w:rsidRPr="00AD0FB7" w:rsidRDefault="00AD0FB7" w:rsidP="00AD0FB7">
            <w:pPr>
              <w:contextualSpacing/>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657" w:type="dxa"/>
          </w:tcPr>
          <w:p w:rsidR="00AD0FB7" w:rsidRPr="00AD0FB7" w:rsidRDefault="00AD0FB7" w:rsidP="00AD0FB7">
            <w:pPr>
              <w:jc w:val="center"/>
              <w:rPr>
                <w:rFonts w:ascii="Times New Roman" w:hAnsi="Times New Roman"/>
                <w:bCs/>
                <w:color w:val="000000"/>
                <w:sz w:val="18"/>
                <w:szCs w:val="18"/>
              </w:rPr>
            </w:pP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0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1"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5501" w:type="dxa"/>
            <w:vAlign w:val="bottom"/>
          </w:tcPr>
          <w:p w:rsidR="00AD0FB7" w:rsidRPr="00AD0FB7" w:rsidRDefault="00AD0FB7" w:rsidP="00AD0FB7">
            <w:pPr>
              <w:jc w:val="right"/>
              <w:rPr>
                <w:rFonts w:ascii="Times New Roman" w:hAnsi="Times New Roman"/>
                <w:color w:val="000000"/>
                <w:sz w:val="18"/>
                <w:szCs w:val="18"/>
              </w:rPr>
            </w:pPr>
          </w:p>
        </w:tc>
        <w:tc>
          <w:tcPr>
            <w:tcW w:w="657" w:type="dxa"/>
          </w:tcPr>
          <w:p w:rsidR="00AD0FB7" w:rsidRPr="00AD0FB7" w:rsidRDefault="00AD0FB7" w:rsidP="00AD0FB7">
            <w:pPr>
              <w:jc w:val="center"/>
              <w:rPr>
                <w:rFonts w:ascii="Times New Roman" w:hAnsi="Times New Roman"/>
                <w:color w:val="000000"/>
                <w:sz w:val="18"/>
                <w:szCs w:val="18"/>
              </w:rPr>
            </w:pPr>
          </w:p>
        </w:tc>
        <w:tc>
          <w:tcPr>
            <w:tcW w:w="814" w:type="dxa"/>
          </w:tcPr>
          <w:p w:rsidR="00AD0FB7" w:rsidRPr="00AD0FB7" w:rsidRDefault="00AD0FB7" w:rsidP="00AD0FB7">
            <w:pPr>
              <w:jc w:val="center"/>
              <w:rPr>
                <w:rFonts w:ascii="Times New Roman" w:hAnsi="Times New Roman"/>
                <w:color w:val="000000"/>
                <w:sz w:val="18"/>
                <w:szCs w:val="18"/>
              </w:rPr>
            </w:pPr>
          </w:p>
        </w:tc>
        <w:tc>
          <w:tcPr>
            <w:tcW w:w="807" w:type="dxa"/>
          </w:tcPr>
          <w:p w:rsidR="00AD0FB7" w:rsidRPr="00AD0FB7" w:rsidRDefault="00AD0FB7" w:rsidP="00AD0FB7">
            <w:pPr>
              <w:jc w:val="center"/>
              <w:rPr>
                <w:rFonts w:ascii="Times New Roman" w:hAnsi="Times New Roman"/>
                <w:color w:val="000000"/>
                <w:sz w:val="18"/>
                <w:szCs w:val="18"/>
              </w:rPr>
            </w:pPr>
          </w:p>
        </w:tc>
        <w:tc>
          <w:tcPr>
            <w:tcW w:w="814" w:type="dxa"/>
          </w:tcPr>
          <w:p w:rsidR="00AD0FB7" w:rsidRPr="00AD0FB7" w:rsidRDefault="00AD0FB7" w:rsidP="00AD0FB7">
            <w:pPr>
              <w:jc w:val="center"/>
              <w:rPr>
                <w:rFonts w:ascii="Times New Roman" w:hAnsi="Times New Roman"/>
                <w:color w:val="000000"/>
                <w:sz w:val="18"/>
                <w:szCs w:val="18"/>
              </w:rPr>
            </w:pPr>
          </w:p>
        </w:tc>
        <w:tc>
          <w:tcPr>
            <w:tcW w:w="811" w:type="dxa"/>
          </w:tcPr>
          <w:p w:rsidR="00AD0FB7" w:rsidRPr="00AD0FB7" w:rsidRDefault="00AD0FB7" w:rsidP="00AD0FB7">
            <w:pPr>
              <w:jc w:val="center"/>
              <w:rPr>
                <w:rFonts w:ascii="Times New Roman" w:hAnsi="Times New Roman"/>
                <w:color w:val="000000"/>
                <w:sz w:val="18"/>
                <w:szCs w:val="18"/>
              </w:rPr>
            </w:pPr>
          </w:p>
        </w:tc>
      </w:tr>
      <w:tr w:rsidR="00AD0FB7" w:rsidRPr="00AD0FB7" w:rsidTr="00AD0FB7">
        <w:trPr>
          <w:trHeight w:val="144"/>
          <w:jc w:val="center"/>
        </w:trPr>
        <w:tc>
          <w:tcPr>
            <w:tcW w:w="5501"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 xml:space="preserve">SFECT: Supervision Conduct                                                  </w:t>
            </w:r>
          </w:p>
        </w:tc>
        <w:tc>
          <w:tcPr>
            <w:tcW w:w="65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34</w:t>
            </w:r>
          </w:p>
        </w:tc>
        <w:tc>
          <w:tcPr>
            <w:tcW w:w="80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26</w:t>
            </w: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22</w:t>
            </w:r>
          </w:p>
        </w:tc>
        <w:tc>
          <w:tcPr>
            <w:tcW w:w="811"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28</w:t>
            </w:r>
          </w:p>
        </w:tc>
      </w:tr>
      <w:tr w:rsidR="00AD0FB7" w:rsidRPr="00AD0FB7" w:rsidTr="00AD0FB7">
        <w:trPr>
          <w:trHeight w:val="144"/>
          <w:jc w:val="center"/>
        </w:trPr>
        <w:tc>
          <w:tcPr>
            <w:tcW w:w="5501" w:type="dxa"/>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657" w:type="dxa"/>
          </w:tcPr>
          <w:p w:rsidR="00AD0FB7" w:rsidRPr="00AD0FB7" w:rsidRDefault="00AD0FB7" w:rsidP="00AD0FB7">
            <w:pPr>
              <w:jc w:val="center"/>
              <w:rPr>
                <w:rFonts w:ascii="Times New Roman" w:hAnsi="Times New Roman"/>
                <w:bCs/>
                <w:color w:val="000000"/>
                <w:sz w:val="18"/>
                <w:szCs w:val="18"/>
              </w:rPr>
            </w:pP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0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1"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5501" w:type="dxa"/>
            <w:vAlign w:val="bottom"/>
          </w:tcPr>
          <w:p w:rsidR="00AD0FB7" w:rsidRPr="00AD0FB7" w:rsidRDefault="00AD0FB7" w:rsidP="00AD0FB7">
            <w:pPr>
              <w:jc w:val="right"/>
              <w:rPr>
                <w:rFonts w:ascii="Times New Roman" w:hAnsi="Times New Roman"/>
                <w:color w:val="000000"/>
                <w:sz w:val="18"/>
                <w:szCs w:val="18"/>
              </w:rPr>
            </w:pPr>
          </w:p>
        </w:tc>
        <w:tc>
          <w:tcPr>
            <w:tcW w:w="657" w:type="dxa"/>
          </w:tcPr>
          <w:p w:rsidR="00AD0FB7" w:rsidRPr="00AD0FB7" w:rsidRDefault="00AD0FB7" w:rsidP="00AD0FB7">
            <w:pPr>
              <w:jc w:val="center"/>
              <w:rPr>
                <w:rFonts w:ascii="Times New Roman" w:hAnsi="Times New Roman"/>
                <w:color w:val="000000"/>
                <w:sz w:val="18"/>
                <w:szCs w:val="18"/>
              </w:rPr>
            </w:pPr>
          </w:p>
        </w:tc>
        <w:tc>
          <w:tcPr>
            <w:tcW w:w="814" w:type="dxa"/>
          </w:tcPr>
          <w:p w:rsidR="00AD0FB7" w:rsidRPr="00AD0FB7" w:rsidRDefault="00AD0FB7" w:rsidP="00AD0FB7">
            <w:pPr>
              <w:jc w:val="center"/>
              <w:rPr>
                <w:rFonts w:ascii="Times New Roman" w:hAnsi="Times New Roman"/>
                <w:color w:val="000000"/>
                <w:sz w:val="18"/>
                <w:szCs w:val="18"/>
              </w:rPr>
            </w:pPr>
          </w:p>
        </w:tc>
        <w:tc>
          <w:tcPr>
            <w:tcW w:w="807" w:type="dxa"/>
          </w:tcPr>
          <w:p w:rsidR="00AD0FB7" w:rsidRPr="00AD0FB7" w:rsidRDefault="00AD0FB7" w:rsidP="00AD0FB7">
            <w:pPr>
              <w:jc w:val="center"/>
              <w:rPr>
                <w:rFonts w:ascii="Times New Roman" w:hAnsi="Times New Roman"/>
                <w:color w:val="000000"/>
                <w:sz w:val="18"/>
                <w:szCs w:val="18"/>
              </w:rPr>
            </w:pPr>
          </w:p>
        </w:tc>
        <w:tc>
          <w:tcPr>
            <w:tcW w:w="814" w:type="dxa"/>
          </w:tcPr>
          <w:p w:rsidR="00AD0FB7" w:rsidRPr="00AD0FB7" w:rsidRDefault="00AD0FB7" w:rsidP="00AD0FB7">
            <w:pPr>
              <w:jc w:val="center"/>
              <w:rPr>
                <w:rFonts w:ascii="Times New Roman" w:hAnsi="Times New Roman"/>
                <w:color w:val="000000"/>
                <w:sz w:val="18"/>
                <w:szCs w:val="18"/>
              </w:rPr>
            </w:pPr>
          </w:p>
        </w:tc>
        <w:tc>
          <w:tcPr>
            <w:tcW w:w="811" w:type="dxa"/>
          </w:tcPr>
          <w:p w:rsidR="00AD0FB7" w:rsidRPr="00AD0FB7" w:rsidRDefault="00AD0FB7" w:rsidP="00AD0FB7">
            <w:pPr>
              <w:jc w:val="center"/>
              <w:rPr>
                <w:rFonts w:ascii="Times New Roman" w:hAnsi="Times New Roman"/>
                <w:color w:val="000000"/>
                <w:sz w:val="18"/>
                <w:szCs w:val="18"/>
              </w:rPr>
            </w:pPr>
          </w:p>
        </w:tc>
      </w:tr>
      <w:tr w:rsidR="00AD0FB7" w:rsidRPr="00AD0FB7" w:rsidTr="00AD0FB7">
        <w:trPr>
          <w:trHeight w:val="144"/>
          <w:jc w:val="center"/>
        </w:trPr>
        <w:tc>
          <w:tcPr>
            <w:tcW w:w="5501"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 xml:space="preserve">PCPE: Professionalism </w:t>
            </w:r>
          </w:p>
        </w:tc>
        <w:tc>
          <w:tcPr>
            <w:tcW w:w="65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34</w:t>
            </w:r>
          </w:p>
        </w:tc>
        <w:tc>
          <w:tcPr>
            <w:tcW w:w="80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26</w:t>
            </w: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22</w:t>
            </w:r>
          </w:p>
        </w:tc>
        <w:tc>
          <w:tcPr>
            <w:tcW w:w="811"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28</w:t>
            </w:r>
          </w:p>
        </w:tc>
      </w:tr>
      <w:tr w:rsidR="00AD0FB7" w:rsidRPr="00AD0FB7" w:rsidTr="00AD0FB7">
        <w:trPr>
          <w:trHeight w:val="144"/>
          <w:jc w:val="center"/>
        </w:trPr>
        <w:tc>
          <w:tcPr>
            <w:tcW w:w="5501" w:type="dxa"/>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lastRenderedPageBreak/>
              <w:t>Meets or Exceeds Expectations</w:t>
            </w:r>
          </w:p>
        </w:tc>
        <w:tc>
          <w:tcPr>
            <w:tcW w:w="657" w:type="dxa"/>
          </w:tcPr>
          <w:p w:rsidR="00AD0FB7" w:rsidRPr="00AD0FB7" w:rsidRDefault="00AD0FB7" w:rsidP="00AD0FB7">
            <w:pPr>
              <w:jc w:val="center"/>
              <w:rPr>
                <w:rFonts w:ascii="Times New Roman" w:hAnsi="Times New Roman"/>
                <w:bCs/>
                <w:color w:val="000000"/>
                <w:sz w:val="18"/>
                <w:szCs w:val="18"/>
              </w:rPr>
            </w:pP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0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4"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1"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bl>
    <w:p w:rsidR="00AD0FB7" w:rsidRPr="00AD0FB7" w:rsidRDefault="00AD0FB7" w:rsidP="00AD0FB7">
      <w:pPr>
        <w:spacing w:line="276" w:lineRule="auto"/>
        <w:rPr>
          <w:rFonts w:ascii="Calibri" w:hAnsi="Calibri"/>
          <w:sz w:val="22"/>
          <w:szCs w:val="22"/>
        </w:rPr>
      </w:pPr>
    </w:p>
    <w:tbl>
      <w:tblPr>
        <w:tblStyle w:val="TableGrid2"/>
        <w:tblW w:w="0" w:type="auto"/>
        <w:tblLook w:val="04A0" w:firstRow="1" w:lastRow="0" w:firstColumn="1" w:lastColumn="0" w:noHBand="0" w:noVBand="1"/>
      </w:tblPr>
      <w:tblGrid>
        <w:gridCol w:w="9576"/>
      </w:tblGrid>
      <w:tr w:rsidR="00AD0FB7" w:rsidRPr="00AD0FB7" w:rsidTr="00AD0FB7">
        <w:tc>
          <w:tcPr>
            <w:tcW w:w="9576" w:type="dxa"/>
            <w:shd w:val="clear" w:color="auto" w:fill="D9D9D9" w:themeFill="background1" w:themeFillShade="D9"/>
          </w:tcPr>
          <w:p w:rsidR="00AD0FB7" w:rsidRPr="00AD0FB7" w:rsidRDefault="00AD0FB7" w:rsidP="00AD0FB7">
            <w:pPr>
              <w:keepNext/>
              <w:tabs>
                <w:tab w:val="center" w:pos="4680"/>
                <w:tab w:val="right" w:pos="9360"/>
              </w:tabs>
              <w:jc w:val="both"/>
              <w:rPr>
                <w:rFonts w:ascii="Times New Roman" w:hAnsi="Times New Roman"/>
                <w:b/>
              </w:rPr>
            </w:pPr>
            <w:r w:rsidRPr="00AD0FB7">
              <w:rPr>
                <w:rFonts w:ascii="Times New Roman" w:hAnsi="Times New Roman"/>
                <w:b/>
              </w:rPr>
              <w:t xml:space="preserve">Plans for 2016:  </w:t>
            </w:r>
            <w:r w:rsidRPr="00AD0FB7">
              <w:rPr>
                <w:rFonts w:ascii="Times New Roman" w:hAnsi="Times New Roman"/>
              </w:rPr>
              <w:t>Based upon the 2015 assessment data included in this annual report, what changes /improvements will the program implement during the next academic year to improve performance on this student learning outcome?</w:t>
            </w:r>
            <w:r w:rsidRPr="00AD0FB7">
              <w:rPr>
                <w:rFonts w:ascii="Times New Roman" w:hAnsi="Times New Roman"/>
                <w:b/>
              </w:rPr>
              <w:t xml:space="preserve">  </w:t>
            </w:r>
          </w:p>
        </w:tc>
      </w:tr>
      <w:tr w:rsidR="00AD0FB7" w:rsidRPr="00AD0FB7" w:rsidTr="00AD0FB7">
        <w:tc>
          <w:tcPr>
            <w:tcW w:w="9576" w:type="dxa"/>
          </w:tcPr>
          <w:p w:rsidR="00AD0FB7" w:rsidRPr="00AD0FB7" w:rsidRDefault="00AD0FB7" w:rsidP="00AD0FB7">
            <w:pPr>
              <w:keepNext/>
              <w:tabs>
                <w:tab w:val="center" w:pos="4680"/>
                <w:tab w:val="right" w:pos="9360"/>
              </w:tabs>
              <w:ind w:left="144"/>
              <w:jc w:val="both"/>
              <w:rPr>
                <w:rFonts w:ascii="Times New Roman" w:hAnsi="Times New Roman"/>
              </w:rPr>
            </w:pPr>
            <w:r w:rsidRPr="00AD0FB7">
              <w:rPr>
                <w:rFonts w:ascii="Times New Roman" w:hAnsi="Times New Roman"/>
              </w:rPr>
              <w:t>Based upon the Assessment data, the Clinical Mental Health Counseling Program met all performance outcomes and showed a positive impact on candidate learning.  No instructional or program changes were needed.  However SLOs will be modified to reflect the 2016 CACREP Standards.</w:t>
            </w:r>
          </w:p>
          <w:p w:rsidR="00AD0FB7" w:rsidRPr="00AD0FB7" w:rsidRDefault="00AD0FB7" w:rsidP="00AD0FB7">
            <w:pPr>
              <w:tabs>
                <w:tab w:val="center" w:pos="4680"/>
                <w:tab w:val="right" w:pos="9360"/>
              </w:tabs>
              <w:rPr>
                <w:rFonts w:ascii="Times New Roman" w:hAnsi="Times New Roman"/>
                <w:b/>
              </w:rPr>
            </w:pPr>
          </w:p>
        </w:tc>
      </w:tr>
    </w:tbl>
    <w:p w:rsidR="00AD0FB7" w:rsidRPr="00AD0FB7" w:rsidRDefault="00AD0FB7" w:rsidP="00AD0FB7">
      <w:pPr>
        <w:rPr>
          <w:rFonts w:ascii="Times New Roman" w:hAnsi="Times New Roman"/>
          <w:sz w:val="22"/>
          <w:szCs w:val="22"/>
        </w:rPr>
      </w:pPr>
    </w:p>
    <w:tbl>
      <w:tblPr>
        <w:tblStyle w:val="TableGrid2"/>
        <w:tblW w:w="0" w:type="auto"/>
        <w:tblLook w:val="04A0" w:firstRow="1" w:lastRow="0" w:firstColumn="1" w:lastColumn="0" w:noHBand="0" w:noVBand="1"/>
      </w:tblPr>
      <w:tblGrid>
        <w:gridCol w:w="9576"/>
      </w:tblGrid>
      <w:tr w:rsidR="00AD0FB7" w:rsidRPr="00AD0FB7" w:rsidTr="00AD0FB7">
        <w:tc>
          <w:tcPr>
            <w:tcW w:w="9576" w:type="dxa"/>
            <w:shd w:val="clear" w:color="auto" w:fill="000000" w:themeFill="text1"/>
          </w:tcPr>
          <w:p w:rsidR="00AD0FB7" w:rsidRPr="00AD0FB7" w:rsidRDefault="00AD0FB7" w:rsidP="00AD0FB7">
            <w:pPr>
              <w:keepNext/>
              <w:tabs>
                <w:tab w:val="center" w:pos="4680"/>
                <w:tab w:val="right" w:pos="9360"/>
              </w:tabs>
              <w:jc w:val="center"/>
              <w:rPr>
                <w:rFonts w:ascii="Times New Roman" w:hAnsi="Times New Roman"/>
                <w:b/>
                <w:color w:val="FFFFFF"/>
              </w:rPr>
            </w:pPr>
            <w:r w:rsidRPr="00AD0FB7">
              <w:rPr>
                <w:rFonts w:ascii="Times New Roman" w:hAnsi="Times New Roman"/>
                <w:b/>
                <w:color w:val="FFFFFF"/>
              </w:rPr>
              <w:t>Student Learning Outcome 3</w:t>
            </w:r>
          </w:p>
          <w:p w:rsidR="00AD0FB7" w:rsidRPr="00AD0FB7" w:rsidRDefault="00AD0FB7" w:rsidP="00AD0FB7">
            <w:pPr>
              <w:keepNext/>
              <w:tabs>
                <w:tab w:val="center" w:pos="4680"/>
                <w:tab w:val="right" w:pos="9360"/>
              </w:tabs>
              <w:jc w:val="center"/>
              <w:rPr>
                <w:rFonts w:ascii="Times New Roman" w:hAnsi="Times New Roman"/>
                <w:b/>
                <w:color w:val="FFFFFF"/>
              </w:rPr>
            </w:pPr>
            <w:r w:rsidRPr="00AD0FB7">
              <w:rPr>
                <w:rFonts w:ascii="Times New Roman" w:hAnsi="Times New Roman"/>
                <w:color w:val="FFFFFF"/>
              </w:rPr>
              <w:t>(knowledge, skill or ability to be assessed)</w:t>
            </w:r>
          </w:p>
        </w:tc>
      </w:tr>
      <w:tr w:rsidR="00AD0FB7" w:rsidRPr="00AD0FB7" w:rsidTr="00AD0FB7">
        <w:tc>
          <w:tcPr>
            <w:tcW w:w="9576" w:type="dxa"/>
            <w:shd w:val="clear" w:color="auto" w:fill="auto"/>
          </w:tcPr>
          <w:p w:rsidR="00AD0FB7" w:rsidRPr="00AD0FB7" w:rsidRDefault="00AD0FB7" w:rsidP="00AD0FB7">
            <w:pPr>
              <w:tabs>
                <w:tab w:val="center" w:pos="4680"/>
                <w:tab w:val="right" w:pos="9360"/>
              </w:tabs>
              <w:rPr>
                <w:rFonts w:ascii="Times New Roman" w:hAnsi="Times New Roman"/>
                <w:color w:val="FF0000"/>
              </w:rPr>
            </w:pPr>
            <w:r w:rsidRPr="00AD0FB7">
              <w:rPr>
                <w:rFonts w:ascii="Times New Roman" w:hAnsi="Times New Roman"/>
                <w:b/>
              </w:rPr>
              <w:t xml:space="preserve">SLO 3: </w:t>
            </w:r>
            <w:r w:rsidRPr="00AD0FB7">
              <w:rPr>
                <w:rFonts w:ascii="Times New Roman" w:hAnsi="Times New Roman"/>
              </w:rPr>
              <w:t xml:space="preserve">Candidates for other school professions establish positive educational environments that support and build upon the developmental levels of students, the diversity of students, families, and communities; and the policy contexts within which they work.  </w:t>
            </w:r>
          </w:p>
          <w:p w:rsidR="00AD0FB7" w:rsidRPr="00AD0FB7" w:rsidRDefault="00AD0FB7" w:rsidP="00AD0FB7">
            <w:pPr>
              <w:tabs>
                <w:tab w:val="center" w:pos="4680"/>
                <w:tab w:val="right" w:pos="9360"/>
              </w:tabs>
              <w:rPr>
                <w:rFonts w:ascii="Times New Roman" w:hAnsi="Times New Roman"/>
              </w:rPr>
            </w:pPr>
          </w:p>
        </w:tc>
      </w:tr>
    </w:tbl>
    <w:p w:rsidR="00AD0FB7" w:rsidRPr="00AD0FB7" w:rsidRDefault="00AD0FB7" w:rsidP="00AD0FB7">
      <w:pPr>
        <w:rPr>
          <w:rFonts w:ascii="Times New Roman" w:hAnsi="Times New Roman"/>
          <w:sz w:val="22"/>
          <w:szCs w:val="22"/>
        </w:rPr>
      </w:pPr>
    </w:p>
    <w:tbl>
      <w:tblPr>
        <w:tblStyle w:val="TableGrid2"/>
        <w:tblW w:w="0" w:type="auto"/>
        <w:tblLook w:val="04A0" w:firstRow="1" w:lastRow="0" w:firstColumn="1" w:lastColumn="0" w:noHBand="0" w:noVBand="1"/>
      </w:tblPr>
      <w:tblGrid>
        <w:gridCol w:w="9576"/>
      </w:tblGrid>
      <w:tr w:rsidR="00AD0FB7" w:rsidRPr="00AD0FB7" w:rsidTr="00AD0FB7">
        <w:tc>
          <w:tcPr>
            <w:tcW w:w="9576" w:type="dxa"/>
            <w:shd w:val="clear" w:color="auto" w:fill="D9D9D9" w:themeFill="background1" w:themeFillShade="D9"/>
          </w:tcPr>
          <w:p w:rsidR="00AD0FB7" w:rsidRPr="00AD0FB7" w:rsidRDefault="00AD0FB7" w:rsidP="00AD0FB7">
            <w:pPr>
              <w:keepNext/>
              <w:tabs>
                <w:tab w:val="center" w:pos="4680"/>
                <w:tab w:val="right" w:pos="9360"/>
              </w:tabs>
              <w:jc w:val="both"/>
              <w:rPr>
                <w:rFonts w:ascii="Times New Roman" w:hAnsi="Times New Roman"/>
              </w:rPr>
            </w:pPr>
            <w:r w:rsidRPr="00AD0FB7">
              <w:rPr>
                <w:rFonts w:ascii="Times New Roman" w:hAnsi="Times New Roman"/>
                <w:b/>
              </w:rPr>
              <w:t xml:space="preserve">Changes to the Student Learning Outcomes Assessment Plan:  </w:t>
            </w:r>
            <w:r w:rsidRPr="00AD0FB7">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AD0FB7" w:rsidRPr="00AD0FB7" w:rsidTr="00AD0FB7">
        <w:tc>
          <w:tcPr>
            <w:tcW w:w="9576" w:type="dxa"/>
            <w:shd w:val="clear" w:color="auto" w:fill="auto"/>
          </w:tcPr>
          <w:p w:rsidR="00AD0FB7" w:rsidRPr="00AD0FB7" w:rsidRDefault="00AD0FB7" w:rsidP="00AD0FB7">
            <w:pPr>
              <w:tabs>
                <w:tab w:val="center" w:pos="4680"/>
                <w:tab w:val="right" w:pos="9360"/>
              </w:tabs>
              <w:ind w:left="288"/>
              <w:rPr>
                <w:rFonts w:ascii="Times New Roman" w:hAnsi="Times New Roman"/>
              </w:rPr>
            </w:pPr>
            <w:r w:rsidRPr="00AD0FB7">
              <w:rPr>
                <w:rFonts w:ascii="Times New Roman" w:hAnsi="Times New Roman"/>
              </w:rPr>
              <w:t xml:space="preserve">The Student Learning Outcome has not been modified since our last submission.    </w:t>
            </w:r>
          </w:p>
        </w:tc>
      </w:tr>
    </w:tbl>
    <w:p w:rsidR="00AD0FB7" w:rsidRPr="00AD0FB7" w:rsidRDefault="00AD0FB7" w:rsidP="00AD0FB7">
      <w:pPr>
        <w:rPr>
          <w:rFonts w:ascii="Times New Roman" w:hAnsi="Times New Roman"/>
          <w:sz w:val="22"/>
          <w:szCs w:val="22"/>
        </w:rPr>
      </w:pPr>
    </w:p>
    <w:tbl>
      <w:tblPr>
        <w:tblStyle w:val="TableGrid2"/>
        <w:tblW w:w="9540" w:type="dxa"/>
        <w:tblInd w:w="18" w:type="dxa"/>
        <w:tblLook w:val="04A0" w:firstRow="1" w:lastRow="0" w:firstColumn="1" w:lastColumn="0" w:noHBand="0" w:noVBand="1"/>
      </w:tblPr>
      <w:tblGrid>
        <w:gridCol w:w="9540"/>
      </w:tblGrid>
      <w:tr w:rsidR="00AD0FB7" w:rsidRPr="00AD0FB7" w:rsidTr="00AD0FB7">
        <w:tc>
          <w:tcPr>
            <w:tcW w:w="9540" w:type="dxa"/>
            <w:shd w:val="clear" w:color="auto" w:fill="D9D9D9" w:themeFill="background1" w:themeFillShade="D9"/>
          </w:tcPr>
          <w:p w:rsidR="00AD0FB7" w:rsidRPr="00AD0FB7" w:rsidRDefault="00AD0FB7" w:rsidP="00AD0FB7">
            <w:pPr>
              <w:keepNext/>
              <w:tabs>
                <w:tab w:val="center" w:pos="4680"/>
                <w:tab w:val="right" w:pos="9360"/>
              </w:tabs>
              <w:rPr>
                <w:rFonts w:ascii="Times New Roman" w:hAnsi="Times New Roman"/>
                <w:b/>
              </w:rPr>
            </w:pPr>
            <w:r w:rsidRPr="00AD0FB7">
              <w:rPr>
                <w:rFonts w:ascii="Times New Roman" w:hAnsi="Times New Roman"/>
                <w:b/>
              </w:rPr>
              <w:t xml:space="preserve">Effectiveness Measure:  </w:t>
            </w:r>
            <w:r w:rsidRPr="00AD0FB7">
              <w:rPr>
                <w:rFonts w:ascii="Times New Roman" w:hAnsi="Times New Roman"/>
              </w:rPr>
              <w:t xml:space="preserve">Identify the data collection instrument, e.g., exam, project, paper, etc. that will be used to gauge acquisition of this student learning outcome </w:t>
            </w:r>
            <w:r w:rsidRPr="00AD0FB7">
              <w:rPr>
                <w:rFonts w:ascii="Times New Roman" w:hAnsi="Times New Roman"/>
                <w:u w:val="single"/>
              </w:rPr>
              <w:t>and</w:t>
            </w:r>
            <w:r w:rsidRPr="00AD0FB7">
              <w:rPr>
                <w:rFonts w:ascii="Times New Roman" w:hAnsi="Times New Roman"/>
              </w:rPr>
              <w:t xml:space="preserve"> explain how it assesses the desired knowledge, skill or ability.  </w:t>
            </w:r>
          </w:p>
        </w:tc>
      </w:tr>
      <w:tr w:rsidR="00AD0FB7" w:rsidRPr="00AD0FB7" w:rsidTr="00AD0FB7">
        <w:tc>
          <w:tcPr>
            <w:tcW w:w="9540" w:type="dxa"/>
            <w:shd w:val="clear" w:color="auto" w:fill="auto"/>
          </w:tcPr>
          <w:p w:rsidR="00AD0FB7" w:rsidRPr="00AD0FB7" w:rsidRDefault="00AD0FB7" w:rsidP="00AD0FB7">
            <w:pPr>
              <w:tabs>
                <w:tab w:val="center" w:pos="4680"/>
                <w:tab w:val="right" w:pos="9360"/>
              </w:tabs>
              <w:rPr>
                <w:rFonts w:ascii="Times New Roman" w:hAnsi="Times New Roman"/>
              </w:rPr>
            </w:pPr>
          </w:p>
          <w:p w:rsidR="00AD0FB7" w:rsidRPr="00AD0FB7" w:rsidRDefault="00AD0FB7" w:rsidP="00AD0FB7">
            <w:pPr>
              <w:numPr>
                <w:ilvl w:val="0"/>
                <w:numId w:val="20"/>
              </w:numPr>
              <w:tabs>
                <w:tab w:val="center" w:pos="4680"/>
                <w:tab w:val="right" w:pos="9360"/>
              </w:tabs>
              <w:ind w:left="504" w:right="288"/>
              <w:jc w:val="both"/>
              <w:rPr>
                <w:rFonts w:ascii="Times New Roman" w:hAnsi="Times New Roman"/>
              </w:rPr>
            </w:pPr>
            <w:r w:rsidRPr="00AD0FB7">
              <w:rPr>
                <w:rFonts w:ascii="Times New Roman" w:hAnsi="Times New Roman"/>
              </w:rPr>
              <w:t xml:space="preserve">As a part of the completion of both the Practicum and the Internship clinical experiences, site supervisors (SS) complete the </w:t>
            </w:r>
            <w:hyperlink r:id="rId12" w:history="1">
              <w:r w:rsidRPr="00AD0FB7">
                <w:rPr>
                  <w:rFonts w:ascii="Times New Roman" w:hAnsi="Times New Roman"/>
                  <w:b/>
                  <w:i/>
                  <w:color w:val="0000FF"/>
                  <w:u w:val="single"/>
                </w:rPr>
                <w:t>Supervisor’s Final Evaluation of Counselor Trainee (SFECT</w:t>
              </w:r>
            </w:hyperlink>
            <w:r w:rsidRPr="00AD0FB7">
              <w:rPr>
                <w:rFonts w:ascii="Times New Roman" w:hAnsi="Times New Roman"/>
                <w:b/>
                <w:i/>
              </w:rPr>
              <w:t>).</w:t>
            </w:r>
            <w:r w:rsidRPr="00AD0FB7">
              <w:rPr>
                <w:rFonts w:ascii="Times New Roman" w:hAnsi="Times New Roman"/>
              </w:rPr>
              <w:t xml:space="preserve"> The evaluation is scored on a 3-point scale.  An average score of 2 is considered passing and one element from this evaluation is used to assess SLO #3:  </w:t>
            </w:r>
            <w:r w:rsidRPr="00AD0FB7">
              <w:rPr>
                <w:rFonts w:ascii="Times New Roman" w:hAnsi="Times New Roman"/>
                <w:i/>
              </w:rPr>
              <w:t>Personalization Skills</w:t>
            </w:r>
            <w:r w:rsidRPr="00AD0FB7">
              <w:rPr>
                <w:rFonts w:ascii="Times New Roman" w:hAnsi="Times New Roman"/>
              </w:rPr>
              <w:t>.</w:t>
            </w:r>
          </w:p>
          <w:p w:rsidR="00AD0FB7" w:rsidRPr="00AD0FB7" w:rsidRDefault="00AD0FB7" w:rsidP="00AD0FB7">
            <w:pPr>
              <w:tabs>
                <w:tab w:val="center" w:pos="4680"/>
                <w:tab w:val="right" w:pos="9360"/>
              </w:tabs>
              <w:ind w:right="288"/>
              <w:jc w:val="both"/>
              <w:rPr>
                <w:rFonts w:ascii="Times New Roman" w:hAnsi="Times New Roman"/>
              </w:rPr>
            </w:pPr>
          </w:p>
          <w:p w:rsidR="00AD0FB7" w:rsidRPr="00AD0FB7" w:rsidRDefault="00AD0FB7" w:rsidP="00AD0FB7">
            <w:pPr>
              <w:numPr>
                <w:ilvl w:val="0"/>
                <w:numId w:val="20"/>
              </w:numPr>
              <w:tabs>
                <w:tab w:val="center" w:pos="4680"/>
                <w:tab w:val="right" w:pos="9360"/>
              </w:tabs>
              <w:ind w:left="504" w:right="288"/>
              <w:jc w:val="both"/>
              <w:rPr>
                <w:rFonts w:ascii="Times New Roman" w:hAnsi="Times New Roman"/>
              </w:rPr>
            </w:pPr>
            <w:r w:rsidRPr="00AD0FB7">
              <w:rPr>
                <w:rFonts w:ascii="Times New Roman" w:hAnsi="Times New Roman"/>
              </w:rPr>
              <w:t xml:space="preserve">As a part of the completion of both the Practicum and the Internship clinical experiences university instructors (UI) complete the </w:t>
            </w:r>
            <w:hyperlink r:id="rId13" w:history="1">
              <w:r w:rsidRPr="00AD0FB7">
                <w:rPr>
                  <w:rFonts w:ascii="Times New Roman" w:hAnsi="Times New Roman"/>
                  <w:b/>
                  <w:i/>
                  <w:color w:val="0000FF"/>
                  <w:u w:val="single"/>
                </w:rPr>
                <w:t>Professional Counseling Performance Evaluation (PCPE)</w:t>
              </w:r>
              <w:r w:rsidRPr="00AD0FB7">
                <w:rPr>
                  <w:rFonts w:ascii="Times New Roman" w:hAnsi="Times New Roman"/>
                  <w:color w:val="0000FF"/>
                  <w:u w:val="single"/>
                </w:rPr>
                <w:t xml:space="preserve">. </w:t>
              </w:r>
            </w:hyperlink>
            <w:r w:rsidRPr="00AD0FB7">
              <w:rPr>
                <w:rFonts w:ascii="Times New Roman" w:hAnsi="Times New Roman"/>
              </w:rPr>
              <w:t xml:space="preserve"> The evaluation is scored on a 3-point scale.  An average score of 2 is considered passing and one element from this evaluation is used to assess SLO #3:  </w:t>
            </w:r>
            <w:r w:rsidRPr="00AD0FB7">
              <w:rPr>
                <w:rFonts w:ascii="Times New Roman" w:hAnsi="Times New Roman"/>
                <w:i/>
              </w:rPr>
              <w:t>Interpersonal</w:t>
            </w:r>
            <w:r w:rsidRPr="00AD0FB7">
              <w:rPr>
                <w:rFonts w:ascii="Times New Roman" w:hAnsi="Times New Roman"/>
              </w:rPr>
              <w:t>.</w:t>
            </w:r>
          </w:p>
          <w:p w:rsidR="00AD0FB7" w:rsidRPr="00AD0FB7" w:rsidRDefault="00AD0FB7" w:rsidP="00AD0FB7">
            <w:pPr>
              <w:tabs>
                <w:tab w:val="center" w:pos="4680"/>
                <w:tab w:val="right" w:pos="9360"/>
              </w:tabs>
              <w:rPr>
                <w:rFonts w:ascii="Times New Roman" w:hAnsi="Times New Roman"/>
              </w:rPr>
            </w:pPr>
          </w:p>
        </w:tc>
      </w:tr>
    </w:tbl>
    <w:p w:rsidR="00AD0FB7" w:rsidRPr="00AD0FB7" w:rsidRDefault="00AD0FB7" w:rsidP="00AD0FB7">
      <w:pPr>
        <w:ind w:right="144"/>
        <w:jc w:val="both"/>
        <w:rPr>
          <w:rFonts w:ascii="Times New Roman" w:hAnsi="Times New Roman"/>
          <w:sz w:val="22"/>
          <w:szCs w:val="22"/>
        </w:rPr>
      </w:pPr>
    </w:p>
    <w:tbl>
      <w:tblPr>
        <w:tblStyle w:val="TableGrid2"/>
        <w:tblW w:w="0" w:type="auto"/>
        <w:tblInd w:w="18" w:type="dxa"/>
        <w:tblLook w:val="04A0" w:firstRow="1" w:lastRow="0" w:firstColumn="1" w:lastColumn="0" w:noHBand="0" w:noVBand="1"/>
      </w:tblPr>
      <w:tblGrid>
        <w:gridCol w:w="9540"/>
      </w:tblGrid>
      <w:tr w:rsidR="00AD0FB7" w:rsidRPr="00AD0FB7" w:rsidTr="00AD0FB7">
        <w:tc>
          <w:tcPr>
            <w:tcW w:w="9540" w:type="dxa"/>
            <w:shd w:val="clear" w:color="auto" w:fill="D9D9D9" w:themeFill="background1" w:themeFillShade="D9"/>
          </w:tcPr>
          <w:p w:rsidR="00AD0FB7" w:rsidRPr="00AD0FB7" w:rsidRDefault="00AD0FB7" w:rsidP="00AD0FB7">
            <w:pPr>
              <w:keepNext/>
              <w:tabs>
                <w:tab w:val="center" w:pos="4680"/>
                <w:tab w:val="right" w:pos="9360"/>
              </w:tabs>
              <w:ind w:right="144"/>
              <w:jc w:val="both"/>
              <w:rPr>
                <w:rFonts w:ascii="Times New Roman" w:hAnsi="Times New Roman"/>
                <w:b/>
              </w:rPr>
            </w:pPr>
            <w:r w:rsidRPr="00AD0FB7">
              <w:rPr>
                <w:rFonts w:ascii="Times New Roman" w:hAnsi="Times New Roman"/>
                <w:b/>
              </w:rPr>
              <w:lastRenderedPageBreak/>
              <w:t xml:space="preserve">Methodology:  </w:t>
            </w:r>
            <w:r w:rsidRPr="00AD0FB7">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AD0FB7" w:rsidRPr="00AD0FB7" w:rsidTr="00AD0FB7">
        <w:tc>
          <w:tcPr>
            <w:tcW w:w="9540" w:type="dxa"/>
            <w:shd w:val="clear" w:color="auto" w:fill="auto"/>
          </w:tcPr>
          <w:p w:rsidR="00AD0FB7" w:rsidRPr="00AD0FB7" w:rsidRDefault="00AD0FB7" w:rsidP="00AD0FB7">
            <w:pPr>
              <w:keepNext/>
              <w:tabs>
                <w:tab w:val="center" w:pos="4680"/>
                <w:tab w:val="right" w:pos="9360"/>
              </w:tabs>
              <w:ind w:left="288"/>
              <w:rPr>
                <w:rFonts w:ascii="Times New Roman" w:hAnsi="Times New Roman"/>
              </w:rPr>
            </w:pPr>
          </w:p>
          <w:p w:rsidR="00AD0FB7" w:rsidRPr="00AD0FB7" w:rsidRDefault="00AD0FB7" w:rsidP="00AD0FB7">
            <w:pPr>
              <w:keepNext/>
              <w:tabs>
                <w:tab w:val="center" w:pos="4680"/>
                <w:tab w:val="right" w:pos="9360"/>
              </w:tabs>
              <w:ind w:left="288" w:right="288"/>
              <w:jc w:val="both"/>
              <w:rPr>
                <w:rFonts w:ascii="Times New Roman" w:hAnsi="Times New Roman"/>
              </w:rPr>
            </w:pPr>
            <w:r w:rsidRPr="00AD0FB7">
              <w:rPr>
                <w:rFonts w:ascii="Times New Roman" w:hAnsi="Times New Roman"/>
              </w:rPr>
              <w:t xml:space="preserve">As a part of the completion of CSLG 7430 Practicum and CSLG 7435 Internship, site supervisors (SS) complete the </w:t>
            </w:r>
            <w:r w:rsidRPr="00AD0FB7">
              <w:rPr>
                <w:rFonts w:ascii="Times New Roman" w:hAnsi="Times New Roman"/>
                <w:i/>
              </w:rPr>
              <w:t>Personalization (8 items</w:t>
            </w:r>
            <w:r w:rsidRPr="00AD0FB7">
              <w:rPr>
                <w:rFonts w:ascii="Times New Roman" w:hAnsi="Times New Roman"/>
              </w:rPr>
              <w:t xml:space="preserve"> section on the Supervisor’s Final Evaluation of Counselor Trainee (SFECT). The evaluation is scored on a 3-point scale. </w:t>
            </w:r>
          </w:p>
          <w:p w:rsidR="00AD0FB7" w:rsidRPr="00AD0FB7" w:rsidRDefault="00AD0FB7" w:rsidP="00AD0FB7">
            <w:pPr>
              <w:keepNext/>
              <w:tabs>
                <w:tab w:val="center" w:pos="4680"/>
                <w:tab w:val="right" w:pos="9360"/>
              </w:tabs>
              <w:ind w:left="288" w:right="288"/>
              <w:jc w:val="both"/>
              <w:rPr>
                <w:rFonts w:ascii="Times New Roman" w:hAnsi="Times New Roman"/>
              </w:rPr>
            </w:pPr>
          </w:p>
          <w:p w:rsidR="00AD0FB7" w:rsidRPr="00AD0FB7" w:rsidRDefault="00AD0FB7" w:rsidP="00AD0FB7">
            <w:pPr>
              <w:keepNext/>
              <w:tabs>
                <w:tab w:val="center" w:pos="4680"/>
                <w:tab w:val="right" w:pos="9360"/>
              </w:tabs>
              <w:ind w:left="288" w:right="288"/>
              <w:jc w:val="both"/>
              <w:rPr>
                <w:rFonts w:ascii="Times New Roman" w:hAnsi="Times New Roman"/>
              </w:rPr>
            </w:pPr>
            <w:r w:rsidRPr="00AD0FB7">
              <w:rPr>
                <w:rFonts w:ascii="Times New Roman" w:hAnsi="Times New Roman"/>
              </w:rPr>
              <w:t xml:space="preserve">University instructors complete the (UI) complete the </w:t>
            </w:r>
            <w:r w:rsidRPr="00AD0FB7">
              <w:rPr>
                <w:rFonts w:ascii="Times New Roman" w:hAnsi="Times New Roman"/>
                <w:i/>
              </w:rPr>
              <w:t xml:space="preserve">Interpersonal </w:t>
            </w:r>
            <w:r w:rsidRPr="00AD0FB7">
              <w:rPr>
                <w:rFonts w:ascii="Times New Roman" w:hAnsi="Times New Roman"/>
              </w:rPr>
              <w:t>(</w:t>
            </w:r>
            <w:r w:rsidRPr="00AD0FB7">
              <w:rPr>
                <w:rFonts w:ascii="Times New Roman" w:hAnsi="Times New Roman"/>
                <w:i/>
              </w:rPr>
              <w:t>11 items)</w:t>
            </w:r>
            <w:r w:rsidRPr="00AD0FB7">
              <w:rPr>
                <w:rFonts w:ascii="Times New Roman" w:hAnsi="Times New Roman"/>
              </w:rPr>
              <w:t xml:space="preserve"> section of the Professional Counseling Performance Evaluation (PCPE) when candidates are enrolled in CSLG 7430 Practicum and CSLG 7435. </w:t>
            </w:r>
          </w:p>
          <w:p w:rsidR="00AD0FB7" w:rsidRPr="00AD0FB7" w:rsidRDefault="00AD0FB7" w:rsidP="00AD0FB7">
            <w:pPr>
              <w:keepNext/>
              <w:tabs>
                <w:tab w:val="center" w:pos="4680"/>
                <w:tab w:val="right" w:pos="9360"/>
              </w:tabs>
              <w:ind w:left="288" w:right="288"/>
              <w:rPr>
                <w:rFonts w:ascii="Times New Roman" w:hAnsi="Times New Roman"/>
              </w:rPr>
            </w:pPr>
          </w:p>
          <w:p w:rsidR="00AD0FB7" w:rsidRPr="00AD0FB7" w:rsidRDefault="00AD0FB7" w:rsidP="00AD0FB7">
            <w:pPr>
              <w:keepNext/>
              <w:tabs>
                <w:tab w:val="center" w:pos="4680"/>
                <w:tab w:val="right" w:pos="9360"/>
              </w:tabs>
              <w:ind w:left="288" w:right="288"/>
              <w:jc w:val="both"/>
              <w:rPr>
                <w:rFonts w:ascii="Times New Roman" w:hAnsi="Times New Roman"/>
              </w:rPr>
            </w:pPr>
            <w:r w:rsidRPr="00AD0FB7">
              <w:rPr>
                <w:rFonts w:ascii="Times New Roman" w:hAnsi="Times New Roman"/>
              </w:rPr>
              <w:t xml:space="preserve">Scores are collected using a data management system, </w:t>
            </w:r>
            <w:proofErr w:type="spellStart"/>
            <w:r w:rsidRPr="00AD0FB7">
              <w:rPr>
                <w:rFonts w:ascii="Times New Roman" w:hAnsi="Times New Roman"/>
              </w:rPr>
              <w:t>TaskStream</w:t>
            </w:r>
            <w:proofErr w:type="spellEnd"/>
            <w:r w:rsidRPr="00AD0FB7">
              <w:rPr>
                <w:rFonts w:ascii="Times New Roman" w:hAnsi="Times New Roman"/>
              </w:rPr>
              <w:t>,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are determined to address any needs identified.  All strategies determined during this closing the loop discussion are implemented during the next academic year.  All data reports created by the College of Education are housed on a secure website which is accessible to all faculty members within the College of Education.</w:t>
            </w:r>
          </w:p>
          <w:p w:rsidR="00AD0FB7" w:rsidRPr="00AD0FB7" w:rsidRDefault="00AD0FB7" w:rsidP="00AD0FB7">
            <w:pPr>
              <w:keepNext/>
              <w:tabs>
                <w:tab w:val="center" w:pos="4680"/>
                <w:tab w:val="right" w:pos="9360"/>
              </w:tabs>
              <w:rPr>
                <w:rFonts w:ascii="Times New Roman" w:hAnsi="Times New Roman"/>
              </w:rPr>
            </w:pPr>
          </w:p>
        </w:tc>
      </w:tr>
    </w:tbl>
    <w:p w:rsidR="00AD0FB7" w:rsidRPr="00AD0FB7" w:rsidRDefault="00AD0FB7" w:rsidP="00AD0FB7">
      <w:pPr>
        <w:rPr>
          <w:rFonts w:ascii="Times New Roman" w:hAnsi="Times New Roman"/>
          <w:sz w:val="22"/>
          <w:szCs w:val="22"/>
        </w:rPr>
      </w:pPr>
    </w:p>
    <w:tbl>
      <w:tblPr>
        <w:tblStyle w:val="TableGrid2"/>
        <w:tblW w:w="0" w:type="auto"/>
        <w:tblInd w:w="18" w:type="dxa"/>
        <w:tblLook w:val="04A0" w:firstRow="1" w:lastRow="0" w:firstColumn="1" w:lastColumn="0" w:noHBand="0" w:noVBand="1"/>
      </w:tblPr>
      <w:tblGrid>
        <w:gridCol w:w="9558"/>
      </w:tblGrid>
      <w:tr w:rsidR="00AD0FB7" w:rsidRPr="00AD0FB7" w:rsidTr="00AD0FB7">
        <w:tc>
          <w:tcPr>
            <w:tcW w:w="9558" w:type="dxa"/>
            <w:shd w:val="clear" w:color="auto" w:fill="D9D9D9" w:themeFill="background1" w:themeFillShade="D9"/>
          </w:tcPr>
          <w:p w:rsidR="00AD0FB7" w:rsidRPr="00AD0FB7" w:rsidRDefault="00AD0FB7" w:rsidP="00AD0FB7">
            <w:pPr>
              <w:keepNext/>
              <w:tabs>
                <w:tab w:val="center" w:pos="4680"/>
                <w:tab w:val="right" w:pos="9360"/>
              </w:tabs>
              <w:ind w:right="144"/>
              <w:jc w:val="both"/>
              <w:rPr>
                <w:rFonts w:ascii="Times New Roman" w:hAnsi="Times New Roman"/>
                <w:b/>
              </w:rPr>
            </w:pPr>
            <w:r w:rsidRPr="00AD0FB7">
              <w:rPr>
                <w:rFonts w:ascii="Times New Roman" w:hAnsi="Times New Roman"/>
                <w:b/>
              </w:rPr>
              <w:t xml:space="preserve">Performance Outcome:  </w:t>
            </w:r>
            <w:r w:rsidRPr="00AD0FB7">
              <w:rPr>
                <w:rFonts w:ascii="Times New Roman" w:hAnsi="Times New Roman"/>
              </w:rPr>
              <w:t xml:space="preserve">Identify the percentage of students assessed that should be able to demonstrate proficiency in this student learning outcome </w:t>
            </w:r>
            <w:r w:rsidRPr="00AD0FB7">
              <w:rPr>
                <w:rFonts w:ascii="Times New Roman" w:hAnsi="Times New Roman"/>
                <w:u w:val="single"/>
              </w:rPr>
              <w:t>and</w:t>
            </w:r>
            <w:r w:rsidRPr="00AD0FB7">
              <w:rPr>
                <w:rFonts w:ascii="Times New Roman" w:hAnsi="Times New Roman"/>
              </w:rPr>
              <w:t xml:space="preserve"> the level of proficiency expected.  </w:t>
            </w:r>
            <w:r w:rsidRPr="00AD0FB7">
              <w:rPr>
                <w:rFonts w:ascii="Times New Roman" w:hAnsi="Times New Roman"/>
                <w:i/>
              </w:rPr>
              <w:t xml:space="preserve">.  </w:t>
            </w:r>
          </w:p>
        </w:tc>
      </w:tr>
      <w:tr w:rsidR="00AD0FB7" w:rsidRPr="00AD0FB7" w:rsidTr="00AD0FB7">
        <w:tc>
          <w:tcPr>
            <w:tcW w:w="9558" w:type="dxa"/>
            <w:shd w:val="clear" w:color="auto" w:fill="auto"/>
          </w:tcPr>
          <w:p w:rsidR="00AD0FB7" w:rsidRPr="00AD0FB7" w:rsidRDefault="00AD0FB7" w:rsidP="00AD0FB7">
            <w:pPr>
              <w:tabs>
                <w:tab w:val="center" w:pos="4680"/>
                <w:tab w:val="right" w:pos="9360"/>
              </w:tabs>
              <w:rPr>
                <w:rFonts w:ascii="Times New Roman" w:hAnsi="Times New Roman"/>
              </w:rPr>
            </w:pPr>
          </w:p>
          <w:p w:rsidR="00AD0FB7" w:rsidRPr="00AD0FB7" w:rsidRDefault="00AD0FB7" w:rsidP="00AD0FB7">
            <w:pPr>
              <w:numPr>
                <w:ilvl w:val="0"/>
                <w:numId w:val="21"/>
              </w:numPr>
              <w:tabs>
                <w:tab w:val="center" w:pos="4680"/>
                <w:tab w:val="right" w:pos="9360"/>
              </w:tabs>
              <w:ind w:left="504" w:right="288"/>
              <w:jc w:val="both"/>
              <w:rPr>
                <w:rFonts w:ascii="Times New Roman" w:hAnsi="Times New Roman"/>
              </w:rPr>
            </w:pPr>
            <w:r w:rsidRPr="00AD0FB7">
              <w:rPr>
                <w:rFonts w:ascii="Times New Roman" w:hAnsi="Times New Roman"/>
              </w:rPr>
              <w:t>The program expects of 90% of students to score on each section an average of “2” or “3” (meet or exceed expectations) on a 3 point scale. [</w:t>
            </w:r>
            <w:r w:rsidRPr="00AD0FB7">
              <w:rPr>
                <w:rFonts w:ascii="Times New Roman" w:hAnsi="Times New Roman"/>
                <w:i/>
              </w:rPr>
              <w:t>Personalization Skills</w:t>
            </w:r>
            <w:r w:rsidRPr="00AD0FB7">
              <w:rPr>
                <w:rFonts w:ascii="Times New Roman" w:hAnsi="Times New Roman"/>
              </w:rPr>
              <w:t xml:space="preserve"> section of the Supervisor’s Final Evaluation of Counselor Trainee (SFECT)]. N/O responses are excluded in scoring calculation.</w:t>
            </w:r>
          </w:p>
          <w:p w:rsidR="00AD0FB7" w:rsidRPr="00AD0FB7" w:rsidRDefault="00AD0FB7" w:rsidP="00AD0FB7">
            <w:pPr>
              <w:tabs>
                <w:tab w:val="center" w:pos="4680"/>
                <w:tab w:val="right" w:pos="9360"/>
              </w:tabs>
              <w:ind w:left="720" w:right="288"/>
              <w:jc w:val="both"/>
              <w:rPr>
                <w:rFonts w:ascii="Times New Roman" w:hAnsi="Times New Roman"/>
              </w:rPr>
            </w:pPr>
          </w:p>
          <w:p w:rsidR="00AD0FB7" w:rsidRPr="00AD0FB7" w:rsidRDefault="00AD0FB7" w:rsidP="00AD0FB7">
            <w:pPr>
              <w:numPr>
                <w:ilvl w:val="0"/>
                <w:numId w:val="21"/>
              </w:numPr>
              <w:tabs>
                <w:tab w:val="center" w:pos="4680"/>
                <w:tab w:val="right" w:pos="9360"/>
              </w:tabs>
              <w:ind w:left="504" w:right="288"/>
              <w:jc w:val="both"/>
              <w:rPr>
                <w:rFonts w:ascii="Times New Roman" w:hAnsi="Times New Roman"/>
              </w:rPr>
            </w:pPr>
            <w:r w:rsidRPr="00AD0FB7">
              <w:rPr>
                <w:rFonts w:ascii="Times New Roman" w:hAnsi="Times New Roman"/>
              </w:rPr>
              <w:t>The program expects 90% of students to score on each section an average of 2” or “3” (meet or exceed expectations) on 3 point scale. [</w:t>
            </w:r>
            <w:r w:rsidRPr="00AD0FB7">
              <w:rPr>
                <w:rFonts w:ascii="Times New Roman" w:hAnsi="Times New Roman"/>
                <w:i/>
              </w:rPr>
              <w:t>Interpersonal</w:t>
            </w:r>
            <w:r w:rsidRPr="00AD0FB7">
              <w:rPr>
                <w:rFonts w:ascii="Times New Roman" w:hAnsi="Times New Roman"/>
              </w:rPr>
              <w:t xml:space="preserve"> section of the Professional Counseling Performance Evaluation (PCPE)]. N/O responses are excluded in scoring calculation.</w:t>
            </w:r>
          </w:p>
        </w:tc>
      </w:tr>
    </w:tbl>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tbl>
      <w:tblPr>
        <w:tblStyle w:val="TableGrid2"/>
        <w:tblW w:w="0" w:type="auto"/>
        <w:tblLook w:val="04A0" w:firstRow="1" w:lastRow="0" w:firstColumn="1" w:lastColumn="0" w:noHBand="0" w:noVBand="1"/>
      </w:tblPr>
      <w:tblGrid>
        <w:gridCol w:w="4067"/>
        <w:gridCol w:w="4012"/>
        <w:gridCol w:w="222"/>
      </w:tblGrid>
      <w:tr w:rsidR="00AD0FB7" w:rsidRPr="00AD0FB7" w:rsidTr="00AD0FB7">
        <w:trPr>
          <w:trHeight w:val="323"/>
        </w:trPr>
        <w:tc>
          <w:tcPr>
            <w:tcW w:w="0" w:type="auto"/>
            <w:tcBorders>
              <w:bottom w:val="single" w:sz="4" w:space="0" w:color="000000" w:themeColor="text1"/>
              <w:right w:val="nil"/>
            </w:tcBorders>
            <w:shd w:val="clear" w:color="auto" w:fill="D9D9D9" w:themeFill="background1" w:themeFillShade="D9"/>
          </w:tcPr>
          <w:p w:rsidR="00AD0FB7" w:rsidRPr="00AD0FB7" w:rsidRDefault="00AD0FB7" w:rsidP="00AD0FB7">
            <w:pPr>
              <w:keepNext/>
              <w:tabs>
                <w:tab w:val="center" w:pos="4680"/>
                <w:tab w:val="right" w:pos="9360"/>
              </w:tabs>
              <w:rPr>
                <w:rFonts w:ascii="Times New Roman" w:hAnsi="Times New Roman"/>
                <w:b/>
              </w:rPr>
            </w:pPr>
            <w:r w:rsidRPr="00AD0FB7">
              <w:rPr>
                <w:rFonts w:ascii="Times New Roman" w:hAnsi="Times New Roman"/>
                <w:b/>
              </w:rPr>
              <w:t>Spring 2014 – Fall 2014 Assessment Data</w:t>
            </w:r>
          </w:p>
        </w:tc>
        <w:tc>
          <w:tcPr>
            <w:tcW w:w="0" w:type="auto"/>
            <w:tcBorders>
              <w:bottom w:val="single" w:sz="4" w:space="0" w:color="000000" w:themeColor="text1"/>
              <w:right w:val="nil"/>
            </w:tcBorders>
            <w:shd w:val="clear" w:color="auto" w:fill="D9D9D9" w:themeFill="background1" w:themeFillShade="D9"/>
          </w:tcPr>
          <w:p w:rsidR="00AD0FB7" w:rsidRPr="00AD0FB7" w:rsidRDefault="00AD0FB7" w:rsidP="00AD0FB7">
            <w:pPr>
              <w:keepNext/>
              <w:tabs>
                <w:tab w:val="center" w:pos="4680"/>
                <w:tab w:val="right" w:pos="9360"/>
              </w:tabs>
              <w:rPr>
                <w:rFonts w:ascii="Times New Roman" w:hAnsi="Times New Roman"/>
                <w:b/>
              </w:rPr>
            </w:pPr>
            <w:r w:rsidRPr="00AD0FB7">
              <w:rPr>
                <w:rFonts w:ascii="Times New Roman" w:hAnsi="Times New Roman"/>
                <w:b/>
              </w:rPr>
              <w:t>Spring 2015 –Fall 2015 Assessment Data</w:t>
            </w:r>
            <w:r w:rsidRPr="00AD0FB7">
              <w:rPr>
                <w:rFonts w:ascii="Times New Roman" w:hAnsi="Times New Roman"/>
              </w:rPr>
              <w:t xml:space="preserve">                    </w:t>
            </w:r>
          </w:p>
        </w:tc>
        <w:tc>
          <w:tcPr>
            <w:tcW w:w="0" w:type="auto"/>
            <w:tcBorders>
              <w:left w:val="nil"/>
              <w:bottom w:val="single" w:sz="4" w:space="0" w:color="000000" w:themeColor="text1"/>
            </w:tcBorders>
            <w:shd w:val="clear" w:color="auto" w:fill="D9D9D9" w:themeFill="background1" w:themeFillShade="D9"/>
          </w:tcPr>
          <w:p w:rsidR="00AD0FB7" w:rsidRPr="00AD0FB7" w:rsidRDefault="00AD0FB7" w:rsidP="00AD0FB7">
            <w:pPr>
              <w:keepNext/>
              <w:tabs>
                <w:tab w:val="center" w:pos="4680"/>
                <w:tab w:val="right" w:pos="9360"/>
              </w:tabs>
              <w:rPr>
                <w:rFonts w:ascii="Times New Roman" w:hAnsi="Times New Roman"/>
                <w:b/>
              </w:rPr>
            </w:pPr>
          </w:p>
        </w:tc>
      </w:tr>
    </w:tbl>
    <w:p w:rsidR="00AD0FB7" w:rsidRPr="00AD0FB7" w:rsidRDefault="00AD0FB7" w:rsidP="00AD0FB7"/>
    <w:tbl>
      <w:tblPr>
        <w:tblW w:w="9399" w:type="dxa"/>
        <w:jc w:val="center"/>
        <w:tblInd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9"/>
        <w:gridCol w:w="810"/>
        <w:gridCol w:w="827"/>
        <w:gridCol w:w="900"/>
        <w:gridCol w:w="799"/>
        <w:gridCol w:w="724"/>
      </w:tblGrid>
      <w:tr w:rsidR="00AD0FB7" w:rsidRPr="00AD0FB7" w:rsidTr="00AD0FB7">
        <w:trPr>
          <w:trHeight w:val="144"/>
          <w:jc w:val="center"/>
        </w:trPr>
        <w:tc>
          <w:tcPr>
            <w:tcW w:w="5339" w:type="dxa"/>
            <w:shd w:val="clear" w:color="auto" w:fill="D9D9D9"/>
            <w:vAlign w:val="bottom"/>
          </w:tcPr>
          <w:p w:rsidR="00AD0FB7" w:rsidRPr="00AD0FB7" w:rsidRDefault="00AD0FB7" w:rsidP="00AD0FB7">
            <w:pPr>
              <w:rPr>
                <w:rFonts w:ascii="Times New Roman" w:hAnsi="Times New Roman"/>
                <w:b/>
                <w:bCs/>
                <w:color w:val="000000"/>
                <w:sz w:val="20"/>
                <w:szCs w:val="18"/>
              </w:rPr>
            </w:pPr>
            <w:r w:rsidRPr="00AD0FB7">
              <w:rPr>
                <w:rFonts w:ascii="Times New Roman" w:hAnsi="Times New Roman"/>
                <w:b/>
                <w:bCs/>
                <w:color w:val="000000"/>
                <w:sz w:val="20"/>
                <w:szCs w:val="18"/>
              </w:rPr>
              <w:t>Program: Practicum</w:t>
            </w:r>
          </w:p>
        </w:tc>
        <w:tc>
          <w:tcPr>
            <w:tcW w:w="4060" w:type="dxa"/>
            <w:gridSpan w:val="5"/>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Cs/>
                <w:color w:val="000000"/>
                <w:sz w:val="18"/>
                <w:szCs w:val="18"/>
              </w:rPr>
              <w:t>Percentage that</w:t>
            </w:r>
            <w:r w:rsidRPr="00AD0FB7">
              <w:rPr>
                <w:rFonts w:ascii="Times New Roman" w:hAnsi="Times New Roman"/>
                <w:b/>
                <w:bCs/>
                <w:color w:val="000000"/>
                <w:sz w:val="18"/>
                <w:szCs w:val="18"/>
              </w:rPr>
              <w:t xml:space="preserve"> </w:t>
            </w:r>
            <w:r w:rsidRPr="00AD0FB7">
              <w:rPr>
                <w:rFonts w:ascii="Times New Roman" w:hAnsi="Times New Roman"/>
                <w:bCs/>
                <w:color w:val="000000"/>
                <w:sz w:val="18"/>
                <w:szCs w:val="18"/>
              </w:rPr>
              <w:t>Meets or Exceeds Expectations</w:t>
            </w:r>
          </w:p>
        </w:tc>
      </w:tr>
      <w:tr w:rsidR="00AD0FB7" w:rsidRPr="00AD0FB7" w:rsidTr="00AD0FB7">
        <w:trPr>
          <w:trHeight w:val="144"/>
          <w:jc w:val="center"/>
        </w:trPr>
        <w:tc>
          <w:tcPr>
            <w:tcW w:w="5339" w:type="dxa"/>
            <w:shd w:val="clear" w:color="auto" w:fill="BFBFBF"/>
            <w:noWrap/>
            <w:vAlign w:val="bottom"/>
          </w:tcPr>
          <w:p w:rsidR="00AD0FB7" w:rsidRPr="00AD0FB7" w:rsidRDefault="00AD0FB7" w:rsidP="00AD0FB7">
            <w:pPr>
              <w:jc w:val="right"/>
              <w:rPr>
                <w:rFonts w:ascii="Times New Roman" w:hAnsi="Times New Roman"/>
                <w:b/>
                <w:bCs/>
                <w:color w:val="000000"/>
                <w:sz w:val="18"/>
                <w:szCs w:val="18"/>
              </w:rPr>
            </w:pPr>
            <w:r w:rsidRPr="00AD0FB7">
              <w:rPr>
                <w:rFonts w:ascii="Times New Roman" w:hAnsi="Times New Roman"/>
                <w:b/>
                <w:bCs/>
                <w:color w:val="000000"/>
                <w:sz w:val="18"/>
                <w:szCs w:val="18"/>
              </w:rPr>
              <w:t>Semester</w:t>
            </w:r>
          </w:p>
        </w:tc>
        <w:tc>
          <w:tcPr>
            <w:tcW w:w="810" w:type="dxa"/>
            <w:shd w:val="clear" w:color="auto" w:fill="BFBFBF"/>
          </w:tcPr>
          <w:p w:rsidR="00AD0FB7" w:rsidRPr="00AD0FB7" w:rsidRDefault="00AD0FB7" w:rsidP="00AD0FB7">
            <w:pPr>
              <w:jc w:val="center"/>
              <w:rPr>
                <w:rFonts w:ascii="Times New Roman" w:hAnsi="Times New Roman"/>
                <w:bCs/>
                <w:color w:val="000000"/>
                <w:sz w:val="18"/>
                <w:szCs w:val="18"/>
              </w:rPr>
            </w:pPr>
          </w:p>
        </w:tc>
        <w:tc>
          <w:tcPr>
            <w:tcW w:w="82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2014</w:t>
            </w: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Fall 2014</w:t>
            </w:r>
          </w:p>
        </w:tc>
        <w:tc>
          <w:tcPr>
            <w:tcW w:w="79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2015</w:t>
            </w:r>
          </w:p>
        </w:tc>
        <w:tc>
          <w:tcPr>
            <w:tcW w:w="72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Fall 2015</w:t>
            </w:r>
          </w:p>
        </w:tc>
      </w:tr>
      <w:tr w:rsidR="00AD0FB7" w:rsidRPr="00AD0FB7" w:rsidTr="00AD0FB7">
        <w:trPr>
          <w:trHeight w:val="144"/>
          <w:jc w:val="center"/>
        </w:trPr>
        <w:tc>
          <w:tcPr>
            <w:tcW w:w="5339" w:type="dxa"/>
            <w:noWrap/>
            <w:vAlign w:val="bottom"/>
          </w:tcPr>
          <w:p w:rsidR="00AD0FB7" w:rsidRPr="00AD0FB7" w:rsidRDefault="00AD0FB7" w:rsidP="00AD0FB7">
            <w:pPr>
              <w:rPr>
                <w:rFonts w:ascii="Times New Roman" w:hAnsi="Times New Roman"/>
                <w:bCs/>
                <w:color w:val="000000"/>
                <w:sz w:val="18"/>
                <w:szCs w:val="18"/>
              </w:rPr>
            </w:pPr>
            <w:r w:rsidRPr="00AD0FB7">
              <w:rPr>
                <w:rFonts w:ascii="Times New Roman" w:hAnsi="Times New Roman"/>
                <w:bCs/>
                <w:color w:val="000000"/>
                <w:sz w:val="18"/>
                <w:szCs w:val="18"/>
              </w:rPr>
              <w:t xml:space="preserve">SFECT: Personalization Skills                                                                                                                </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82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16</w:t>
            </w: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79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c>
          <w:tcPr>
            <w:tcW w:w="72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17</w:t>
            </w:r>
          </w:p>
        </w:tc>
      </w:tr>
      <w:tr w:rsidR="00AD0FB7" w:rsidRPr="00AD0FB7" w:rsidTr="00AD0FB7">
        <w:trPr>
          <w:trHeight w:val="144"/>
          <w:jc w:val="center"/>
        </w:trPr>
        <w:tc>
          <w:tcPr>
            <w:tcW w:w="5339" w:type="dxa"/>
            <w:noWrap/>
            <w:vAlign w:val="bottom"/>
          </w:tcPr>
          <w:p w:rsidR="00AD0FB7" w:rsidRPr="00AD0FB7" w:rsidRDefault="00AD0FB7" w:rsidP="00AD0FB7">
            <w:pPr>
              <w:jc w:val="right"/>
              <w:rPr>
                <w:rFonts w:ascii="Times New Roman" w:hAnsi="Times New Roman"/>
                <w:bCs/>
                <w:color w:val="000000"/>
                <w:sz w:val="18"/>
                <w:szCs w:val="18"/>
              </w:rPr>
            </w:pPr>
            <w:r w:rsidRPr="00AD0FB7">
              <w:rPr>
                <w:rFonts w:ascii="Times New Roman" w:hAnsi="Times New Roman"/>
                <w:bCs/>
                <w:color w:val="000000"/>
                <w:sz w:val="18"/>
                <w:szCs w:val="18"/>
              </w:rPr>
              <w:t>Meets or Exceeds Expectations</w:t>
            </w:r>
          </w:p>
        </w:tc>
        <w:tc>
          <w:tcPr>
            <w:tcW w:w="810" w:type="dxa"/>
          </w:tcPr>
          <w:p w:rsidR="00AD0FB7" w:rsidRPr="00AD0FB7" w:rsidRDefault="00AD0FB7" w:rsidP="00AD0FB7">
            <w:pPr>
              <w:jc w:val="center"/>
              <w:rPr>
                <w:rFonts w:ascii="Times New Roman" w:hAnsi="Times New Roman"/>
                <w:bCs/>
                <w:color w:val="000000"/>
                <w:sz w:val="18"/>
                <w:szCs w:val="18"/>
              </w:rPr>
            </w:pPr>
          </w:p>
        </w:tc>
        <w:tc>
          <w:tcPr>
            <w:tcW w:w="82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94%</w:t>
            </w: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79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72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5339" w:type="dxa"/>
            <w:noWrap/>
            <w:vAlign w:val="bottom"/>
          </w:tcPr>
          <w:p w:rsidR="00AD0FB7" w:rsidRPr="00AD0FB7" w:rsidRDefault="00AD0FB7" w:rsidP="00AD0FB7">
            <w:pPr>
              <w:rPr>
                <w:rFonts w:ascii="Times New Roman" w:hAnsi="Times New Roman"/>
                <w:color w:val="000000"/>
                <w:sz w:val="18"/>
                <w:szCs w:val="18"/>
              </w:rPr>
            </w:pPr>
          </w:p>
        </w:tc>
        <w:tc>
          <w:tcPr>
            <w:tcW w:w="810" w:type="dxa"/>
          </w:tcPr>
          <w:p w:rsidR="00AD0FB7" w:rsidRPr="00AD0FB7" w:rsidRDefault="00AD0FB7" w:rsidP="00AD0FB7">
            <w:pPr>
              <w:jc w:val="center"/>
              <w:rPr>
                <w:rFonts w:ascii="Times New Roman" w:hAnsi="Times New Roman"/>
                <w:b/>
                <w:bCs/>
                <w:color w:val="000000"/>
                <w:sz w:val="18"/>
                <w:szCs w:val="18"/>
              </w:rPr>
            </w:pPr>
          </w:p>
        </w:tc>
        <w:tc>
          <w:tcPr>
            <w:tcW w:w="827" w:type="dxa"/>
            <w:vAlign w:val="bottom"/>
          </w:tcPr>
          <w:p w:rsidR="00AD0FB7" w:rsidRPr="00AD0FB7" w:rsidRDefault="00AD0FB7" w:rsidP="00AD0FB7">
            <w:pPr>
              <w:jc w:val="center"/>
              <w:rPr>
                <w:rFonts w:ascii="Times New Roman" w:hAnsi="Times New Roman"/>
                <w:bCs/>
                <w:color w:val="000000"/>
                <w:sz w:val="18"/>
                <w:szCs w:val="18"/>
              </w:rPr>
            </w:pPr>
          </w:p>
        </w:tc>
        <w:tc>
          <w:tcPr>
            <w:tcW w:w="900" w:type="dxa"/>
          </w:tcPr>
          <w:p w:rsidR="00AD0FB7" w:rsidRPr="00AD0FB7" w:rsidRDefault="00AD0FB7" w:rsidP="00AD0FB7">
            <w:pPr>
              <w:jc w:val="center"/>
              <w:rPr>
                <w:rFonts w:ascii="Times New Roman" w:hAnsi="Times New Roman"/>
                <w:bCs/>
                <w:color w:val="000000"/>
                <w:sz w:val="18"/>
                <w:szCs w:val="18"/>
              </w:rPr>
            </w:pPr>
          </w:p>
        </w:tc>
        <w:tc>
          <w:tcPr>
            <w:tcW w:w="799" w:type="dxa"/>
            <w:vAlign w:val="bottom"/>
          </w:tcPr>
          <w:p w:rsidR="00AD0FB7" w:rsidRPr="00AD0FB7" w:rsidRDefault="00AD0FB7" w:rsidP="00AD0FB7">
            <w:pPr>
              <w:jc w:val="center"/>
              <w:rPr>
                <w:rFonts w:ascii="Times New Roman" w:hAnsi="Times New Roman"/>
                <w:bCs/>
                <w:color w:val="000000"/>
                <w:sz w:val="18"/>
                <w:szCs w:val="18"/>
              </w:rPr>
            </w:pPr>
          </w:p>
        </w:tc>
        <w:tc>
          <w:tcPr>
            <w:tcW w:w="724" w:type="dxa"/>
          </w:tcPr>
          <w:p w:rsidR="00AD0FB7" w:rsidRPr="00AD0FB7" w:rsidRDefault="00AD0FB7" w:rsidP="00AD0FB7">
            <w:pPr>
              <w:jc w:val="center"/>
              <w:rPr>
                <w:rFonts w:ascii="Times New Roman" w:hAnsi="Times New Roman"/>
                <w:bCs/>
                <w:color w:val="000000"/>
                <w:sz w:val="18"/>
                <w:szCs w:val="18"/>
              </w:rPr>
            </w:pPr>
          </w:p>
        </w:tc>
      </w:tr>
      <w:tr w:rsidR="00AD0FB7" w:rsidRPr="00AD0FB7" w:rsidTr="00AD0FB7">
        <w:trPr>
          <w:trHeight w:val="144"/>
          <w:jc w:val="center"/>
        </w:trPr>
        <w:tc>
          <w:tcPr>
            <w:tcW w:w="5339" w:type="dxa"/>
            <w:noWrap/>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 xml:space="preserve">PCPE: Interpersonal                                                                 </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82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16</w:t>
            </w: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79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c>
          <w:tcPr>
            <w:tcW w:w="72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17</w:t>
            </w:r>
          </w:p>
        </w:tc>
      </w:tr>
      <w:tr w:rsidR="00AD0FB7" w:rsidRPr="00AD0FB7" w:rsidTr="00AD0FB7">
        <w:trPr>
          <w:trHeight w:val="144"/>
          <w:jc w:val="center"/>
        </w:trPr>
        <w:tc>
          <w:tcPr>
            <w:tcW w:w="5339" w:type="dxa"/>
            <w:noWrap/>
            <w:vAlign w:val="bottom"/>
          </w:tcPr>
          <w:p w:rsidR="00AD0FB7" w:rsidRPr="00AD0FB7" w:rsidRDefault="00AD0FB7" w:rsidP="00AD0FB7">
            <w:pPr>
              <w:contextualSpacing/>
              <w:rPr>
                <w:rFonts w:ascii="Times New Roman" w:hAnsi="Times New Roman"/>
                <w:color w:val="000000"/>
                <w:sz w:val="18"/>
                <w:szCs w:val="18"/>
              </w:rPr>
            </w:pPr>
          </w:p>
        </w:tc>
        <w:tc>
          <w:tcPr>
            <w:tcW w:w="810" w:type="dxa"/>
          </w:tcPr>
          <w:p w:rsidR="00AD0FB7" w:rsidRPr="00AD0FB7" w:rsidRDefault="00AD0FB7" w:rsidP="00AD0FB7">
            <w:pPr>
              <w:jc w:val="center"/>
              <w:rPr>
                <w:rFonts w:ascii="Times New Roman" w:hAnsi="Times New Roman"/>
                <w:bCs/>
                <w:color w:val="000000"/>
                <w:sz w:val="18"/>
                <w:szCs w:val="18"/>
              </w:rPr>
            </w:pPr>
          </w:p>
        </w:tc>
        <w:tc>
          <w:tcPr>
            <w:tcW w:w="82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94%</w:t>
            </w: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79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72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5339" w:type="dxa"/>
            <w:noWrap/>
            <w:vAlign w:val="bottom"/>
          </w:tcPr>
          <w:p w:rsidR="00AD0FB7" w:rsidRPr="00AD0FB7" w:rsidRDefault="00AD0FB7" w:rsidP="00AD0FB7">
            <w:pPr>
              <w:contextualSpacing/>
              <w:rPr>
                <w:rFonts w:ascii="Times New Roman" w:hAnsi="Times New Roman"/>
                <w:color w:val="000000"/>
                <w:sz w:val="18"/>
                <w:szCs w:val="18"/>
              </w:rPr>
            </w:pPr>
          </w:p>
        </w:tc>
        <w:tc>
          <w:tcPr>
            <w:tcW w:w="810" w:type="dxa"/>
          </w:tcPr>
          <w:p w:rsidR="00AD0FB7" w:rsidRPr="00AD0FB7" w:rsidRDefault="00AD0FB7" w:rsidP="00AD0FB7">
            <w:pPr>
              <w:jc w:val="center"/>
              <w:rPr>
                <w:rFonts w:ascii="Times New Roman" w:hAnsi="Times New Roman"/>
                <w:bCs/>
                <w:color w:val="000000"/>
                <w:sz w:val="18"/>
                <w:szCs w:val="18"/>
              </w:rPr>
            </w:pPr>
          </w:p>
        </w:tc>
        <w:tc>
          <w:tcPr>
            <w:tcW w:w="827" w:type="dxa"/>
          </w:tcPr>
          <w:p w:rsidR="00AD0FB7" w:rsidRPr="00AD0FB7" w:rsidRDefault="00AD0FB7" w:rsidP="00AD0FB7">
            <w:pPr>
              <w:jc w:val="center"/>
              <w:rPr>
                <w:rFonts w:ascii="Times New Roman" w:hAnsi="Times New Roman"/>
                <w:b/>
                <w:bCs/>
                <w:color w:val="000000"/>
                <w:sz w:val="18"/>
                <w:szCs w:val="18"/>
              </w:rPr>
            </w:pPr>
          </w:p>
        </w:tc>
        <w:tc>
          <w:tcPr>
            <w:tcW w:w="900" w:type="dxa"/>
          </w:tcPr>
          <w:p w:rsidR="00AD0FB7" w:rsidRPr="00AD0FB7" w:rsidRDefault="00AD0FB7" w:rsidP="00AD0FB7">
            <w:pPr>
              <w:jc w:val="center"/>
              <w:rPr>
                <w:rFonts w:ascii="Times New Roman" w:hAnsi="Times New Roman"/>
                <w:b/>
                <w:bCs/>
                <w:color w:val="000000"/>
                <w:sz w:val="18"/>
                <w:szCs w:val="18"/>
              </w:rPr>
            </w:pPr>
          </w:p>
        </w:tc>
        <w:tc>
          <w:tcPr>
            <w:tcW w:w="799" w:type="dxa"/>
          </w:tcPr>
          <w:p w:rsidR="00AD0FB7" w:rsidRPr="00AD0FB7" w:rsidRDefault="00AD0FB7" w:rsidP="00AD0FB7">
            <w:pPr>
              <w:jc w:val="center"/>
              <w:rPr>
                <w:rFonts w:ascii="Times New Roman" w:hAnsi="Times New Roman"/>
                <w:b/>
                <w:bCs/>
                <w:color w:val="000000"/>
                <w:sz w:val="18"/>
                <w:szCs w:val="18"/>
              </w:rPr>
            </w:pPr>
          </w:p>
        </w:tc>
        <w:tc>
          <w:tcPr>
            <w:tcW w:w="724" w:type="dxa"/>
          </w:tcPr>
          <w:p w:rsidR="00AD0FB7" w:rsidRPr="00AD0FB7" w:rsidRDefault="00AD0FB7" w:rsidP="00AD0FB7">
            <w:pPr>
              <w:jc w:val="center"/>
              <w:rPr>
                <w:rFonts w:ascii="Times New Roman" w:hAnsi="Times New Roman"/>
                <w:b/>
                <w:bCs/>
                <w:color w:val="000000"/>
                <w:sz w:val="18"/>
                <w:szCs w:val="18"/>
              </w:rPr>
            </w:pPr>
          </w:p>
        </w:tc>
      </w:tr>
    </w:tbl>
    <w:p w:rsidR="00AD0FB7" w:rsidRPr="00AD0FB7" w:rsidRDefault="00AD0FB7" w:rsidP="00AD0FB7"/>
    <w:tbl>
      <w:tblPr>
        <w:tblW w:w="9433" w:type="dxa"/>
        <w:jc w:val="center"/>
        <w:tblInd w:w="-5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6"/>
        <w:gridCol w:w="810"/>
        <w:gridCol w:w="720"/>
        <w:gridCol w:w="881"/>
        <w:gridCol w:w="919"/>
        <w:gridCol w:w="827"/>
      </w:tblGrid>
      <w:tr w:rsidR="00AD0FB7" w:rsidRPr="00AD0FB7" w:rsidTr="00AD0FB7">
        <w:trPr>
          <w:trHeight w:val="144"/>
          <w:jc w:val="center"/>
        </w:trPr>
        <w:tc>
          <w:tcPr>
            <w:tcW w:w="5276" w:type="dxa"/>
            <w:shd w:val="clear" w:color="auto" w:fill="BFBFBF"/>
            <w:vAlign w:val="bottom"/>
          </w:tcPr>
          <w:p w:rsidR="00AD0FB7" w:rsidRPr="00AD0FB7" w:rsidRDefault="00AD0FB7" w:rsidP="00AD0FB7">
            <w:pPr>
              <w:rPr>
                <w:rFonts w:ascii="Times New Roman" w:hAnsi="Times New Roman"/>
                <w:b/>
                <w:bCs/>
                <w:color w:val="000000"/>
                <w:sz w:val="18"/>
                <w:szCs w:val="18"/>
              </w:rPr>
            </w:pPr>
            <w:r w:rsidRPr="00AD0FB7">
              <w:rPr>
                <w:rFonts w:ascii="Times New Roman" w:hAnsi="Times New Roman"/>
                <w:b/>
                <w:bCs/>
                <w:color w:val="000000"/>
                <w:sz w:val="18"/>
                <w:szCs w:val="18"/>
              </w:rPr>
              <w:t>Internship Evaluation</w:t>
            </w:r>
          </w:p>
        </w:tc>
        <w:tc>
          <w:tcPr>
            <w:tcW w:w="4157" w:type="dxa"/>
            <w:gridSpan w:val="5"/>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Cs/>
                <w:color w:val="000000"/>
                <w:sz w:val="18"/>
                <w:szCs w:val="18"/>
              </w:rPr>
              <w:t>Percentage that</w:t>
            </w:r>
            <w:r w:rsidRPr="00AD0FB7">
              <w:rPr>
                <w:rFonts w:ascii="Times New Roman" w:hAnsi="Times New Roman"/>
                <w:b/>
                <w:bCs/>
                <w:color w:val="000000"/>
                <w:sz w:val="18"/>
                <w:szCs w:val="18"/>
              </w:rPr>
              <w:t xml:space="preserve"> </w:t>
            </w:r>
            <w:r w:rsidRPr="00AD0FB7">
              <w:rPr>
                <w:rFonts w:ascii="Times New Roman" w:hAnsi="Times New Roman"/>
                <w:bCs/>
                <w:color w:val="000000"/>
                <w:sz w:val="18"/>
                <w:szCs w:val="18"/>
              </w:rPr>
              <w:t>Meets or Exceeds Expectations</w:t>
            </w:r>
          </w:p>
        </w:tc>
      </w:tr>
      <w:tr w:rsidR="00AD0FB7" w:rsidRPr="00AD0FB7" w:rsidTr="00AD0FB7">
        <w:trPr>
          <w:trHeight w:val="144"/>
          <w:jc w:val="center"/>
        </w:trPr>
        <w:tc>
          <w:tcPr>
            <w:tcW w:w="5276" w:type="dxa"/>
            <w:shd w:val="clear" w:color="auto" w:fill="BFBFBF"/>
            <w:noWrap/>
            <w:vAlign w:val="bottom"/>
          </w:tcPr>
          <w:p w:rsidR="00AD0FB7" w:rsidRPr="00AD0FB7" w:rsidRDefault="00AD0FB7" w:rsidP="00AD0FB7">
            <w:pPr>
              <w:jc w:val="right"/>
              <w:rPr>
                <w:rFonts w:ascii="Times New Roman" w:hAnsi="Times New Roman"/>
                <w:b/>
                <w:bCs/>
                <w:color w:val="000000"/>
                <w:sz w:val="18"/>
                <w:szCs w:val="18"/>
              </w:rPr>
            </w:pPr>
            <w:r w:rsidRPr="00AD0FB7">
              <w:rPr>
                <w:rFonts w:ascii="Times New Roman" w:hAnsi="Times New Roman"/>
                <w:b/>
                <w:bCs/>
                <w:color w:val="000000"/>
                <w:sz w:val="18"/>
                <w:szCs w:val="18"/>
              </w:rPr>
              <w:t>Semester</w:t>
            </w:r>
          </w:p>
        </w:tc>
        <w:tc>
          <w:tcPr>
            <w:tcW w:w="810" w:type="dxa"/>
            <w:shd w:val="clear" w:color="auto" w:fill="BFBFBF"/>
          </w:tcPr>
          <w:p w:rsidR="00AD0FB7" w:rsidRPr="00AD0FB7" w:rsidRDefault="00AD0FB7" w:rsidP="00AD0FB7">
            <w:pPr>
              <w:jc w:val="center"/>
              <w:rPr>
                <w:rFonts w:ascii="Times New Roman" w:hAnsi="Times New Roman"/>
                <w:bCs/>
                <w:color w:val="000000"/>
                <w:sz w:val="18"/>
                <w:szCs w:val="18"/>
              </w:rPr>
            </w:pPr>
          </w:p>
        </w:tc>
        <w:tc>
          <w:tcPr>
            <w:tcW w:w="72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2014</w:t>
            </w:r>
          </w:p>
        </w:tc>
        <w:tc>
          <w:tcPr>
            <w:tcW w:w="88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 xml:space="preserve">Fall 2014  </w:t>
            </w:r>
          </w:p>
        </w:tc>
        <w:tc>
          <w:tcPr>
            <w:tcW w:w="91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2015</w:t>
            </w:r>
          </w:p>
        </w:tc>
        <w:tc>
          <w:tcPr>
            <w:tcW w:w="82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 xml:space="preserve">Fall 2015 </w:t>
            </w:r>
          </w:p>
        </w:tc>
      </w:tr>
      <w:tr w:rsidR="00AD0FB7" w:rsidRPr="00AD0FB7" w:rsidTr="00AD0FB7">
        <w:trPr>
          <w:trHeight w:val="144"/>
          <w:jc w:val="center"/>
        </w:trPr>
        <w:tc>
          <w:tcPr>
            <w:tcW w:w="5276" w:type="dxa"/>
            <w:vAlign w:val="bottom"/>
          </w:tcPr>
          <w:p w:rsidR="00AD0FB7" w:rsidRPr="00AD0FB7" w:rsidRDefault="00AD0FB7" w:rsidP="00AD0FB7">
            <w:pPr>
              <w:rPr>
                <w:rFonts w:ascii="Times New Roman" w:hAnsi="Times New Roman"/>
                <w:bCs/>
                <w:color w:val="000000"/>
                <w:sz w:val="18"/>
                <w:szCs w:val="18"/>
              </w:rPr>
            </w:pPr>
            <w:r w:rsidRPr="00AD0FB7">
              <w:rPr>
                <w:rFonts w:ascii="Times New Roman" w:hAnsi="Times New Roman"/>
                <w:bCs/>
                <w:color w:val="000000"/>
                <w:sz w:val="18"/>
                <w:szCs w:val="18"/>
              </w:rPr>
              <w:t xml:space="preserve">SFECT: Personalization Skills                                                                                                                    </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72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34</w:t>
            </w:r>
          </w:p>
        </w:tc>
        <w:tc>
          <w:tcPr>
            <w:tcW w:w="881"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26</w:t>
            </w:r>
          </w:p>
        </w:tc>
        <w:tc>
          <w:tcPr>
            <w:tcW w:w="91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22</w:t>
            </w:r>
          </w:p>
        </w:tc>
        <w:tc>
          <w:tcPr>
            <w:tcW w:w="82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28</w:t>
            </w:r>
          </w:p>
        </w:tc>
      </w:tr>
      <w:tr w:rsidR="00AD0FB7" w:rsidRPr="00AD0FB7" w:rsidTr="00AD0FB7">
        <w:trPr>
          <w:trHeight w:val="144"/>
          <w:jc w:val="center"/>
        </w:trPr>
        <w:tc>
          <w:tcPr>
            <w:tcW w:w="5276" w:type="dxa"/>
            <w:vAlign w:val="bottom"/>
          </w:tcPr>
          <w:p w:rsidR="00AD0FB7" w:rsidRPr="00AD0FB7" w:rsidRDefault="00AD0FB7" w:rsidP="00AD0FB7">
            <w:pPr>
              <w:jc w:val="right"/>
              <w:rPr>
                <w:rFonts w:ascii="Times New Roman" w:hAnsi="Times New Roman"/>
                <w:bCs/>
                <w:color w:val="000000"/>
                <w:sz w:val="18"/>
                <w:szCs w:val="18"/>
              </w:rPr>
            </w:pPr>
            <w:r w:rsidRPr="00AD0FB7">
              <w:rPr>
                <w:rFonts w:ascii="Times New Roman" w:hAnsi="Times New Roman"/>
                <w:bCs/>
                <w:color w:val="000000"/>
                <w:sz w:val="18"/>
                <w:szCs w:val="18"/>
              </w:rPr>
              <w:t>Meets or Exceeds Expectations</w:t>
            </w:r>
          </w:p>
        </w:tc>
        <w:tc>
          <w:tcPr>
            <w:tcW w:w="810" w:type="dxa"/>
          </w:tcPr>
          <w:p w:rsidR="00AD0FB7" w:rsidRPr="00AD0FB7" w:rsidRDefault="00AD0FB7" w:rsidP="00AD0FB7">
            <w:pPr>
              <w:jc w:val="center"/>
              <w:rPr>
                <w:rFonts w:ascii="Times New Roman" w:hAnsi="Times New Roman"/>
                <w:bCs/>
                <w:color w:val="000000"/>
                <w:sz w:val="18"/>
                <w:szCs w:val="18"/>
              </w:rPr>
            </w:pPr>
          </w:p>
        </w:tc>
        <w:tc>
          <w:tcPr>
            <w:tcW w:w="72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81"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91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2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5276" w:type="dxa"/>
            <w:vAlign w:val="bottom"/>
          </w:tcPr>
          <w:p w:rsidR="00AD0FB7" w:rsidRPr="00AD0FB7" w:rsidRDefault="00AD0FB7" w:rsidP="00AD0FB7">
            <w:pPr>
              <w:rPr>
                <w:rFonts w:ascii="Times New Roman" w:hAnsi="Times New Roman"/>
                <w:bCs/>
                <w:color w:val="000000"/>
                <w:sz w:val="18"/>
                <w:szCs w:val="18"/>
              </w:rPr>
            </w:pPr>
          </w:p>
        </w:tc>
        <w:tc>
          <w:tcPr>
            <w:tcW w:w="810" w:type="dxa"/>
          </w:tcPr>
          <w:p w:rsidR="00AD0FB7" w:rsidRPr="00AD0FB7" w:rsidRDefault="00AD0FB7" w:rsidP="00AD0FB7">
            <w:pPr>
              <w:jc w:val="center"/>
              <w:rPr>
                <w:rFonts w:ascii="Times New Roman" w:hAnsi="Times New Roman"/>
                <w:bCs/>
                <w:color w:val="000000"/>
                <w:sz w:val="18"/>
                <w:szCs w:val="18"/>
              </w:rPr>
            </w:pPr>
          </w:p>
        </w:tc>
        <w:tc>
          <w:tcPr>
            <w:tcW w:w="720" w:type="dxa"/>
          </w:tcPr>
          <w:p w:rsidR="00AD0FB7" w:rsidRPr="00AD0FB7" w:rsidRDefault="00AD0FB7" w:rsidP="00AD0FB7">
            <w:pPr>
              <w:jc w:val="center"/>
              <w:rPr>
                <w:rFonts w:ascii="Times New Roman" w:hAnsi="Times New Roman"/>
                <w:b/>
                <w:bCs/>
                <w:color w:val="000000"/>
                <w:sz w:val="18"/>
                <w:szCs w:val="18"/>
              </w:rPr>
            </w:pPr>
          </w:p>
        </w:tc>
        <w:tc>
          <w:tcPr>
            <w:tcW w:w="881" w:type="dxa"/>
          </w:tcPr>
          <w:p w:rsidR="00AD0FB7" w:rsidRPr="00AD0FB7" w:rsidRDefault="00AD0FB7" w:rsidP="00AD0FB7">
            <w:pPr>
              <w:jc w:val="center"/>
              <w:rPr>
                <w:rFonts w:ascii="Times New Roman" w:hAnsi="Times New Roman"/>
                <w:b/>
                <w:bCs/>
                <w:color w:val="000000"/>
                <w:sz w:val="18"/>
                <w:szCs w:val="18"/>
              </w:rPr>
            </w:pPr>
          </w:p>
        </w:tc>
        <w:tc>
          <w:tcPr>
            <w:tcW w:w="919" w:type="dxa"/>
          </w:tcPr>
          <w:p w:rsidR="00AD0FB7" w:rsidRPr="00AD0FB7" w:rsidRDefault="00AD0FB7" w:rsidP="00AD0FB7">
            <w:pPr>
              <w:jc w:val="center"/>
              <w:rPr>
                <w:rFonts w:ascii="Times New Roman" w:hAnsi="Times New Roman"/>
                <w:b/>
                <w:bCs/>
                <w:color w:val="000000"/>
                <w:sz w:val="18"/>
                <w:szCs w:val="18"/>
              </w:rPr>
            </w:pPr>
          </w:p>
        </w:tc>
        <w:tc>
          <w:tcPr>
            <w:tcW w:w="827" w:type="dxa"/>
          </w:tcPr>
          <w:p w:rsidR="00AD0FB7" w:rsidRPr="00AD0FB7" w:rsidRDefault="00AD0FB7" w:rsidP="00AD0FB7">
            <w:pPr>
              <w:jc w:val="center"/>
              <w:rPr>
                <w:rFonts w:ascii="Times New Roman" w:hAnsi="Times New Roman"/>
                <w:b/>
                <w:bCs/>
                <w:color w:val="000000"/>
                <w:sz w:val="18"/>
                <w:szCs w:val="18"/>
              </w:rPr>
            </w:pPr>
          </w:p>
        </w:tc>
      </w:tr>
      <w:tr w:rsidR="00AD0FB7" w:rsidRPr="00AD0FB7" w:rsidTr="00AD0FB7">
        <w:trPr>
          <w:trHeight w:val="144"/>
          <w:jc w:val="center"/>
        </w:trPr>
        <w:tc>
          <w:tcPr>
            <w:tcW w:w="5276"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 xml:space="preserve">PCPE: Interpersonal                                                                 </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72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34</w:t>
            </w:r>
          </w:p>
        </w:tc>
        <w:tc>
          <w:tcPr>
            <w:tcW w:w="881"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26</w:t>
            </w:r>
          </w:p>
        </w:tc>
        <w:tc>
          <w:tcPr>
            <w:tcW w:w="91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22</w:t>
            </w:r>
          </w:p>
        </w:tc>
        <w:tc>
          <w:tcPr>
            <w:tcW w:w="82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28</w:t>
            </w:r>
          </w:p>
        </w:tc>
      </w:tr>
      <w:tr w:rsidR="00AD0FB7" w:rsidRPr="00AD0FB7" w:rsidTr="00AD0FB7">
        <w:trPr>
          <w:trHeight w:val="144"/>
          <w:jc w:val="center"/>
        </w:trPr>
        <w:tc>
          <w:tcPr>
            <w:tcW w:w="5276" w:type="dxa"/>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810" w:type="dxa"/>
          </w:tcPr>
          <w:p w:rsidR="00AD0FB7" w:rsidRPr="00AD0FB7" w:rsidRDefault="00AD0FB7" w:rsidP="00AD0FB7">
            <w:pPr>
              <w:jc w:val="center"/>
              <w:rPr>
                <w:rFonts w:ascii="Times New Roman" w:hAnsi="Times New Roman"/>
                <w:bCs/>
                <w:color w:val="000000"/>
                <w:sz w:val="18"/>
                <w:szCs w:val="18"/>
              </w:rPr>
            </w:pPr>
          </w:p>
        </w:tc>
        <w:tc>
          <w:tcPr>
            <w:tcW w:w="72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81"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919"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2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bl>
    <w:p w:rsidR="00AD0FB7" w:rsidRPr="00AD0FB7" w:rsidRDefault="00AD0FB7" w:rsidP="00AD0FB7">
      <w:pPr>
        <w:spacing w:line="276" w:lineRule="auto"/>
        <w:rPr>
          <w:rFonts w:ascii="Calibri" w:hAnsi="Calibri"/>
          <w:sz w:val="22"/>
          <w:szCs w:val="22"/>
        </w:rPr>
      </w:pPr>
    </w:p>
    <w:tbl>
      <w:tblPr>
        <w:tblStyle w:val="TableGrid2"/>
        <w:tblW w:w="0" w:type="auto"/>
        <w:tblLook w:val="04A0" w:firstRow="1" w:lastRow="0" w:firstColumn="1" w:lastColumn="0" w:noHBand="0" w:noVBand="1"/>
      </w:tblPr>
      <w:tblGrid>
        <w:gridCol w:w="9576"/>
      </w:tblGrid>
      <w:tr w:rsidR="00AD0FB7" w:rsidRPr="00AD0FB7" w:rsidTr="00AD0FB7">
        <w:tc>
          <w:tcPr>
            <w:tcW w:w="9576" w:type="dxa"/>
            <w:shd w:val="clear" w:color="auto" w:fill="D9D9D9" w:themeFill="background1" w:themeFillShade="D9"/>
          </w:tcPr>
          <w:p w:rsidR="00AD0FB7" w:rsidRPr="00AD0FB7" w:rsidRDefault="00AD0FB7" w:rsidP="00AD0FB7">
            <w:pPr>
              <w:keepNext/>
              <w:tabs>
                <w:tab w:val="center" w:pos="4680"/>
                <w:tab w:val="right" w:pos="9360"/>
              </w:tabs>
              <w:jc w:val="both"/>
              <w:rPr>
                <w:rFonts w:ascii="Times New Roman" w:hAnsi="Times New Roman"/>
                <w:b/>
              </w:rPr>
            </w:pPr>
            <w:r w:rsidRPr="00AD0FB7">
              <w:rPr>
                <w:rFonts w:ascii="Times New Roman" w:hAnsi="Times New Roman"/>
                <w:b/>
              </w:rPr>
              <w:t xml:space="preserve">Plans for 2016:  </w:t>
            </w:r>
            <w:r w:rsidRPr="00AD0FB7">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AD0FB7">
              <w:rPr>
                <w:rFonts w:ascii="Times New Roman" w:hAnsi="Times New Roman"/>
                <w:b/>
              </w:rPr>
              <w:t xml:space="preserve">  </w:t>
            </w:r>
          </w:p>
        </w:tc>
      </w:tr>
      <w:tr w:rsidR="00AD0FB7" w:rsidRPr="00AD0FB7" w:rsidTr="00AD0FB7">
        <w:tc>
          <w:tcPr>
            <w:tcW w:w="9576" w:type="dxa"/>
          </w:tcPr>
          <w:p w:rsidR="00AD0FB7" w:rsidRPr="00AD0FB7" w:rsidRDefault="00AD0FB7" w:rsidP="00AD0FB7">
            <w:pPr>
              <w:keepNext/>
              <w:tabs>
                <w:tab w:val="center" w:pos="4680"/>
                <w:tab w:val="right" w:pos="9360"/>
              </w:tabs>
              <w:jc w:val="both"/>
              <w:rPr>
                <w:rFonts w:ascii="Times New Roman" w:hAnsi="Times New Roman"/>
              </w:rPr>
            </w:pPr>
            <w:r w:rsidRPr="00AD0FB7">
              <w:rPr>
                <w:rFonts w:ascii="Times New Roman" w:hAnsi="Times New Roman"/>
              </w:rPr>
              <w:t>Based upon the Assessment data, the Clinical Mental Health Counseling Program met all performance outcomes and showed a positive impact on candidate learning. No instructional or program changes were needed.  However SLOs will be modified to reflect the 2016 CACREP Standards.</w:t>
            </w:r>
          </w:p>
          <w:p w:rsidR="00AD0FB7" w:rsidRPr="00AD0FB7" w:rsidRDefault="00AD0FB7" w:rsidP="00AD0FB7">
            <w:pPr>
              <w:tabs>
                <w:tab w:val="center" w:pos="4680"/>
                <w:tab w:val="right" w:pos="9360"/>
              </w:tabs>
              <w:jc w:val="both"/>
              <w:rPr>
                <w:rFonts w:ascii="Times New Roman" w:hAnsi="Times New Roman"/>
                <w:b/>
              </w:rPr>
            </w:pPr>
          </w:p>
        </w:tc>
      </w:tr>
    </w:tbl>
    <w:p w:rsidR="00AD0FB7" w:rsidRPr="00AD0FB7" w:rsidRDefault="00AD0FB7" w:rsidP="00AD0FB7">
      <w:pPr>
        <w:rPr>
          <w:rFonts w:ascii="Times New Roman" w:hAnsi="Times New Roman"/>
          <w:b/>
          <w:sz w:val="22"/>
          <w:szCs w:val="22"/>
        </w:rPr>
      </w:pPr>
    </w:p>
    <w:p w:rsidR="00AD0FB7" w:rsidRPr="00AD0FB7" w:rsidRDefault="00AD0FB7" w:rsidP="00AD0FB7">
      <w:pPr>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Pr="00AD0FB7" w:rsidRDefault="00AD0FB7" w:rsidP="00AD0FB7">
      <w:pPr>
        <w:spacing w:line="276" w:lineRule="auto"/>
        <w:jc w:val="center"/>
        <w:rPr>
          <w:rFonts w:ascii="Times New Roman" w:hAnsi="Times New Roman"/>
          <w:b/>
          <w:sz w:val="28"/>
          <w:szCs w:val="28"/>
        </w:rPr>
      </w:pPr>
      <w:r w:rsidRPr="00AD0FB7">
        <w:rPr>
          <w:rFonts w:ascii="Times New Roman" w:hAnsi="Times New Roman"/>
          <w:b/>
          <w:sz w:val="28"/>
          <w:szCs w:val="28"/>
        </w:rPr>
        <w:lastRenderedPageBreak/>
        <w:t xml:space="preserve">Spring 2015 and </w:t>
      </w:r>
      <w:proofErr w:type="gramStart"/>
      <w:r w:rsidRPr="00AD0FB7">
        <w:rPr>
          <w:rFonts w:ascii="Times New Roman" w:hAnsi="Times New Roman"/>
          <w:b/>
          <w:sz w:val="28"/>
          <w:szCs w:val="28"/>
        </w:rPr>
        <w:t>Fall</w:t>
      </w:r>
      <w:proofErr w:type="gramEnd"/>
      <w:r w:rsidRPr="00AD0FB7">
        <w:rPr>
          <w:rFonts w:ascii="Times New Roman" w:hAnsi="Times New Roman"/>
          <w:b/>
          <w:sz w:val="28"/>
          <w:szCs w:val="28"/>
        </w:rPr>
        <w:t xml:space="preserve"> 2015</w:t>
      </w:r>
    </w:p>
    <w:p w:rsidR="00AD0FB7" w:rsidRPr="00AD0FB7" w:rsidRDefault="00AD0FB7" w:rsidP="00AD0FB7">
      <w:pPr>
        <w:spacing w:after="120" w:line="276" w:lineRule="auto"/>
        <w:jc w:val="center"/>
        <w:rPr>
          <w:rFonts w:ascii="Times New Roman" w:hAnsi="Times New Roman"/>
          <w:b/>
          <w:sz w:val="28"/>
          <w:szCs w:val="28"/>
        </w:rPr>
      </w:pPr>
      <w:r>
        <w:rPr>
          <w:rFonts w:ascii="Times New Roman" w:hAnsi="Times New Roman"/>
          <w:b/>
          <w:sz w:val="28"/>
          <w:szCs w:val="28"/>
        </w:rPr>
        <w:t xml:space="preserve">MA _CSLG </w:t>
      </w:r>
      <w:r w:rsidRPr="00AD0FB7">
        <w:rPr>
          <w:rFonts w:ascii="Times New Roman" w:hAnsi="Times New Roman"/>
          <w:b/>
          <w:sz w:val="28"/>
          <w:szCs w:val="28"/>
        </w:rPr>
        <w:t>S</w:t>
      </w:r>
      <w:r>
        <w:rPr>
          <w:rFonts w:ascii="Times New Roman" w:hAnsi="Times New Roman"/>
          <w:b/>
          <w:sz w:val="28"/>
          <w:szCs w:val="28"/>
        </w:rPr>
        <w:t xml:space="preserve">chool Counseling SLO </w:t>
      </w:r>
      <w:r w:rsidRPr="00AD0FB7">
        <w:rPr>
          <w:rFonts w:ascii="Times New Roman" w:hAnsi="Times New Roman"/>
          <w:b/>
          <w:sz w:val="28"/>
          <w:szCs w:val="28"/>
        </w:rPr>
        <w:t>Report</w:t>
      </w:r>
    </w:p>
    <w:p w:rsidR="00AD0FB7" w:rsidRPr="00AD0FB7" w:rsidRDefault="00AD0FB7" w:rsidP="00AD0FB7">
      <w:pPr>
        <w:spacing w:after="120"/>
        <w:rPr>
          <w:rFonts w:ascii="Times New Roman" w:hAnsi="Times New Roman"/>
          <w:b/>
          <w:sz w:val="22"/>
          <w:szCs w:val="22"/>
        </w:rPr>
      </w:pPr>
      <w:r w:rsidRPr="00AD0FB7">
        <w:rPr>
          <w:rFonts w:ascii="Times New Roman" w:hAnsi="Times New Roman"/>
          <w:b/>
          <w:sz w:val="22"/>
          <w:szCs w:val="22"/>
        </w:rPr>
        <w:t xml:space="preserve">College:  </w:t>
      </w:r>
      <w:r w:rsidRPr="00AD0FB7">
        <w:rPr>
          <w:rFonts w:ascii="Times New Roman" w:hAnsi="Times New Roman"/>
          <w:b/>
          <w:sz w:val="22"/>
          <w:szCs w:val="22"/>
        </w:rPr>
        <w:tab/>
      </w:r>
      <w:r w:rsidRPr="00AD0FB7">
        <w:rPr>
          <w:rFonts w:ascii="Times New Roman" w:hAnsi="Times New Roman"/>
          <w:b/>
          <w:szCs w:val="22"/>
        </w:rPr>
        <w:t>College of Education</w:t>
      </w:r>
    </w:p>
    <w:p w:rsidR="00AD0FB7" w:rsidRPr="00AD0FB7" w:rsidRDefault="00AD0FB7" w:rsidP="00AD0FB7">
      <w:pPr>
        <w:spacing w:after="120"/>
        <w:rPr>
          <w:rFonts w:ascii="Times New Roman" w:hAnsi="Times New Roman"/>
          <w:b/>
          <w:sz w:val="22"/>
          <w:szCs w:val="22"/>
        </w:rPr>
      </w:pPr>
      <w:r w:rsidRPr="00AD0FB7">
        <w:rPr>
          <w:rFonts w:ascii="Times New Roman" w:hAnsi="Times New Roman"/>
          <w:b/>
          <w:sz w:val="22"/>
          <w:szCs w:val="22"/>
        </w:rPr>
        <w:t>Department:</w:t>
      </w:r>
      <w:r w:rsidRPr="00AD0FB7">
        <w:rPr>
          <w:rFonts w:ascii="Times New Roman" w:hAnsi="Times New Roman"/>
          <w:b/>
          <w:sz w:val="22"/>
          <w:szCs w:val="22"/>
        </w:rPr>
        <w:tab/>
        <w:t>Counseling</w:t>
      </w:r>
    </w:p>
    <w:p w:rsidR="00AD0FB7" w:rsidRPr="00AD0FB7" w:rsidRDefault="00AD0FB7" w:rsidP="00AD0FB7">
      <w:pPr>
        <w:spacing w:after="120"/>
        <w:rPr>
          <w:rFonts w:ascii="Times New Roman" w:hAnsi="Times New Roman"/>
          <w:b/>
          <w:sz w:val="22"/>
          <w:szCs w:val="22"/>
        </w:rPr>
      </w:pPr>
      <w:r w:rsidRPr="00AD0FB7">
        <w:rPr>
          <w:rFonts w:ascii="Times New Roman" w:hAnsi="Times New Roman"/>
          <w:b/>
          <w:sz w:val="22"/>
          <w:szCs w:val="22"/>
        </w:rPr>
        <w:t>Name of Degree or Certificate Program/Stand Alone Minor/Online Distance Education Program:</w:t>
      </w:r>
    </w:p>
    <w:p w:rsidR="00AD0FB7" w:rsidRPr="00AD0FB7" w:rsidRDefault="00AD0FB7" w:rsidP="00AD0FB7">
      <w:pPr>
        <w:rPr>
          <w:rFonts w:ascii="Times New Roman" w:hAnsi="Times New Roman"/>
          <w:b/>
          <w:sz w:val="22"/>
          <w:szCs w:val="22"/>
        </w:rPr>
      </w:pPr>
      <w:r w:rsidRPr="00AD0FB7">
        <w:rPr>
          <w:rFonts w:ascii="Times New Roman" w:hAnsi="Times New Roman"/>
          <w:sz w:val="22"/>
          <w:szCs w:val="22"/>
        </w:rPr>
        <w:t xml:space="preserve">The University of North Carolina at Charlotte offers 2 pathways to the Professional School Counseling Licensure required to work in North Carolina schools.  Due to state regulations both must have the exact same student learning outcomes.  Those pathways are a traditional MA degree in Counseling or a Graduate Certificate School Counseling that is earned after completing an approved MA or </w:t>
      </w:r>
      <w:proofErr w:type="spellStart"/>
      <w:r w:rsidRPr="00AD0FB7">
        <w:rPr>
          <w:rFonts w:ascii="Times New Roman" w:hAnsi="Times New Roman"/>
          <w:sz w:val="22"/>
          <w:szCs w:val="22"/>
        </w:rPr>
        <w:t>M.Ed</w:t>
      </w:r>
      <w:proofErr w:type="spellEnd"/>
      <w:r w:rsidRPr="00AD0FB7">
        <w:rPr>
          <w:rFonts w:ascii="Times New Roman" w:hAnsi="Times New Roman"/>
          <w:sz w:val="22"/>
          <w:szCs w:val="22"/>
        </w:rPr>
        <w:t xml:space="preserve"> degree in Counseling or Related Field.</w:t>
      </w:r>
    </w:p>
    <w:p w:rsidR="00AD0FB7" w:rsidRPr="00AD0FB7" w:rsidRDefault="00AD0FB7" w:rsidP="00AD0FB7">
      <w:pPr>
        <w:rPr>
          <w:rFonts w:ascii="Times New Roman" w:hAnsi="Times New Roman"/>
          <w:b/>
          <w:sz w:val="22"/>
          <w:szCs w:val="22"/>
        </w:rPr>
      </w:pPr>
    </w:p>
    <w:tbl>
      <w:tblPr>
        <w:tblStyle w:val="TableGrid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AD0FB7" w:rsidRPr="00AD0FB7" w:rsidTr="00AD0FB7">
        <w:tc>
          <w:tcPr>
            <w:tcW w:w="9576" w:type="dxa"/>
            <w:shd w:val="clear" w:color="auto" w:fill="D9D9D9" w:themeFill="background1" w:themeFillShade="D9"/>
          </w:tcPr>
          <w:p w:rsidR="00AD0FB7" w:rsidRPr="00AD0FB7" w:rsidRDefault="00AD0FB7" w:rsidP="00AD0FB7">
            <w:pPr>
              <w:keepNext/>
              <w:rPr>
                <w:rFonts w:ascii="Times New Roman" w:hAnsi="Times New Roman"/>
                <w:b/>
              </w:rPr>
            </w:pPr>
            <w:r w:rsidRPr="00AD0FB7">
              <w:rPr>
                <w:rFonts w:ascii="Times New Roman" w:hAnsi="Times New Roman"/>
                <w:b/>
              </w:rPr>
              <w:t>Reflection on the</w:t>
            </w:r>
            <w:r w:rsidRPr="00AD0FB7">
              <w:rPr>
                <w:rFonts w:ascii="Times New Roman" w:hAnsi="Times New Roman"/>
              </w:rPr>
              <w:t xml:space="preserve"> </w:t>
            </w:r>
            <w:r w:rsidRPr="00AD0FB7">
              <w:rPr>
                <w:rFonts w:ascii="Times New Roman" w:hAnsi="Times New Roman"/>
                <w:b/>
              </w:rPr>
              <w:t>Continuous Improvement of Student Learning</w:t>
            </w:r>
          </w:p>
          <w:p w:rsidR="00AD0FB7" w:rsidRPr="00AD0FB7" w:rsidRDefault="00AD0FB7" w:rsidP="00AD0FB7">
            <w:pPr>
              <w:keepNext/>
              <w:rPr>
                <w:rFonts w:ascii="Times New Roman" w:hAnsi="Times New Roman"/>
                <w:sz w:val="20"/>
              </w:rPr>
            </w:pPr>
            <w:r w:rsidRPr="00AD0FB7">
              <w:rPr>
                <w:rFonts w:ascii="Times New Roman" w:hAnsi="Times New Roman"/>
                <w:sz w:val="20"/>
              </w:rPr>
              <w:t>1. List the changes and improvements your program planned to implement as a result of last year’s student learning</w:t>
            </w:r>
          </w:p>
          <w:p w:rsidR="00AD0FB7" w:rsidRPr="00AD0FB7" w:rsidRDefault="00AD0FB7" w:rsidP="00AD0FB7">
            <w:pPr>
              <w:keepNext/>
              <w:rPr>
                <w:rFonts w:ascii="Times New Roman" w:hAnsi="Times New Roman"/>
                <w:sz w:val="20"/>
              </w:rPr>
            </w:pPr>
            <w:r w:rsidRPr="00AD0FB7">
              <w:rPr>
                <w:rFonts w:ascii="Times New Roman" w:hAnsi="Times New Roman"/>
                <w:sz w:val="20"/>
              </w:rPr>
              <w:t xml:space="preserve">    </w:t>
            </w:r>
            <w:proofErr w:type="gramStart"/>
            <w:r w:rsidRPr="00AD0FB7">
              <w:rPr>
                <w:rFonts w:ascii="Times New Roman" w:hAnsi="Times New Roman"/>
                <w:sz w:val="20"/>
              </w:rPr>
              <w:t>outcomes</w:t>
            </w:r>
            <w:proofErr w:type="gramEnd"/>
            <w:r w:rsidRPr="00AD0FB7">
              <w:rPr>
                <w:rFonts w:ascii="Times New Roman" w:hAnsi="Times New Roman"/>
                <w:sz w:val="20"/>
              </w:rPr>
              <w:t xml:space="preserve"> assessment data.</w:t>
            </w:r>
          </w:p>
          <w:p w:rsidR="00AD0FB7" w:rsidRPr="00AD0FB7" w:rsidRDefault="00AD0FB7" w:rsidP="00AD0FB7">
            <w:pPr>
              <w:keepNext/>
              <w:rPr>
                <w:rFonts w:ascii="Times New Roman" w:hAnsi="Times New Roman"/>
                <w:sz w:val="20"/>
              </w:rPr>
            </w:pPr>
            <w:r w:rsidRPr="00AD0FB7">
              <w:rPr>
                <w:rFonts w:ascii="Times New Roman" w:hAnsi="Times New Roman"/>
                <w:sz w:val="20"/>
              </w:rPr>
              <w:t>2. Were all of the changes implemented?  If not, please explain.</w:t>
            </w:r>
          </w:p>
          <w:p w:rsidR="00AD0FB7" w:rsidRPr="00AD0FB7" w:rsidRDefault="00AD0FB7" w:rsidP="00AD0FB7">
            <w:pPr>
              <w:keepNext/>
              <w:rPr>
                <w:rFonts w:ascii="Times New Roman" w:hAnsi="Times New Roman"/>
                <w:b/>
              </w:rPr>
            </w:pPr>
            <w:r w:rsidRPr="00AD0FB7">
              <w:rPr>
                <w:rFonts w:ascii="Times New Roman" w:hAnsi="Times New Roman"/>
                <w:sz w:val="20"/>
              </w:rPr>
              <w:t>3. What impact did the changes have on student learning?</w:t>
            </w:r>
          </w:p>
        </w:tc>
      </w:tr>
      <w:tr w:rsidR="00AD0FB7" w:rsidRPr="00AD0FB7" w:rsidTr="00AD0FB7">
        <w:tc>
          <w:tcPr>
            <w:tcW w:w="9576" w:type="dxa"/>
          </w:tcPr>
          <w:p w:rsidR="00AD0FB7" w:rsidRPr="00AD0FB7" w:rsidRDefault="00AD0FB7" w:rsidP="00AD0FB7">
            <w:pPr>
              <w:rPr>
                <w:rFonts w:ascii="Times New Roman" w:hAnsi="Times New Roman"/>
                <w:color w:val="FF0000"/>
              </w:rPr>
            </w:pPr>
          </w:p>
          <w:p w:rsidR="00AD0FB7" w:rsidRPr="00AD0FB7" w:rsidRDefault="00AD0FB7" w:rsidP="00AD0FB7">
            <w:pPr>
              <w:keepNext/>
              <w:rPr>
                <w:rFonts w:ascii="Times New Roman" w:hAnsi="Times New Roman"/>
                <w:color w:val="FF0000"/>
              </w:rPr>
            </w:pPr>
            <w:r w:rsidRPr="00AD0FB7">
              <w:rPr>
                <w:rFonts w:ascii="Times New Roman" w:hAnsi="Times New Roman"/>
              </w:rPr>
              <w:t xml:space="preserve">Based upon the Assessment Report the Professional School Counseling Program met all performance outcomes except for the CPCE in Spring 2015. However, students retook the examination in Fall 2015 and passed. Over all, the Professional School Counseling Program showed a positive impact on candidate learning. No changes were implemented based on the previous year’s outcomes assessment data. However, SLOs for this specific program will be </w:t>
            </w:r>
            <w:proofErr w:type="gramStart"/>
            <w:r w:rsidRPr="00AD0FB7">
              <w:rPr>
                <w:rFonts w:ascii="Times New Roman" w:hAnsi="Times New Roman"/>
              </w:rPr>
              <w:t>modified  for</w:t>
            </w:r>
            <w:proofErr w:type="gramEnd"/>
            <w:r w:rsidRPr="00AD0FB7">
              <w:rPr>
                <w:rFonts w:ascii="Times New Roman" w:hAnsi="Times New Roman"/>
              </w:rPr>
              <w:t xml:space="preserve"> 2016.</w:t>
            </w:r>
          </w:p>
        </w:tc>
      </w:tr>
    </w:tbl>
    <w:p w:rsidR="00AD0FB7" w:rsidRPr="00AD0FB7" w:rsidRDefault="00AD0FB7" w:rsidP="00AD0FB7">
      <w:pPr>
        <w:rPr>
          <w:rFonts w:ascii="Times New Roman" w:hAnsi="Times New Roman"/>
          <w:sz w:val="22"/>
          <w:szCs w:val="22"/>
        </w:rPr>
      </w:pPr>
    </w:p>
    <w:tbl>
      <w:tblPr>
        <w:tblStyle w:val="TableGrid4"/>
        <w:tblW w:w="0" w:type="auto"/>
        <w:tblLook w:val="04A0" w:firstRow="1" w:lastRow="0" w:firstColumn="1" w:lastColumn="0" w:noHBand="0" w:noVBand="1"/>
      </w:tblPr>
      <w:tblGrid>
        <w:gridCol w:w="9576"/>
      </w:tblGrid>
      <w:tr w:rsidR="00AD0FB7" w:rsidRPr="00AD0FB7" w:rsidTr="00AD0FB7">
        <w:tc>
          <w:tcPr>
            <w:tcW w:w="9576" w:type="dxa"/>
            <w:shd w:val="clear" w:color="auto" w:fill="000000" w:themeFill="text1"/>
          </w:tcPr>
          <w:p w:rsidR="00AD0FB7" w:rsidRPr="00AD0FB7" w:rsidRDefault="00AD0FB7" w:rsidP="00AD0FB7">
            <w:pPr>
              <w:keepNext/>
              <w:jc w:val="center"/>
              <w:rPr>
                <w:rFonts w:ascii="Times New Roman" w:hAnsi="Times New Roman"/>
                <w:b/>
                <w:color w:val="FFFFFF"/>
              </w:rPr>
            </w:pPr>
            <w:r w:rsidRPr="00AD0FB7">
              <w:rPr>
                <w:rFonts w:ascii="Times New Roman" w:hAnsi="Times New Roman"/>
                <w:b/>
                <w:color w:val="FFFFFF"/>
              </w:rPr>
              <w:t>Student Learning Outcome 1</w:t>
            </w:r>
          </w:p>
          <w:p w:rsidR="00AD0FB7" w:rsidRPr="00AD0FB7" w:rsidRDefault="00AD0FB7" w:rsidP="00AD0FB7">
            <w:pPr>
              <w:keepNext/>
              <w:jc w:val="center"/>
              <w:rPr>
                <w:rFonts w:ascii="Times New Roman" w:hAnsi="Times New Roman"/>
                <w:b/>
                <w:color w:val="FFFFFF"/>
              </w:rPr>
            </w:pPr>
            <w:r w:rsidRPr="00AD0FB7">
              <w:rPr>
                <w:rFonts w:ascii="Times New Roman" w:hAnsi="Times New Roman"/>
                <w:color w:val="FFFFFF"/>
              </w:rPr>
              <w:t>(knowledge, skill or ability to be assessed)</w:t>
            </w:r>
          </w:p>
        </w:tc>
      </w:tr>
      <w:tr w:rsidR="00AD0FB7" w:rsidRPr="00AD0FB7" w:rsidTr="00AD0FB7">
        <w:tc>
          <w:tcPr>
            <w:tcW w:w="9576" w:type="dxa"/>
            <w:shd w:val="clear" w:color="auto" w:fill="auto"/>
          </w:tcPr>
          <w:p w:rsidR="00AD0FB7" w:rsidRPr="00AD0FB7" w:rsidRDefault="00AD0FB7" w:rsidP="00AD0FB7">
            <w:pPr>
              <w:rPr>
                <w:rFonts w:ascii="Times New Roman" w:hAnsi="Times New Roman"/>
              </w:rPr>
            </w:pPr>
            <w:r w:rsidRPr="00AD0FB7">
              <w:rPr>
                <w:rFonts w:ascii="Times New Roman" w:hAnsi="Times New Roman"/>
                <w:b/>
              </w:rPr>
              <w:t xml:space="preserve">SLO 1: </w:t>
            </w:r>
            <w:r w:rsidRPr="00AD0FB7">
              <w:rPr>
                <w:rFonts w:ascii="Times New Roman" w:hAnsi="Times New Roman"/>
              </w:rPr>
              <w:t>Candidates for other professional school roles demonstrate an understanding of the professional and contextual knowledge expected in their fields; and use data, current research and technology to inform their practices.  Candidates pass the academic content examinations required for North Carolina licensure.</w:t>
            </w:r>
            <w:r w:rsidRPr="00AD0FB7">
              <w:rPr>
                <w:rFonts w:ascii="Times New Roman" w:hAnsi="Times New Roman"/>
                <w:b/>
              </w:rPr>
              <w:t xml:space="preserve">  </w:t>
            </w:r>
          </w:p>
        </w:tc>
      </w:tr>
    </w:tbl>
    <w:p w:rsidR="00AD0FB7" w:rsidRPr="00AD0FB7" w:rsidRDefault="00AD0FB7" w:rsidP="00AD0FB7">
      <w:pPr>
        <w:rPr>
          <w:rFonts w:ascii="Times New Roman" w:hAnsi="Times New Roman"/>
          <w:sz w:val="22"/>
          <w:szCs w:val="22"/>
        </w:rPr>
      </w:pPr>
    </w:p>
    <w:tbl>
      <w:tblPr>
        <w:tblStyle w:val="TableGrid4"/>
        <w:tblW w:w="0" w:type="auto"/>
        <w:tblLook w:val="04A0" w:firstRow="1" w:lastRow="0" w:firstColumn="1" w:lastColumn="0" w:noHBand="0" w:noVBand="1"/>
      </w:tblPr>
      <w:tblGrid>
        <w:gridCol w:w="9576"/>
      </w:tblGrid>
      <w:tr w:rsidR="00AD0FB7" w:rsidRPr="00AD0FB7" w:rsidTr="00AD0FB7">
        <w:tc>
          <w:tcPr>
            <w:tcW w:w="9576" w:type="dxa"/>
            <w:shd w:val="clear" w:color="auto" w:fill="D9D9D9" w:themeFill="background1" w:themeFillShade="D9"/>
          </w:tcPr>
          <w:p w:rsidR="00AD0FB7" w:rsidRPr="00AD0FB7" w:rsidRDefault="00AD0FB7" w:rsidP="00AD0FB7">
            <w:pPr>
              <w:keepNext/>
              <w:rPr>
                <w:rFonts w:ascii="Times New Roman" w:hAnsi="Times New Roman"/>
              </w:rPr>
            </w:pPr>
            <w:r w:rsidRPr="00AD0FB7">
              <w:rPr>
                <w:rFonts w:ascii="Times New Roman" w:hAnsi="Times New Roman"/>
                <w:b/>
              </w:rPr>
              <w:t xml:space="preserve">Changes to the Student Learning Outcomes Assessment Plan:  </w:t>
            </w:r>
            <w:r w:rsidRPr="00AD0FB7">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AD0FB7" w:rsidRPr="00AD0FB7" w:rsidTr="00AD0FB7">
        <w:tc>
          <w:tcPr>
            <w:tcW w:w="9576" w:type="dxa"/>
            <w:shd w:val="clear" w:color="auto" w:fill="auto"/>
          </w:tcPr>
          <w:p w:rsidR="00AD0FB7" w:rsidRPr="00AD0FB7" w:rsidRDefault="00AD0FB7" w:rsidP="00AD0FB7">
            <w:pPr>
              <w:rPr>
                <w:rFonts w:ascii="Times New Roman" w:hAnsi="Times New Roman"/>
              </w:rPr>
            </w:pPr>
            <w:r w:rsidRPr="00AD0FB7">
              <w:rPr>
                <w:rFonts w:ascii="Times New Roman" w:hAnsi="Times New Roman"/>
              </w:rPr>
              <w:t xml:space="preserve">No changes were made on the Performance Outcomes; however the effective measure for the CPCE was expanded to also include the mean of a nationally representative sample as a minimum passing score.   </w:t>
            </w:r>
          </w:p>
          <w:p w:rsidR="00AD0FB7" w:rsidRPr="00AD0FB7" w:rsidRDefault="00AD0FB7" w:rsidP="00AD0FB7">
            <w:pPr>
              <w:rPr>
                <w:rFonts w:ascii="Times New Roman" w:hAnsi="Times New Roman"/>
              </w:rPr>
            </w:pPr>
          </w:p>
        </w:tc>
      </w:tr>
    </w:tbl>
    <w:p w:rsidR="00AD0FB7" w:rsidRPr="00AD0FB7" w:rsidRDefault="00AD0FB7" w:rsidP="00AD0FB7">
      <w:pPr>
        <w:rPr>
          <w:rFonts w:ascii="Times New Roman" w:hAnsi="Times New Roman"/>
          <w:sz w:val="22"/>
          <w:szCs w:val="22"/>
        </w:rPr>
      </w:pPr>
    </w:p>
    <w:tbl>
      <w:tblPr>
        <w:tblStyle w:val="TableGrid4"/>
        <w:tblW w:w="9540" w:type="dxa"/>
        <w:tblInd w:w="18" w:type="dxa"/>
        <w:tblLook w:val="04A0" w:firstRow="1" w:lastRow="0" w:firstColumn="1" w:lastColumn="0" w:noHBand="0" w:noVBand="1"/>
      </w:tblPr>
      <w:tblGrid>
        <w:gridCol w:w="9540"/>
      </w:tblGrid>
      <w:tr w:rsidR="00AD0FB7" w:rsidRPr="00AD0FB7" w:rsidTr="00AD0FB7">
        <w:tc>
          <w:tcPr>
            <w:tcW w:w="9540" w:type="dxa"/>
            <w:shd w:val="clear" w:color="auto" w:fill="D9D9D9" w:themeFill="background1" w:themeFillShade="D9"/>
          </w:tcPr>
          <w:p w:rsidR="00AD0FB7" w:rsidRPr="00AD0FB7" w:rsidRDefault="00AD0FB7" w:rsidP="00AD0FB7">
            <w:pPr>
              <w:keepNext/>
              <w:rPr>
                <w:rFonts w:ascii="Times New Roman" w:hAnsi="Times New Roman"/>
                <w:b/>
              </w:rPr>
            </w:pPr>
            <w:r w:rsidRPr="00AD0FB7">
              <w:rPr>
                <w:rFonts w:ascii="Times New Roman" w:hAnsi="Times New Roman"/>
                <w:b/>
              </w:rPr>
              <w:lastRenderedPageBreak/>
              <w:t xml:space="preserve">Effectiveness Measure:  </w:t>
            </w:r>
            <w:r w:rsidRPr="00AD0FB7">
              <w:rPr>
                <w:rFonts w:ascii="Times New Roman" w:hAnsi="Times New Roman"/>
              </w:rPr>
              <w:t xml:space="preserve">Identify the data collection instrument, e.g., exam, project, paper, etc. that will be used to gauge acquisition of this student learning outcome </w:t>
            </w:r>
            <w:r w:rsidRPr="00AD0FB7">
              <w:rPr>
                <w:rFonts w:ascii="Times New Roman" w:hAnsi="Times New Roman"/>
                <w:b/>
                <w:u w:val="single"/>
              </w:rPr>
              <w:t>and</w:t>
            </w:r>
            <w:r w:rsidRPr="00AD0FB7">
              <w:rPr>
                <w:rFonts w:ascii="Times New Roman" w:hAnsi="Times New Roman"/>
                <w:b/>
              </w:rPr>
              <w:t xml:space="preserve"> </w:t>
            </w:r>
            <w:r w:rsidRPr="00AD0FB7">
              <w:rPr>
                <w:rFonts w:ascii="Times New Roman" w:hAnsi="Times New Roman"/>
              </w:rPr>
              <w:t>explain how it assesses the desired knowledge, skill or ability.</w:t>
            </w:r>
          </w:p>
        </w:tc>
      </w:tr>
      <w:tr w:rsidR="00AD0FB7" w:rsidRPr="00AD0FB7" w:rsidTr="00AD0FB7">
        <w:trPr>
          <w:trHeight w:val="8138"/>
        </w:trPr>
        <w:tc>
          <w:tcPr>
            <w:tcW w:w="9540" w:type="dxa"/>
          </w:tcPr>
          <w:p w:rsidR="00AD0FB7" w:rsidRPr="00AD0FB7" w:rsidRDefault="00AD0FB7" w:rsidP="00AD0FB7">
            <w:pPr>
              <w:keepNext/>
              <w:contextualSpacing/>
              <w:rPr>
                <w:rFonts w:ascii="Times New Roman" w:hAnsi="Times New Roman"/>
              </w:rPr>
            </w:pPr>
          </w:p>
          <w:p w:rsidR="00AD0FB7" w:rsidRPr="00AD0FB7" w:rsidRDefault="00AD0FB7" w:rsidP="00DE38EC">
            <w:pPr>
              <w:keepNext/>
              <w:numPr>
                <w:ilvl w:val="0"/>
                <w:numId w:val="22"/>
              </w:numPr>
              <w:ind w:left="504" w:right="144"/>
              <w:contextualSpacing/>
              <w:jc w:val="both"/>
              <w:rPr>
                <w:rFonts w:ascii="Times New Roman" w:hAnsi="Times New Roman"/>
              </w:rPr>
            </w:pPr>
            <w:r w:rsidRPr="00AD0FB7">
              <w:rPr>
                <w:rFonts w:ascii="Times New Roman" w:hAnsi="Times New Roman"/>
              </w:rPr>
              <w:t xml:space="preserve">All school counseling candidates are required to take and pass the </w:t>
            </w:r>
            <w:r w:rsidRPr="00AD0FB7">
              <w:rPr>
                <w:rFonts w:ascii="Times New Roman" w:hAnsi="Times New Roman"/>
                <w:b/>
                <w:i/>
              </w:rPr>
              <w:t>PRAXIS Series School Counseling and Guidance</w:t>
            </w:r>
            <w:r w:rsidRPr="00AD0FB7">
              <w:rPr>
                <w:rFonts w:ascii="Times New Roman" w:hAnsi="Times New Roman"/>
              </w:rPr>
              <w:t xml:space="preserve"> </w:t>
            </w:r>
            <w:hyperlink r:id="rId14" w:history="1">
              <w:r w:rsidRPr="00AD0FB7">
                <w:rPr>
                  <w:rFonts w:ascii="Times New Roman" w:hAnsi="Times New Roman"/>
                  <w:color w:val="0000FF"/>
                  <w:u w:val="single"/>
                </w:rPr>
                <w:t>http://www.ets.org/praxis</w:t>
              </w:r>
            </w:hyperlink>
            <w:r w:rsidRPr="00AD0FB7">
              <w:rPr>
                <w:rFonts w:ascii="Times New Roman" w:hAnsi="Times New Roman"/>
              </w:rPr>
              <w:t xml:space="preserve"> examination through ETS to qualify for licensure in the State of North Carolina.  The Program uses the pass rate established by the state of North Carolina at 156 on this standardized test as a measure of content knowledge.</w:t>
            </w:r>
          </w:p>
          <w:p w:rsidR="00AD0FB7" w:rsidRPr="00AD0FB7" w:rsidRDefault="00AD0FB7" w:rsidP="00AD0FB7">
            <w:pPr>
              <w:keepNext/>
              <w:ind w:right="288"/>
              <w:contextualSpacing/>
              <w:jc w:val="both"/>
              <w:rPr>
                <w:rFonts w:ascii="Times New Roman" w:hAnsi="Times New Roman"/>
              </w:rPr>
            </w:pPr>
          </w:p>
          <w:p w:rsidR="00AD0FB7" w:rsidRPr="00AD0FB7" w:rsidRDefault="00AD0FB7" w:rsidP="00DE38EC">
            <w:pPr>
              <w:keepNext/>
              <w:numPr>
                <w:ilvl w:val="0"/>
                <w:numId w:val="22"/>
              </w:numPr>
              <w:ind w:left="504" w:right="144"/>
              <w:contextualSpacing/>
              <w:jc w:val="both"/>
              <w:rPr>
                <w:rFonts w:ascii="Times New Roman" w:hAnsi="Times New Roman"/>
              </w:rPr>
            </w:pPr>
            <w:r w:rsidRPr="00AD0FB7">
              <w:rPr>
                <w:rFonts w:ascii="Times New Roman" w:hAnsi="Times New Roman"/>
              </w:rPr>
              <w:t xml:space="preserve">School counseling candidates must pass a </w:t>
            </w:r>
            <w:r w:rsidRPr="00AD0FB7">
              <w:rPr>
                <w:rFonts w:ascii="Times New Roman" w:hAnsi="Times New Roman"/>
                <w:b/>
                <w:i/>
              </w:rPr>
              <w:t>Counselor Preparation Comprehensive Examination (CPCE)</w:t>
            </w:r>
            <w:r w:rsidRPr="00AD0FB7">
              <w:rPr>
                <w:rFonts w:ascii="Times New Roman" w:hAnsi="Times New Roman"/>
              </w:rPr>
              <w:t xml:space="preserve"> administered by the National Board for Certified Counselors, Inc. (</w:t>
            </w:r>
            <w:hyperlink r:id="rId15" w:history="1">
              <w:r w:rsidRPr="00AD0FB7">
                <w:rPr>
                  <w:rFonts w:ascii="Calibri" w:hAnsi="Calibri"/>
                  <w:color w:val="0000FF"/>
                  <w:u w:val="single"/>
                </w:rPr>
                <w:t>http://www.cce-global.org/Org/CPCE</w:t>
              </w:r>
            </w:hyperlink>
            <w:r w:rsidRPr="00AD0FB7">
              <w:rPr>
                <w:rFonts w:ascii="Calibri" w:hAnsi="Calibri"/>
                <w:color w:val="0000FF"/>
                <w:u w:val="single"/>
              </w:rPr>
              <w:t>.</w:t>
            </w:r>
            <w:r w:rsidRPr="00AD0FB7">
              <w:rPr>
                <w:rFonts w:ascii="Times New Roman" w:hAnsi="Times New Roman"/>
              </w:rPr>
              <w:t>This examination assesses students’ knowledge of the eight (8) core content areas: Human Development, Social &amp; Cultural Foundations, Helping Relationship, Group Work, Career, Appraisal, Research, and Professional Orientation &amp; Ethics. The Program set the pass rate on this test as a score of one (1) standard deviation below the mean of our students’ scores.</w:t>
            </w:r>
          </w:p>
          <w:p w:rsidR="00AD0FB7" w:rsidRPr="00AD0FB7" w:rsidRDefault="00AD0FB7" w:rsidP="00AD0FB7">
            <w:pPr>
              <w:keepNext/>
              <w:ind w:right="288"/>
              <w:contextualSpacing/>
              <w:jc w:val="both"/>
              <w:rPr>
                <w:rFonts w:ascii="Times New Roman" w:hAnsi="Times New Roman"/>
              </w:rPr>
            </w:pPr>
          </w:p>
          <w:p w:rsidR="00AD0FB7" w:rsidRPr="00AD0FB7" w:rsidRDefault="00AD0FB7" w:rsidP="00DE38EC">
            <w:pPr>
              <w:keepNext/>
              <w:numPr>
                <w:ilvl w:val="0"/>
                <w:numId w:val="22"/>
              </w:numPr>
              <w:ind w:left="504" w:right="144"/>
              <w:contextualSpacing/>
              <w:jc w:val="both"/>
              <w:rPr>
                <w:rFonts w:ascii="Times New Roman" w:hAnsi="Times New Roman"/>
                <w:i/>
              </w:rPr>
            </w:pPr>
            <w:r w:rsidRPr="00AD0FB7">
              <w:rPr>
                <w:rFonts w:ascii="Times New Roman" w:hAnsi="Times New Roman"/>
              </w:rPr>
              <w:t xml:space="preserve">In CSLG 7141 all school counseling candidates complete the first part of </w:t>
            </w:r>
            <w:hyperlink r:id="rId16" w:history="1">
              <w:r w:rsidRPr="00AD0FB7">
                <w:rPr>
                  <w:rFonts w:ascii="Times New Roman" w:hAnsi="Times New Roman"/>
                  <w:b/>
                  <w:i/>
                  <w:color w:val="0000FF"/>
                  <w:u w:val="single"/>
                </w:rPr>
                <w:t>Professional School Counselor Portfolio (PSCP)</w:t>
              </w:r>
            </w:hyperlink>
            <w:r w:rsidRPr="00AD0FB7">
              <w:rPr>
                <w:rFonts w:ascii="Times New Roman" w:hAnsi="Times New Roman"/>
              </w:rPr>
              <w:t xml:space="preserve"> that consists of eight (8) sections using a 150 point rubric. Minimum passing score is 110 points. The sections include: </w:t>
            </w:r>
            <w:r w:rsidRPr="00AD0FB7">
              <w:rPr>
                <w:rFonts w:ascii="Times New Roman" w:hAnsi="Times New Roman"/>
                <w:i/>
              </w:rPr>
              <w:t>Introduction to the Profession, Professional Mission Statement, Program Mission, Ethics &amp; Legal Standards for School Counselors, National &amp; State Standards for School Counselors, Academic, Career, &amp; Personal/Social Domains (see Sample)</w:t>
            </w:r>
            <w:r w:rsidRPr="00AD0FB7">
              <w:rPr>
                <w:rFonts w:ascii="Times New Roman" w:hAnsi="Times New Roman"/>
              </w:rPr>
              <w:t>.</w:t>
            </w:r>
            <w:r w:rsidRPr="00AD0FB7">
              <w:rPr>
                <w:rFonts w:ascii="Times New Roman" w:hAnsi="Times New Roman"/>
                <w:i/>
              </w:rPr>
              <w:t xml:space="preserve"> </w:t>
            </w:r>
          </w:p>
          <w:p w:rsidR="00AD0FB7" w:rsidRPr="00AD0FB7" w:rsidRDefault="00AD0FB7" w:rsidP="00AD0FB7">
            <w:pPr>
              <w:keepNext/>
              <w:ind w:right="288"/>
              <w:contextualSpacing/>
              <w:jc w:val="both"/>
              <w:rPr>
                <w:rFonts w:ascii="Times New Roman" w:hAnsi="Times New Roman"/>
                <w:i/>
              </w:rPr>
            </w:pPr>
          </w:p>
          <w:p w:rsidR="00AD0FB7" w:rsidRPr="00AD0FB7" w:rsidRDefault="00AD0FB7" w:rsidP="00DE38EC">
            <w:pPr>
              <w:keepNext/>
              <w:numPr>
                <w:ilvl w:val="0"/>
                <w:numId w:val="22"/>
              </w:numPr>
              <w:ind w:left="504" w:right="144"/>
              <w:contextualSpacing/>
              <w:jc w:val="both"/>
              <w:rPr>
                <w:rFonts w:ascii="Times New Roman" w:hAnsi="Times New Roman"/>
              </w:rPr>
            </w:pPr>
            <w:r w:rsidRPr="00AD0FB7">
              <w:rPr>
                <w:rFonts w:ascii="Times New Roman" w:hAnsi="Times New Roman"/>
              </w:rPr>
              <w:t xml:space="preserve">As a part of the completion of both the Practicum and the Internship clinical experiences, site supervisors (SS) complete the </w:t>
            </w:r>
            <w:hyperlink r:id="rId17" w:history="1">
              <w:r w:rsidRPr="00AD0FB7">
                <w:rPr>
                  <w:rFonts w:ascii="Times New Roman" w:hAnsi="Times New Roman"/>
                  <w:b/>
                  <w:i/>
                  <w:color w:val="0000FF"/>
                  <w:u w:val="single"/>
                </w:rPr>
                <w:t>Supervisor’s Final Evaluation of Counselor Trainee (SFECT</w:t>
              </w:r>
            </w:hyperlink>
            <w:r w:rsidRPr="00AD0FB7">
              <w:rPr>
                <w:rFonts w:ascii="Times New Roman" w:hAnsi="Times New Roman"/>
                <w:b/>
                <w:i/>
              </w:rPr>
              <w:t>).</w:t>
            </w:r>
            <w:r w:rsidRPr="00AD0FB7">
              <w:rPr>
                <w:rFonts w:ascii="Times New Roman" w:hAnsi="Times New Roman"/>
              </w:rPr>
              <w:t xml:space="preserve"> The evaluation is scored on a 3-point scale.  An average score of 2 is considered passing and three elements from this evaluation are used to assess SLO #1:  </w:t>
            </w:r>
            <w:r w:rsidRPr="00AD0FB7">
              <w:rPr>
                <w:rFonts w:ascii="Times New Roman" w:hAnsi="Times New Roman"/>
                <w:i/>
              </w:rPr>
              <w:t>Counseling Process/Skills (4), Conceptualization Skills (5), and School Related Experiences and Outcomes (8).</w:t>
            </w:r>
            <w:r w:rsidRPr="00AD0FB7">
              <w:rPr>
                <w:rFonts w:ascii="Times New Roman" w:hAnsi="Times New Roman"/>
              </w:rPr>
              <w:t xml:space="preserve"> </w:t>
            </w:r>
          </w:p>
          <w:p w:rsidR="00AD0FB7" w:rsidRPr="00AD0FB7" w:rsidRDefault="00AD0FB7" w:rsidP="00AD0FB7">
            <w:pPr>
              <w:keepNext/>
              <w:contextualSpacing/>
              <w:rPr>
                <w:rFonts w:ascii="Times New Roman" w:hAnsi="Times New Roman"/>
              </w:rPr>
            </w:pPr>
          </w:p>
          <w:p w:rsidR="00AD0FB7" w:rsidRPr="00AD0FB7" w:rsidRDefault="00AD0FB7" w:rsidP="00AD0FB7">
            <w:pPr>
              <w:ind w:right="288"/>
              <w:jc w:val="both"/>
              <w:rPr>
                <w:rFonts w:ascii="Times New Roman" w:hAnsi="Times New Roman"/>
              </w:rPr>
            </w:pPr>
            <w:r w:rsidRPr="00AD0FB7">
              <w:rPr>
                <w:rFonts w:ascii="Times New Roman" w:hAnsi="Times New Roman"/>
              </w:rPr>
              <w:t xml:space="preserve">As a part of the completion of both the Practicum and the Internship clinical experiences university instructors (UI) complete the </w:t>
            </w:r>
            <w:hyperlink r:id="rId18" w:history="1">
              <w:r w:rsidRPr="00AD0FB7">
                <w:rPr>
                  <w:rFonts w:ascii="Times New Roman" w:hAnsi="Times New Roman"/>
                  <w:b/>
                  <w:i/>
                  <w:color w:val="0000FF"/>
                  <w:u w:val="single"/>
                </w:rPr>
                <w:t>Professional Counseling Performance Evaluation (PCPE</w:t>
              </w:r>
            </w:hyperlink>
            <w:r w:rsidRPr="00AD0FB7">
              <w:rPr>
                <w:rFonts w:ascii="Times New Roman" w:hAnsi="Times New Roman"/>
                <w:b/>
                <w:i/>
              </w:rPr>
              <w:t>)</w:t>
            </w:r>
            <w:r w:rsidRPr="00AD0FB7">
              <w:rPr>
                <w:rFonts w:ascii="Times New Roman" w:hAnsi="Times New Roman"/>
              </w:rPr>
              <w:t>.  The PCPE is based on a 3-point scale and a score of 2 is considered passing.</w:t>
            </w:r>
            <w:r w:rsidRPr="00AD0FB7">
              <w:rPr>
                <w:rFonts w:ascii="Times New Roman" w:hAnsi="Times New Roman"/>
                <w:color w:val="FF0000"/>
              </w:rPr>
              <w:t xml:space="preserve"> </w:t>
            </w:r>
            <w:r w:rsidRPr="00AD0FB7">
              <w:rPr>
                <w:rFonts w:ascii="Times New Roman" w:hAnsi="Times New Roman"/>
              </w:rPr>
              <w:t xml:space="preserve">Two elements from this evaluation are used to assess SLO #1:  </w:t>
            </w:r>
            <w:r w:rsidRPr="00AD0FB7">
              <w:rPr>
                <w:rFonts w:ascii="Times New Roman" w:hAnsi="Times New Roman"/>
                <w:i/>
              </w:rPr>
              <w:t>Clinical and Academic</w:t>
            </w:r>
            <w:r w:rsidRPr="00AD0FB7">
              <w:rPr>
                <w:rFonts w:ascii="Times New Roman" w:hAnsi="Times New Roman"/>
              </w:rPr>
              <w:t xml:space="preserve"> sections</w:t>
            </w:r>
          </w:p>
        </w:tc>
      </w:tr>
    </w:tbl>
    <w:p w:rsidR="00AD0FB7" w:rsidRPr="00AD0FB7" w:rsidRDefault="00AD0FB7" w:rsidP="00AD0FB7">
      <w:pPr>
        <w:rPr>
          <w:rFonts w:ascii="Times New Roman" w:hAnsi="Times New Roman"/>
          <w:sz w:val="22"/>
          <w:szCs w:val="22"/>
        </w:rPr>
      </w:pPr>
    </w:p>
    <w:tbl>
      <w:tblPr>
        <w:tblStyle w:val="TableGrid4"/>
        <w:tblW w:w="0" w:type="auto"/>
        <w:tblInd w:w="18" w:type="dxa"/>
        <w:tblLook w:val="04A0" w:firstRow="1" w:lastRow="0" w:firstColumn="1" w:lastColumn="0" w:noHBand="0" w:noVBand="1"/>
      </w:tblPr>
      <w:tblGrid>
        <w:gridCol w:w="9540"/>
      </w:tblGrid>
      <w:tr w:rsidR="00AD0FB7" w:rsidRPr="00AD0FB7" w:rsidTr="00AD0FB7">
        <w:tc>
          <w:tcPr>
            <w:tcW w:w="9540" w:type="dxa"/>
            <w:shd w:val="clear" w:color="auto" w:fill="D9D9D9" w:themeFill="background1" w:themeFillShade="D9"/>
          </w:tcPr>
          <w:p w:rsidR="00AD0FB7" w:rsidRPr="00AD0FB7" w:rsidRDefault="00AD0FB7" w:rsidP="00AD0FB7">
            <w:pPr>
              <w:keepNext/>
              <w:ind w:right="144"/>
              <w:jc w:val="both"/>
              <w:rPr>
                <w:rFonts w:ascii="Times New Roman" w:hAnsi="Times New Roman"/>
                <w:b/>
              </w:rPr>
            </w:pPr>
            <w:r w:rsidRPr="00AD0FB7">
              <w:rPr>
                <w:rFonts w:ascii="Times New Roman" w:hAnsi="Times New Roman"/>
                <w:b/>
              </w:rPr>
              <w:lastRenderedPageBreak/>
              <w:t xml:space="preserve">Methodology:  </w:t>
            </w:r>
            <w:r w:rsidRPr="00AD0FB7">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AD0FB7" w:rsidRPr="00AD0FB7" w:rsidTr="00AD0FB7">
        <w:tc>
          <w:tcPr>
            <w:tcW w:w="9540" w:type="dxa"/>
            <w:shd w:val="clear" w:color="auto" w:fill="auto"/>
          </w:tcPr>
          <w:p w:rsidR="00AD0FB7" w:rsidRPr="00AD0FB7" w:rsidRDefault="00AD0FB7" w:rsidP="00AD0FB7">
            <w:pPr>
              <w:keepNext/>
              <w:ind w:right="288"/>
              <w:contextualSpacing/>
              <w:jc w:val="both"/>
              <w:rPr>
                <w:rFonts w:ascii="Times New Roman" w:hAnsi="Times New Roman"/>
              </w:rPr>
            </w:pPr>
          </w:p>
          <w:p w:rsidR="00AD0FB7" w:rsidRPr="00AD0FB7" w:rsidRDefault="00AD0FB7" w:rsidP="00AD0FB7">
            <w:pPr>
              <w:keepNext/>
              <w:ind w:left="288" w:right="288"/>
              <w:contextualSpacing/>
              <w:jc w:val="both"/>
              <w:rPr>
                <w:rFonts w:ascii="Times New Roman" w:hAnsi="Times New Roman"/>
              </w:rPr>
            </w:pPr>
            <w:r w:rsidRPr="00AD0FB7">
              <w:rPr>
                <w:rFonts w:ascii="Times New Roman" w:hAnsi="Times New Roman"/>
              </w:rPr>
              <w:t xml:space="preserve">The 8 sections of the Professional School Counseling Portfolio are completed during the CSLG 7141. The work requires students to attain knowledge specific to professional school counselors and all sections are evaluated by a university instructor using the CSLG 7141 Portfolio Rubric. </w:t>
            </w:r>
          </w:p>
          <w:p w:rsidR="00AD0FB7" w:rsidRPr="00AD0FB7" w:rsidRDefault="00AD0FB7" w:rsidP="00AD0FB7">
            <w:pPr>
              <w:keepNext/>
              <w:ind w:left="288" w:right="288"/>
              <w:contextualSpacing/>
              <w:jc w:val="both"/>
              <w:rPr>
                <w:rFonts w:ascii="Times New Roman" w:hAnsi="Times New Roman"/>
              </w:rPr>
            </w:pPr>
          </w:p>
          <w:p w:rsidR="00AD0FB7" w:rsidRPr="00AD0FB7" w:rsidRDefault="00AD0FB7" w:rsidP="00AD0FB7">
            <w:pPr>
              <w:keepNext/>
              <w:ind w:left="288" w:right="288"/>
              <w:contextualSpacing/>
              <w:jc w:val="both"/>
              <w:rPr>
                <w:rFonts w:ascii="Times New Roman" w:hAnsi="Times New Roman"/>
              </w:rPr>
            </w:pPr>
            <w:r w:rsidRPr="00AD0FB7">
              <w:rPr>
                <w:rFonts w:ascii="Times New Roman" w:hAnsi="Times New Roman"/>
              </w:rPr>
              <w:t xml:space="preserve">The Counselor Preparatory Comprehensive Examination (CPCE) is a national exam is offered once at the beginning of the Fall and Spring Semester. The CPCE measures students’ knowledge in 8 core content counseling areas and taken by candidates one semester prior to graduation. The 200 item exam is electronically scored by Center for Credentialing &amp; Education and the results are electronically sent CSLG department for dissemination to candidates. Nationally the passing score for the CPCE is determined during each administration. The counseling faculty has designated a minimum passing score to be at one standard deviation below the mean on the total score.  </w:t>
            </w:r>
          </w:p>
          <w:p w:rsidR="00AD0FB7" w:rsidRPr="00AD0FB7" w:rsidRDefault="00AD0FB7" w:rsidP="00AD0FB7">
            <w:pPr>
              <w:keepNext/>
              <w:ind w:left="288" w:right="288"/>
              <w:contextualSpacing/>
              <w:jc w:val="both"/>
              <w:rPr>
                <w:rFonts w:ascii="Times New Roman" w:hAnsi="Times New Roman"/>
              </w:rPr>
            </w:pPr>
          </w:p>
          <w:p w:rsidR="00AD0FB7" w:rsidRPr="00AD0FB7" w:rsidRDefault="00AD0FB7" w:rsidP="00AD0FB7">
            <w:pPr>
              <w:keepNext/>
              <w:ind w:left="288" w:right="288"/>
              <w:contextualSpacing/>
              <w:jc w:val="both"/>
              <w:rPr>
                <w:rFonts w:ascii="Times New Roman" w:hAnsi="Times New Roman"/>
              </w:rPr>
            </w:pPr>
            <w:r w:rsidRPr="00AD0FB7">
              <w:rPr>
                <w:rFonts w:ascii="Times New Roman" w:hAnsi="Times New Roman"/>
              </w:rPr>
              <w:t xml:space="preserve">As a part of the completion of CSLG 7430 Practicum and CSLG 7435 Internship, site supervisors (SS) complete the </w:t>
            </w:r>
            <w:r w:rsidRPr="00AD0FB7">
              <w:rPr>
                <w:rFonts w:ascii="Times New Roman" w:hAnsi="Times New Roman"/>
                <w:i/>
              </w:rPr>
              <w:t>Counseling Process/Skills (13 items), Conceptualization Skills (5items), and School Related Experiences and Outcomes(11 items)</w:t>
            </w:r>
            <w:r w:rsidRPr="00AD0FB7">
              <w:rPr>
                <w:rFonts w:ascii="Times New Roman" w:hAnsi="Times New Roman"/>
              </w:rPr>
              <w:t xml:space="preserve"> sections on the Supervisor’s Final Evaluation of Counselor Trainee (SFECT). The evaluation is scored on a 3-point scale. </w:t>
            </w:r>
          </w:p>
          <w:p w:rsidR="00AD0FB7" w:rsidRPr="00AD0FB7" w:rsidRDefault="00AD0FB7" w:rsidP="00AD0FB7">
            <w:pPr>
              <w:keepNext/>
              <w:ind w:left="288" w:right="288"/>
              <w:contextualSpacing/>
              <w:jc w:val="both"/>
              <w:rPr>
                <w:rFonts w:ascii="Times New Roman" w:hAnsi="Times New Roman"/>
              </w:rPr>
            </w:pPr>
          </w:p>
          <w:p w:rsidR="00AD0FB7" w:rsidRPr="00AD0FB7" w:rsidRDefault="00AD0FB7" w:rsidP="00AD0FB7">
            <w:pPr>
              <w:keepNext/>
              <w:ind w:left="288" w:right="288"/>
              <w:contextualSpacing/>
              <w:jc w:val="both"/>
              <w:rPr>
                <w:rFonts w:ascii="Times New Roman" w:hAnsi="Times New Roman"/>
              </w:rPr>
            </w:pPr>
            <w:r w:rsidRPr="00AD0FB7">
              <w:rPr>
                <w:rFonts w:ascii="Times New Roman" w:hAnsi="Times New Roman"/>
              </w:rPr>
              <w:t xml:space="preserve">University instructors (UI) complete the </w:t>
            </w:r>
            <w:r w:rsidRPr="00AD0FB7">
              <w:rPr>
                <w:rFonts w:ascii="Times New Roman" w:hAnsi="Times New Roman"/>
                <w:i/>
              </w:rPr>
              <w:t>Clinical (18 items) and Academic (7 items)</w:t>
            </w:r>
            <w:r w:rsidRPr="00AD0FB7">
              <w:rPr>
                <w:rFonts w:ascii="Times New Roman" w:hAnsi="Times New Roman"/>
              </w:rPr>
              <w:t xml:space="preserve"> sections of the Professional Counseling Performance Evaluation (PCPE) when candidates are enrolled in CSLG 7430 Practicum and CSLG 7435. </w:t>
            </w:r>
          </w:p>
          <w:p w:rsidR="00AD0FB7" w:rsidRPr="00AD0FB7" w:rsidRDefault="00AD0FB7" w:rsidP="00AD0FB7">
            <w:pPr>
              <w:keepNext/>
              <w:ind w:left="288" w:right="288"/>
              <w:contextualSpacing/>
              <w:jc w:val="both"/>
              <w:rPr>
                <w:rFonts w:ascii="Times New Roman" w:hAnsi="Times New Roman"/>
              </w:rPr>
            </w:pPr>
          </w:p>
          <w:p w:rsidR="00AD0FB7" w:rsidRPr="00AD0FB7" w:rsidRDefault="00AD0FB7" w:rsidP="00AD0FB7">
            <w:pPr>
              <w:keepNext/>
              <w:ind w:left="288" w:right="288"/>
              <w:contextualSpacing/>
              <w:jc w:val="both"/>
              <w:rPr>
                <w:rFonts w:ascii="Times New Roman" w:hAnsi="Times New Roman"/>
              </w:rPr>
            </w:pPr>
            <w:r w:rsidRPr="00AD0FB7">
              <w:rPr>
                <w:rFonts w:ascii="Times New Roman" w:hAnsi="Times New Roman"/>
              </w:rPr>
              <w:t xml:space="preserve">The </w:t>
            </w:r>
            <w:r w:rsidRPr="00AD0FB7">
              <w:rPr>
                <w:rFonts w:ascii="Times New Roman" w:hAnsi="Times New Roman"/>
                <w:b/>
                <w:i/>
              </w:rPr>
              <w:t>PRAXIS School Counseling and Guidance</w:t>
            </w:r>
            <w:r w:rsidRPr="00AD0FB7">
              <w:rPr>
                <w:rFonts w:ascii="Times New Roman" w:hAnsi="Times New Roman"/>
              </w:rPr>
              <w:t xml:space="preserve"> examination consists of 120 items and is taken during the final semester the candidate is enrolled in the program to measure their professional school counseling knowledge. The results are electronically scored by ETS.Org and disseminated to students and the College of Education   Teacher Education, Advising, and Licensure (TEAL). The PRAXIS was revised in 2013 with a new passing score.   </w:t>
            </w:r>
          </w:p>
          <w:p w:rsidR="00AD0FB7" w:rsidRPr="00AD0FB7" w:rsidRDefault="00AD0FB7" w:rsidP="00AD0FB7">
            <w:pPr>
              <w:keepNext/>
              <w:ind w:left="288" w:right="288"/>
              <w:jc w:val="both"/>
              <w:rPr>
                <w:rFonts w:ascii="Times New Roman" w:hAnsi="Times New Roman"/>
              </w:rPr>
            </w:pPr>
          </w:p>
          <w:p w:rsidR="00AD0FB7" w:rsidRPr="00AD0FB7" w:rsidRDefault="00AD0FB7" w:rsidP="00AD0FB7">
            <w:pPr>
              <w:keepNext/>
              <w:ind w:left="288" w:right="288"/>
              <w:jc w:val="both"/>
              <w:rPr>
                <w:rFonts w:ascii="Times New Roman" w:hAnsi="Times New Roman"/>
              </w:rPr>
            </w:pPr>
            <w:r w:rsidRPr="00AD0FB7">
              <w:rPr>
                <w:rFonts w:ascii="Times New Roman" w:hAnsi="Times New Roman"/>
              </w:rPr>
              <w:t xml:space="preserve">Scores are collected using a data management system, </w:t>
            </w:r>
            <w:proofErr w:type="spellStart"/>
            <w:r w:rsidRPr="00AD0FB7">
              <w:rPr>
                <w:rFonts w:ascii="Times New Roman" w:hAnsi="Times New Roman"/>
              </w:rPr>
              <w:t>TaskStream</w:t>
            </w:r>
            <w:proofErr w:type="spellEnd"/>
            <w:r w:rsidRPr="00AD0FB7">
              <w:rPr>
                <w:rFonts w:ascii="Times New Roman" w:hAnsi="Times New Roman"/>
              </w:rPr>
              <w:t>,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are determined to address any needs identified.  All strategies determined during this closing the loop discussion are implemented during the next academic year.   All data reports created by the College of Education are housed on a secure website which is accessible to all faculty members within the College of Education.</w:t>
            </w:r>
            <w:r w:rsidRPr="00AD0FB7">
              <w:rPr>
                <w:rFonts w:ascii="Times New Roman" w:hAnsi="Times New Roman"/>
                <w:sz w:val="20"/>
                <w:szCs w:val="20"/>
              </w:rPr>
              <w:t xml:space="preserve">    </w:t>
            </w:r>
          </w:p>
          <w:p w:rsidR="00AD0FB7" w:rsidRPr="00AD0FB7" w:rsidRDefault="00AD0FB7" w:rsidP="00AD0FB7">
            <w:pPr>
              <w:keepNext/>
              <w:rPr>
                <w:rFonts w:ascii="Times New Roman" w:hAnsi="Times New Roman"/>
              </w:rPr>
            </w:pPr>
          </w:p>
        </w:tc>
      </w:tr>
    </w:tbl>
    <w:p w:rsidR="00AD0FB7" w:rsidRPr="00AD0FB7" w:rsidRDefault="00AD0FB7" w:rsidP="00AD0FB7">
      <w:pPr>
        <w:rPr>
          <w:rFonts w:ascii="Times New Roman" w:hAnsi="Times New Roman"/>
          <w:sz w:val="22"/>
          <w:szCs w:val="22"/>
        </w:rPr>
      </w:pPr>
    </w:p>
    <w:tbl>
      <w:tblPr>
        <w:tblStyle w:val="TableGrid4"/>
        <w:tblW w:w="0" w:type="auto"/>
        <w:tblInd w:w="18" w:type="dxa"/>
        <w:tblLook w:val="04A0" w:firstRow="1" w:lastRow="0" w:firstColumn="1" w:lastColumn="0" w:noHBand="0" w:noVBand="1"/>
      </w:tblPr>
      <w:tblGrid>
        <w:gridCol w:w="9558"/>
      </w:tblGrid>
      <w:tr w:rsidR="00AD0FB7" w:rsidRPr="00AD0FB7" w:rsidTr="00AD0FB7">
        <w:tc>
          <w:tcPr>
            <w:tcW w:w="9558" w:type="dxa"/>
            <w:shd w:val="clear" w:color="auto" w:fill="D9D9D9" w:themeFill="background1" w:themeFillShade="D9"/>
          </w:tcPr>
          <w:p w:rsidR="00AD0FB7" w:rsidRPr="00AD0FB7" w:rsidRDefault="00AD0FB7" w:rsidP="00AD0FB7">
            <w:pPr>
              <w:keepNext/>
              <w:rPr>
                <w:rFonts w:ascii="Times New Roman" w:hAnsi="Times New Roman"/>
                <w:b/>
              </w:rPr>
            </w:pPr>
            <w:r w:rsidRPr="00AD0FB7">
              <w:rPr>
                <w:rFonts w:ascii="Times New Roman" w:hAnsi="Times New Roman"/>
                <w:b/>
              </w:rPr>
              <w:t xml:space="preserve">Performance Outcome:  </w:t>
            </w:r>
            <w:r w:rsidRPr="00AD0FB7">
              <w:rPr>
                <w:rFonts w:ascii="Times New Roman" w:hAnsi="Times New Roman"/>
              </w:rPr>
              <w:t xml:space="preserve">Identify the percentage of students assessed that should be able to demonstrate proficiency in this student learning outcome </w:t>
            </w:r>
            <w:r w:rsidRPr="00AD0FB7">
              <w:rPr>
                <w:rFonts w:ascii="Times New Roman" w:hAnsi="Times New Roman"/>
                <w:u w:val="single"/>
              </w:rPr>
              <w:t>and</w:t>
            </w:r>
            <w:r w:rsidRPr="00AD0FB7">
              <w:rPr>
                <w:rFonts w:ascii="Times New Roman" w:hAnsi="Times New Roman"/>
              </w:rPr>
              <w:t xml:space="preserve"> the level of proficiency expected.   </w:t>
            </w:r>
          </w:p>
        </w:tc>
      </w:tr>
      <w:tr w:rsidR="00AD0FB7" w:rsidRPr="00AD0FB7" w:rsidTr="00AD0FB7">
        <w:tc>
          <w:tcPr>
            <w:tcW w:w="9558" w:type="dxa"/>
            <w:shd w:val="clear" w:color="auto" w:fill="auto"/>
          </w:tcPr>
          <w:p w:rsidR="00AD0FB7" w:rsidRPr="00AD0FB7" w:rsidRDefault="00AD0FB7" w:rsidP="000F1985">
            <w:pPr>
              <w:numPr>
                <w:ilvl w:val="0"/>
                <w:numId w:val="23"/>
              </w:numPr>
              <w:spacing w:before="240"/>
              <w:ind w:left="504"/>
              <w:contextualSpacing/>
              <w:jc w:val="both"/>
              <w:rPr>
                <w:rFonts w:ascii="Times New Roman" w:hAnsi="Times New Roman"/>
              </w:rPr>
            </w:pPr>
            <w:r w:rsidRPr="00AD0FB7">
              <w:rPr>
                <w:rFonts w:ascii="Times New Roman" w:hAnsi="Times New Roman"/>
              </w:rPr>
              <w:t xml:space="preserve">The program expects 90% of graduating school counseling students will successfully pass (old </w:t>
            </w:r>
            <w:r w:rsidRPr="00AD0FB7">
              <w:rPr>
                <w:rFonts w:ascii="Times New Roman" w:hAnsi="Times New Roman"/>
              </w:rPr>
              <w:lastRenderedPageBreak/>
              <w:t>score 570) or (new score 156) the state required exam. [PRAXIS Series School Counseling and Guidance examination]</w:t>
            </w:r>
          </w:p>
          <w:p w:rsidR="00AD0FB7" w:rsidRPr="00AD0FB7" w:rsidRDefault="00AD0FB7" w:rsidP="00AD0FB7">
            <w:pPr>
              <w:contextualSpacing/>
              <w:jc w:val="both"/>
              <w:rPr>
                <w:rFonts w:ascii="Times New Roman" w:hAnsi="Times New Roman"/>
              </w:rPr>
            </w:pPr>
            <w:r w:rsidRPr="00AD0FB7">
              <w:rPr>
                <w:rFonts w:ascii="Times New Roman" w:hAnsi="Times New Roman"/>
              </w:rPr>
              <w:t xml:space="preserve"> </w:t>
            </w:r>
          </w:p>
          <w:p w:rsidR="00AD0FB7" w:rsidRPr="00AD0FB7" w:rsidRDefault="00AD0FB7" w:rsidP="000F1985">
            <w:pPr>
              <w:numPr>
                <w:ilvl w:val="0"/>
                <w:numId w:val="23"/>
              </w:numPr>
              <w:ind w:left="504"/>
              <w:contextualSpacing/>
              <w:jc w:val="both"/>
              <w:rPr>
                <w:rFonts w:ascii="Times New Roman" w:hAnsi="Times New Roman"/>
              </w:rPr>
            </w:pPr>
            <w:r w:rsidRPr="00AD0FB7">
              <w:rPr>
                <w:rFonts w:ascii="Times New Roman" w:hAnsi="Times New Roman"/>
              </w:rPr>
              <w:t>The program expects 85% of all school counseling students to pass (one standard deviation below the mean) the exam. [Counselor Preparation Comprehensive Examination (CPCE)</w:t>
            </w:r>
          </w:p>
          <w:p w:rsidR="00AD0FB7" w:rsidRPr="00AD0FB7" w:rsidRDefault="00AD0FB7" w:rsidP="00AD0FB7">
            <w:pPr>
              <w:contextualSpacing/>
              <w:rPr>
                <w:rFonts w:ascii="Times New Roman" w:hAnsi="Times New Roman"/>
              </w:rPr>
            </w:pPr>
          </w:p>
          <w:p w:rsidR="00AD0FB7" w:rsidRPr="00AD0FB7" w:rsidRDefault="00AD0FB7" w:rsidP="000F1985">
            <w:pPr>
              <w:numPr>
                <w:ilvl w:val="0"/>
                <w:numId w:val="23"/>
              </w:numPr>
              <w:ind w:left="504" w:right="288"/>
              <w:contextualSpacing/>
              <w:jc w:val="both"/>
              <w:rPr>
                <w:rFonts w:ascii="Times New Roman" w:hAnsi="Times New Roman"/>
              </w:rPr>
            </w:pPr>
            <w:r w:rsidRPr="00AD0FB7">
              <w:rPr>
                <w:rFonts w:ascii="Times New Roman" w:hAnsi="Times New Roman"/>
              </w:rPr>
              <w:t>The program expects 90% of school counseling students to score a minimum of “110” points (meet or exceed expectations) out of 150 points. [Professional School Counselor Portfolio (PSCP)]</w:t>
            </w:r>
          </w:p>
          <w:p w:rsidR="00AD0FB7" w:rsidRPr="00AD0FB7" w:rsidRDefault="00AD0FB7" w:rsidP="00AD0FB7">
            <w:pPr>
              <w:ind w:right="288"/>
              <w:contextualSpacing/>
              <w:jc w:val="both"/>
              <w:rPr>
                <w:rFonts w:ascii="Times New Roman" w:hAnsi="Times New Roman"/>
              </w:rPr>
            </w:pPr>
          </w:p>
          <w:p w:rsidR="00AD0FB7" w:rsidRPr="00AD0FB7" w:rsidRDefault="00AD0FB7" w:rsidP="000F1985">
            <w:pPr>
              <w:numPr>
                <w:ilvl w:val="0"/>
                <w:numId w:val="23"/>
              </w:numPr>
              <w:ind w:left="504" w:right="288"/>
              <w:contextualSpacing/>
              <w:jc w:val="both"/>
              <w:rPr>
                <w:rFonts w:ascii="Times New Roman" w:hAnsi="Times New Roman"/>
              </w:rPr>
            </w:pPr>
            <w:r w:rsidRPr="00AD0FB7">
              <w:rPr>
                <w:rFonts w:ascii="Times New Roman" w:hAnsi="Times New Roman"/>
              </w:rPr>
              <w:t>The program expects 90% of students to score on each section an average of “2” or “3” (meet or exceed expectations) on a 3 point scale. [</w:t>
            </w:r>
            <w:r w:rsidRPr="00AD0FB7">
              <w:rPr>
                <w:rFonts w:ascii="Times New Roman" w:hAnsi="Times New Roman"/>
                <w:i/>
              </w:rPr>
              <w:t>Counseling Process/Skills, Conceptualization Skills, and School Related Experiences and Outcomes sections</w:t>
            </w:r>
            <w:r w:rsidRPr="00AD0FB7">
              <w:rPr>
                <w:rFonts w:ascii="Times New Roman" w:hAnsi="Times New Roman"/>
              </w:rPr>
              <w:t xml:space="preserve"> of the Supervisor’s Final Evaluation of Counselor Trainee (SFECT)]. N/O responses are excluded in scoring calculation   </w:t>
            </w:r>
          </w:p>
          <w:p w:rsidR="00AD0FB7" w:rsidRPr="00AD0FB7" w:rsidRDefault="00AD0FB7" w:rsidP="00AD0FB7">
            <w:pPr>
              <w:keepNext/>
              <w:contextualSpacing/>
              <w:rPr>
                <w:rFonts w:ascii="Times New Roman" w:hAnsi="Times New Roman"/>
              </w:rPr>
            </w:pPr>
          </w:p>
          <w:p w:rsidR="00AD0FB7" w:rsidRPr="00AD0FB7" w:rsidRDefault="00AD0FB7" w:rsidP="00AD0FB7">
            <w:pPr>
              <w:ind w:right="288"/>
              <w:jc w:val="both"/>
              <w:rPr>
                <w:rFonts w:ascii="Times New Roman" w:hAnsi="Times New Roman"/>
              </w:rPr>
            </w:pPr>
            <w:r w:rsidRPr="00AD0FB7">
              <w:rPr>
                <w:rFonts w:ascii="Times New Roman" w:hAnsi="Times New Roman"/>
              </w:rPr>
              <w:t>The program expects 90% of students to score on each section an average of “2” or “3” (meet or exceed expectations) on a 3 point scale. [</w:t>
            </w:r>
            <w:r w:rsidRPr="00AD0FB7">
              <w:rPr>
                <w:rFonts w:ascii="Times New Roman" w:hAnsi="Times New Roman"/>
                <w:i/>
              </w:rPr>
              <w:t>Clinical and Academic</w:t>
            </w:r>
            <w:r w:rsidRPr="00AD0FB7">
              <w:rPr>
                <w:rFonts w:ascii="Times New Roman" w:hAnsi="Times New Roman"/>
              </w:rPr>
              <w:t xml:space="preserve"> sections of the Professional Counseling Performance Evaluation (PCPE)]. N/O responses are excluded in scoring calculation</w:t>
            </w:r>
          </w:p>
          <w:p w:rsidR="00AD0FB7" w:rsidRPr="00AD0FB7" w:rsidRDefault="00AD0FB7" w:rsidP="00AD0FB7">
            <w:pPr>
              <w:rPr>
                <w:rFonts w:ascii="Times New Roman" w:hAnsi="Times New Roman"/>
              </w:rPr>
            </w:pPr>
          </w:p>
        </w:tc>
      </w:tr>
    </w:tbl>
    <w:p w:rsidR="00AD0FB7" w:rsidRPr="00AD0FB7" w:rsidRDefault="00AD0FB7" w:rsidP="00AD0FB7">
      <w:pPr>
        <w:spacing w:line="276" w:lineRule="auto"/>
        <w:rPr>
          <w:rFonts w:ascii="Calibri" w:hAnsi="Calibri"/>
          <w:sz w:val="22"/>
          <w:szCs w:val="22"/>
        </w:rPr>
      </w:pPr>
    </w:p>
    <w:tbl>
      <w:tblPr>
        <w:tblStyle w:val="TableGrid4"/>
        <w:tblW w:w="0" w:type="auto"/>
        <w:tblLook w:val="04A0" w:firstRow="1" w:lastRow="0" w:firstColumn="1" w:lastColumn="0" w:noHBand="0" w:noVBand="1"/>
      </w:tblPr>
      <w:tblGrid>
        <w:gridCol w:w="3975"/>
        <w:gridCol w:w="4067"/>
        <w:gridCol w:w="222"/>
      </w:tblGrid>
      <w:tr w:rsidR="00AD0FB7" w:rsidRPr="00AD0FB7" w:rsidTr="00AD0FB7">
        <w:tc>
          <w:tcPr>
            <w:tcW w:w="0" w:type="auto"/>
            <w:tcBorders>
              <w:bottom w:val="single" w:sz="4" w:space="0" w:color="000000" w:themeColor="text1"/>
              <w:right w:val="nil"/>
            </w:tcBorders>
            <w:shd w:val="clear" w:color="auto" w:fill="D9D9D9" w:themeFill="background1" w:themeFillShade="D9"/>
          </w:tcPr>
          <w:p w:rsidR="00AD0FB7" w:rsidRPr="00AD0FB7" w:rsidRDefault="00AD0FB7" w:rsidP="00AD0FB7">
            <w:pPr>
              <w:keepNext/>
              <w:rPr>
                <w:rFonts w:ascii="Times New Roman" w:hAnsi="Times New Roman"/>
                <w:b/>
              </w:rPr>
            </w:pPr>
            <w:r w:rsidRPr="00AD0FB7">
              <w:rPr>
                <w:rFonts w:ascii="Times New Roman" w:hAnsi="Times New Roman"/>
                <w:b/>
              </w:rPr>
              <w:t>Spring 2014- Fall 2014 Assessment Data</w:t>
            </w:r>
          </w:p>
        </w:tc>
        <w:tc>
          <w:tcPr>
            <w:tcW w:w="0" w:type="auto"/>
            <w:tcBorders>
              <w:bottom w:val="single" w:sz="4" w:space="0" w:color="000000" w:themeColor="text1"/>
              <w:right w:val="nil"/>
            </w:tcBorders>
            <w:shd w:val="clear" w:color="auto" w:fill="D9D9D9" w:themeFill="background1" w:themeFillShade="D9"/>
          </w:tcPr>
          <w:p w:rsidR="00AD0FB7" w:rsidRPr="00AD0FB7" w:rsidRDefault="00AD0FB7" w:rsidP="00AD0FB7">
            <w:pPr>
              <w:keepNext/>
              <w:rPr>
                <w:rFonts w:ascii="Times New Roman" w:hAnsi="Times New Roman"/>
                <w:b/>
              </w:rPr>
            </w:pPr>
            <w:r w:rsidRPr="00AD0FB7">
              <w:rPr>
                <w:rFonts w:ascii="Times New Roman" w:hAnsi="Times New Roman"/>
                <w:b/>
              </w:rPr>
              <w:t>Spring 2015 – Fall 2015 Assessment Data</w:t>
            </w:r>
            <w:r w:rsidRPr="00AD0FB7">
              <w:rPr>
                <w:rFonts w:ascii="Times New Roman" w:hAnsi="Times New Roman"/>
              </w:rPr>
              <w:t xml:space="preserve">                    </w:t>
            </w:r>
          </w:p>
        </w:tc>
        <w:tc>
          <w:tcPr>
            <w:tcW w:w="0" w:type="auto"/>
            <w:tcBorders>
              <w:left w:val="nil"/>
              <w:bottom w:val="single" w:sz="4" w:space="0" w:color="000000" w:themeColor="text1"/>
            </w:tcBorders>
            <w:shd w:val="clear" w:color="auto" w:fill="D9D9D9" w:themeFill="background1" w:themeFillShade="D9"/>
          </w:tcPr>
          <w:p w:rsidR="00AD0FB7" w:rsidRPr="00AD0FB7" w:rsidRDefault="00AD0FB7" w:rsidP="00AD0FB7">
            <w:pPr>
              <w:keepNext/>
              <w:rPr>
                <w:rFonts w:ascii="Times New Roman" w:hAnsi="Times New Roman"/>
                <w:b/>
              </w:rPr>
            </w:pPr>
          </w:p>
        </w:tc>
      </w:tr>
    </w:tbl>
    <w:p w:rsidR="00AD0FB7" w:rsidRPr="00AD0FB7" w:rsidRDefault="00AD0FB7" w:rsidP="00AD0FB7">
      <w:pPr>
        <w:spacing w:line="276" w:lineRule="auto"/>
        <w:rPr>
          <w:rFonts w:ascii="Calibri" w:hAnsi="Calibri"/>
          <w:sz w:val="22"/>
          <w:szCs w:val="22"/>
        </w:rPr>
      </w:pPr>
    </w:p>
    <w:tbl>
      <w:tblPr>
        <w:tblW w:w="9096"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440"/>
        <w:gridCol w:w="1382"/>
        <w:gridCol w:w="2970"/>
        <w:gridCol w:w="2088"/>
      </w:tblGrid>
      <w:tr w:rsidR="00AD0FB7" w:rsidRPr="00AD0FB7" w:rsidTr="00AD0FB7">
        <w:trPr>
          <w:trHeight w:val="144"/>
        </w:trPr>
        <w:tc>
          <w:tcPr>
            <w:tcW w:w="1216" w:type="dxa"/>
            <w:shd w:val="clear" w:color="auto" w:fill="D9D9D9"/>
            <w:vAlign w:val="bottom"/>
            <w:hideMark/>
          </w:tcPr>
          <w:p w:rsidR="00AD0FB7" w:rsidRPr="00AD0FB7" w:rsidRDefault="00AD0FB7" w:rsidP="00AD0FB7">
            <w:pPr>
              <w:spacing w:line="276" w:lineRule="auto"/>
              <w:rPr>
                <w:rFonts w:ascii="Times New Roman" w:hAnsi="Times New Roman"/>
                <w:b/>
                <w:color w:val="000000"/>
                <w:sz w:val="20"/>
                <w:szCs w:val="18"/>
              </w:rPr>
            </w:pPr>
            <w:r w:rsidRPr="00AD0FB7">
              <w:rPr>
                <w:rFonts w:ascii="Times New Roman" w:hAnsi="Times New Roman"/>
                <w:b/>
                <w:color w:val="000000"/>
                <w:sz w:val="20"/>
                <w:szCs w:val="18"/>
              </w:rPr>
              <w:t>PRAXIS II</w:t>
            </w:r>
          </w:p>
        </w:tc>
        <w:tc>
          <w:tcPr>
            <w:tcW w:w="2822" w:type="dxa"/>
            <w:gridSpan w:val="2"/>
            <w:noWrap/>
            <w:vAlign w:val="bottom"/>
            <w:hideMark/>
          </w:tcPr>
          <w:p w:rsidR="00AD0FB7" w:rsidRPr="00AD0FB7" w:rsidRDefault="00AD0FB7" w:rsidP="00AD0FB7">
            <w:pPr>
              <w:jc w:val="center"/>
              <w:rPr>
                <w:rFonts w:ascii="Times New Roman" w:hAnsi="Times New Roman"/>
                <w:sz w:val="18"/>
                <w:szCs w:val="18"/>
              </w:rPr>
            </w:pPr>
            <w:r w:rsidRPr="00AD0FB7">
              <w:rPr>
                <w:rFonts w:ascii="Times New Roman" w:hAnsi="Times New Roman"/>
                <w:sz w:val="18"/>
                <w:szCs w:val="18"/>
              </w:rPr>
              <w:t>Percentage of students &gt; than 570</w:t>
            </w:r>
          </w:p>
        </w:tc>
        <w:tc>
          <w:tcPr>
            <w:tcW w:w="2970" w:type="dxa"/>
          </w:tcPr>
          <w:p w:rsidR="00AD0FB7" w:rsidRPr="00AD0FB7" w:rsidRDefault="00AD0FB7" w:rsidP="00AD0FB7">
            <w:pPr>
              <w:jc w:val="center"/>
              <w:rPr>
                <w:rFonts w:ascii="Times New Roman" w:hAnsi="Times New Roman"/>
                <w:sz w:val="18"/>
                <w:szCs w:val="18"/>
              </w:rPr>
            </w:pPr>
            <w:r w:rsidRPr="00AD0FB7">
              <w:rPr>
                <w:rFonts w:ascii="Times New Roman" w:hAnsi="Times New Roman"/>
                <w:sz w:val="18"/>
                <w:szCs w:val="18"/>
              </w:rPr>
              <w:t>Percentage of students &gt; than 156</w:t>
            </w:r>
          </w:p>
        </w:tc>
        <w:tc>
          <w:tcPr>
            <w:tcW w:w="2088" w:type="dxa"/>
          </w:tcPr>
          <w:p w:rsidR="00AD0FB7" w:rsidRPr="00AD0FB7" w:rsidRDefault="00AD0FB7" w:rsidP="00AD0FB7">
            <w:pPr>
              <w:jc w:val="center"/>
              <w:rPr>
                <w:rFonts w:ascii="Times New Roman" w:hAnsi="Times New Roman"/>
                <w:sz w:val="18"/>
                <w:szCs w:val="18"/>
              </w:rPr>
            </w:pPr>
          </w:p>
        </w:tc>
      </w:tr>
      <w:tr w:rsidR="00AD0FB7" w:rsidRPr="00AD0FB7" w:rsidTr="00AD0FB7">
        <w:trPr>
          <w:trHeight w:val="144"/>
        </w:trPr>
        <w:tc>
          <w:tcPr>
            <w:tcW w:w="1216" w:type="dxa"/>
            <w:vAlign w:val="bottom"/>
            <w:hideMark/>
          </w:tcPr>
          <w:p w:rsidR="00AD0FB7" w:rsidRPr="00AD0FB7" w:rsidRDefault="00AD0FB7" w:rsidP="00AD0FB7">
            <w:pPr>
              <w:spacing w:line="276" w:lineRule="auto"/>
              <w:rPr>
                <w:rFonts w:ascii="Times New Roman" w:hAnsi="Times New Roman"/>
                <w:color w:val="000000"/>
                <w:sz w:val="18"/>
                <w:szCs w:val="18"/>
              </w:rPr>
            </w:pPr>
          </w:p>
        </w:tc>
        <w:tc>
          <w:tcPr>
            <w:tcW w:w="1440" w:type="dxa"/>
            <w:noWrap/>
            <w:hideMark/>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Spring 2014</w:t>
            </w:r>
          </w:p>
        </w:tc>
        <w:tc>
          <w:tcPr>
            <w:tcW w:w="1382" w:type="dxa"/>
            <w:noWrap/>
            <w:hideMark/>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Fall 2014</w:t>
            </w:r>
          </w:p>
        </w:tc>
        <w:tc>
          <w:tcPr>
            <w:tcW w:w="2970" w:type="dxa"/>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Spring 2015</w:t>
            </w:r>
          </w:p>
        </w:tc>
        <w:tc>
          <w:tcPr>
            <w:tcW w:w="2088" w:type="dxa"/>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Fall 2015</w:t>
            </w:r>
          </w:p>
        </w:tc>
      </w:tr>
      <w:tr w:rsidR="00AD0FB7" w:rsidRPr="00AD0FB7" w:rsidTr="00AD0FB7">
        <w:trPr>
          <w:trHeight w:val="197"/>
        </w:trPr>
        <w:tc>
          <w:tcPr>
            <w:tcW w:w="1216" w:type="dxa"/>
            <w:vAlign w:val="bottom"/>
            <w:hideMark/>
          </w:tcPr>
          <w:p w:rsidR="00AD0FB7" w:rsidRPr="00AD0FB7" w:rsidRDefault="00AD0FB7" w:rsidP="00AD0FB7">
            <w:pPr>
              <w:spacing w:line="276" w:lineRule="auto"/>
              <w:jc w:val="right"/>
              <w:rPr>
                <w:rFonts w:ascii="Times New Roman" w:hAnsi="Times New Roman"/>
                <w:color w:val="000000"/>
                <w:sz w:val="18"/>
                <w:szCs w:val="18"/>
              </w:rPr>
            </w:pPr>
            <w:r w:rsidRPr="00AD0FB7">
              <w:rPr>
                <w:rFonts w:ascii="Times New Roman" w:hAnsi="Times New Roman"/>
                <w:color w:val="000000"/>
                <w:sz w:val="18"/>
                <w:szCs w:val="18"/>
              </w:rPr>
              <w:t xml:space="preserve"> Numbers</w:t>
            </w:r>
          </w:p>
        </w:tc>
        <w:tc>
          <w:tcPr>
            <w:tcW w:w="1440" w:type="dxa"/>
            <w:noWrap/>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7</w:t>
            </w:r>
          </w:p>
        </w:tc>
        <w:tc>
          <w:tcPr>
            <w:tcW w:w="1382" w:type="dxa"/>
            <w:noWrap/>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4</w:t>
            </w:r>
          </w:p>
        </w:tc>
        <w:tc>
          <w:tcPr>
            <w:tcW w:w="2970" w:type="dxa"/>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5</w:t>
            </w:r>
          </w:p>
        </w:tc>
        <w:tc>
          <w:tcPr>
            <w:tcW w:w="2088" w:type="dxa"/>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6</w:t>
            </w:r>
          </w:p>
        </w:tc>
      </w:tr>
      <w:tr w:rsidR="00AD0FB7" w:rsidRPr="00AD0FB7" w:rsidTr="00AD0FB7">
        <w:trPr>
          <w:trHeight w:val="144"/>
        </w:trPr>
        <w:tc>
          <w:tcPr>
            <w:tcW w:w="1216" w:type="dxa"/>
            <w:vAlign w:val="bottom"/>
            <w:hideMark/>
          </w:tcPr>
          <w:p w:rsidR="00AD0FB7" w:rsidRPr="00AD0FB7" w:rsidRDefault="00AD0FB7" w:rsidP="00AD0FB7">
            <w:pPr>
              <w:spacing w:line="276" w:lineRule="auto"/>
              <w:rPr>
                <w:rFonts w:ascii="Times New Roman" w:hAnsi="Times New Roman"/>
                <w:color w:val="000000"/>
                <w:sz w:val="18"/>
                <w:szCs w:val="18"/>
              </w:rPr>
            </w:pPr>
            <w:r w:rsidRPr="00AD0FB7">
              <w:rPr>
                <w:rFonts w:ascii="Times New Roman" w:hAnsi="Times New Roman"/>
                <w:color w:val="000000"/>
                <w:sz w:val="18"/>
                <w:szCs w:val="18"/>
              </w:rPr>
              <w:t>Avg. Score</w:t>
            </w:r>
          </w:p>
        </w:tc>
        <w:tc>
          <w:tcPr>
            <w:tcW w:w="1440" w:type="dxa"/>
            <w:noWrap/>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178.4</w:t>
            </w:r>
          </w:p>
        </w:tc>
        <w:tc>
          <w:tcPr>
            <w:tcW w:w="1382" w:type="dxa"/>
            <w:noWrap/>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173.7</w:t>
            </w:r>
          </w:p>
        </w:tc>
        <w:tc>
          <w:tcPr>
            <w:tcW w:w="2970" w:type="dxa"/>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179.4</w:t>
            </w:r>
          </w:p>
        </w:tc>
        <w:tc>
          <w:tcPr>
            <w:tcW w:w="2088" w:type="dxa"/>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178.7</w:t>
            </w:r>
          </w:p>
        </w:tc>
      </w:tr>
      <w:tr w:rsidR="00AD0FB7" w:rsidRPr="00AD0FB7" w:rsidTr="00AD0FB7">
        <w:trPr>
          <w:trHeight w:val="144"/>
        </w:trPr>
        <w:tc>
          <w:tcPr>
            <w:tcW w:w="1216" w:type="dxa"/>
            <w:vAlign w:val="bottom"/>
            <w:hideMark/>
          </w:tcPr>
          <w:p w:rsidR="00AD0FB7" w:rsidRPr="00AD0FB7" w:rsidRDefault="00AD0FB7" w:rsidP="00AD0FB7">
            <w:pPr>
              <w:spacing w:line="276" w:lineRule="auto"/>
              <w:rPr>
                <w:rFonts w:ascii="Times New Roman" w:hAnsi="Times New Roman"/>
                <w:color w:val="000000"/>
                <w:sz w:val="18"/>
                <w:szCs w:val="18"/>
              </w:rPr>
            </w:pPr>
            <w:r w:rsidRPr="00AD0FB7">
              <w:rPr>
                <w:rFonts w:ascii="Times New Roman" w:hAnsi="Times New Roman"/>
                <w:color w:val="000000"/>
                <w:sz w:val="18"/>
                <w:szCs w:val="18"/>
              </w:rPr>
              <w:t xml:space="preserve">Pass Rate </w:t>
            </w:r>
          </w:p>
        </w:tc>
        <w:tc>
          <w:tcPr>
            <w:tcW w:w="1440" w:type="dxa"/>
            <w:noWrap/>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100%</w:t>
            </w:r>
          </w:p>
        </w:tc>
        <w:tc>
          <w:tcPr>
            <w:tcW w:w="1382" w:type="dxa"/>
            <w:noWrap/>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100%</w:t>
            </w:r>
          </w:p>
        </w:tc>
        <w:tc>
          <w:tcPr>
            <w:tcW w:w="2970" w:type="dxa"/>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100%</w:t>
            </w:r>
          </w:p>
        </w:tc>
        <w:tc>
          <w:tcPr>
            <w:tcW w:w="2088" w:type="dxa"/>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100%</w:t>
            </w:r>
          </w:p>
        </w:tc>
      </w:tr>
    </w:tbl>
    <w:p w:rsidR="00AD0FB7" w:rsidRPr="00AD0FB7" w:rsidRDefault="00AD0FB7" w:rsidP="00AD0FB7">
      <w:pPr>
        <w:spacing w:line="276" w:lineRule="auto"/>
        <w:rPr>
          <w:rFonts w:ascii="Calibri" w:hAnsi="Calibri"/>
          <w:sz w:val="22"/>
          <w:szCs w:val="22"/>
        </w:rPr>
      </w:pPr>
    </w:p>
    <w:tbl>
      <w:tblPr>
        <w:tblW w:w="5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298"/>
        <w:gridCol w:w="1079"/>
        <w:gridCol w:w="1191"/>
        <w:gridCol w:w="1222"/>
      </w:tblGrid>
      <w:tr w:rsidR="00AD0FB7" w:rsidRPr="00AD0FB7" w:rsidTr="00AD0FB7">
        <w:trPr>
          <w:trHeight w:val="144"/>
          <w:jc w:val="center"/>
        </w:trPr>
        <w:tc>
          <w:tcPr>
            <w:tcW w:w="1075" w:type="dxa"/>
            <w:shd w:val="clear" w:color="auto" w:fill="D9D9D9"/>
            <w:vAlign w:val="bottom"/>
            <w:hideMark/>
          </w:tcPr>
          <w:p w:rsidR="00AD0FB7" w:rsidRPr="00AD0FB7" w:rsidRDefault="00AD0FB7" w:rsidP="00AD0FB7">
            <w:pPr>
              <w:rPr>
                <w:rFonts w:ascii="Times New Roman" w:hAnsi="Times New Roman"/>
                <w:b/>
                <w:bCs/>
                <w:color w:val="000000"/>
                <w:sz w:val="20"/>
                <w:szCs w:val="18"/>
              </w:rPr>
            </w:pPr>
            <w:r w:rsidRPr="00AD0FB7">
              <w:rPr>
                <w:rFonts w:ascii="Times New Roman" w:hAnsi="Times New Roman"/>
                <w:b/>
                <w:bCs/>
                <w:color w:val="000000"/>
                <w:sz w:val="20"/>
                <w:szCs w:val="18"/>
              </w:rPr>
              <w:t>CPCE</w:t>
            </w:r>
          </w:p>
        </w:tc>
        <w:tc>
          <w:tcPr>
            <w:tcW w:w="1298" w:type="dxa"/>
          </w:tcPr>
          <w:p w:rsidR="00AD0FB7" w:rsidRPr="00AD0FB7" w:rsidRDefault="00AD0FB7" w:rsidP="00AD0FB7">
            <w:pPr>
              <w:jc w:val="center"/>
              <w:rPr>
                <w:rFonts w:ascii="Times New Roman" w:hAnsi="Times New Roman"/>
                <w:sz w:val="18"/>
                <w:szCs w:val="22"/>
              </w:rPr>
            </w:pPr>
          </w:p>
        </w:tc>
        <w:tc>
          <w:tcPr>
            <w:tcW w:w="1079" w:type="dxa"/>
          </w:tcPr>
          <w:p w:rsidR="00AD0FB7" w:rsidRPr="00AD0FB7" w:rsidRDefault="00AD0FB7" w:rsidP="00AD0FB7">
            <w:pPr>
              <w:jc w:val="center"/>
              <w:rPr>
                <w:rFonts w:ascii="Times New Roman" w:hAnsi="Times New Roman"/>
                <w:sz w:val="18"/>
                <w:szCs w:val="22"/>
              </w:rPr>
            </w:pPr>
          </w:p>
        </w:tc>
        <w:tc>
          <w:tcPr>
            <w:tcW w:w="1191" w:type="dxa"/>
          </w:tcPr>
          <w:p w:rsidR="00AD0FB7" w:rsidRPr="00AD0FB7" w:rsidRDefault="00AD0FB7" w:rsidP="00AD0FB7">
            <w:pPr>
              <w:jc w:val="center"/>
              <w:rPr>
                <w:rFonts w:ascii="Times New Roman" w:hAnsi="Times New Roman"/>
                <w:sz w:val="18"/>
                <w:szCs w:val="22"/>
              </w:rPr>
            </w:pPr>
          </w:p>
        </w:tc>
        <w:tc>
          <w:tcPr>
            <w:tcW w:w="1222" w:type="dxa"/>
          </w:tcPr>
          <w:p w:rsidR="00AD0FB7" w:rsidRPr="00AD0FB7" w:rsidRDefault="00AD0FB7" w:rsidP="00AD0FB7">
            <w:pPr>
              <w:jc w:val="center"/>
              <w:rPr>
                <w:rFonts w:ascii="Times New Roman" w:hAnsi="Times New Roman"/>
                <w:sz w:val="18"/>
                <w:szCs w:val="22"/>
              </w:rPr>
            </w:pPr>
          </w:p>
        </w:tc>
      </w:tr>
      <w:tr w:rsidR="00AD0FB7" w:rsidRPr="00AD0FB7" w:rsidTr="00AD0FB7">
        <w:trPr>
          <w:trHeight w:val="144"/>
          <w:jc w:val="center"/>
        </w:trPr>
        <w:tc>
          <w:tcPr>
            <w:tcW w:w="1075" w:type="dxa"/>
            <w:noWrap/>
            <w:vAlign w:val="bottom"/>
            <w:hideMark/>
          </w:tcPr>
          <w:p w:rsidR="00AD0FB7" w:rsidRPr="00AD0FB7" w:rsidRDefault="00AD0FB7" w:rsidP="00AD0FB7">
            <w:pPr>
              <w:jc w:val="right"/>
              <w:rPr>
                <w:rFonts w:ascii="Times New Roman" w:hAnsi="Times New Roman"/>
                <w:bCs/>
                <w:color w:val="000000"/>
                <w:sz w:val="18"/>
                <w:szCs w:val="18"/>
              </w:rPr>
            </w:pPr>
          </w:p>
        </w:tc>
        <w:tc>
          <w:tcPr>
            <w:tcW w:w="1298" w:type="dxa"/>
            <w:vAlign w:val="bottom"/>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School Counseling</w:t>
            </w:r>
          </w:p>
        </w:tc>
        <w:tc>
          <w:tcPr>
            <w:tcW w:w="1079" w:type="dxa"/>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 xml:space="preserve">School </w:t>
            </w:r>
          </w:p>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Counseling</w:t>
            </w:r>
          </w:p>
        </w:tc>
        <w:tc>
          <w:tcPr>
            <w:tcW w:w="1191" w:type="dxa"/>
            <w:vAlign w:val="bottom"/>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School Counseling</w:t>
            </w:r>
          </w:p>
        </w:tc>
        <w:tc>
          <w:tcPr>
            <w:tcW w:w="1222" w:type="dxa"/>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 xml:space="preserve">School </w:t>
            </w:r>
          </w:p>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Counseling</w:t>
            </w:r>
          </w:p>
        </w:tc>
      </w:tr>
      <w:tr w:rsidR="00AD0FB7" w:rsidRPr="00AD0FB7" w:rsidTr="00AD0FB7">
        <w:trPr>
          <w:trHeight w:val="144"/>
          <w:jc w:val="center"/>
        </w:trPr>
        <w:tc>
          <w:tcPr>
            <w:tcW w:w="1075" w:type="dxa"/>
            <w:noWrap/>
            <w:vAlign w:val="bottom"/>
            <w:hideMark/>
          </w:tcPr>
          <w:p w:rsidR="00AD0FB7" w:rsidRPr="00AD0FB7" w:rsidRDefault="00AD0FB7" w:rsidP="00AD0FB7">
            <w:pPr>
              <w:jc w:val="right"/>
              <w:rPr>
                <w:rFonts w:ascii="Times New Roman" w:hAnsi="Times New Roman"/>
                <w:bCs/>
                <w:color w:val="000000"/>
                <w:sz w:val="18"/>
                <w:szCs w:val="18"/>
              </w:rPr>
            </w:pPr>
            <w:r w:rsidRPr="00AD0FB7">
              <w:rPr>
                <w:rFonts w:ascii="Times New Roman" w:hAnsi="Times New Roman"/>
                <w:bCs/>
                <w:color w:val="000000"/>
                <w:sz w:val="18"/>
                <w:szCs w:val="18"/>
              </w:rPr>
              <w:t>Semester</w:t>
            </w:r>
          </w:p>
        </w:tc>
        <w:tc>
          <w:tcPr>
            <w:tcW w:w="1298" w:type="dxa"/>
            <w:vAlign w:val="bottom"/>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Spring 2014</w:t>
            </w:r>
          </w:p>
        </w:tc>
        <w:tc>
          <w:tcPr>
            <w:tcW w:w="1079" w:type="dxa"/>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Fall 2014</w:t>
            </w:r>
          </w:p>
        </w:tc>
        <w:tc>
          <w:tcPr>
            <w:tcW w:w="1191" w:type="dxa"/>
            <w:vAlign w:val="bottom"/>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Spring 2015</w:t>
            </w:r>
          </w:p>
        </w:tc>
        <w:tc>
          <w:tcPr>
            <w:tcW w:w="1222" w:type="dxa"/>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Fall 2015</w:t>
            </w:r>
          </w:p>
        </w:tc>
      </w:tr>
      <w:tr w:rsidR="00AD0FB7" w:rsidRPr="00AD0FB7" w:rsidTr="00AD0FB7">
        <w:trPr>
          <w:trHeight w:val="144"/>
          <w:jc w:val="center"/>
        </w:trPr>
        <w:tc>
          <w:tcPr>
            <w:tcW w:w="1075" w:type="dxa"/>
            <w:noWrap/>
            <w:vAlign w:val="bottom"/>
            <w:hideMark/>
          </w:tcPr>
          <w:p w:rsidR="00AD0FB7" w:rsidRPr="00AD0FB7" w:rsidRDefault="00AD0FB7" w:rsidP="00AD0FB7">
            <w:pPr>
              <w:jc w:val="right"/>
              <w:rPr>
                <w:rFonts w:ascii="Times New Roman" w:hAnsi="Times New Roman"/>
                <w:bCs/>
                <w:color w:val="000000"/>
                <w:sz w:val="18"/>
                <w:szCs w:val="18"/>
              </w:rPr>
            </w:pPr>
            <w:r w:rsidRPr="00AD0FB7">
              <w:rPr>
                <w:rFonts w:ascii="Times New Roman" w:hAnsi="Times New Roman"/>
                <w:bCs/>
                <w:color w:val="000000"/>
                <w:sz w:val="18"/>
                <w:szCs w:val="18"/>
              </w:rPr>
              <w:t>Number</w:t>
            </w:r>
          </w:p>
        </w:tc>
        <w:tc>
          <w:tcPr>
            <w:tcW w:w="1298"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3</w:t>
            </w:r>
          </w:p>
        </w:tc>
        <w:tc>
          <w:tcPr>
            <w:tcW w:w="1079"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c>
          <w:tcPr>
            <w:tcW w:w="119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5</w:t>
            </w:r>
          </w:p>
        </w:tc>
        <w:tc>
          <w:tcPr>
            <w:tcW w:w="1222"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w:t>
            </w:r>
          </w:p>
        </w:tc>
      </w:tr>
      <w:tr w:rsidR="00AD0FB7" w:rsidRPr="00AD0FB7" w:rsidTr="00AD0FB7">
        <w:trPr>
          <w:trHeight w:val="144"/>
          <w:jc w:val="center"/>
        </w:trPr>
        <w:tc>
          <w:tcPr>
            <w:tcW w:w="1075" w:type="dxa"/>
            <w:vAlign w:val="bottom"/>
            <w:hideMark/>
          </w:tcPr>
          <w:p w:rsidR="00AD0FB7" w:rsidRPr="00AD0FB7" w:rsidRDefault="00AD0FB7" w:rsidP="00AD0FB7">
            <w:pPr>
              <w:rPr>
                <w:rFonts w:ascii="Times New Roman" w:hAnsi="Times New Roman"/>
                <w:color w:val="000000"/>
                <w:sz w:val="18"/>
                <w:szCs w:val="18"/>
              </w:rPr>
            </w:pPr>
            <w:r w:rsidRPr="00AD0FB7">
              <w:rPr>
                <w:rFonts w:ascii="Times New Roman" w:hAnsi="Times New Roman"/>
                <w:sz w:val="18"/>
                <w:szCs w:val="18"/>
              </w:rPr>
              <w:t xml:space="preserve"> Pass Rate</w:t>
            </w:r>
          </w:p>
        </w:tc>
        <w:tc>
          <w:tcPr>
            <w:tcW w:w="1298" w:type="dxa"/>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100%</w:t>
            </w:r>
          </w:p>
        </w:tc>
        <w:tc>
          <w:tcPr>
            <w:tcW w:w="1079" w:type="dxa"/>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93%</w:t>
            </w:r>
          </w:p>
        </w:tc>
        <w:tc>
          <w:tcPr>
            <w:tcW w:w="1191" w:type="dxa"/>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60%</w:t>
            </w:r>
          </w:p>
        </w:tc>
        <w:tc>
          <w:tcPr>
            <w:tcW w:w="1222" w:type="dxa"/>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color w:val="000000"/>
                <w:sz w:val="18"/>
                <w:szCs w:val="18"/>
              </w:rPr>
              <w:t>100%</w:t>
            </w:r>
          </w:p>
        </w:tc>
      </w:tr>
    </w:tbl>
    <w:p w:rsidR="00AD0FB7" w:rsidRPr="00AD0FB7" w:rsidRDefault="00AD0FB7" w:rsidP="00AD0FB7">
      <w:pPr>
        <w:rPr>
          <w:rFonts w:ascii="Times New Roman" w:hAnsi="Times New Roman"/>
          <w:b/>
          <w:sz w:val="22"/>
          <w:szCs w:val="22"/>
        </w:rPr>
      </w:pPr>
    </w:p>
    <w:tbl>
      <w:tblPr>
        <w:tblW w:w="7022" w:type="dxa"/>
        <w:jc w:val="center"/>
        <w:tblLook w:val="04A0" w:firstRow="1" w:lastRow="0" w:firstColumn="1" w:lastColumn="0" w:noHBand="0" w:noVBand="1"/>
      </w:tblPr>
      <w:tblGrid>
        <w:gridCol w:w="2612"/>
        <w:gridCol w:w="1170"/>
        <w:gridCol w:w="1080"/>
        <w:gridCol w:w="1080"/>
        <w:gridCol w:w="1080"/>
      </w:tblGrid>
      <w:tr w:rsidR="00AD0FB7" w:rsidRPr="00AD0FB7" w:rsidTr="00AD0FB7">
        <w:trPr>
          <w:trHeight w:val="144"/>
          <w:jc w:val="center"/>
        </w:trPr>
        <w:tc>
          <w:tcPr>
            <w:tcW w:w="2612"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D0FB7" w:rsidRPr="00AD0FB7" w:rsidRDefault="00AD0FB7" w:rsidP="00AD0FB7">
            <w:pPr>
              <w:rPr>
                <w:rFonts w:ascii="Times New Roman" w:hAnsi="Times New Roman"/>
                <w:b/>
                <w:bCs/>
                <w:color w:val="000000"/>
                <w:sz w:val="20"/>
                <w:szCs w:val="18"/>
              </w:rPr>
            </w:pPr>
            <w:r w:rsidRPr="00AD0FB7">
              <w:rPr>
                <w:rFonts w:ascii="Times New Roman" w:hAnsi="Times New Roman"/>
                <w:b/>
                <w:bCs/>
                <w:color w:val="000000"/>
                <w:sz w:val="20"/>
                <w:szCs w:val="18"/>
              </w:rPr>
              <w:t>Portfolio</w:t>
            </w:r>
          </w:p>
        </w:tc>
        <w:tc>
          <w:tcPr>
            <w:tcW w:w="1170" w:type="dxa"/>
            <w:tcBorders>
              <w:top w:val="single" w:sz="4" w:space="0" w:color="auto"/>
              <w:left w:val="nil"/>
              <w:bottom w:val="single" w:sz="4" w:space="0" w:color="auto"/>
              <w:right w:val="single" w:sz="4" w:space="0" w:color="auto"/>
            </w:tcBorders>
          </w:tcPr>
          <w:p w:rsidR="00AD0FB7" w:rsidRPr="00AD0FB7" w:rsidRDefault="00AD0FB7" w:rsidP="00AD0FB7">
            <w:pPr>
              <w:jc w:val="center"/>
              <w:rPr>
                <w:rFonts w:ascii="Times New Roman" w:hAnsi="Times New Roman"/>
                <w:bCs/>
                <w:color w:val="000000"/>
                <w:sz w:val="18"/>
                <w:szCs w:val="18"/>
              </w:rPr>
            </w:pPr>
          </w:p>
        </w:tc>
        <w:tc>
          <w:tcPr>
            <w:tcW w:w="1080" w:type="dxa"/>
            <w:tcBorders>
              <w:top w:val="single" w:sz="4" w:space="0" w:color="auto"/>
              <w:left w:val="nil"/>
              <w:bottom w:val="single" w:sz="4" w:space="0" w:color="auto"/>
              <w:right w:val="single" w:sz="4" w:space="0" w:color="auto"/>
            </w:tcBorders>
          </w:tcPr>
          <w:p w:rsidR="00AD0FB7" w:rsidRPr="00AD0FB7" w:rsidRDefault="00AD0FB7" w:rsidP="00AD0FB7">
            <w:pPr>
              <w:jc w:val="center"/>
              <w:rPr>
                <w:rFonts w:ascii="Times New Roman" w:hAnsi="Times New Roman"/>
                <w:bCs/>
                <w:color w:val="000000"/>
                <w:sz w:val="18"/>
                <w:szCs w:val="18"/>
              </w:rPr>
            </w:pPr>
          </w:p>
        </w:tc>
        <w:tc>
          <w:tcPr>
            <w:tcW w:w="1080" w:type="dxa"/>
            <w:tcBorders>
              <w:top w:val="single" w:sz="4" w:space="0" w:color="auto"/>
              <w:left w:val="nil"/>
              <w:bottom w:val="single" w:sz="4" w:space="0" w:color="auto"/>
              <w:right w:val="single" w:sz="4" w:space="0" w:color="auto"/>
            </w:tcBorders>
          </w:tcPr>
          <w:p w:rsidR="00AD0FB7" w:rsidRPr="00AD0FB7" w:rsidRDefault="00AD0FB7" w:rsidP="00AD0FB7">
            <w:pPr>
              <w:jc w:val="center"/>
              <w:rPr>
                <w:rFonts w:ascii="Times New Roman" w:hAnsi="Times New Roman"/>
                <w:bCs/>
                <w:color w:val="000000"/>
                <w:sz w:val="18"/>
                <w:szCs w:val="18"/>
              </w:rPr>
            </w:pPr>
          </w:p>
        </w:tc>
        <w:tc>
          <w:tcPr>
            <w:tcW w:w="1080" w:type="dxa"/>
            <w:tcBorders>
              <w:top w:val="single" w:sz="4" w:space="0" w:color="auto"/>
              <w:left w:val="nil"/>
              <w:bottom w:val="single" w:sz="4" w:space="0" w:color="auto"/>
              <w:right w:val="single" w:sz="4" w:space="0" w:color="auto"/>
            </w:tcBorders>
          </w:tcPr>
          <w:p w:rsidR="00AD0FB7" w:rsidRPr="00AD0FB7" w:rsidRDefault="00AD0FB7" w:rsidP="00AD0FB7">
            <w:pPr>
              <w:jc w:val="center"/>
              <w:rPr>
                <w:rFonts w:ascii="Times New Roman" w:hAnsi="Times New Roman"/>
                <w:bCs/>
                <w:color w:val="000000"/>
                <w:sz w:val="18"/>
                <w:szCs w:val="18"/>
              </w:rPr>
            </w:pPr>
          </w:p>
        </w:tc>
      </w:tr>
      <w:tr w:rsidR="00AD0FB7" w:rsidRPr="00AD0FB7" w:rsidTr="00AD0FB7">
        <w:trPr>
          <w:trHeight w:val="144"/>
          <w:jc w:val="center"/>
        </w:trPr>
        <w:tc>
          <w:tcPr>
            <w:tcW w:w="2612" w:type="dxa"/>
            <w:tcBorders>
              <w:top w:val="nil"/>
              <w:left w:val="single" w:sz="4" w:space="0" w:color="auto"/>
              <w:bottom w:val="single" w:sz="4" w:space="0" w:color="auto"/>
              <w:right w:val="single" w:sz="4" w:space="0" w:color="auto"/>
            </w:tcBorders>
            <w:noWrap/>
            <w:vAlign w:val="bottom"/>
            <w:hideMark/>
          </w:tcPr>
          <w:p w:rsidR="00AD0FB7" w:rsidRPr="00AD0FB7" w:rsidRDefault="00AD0FB7" w:rsidP="00AD0FB7">
            <w:pPr>
              <w:rPr>
                <w:rFonts w:ascii="Times New Roman" w:hAnsi="Times New Roman"/>
                <w:bCs/>
                <w:color w:val="000000"/>
                <w:sz w:val="18"/>
                <w:szCs w:val="18"/>
              </w:rPr>
            </w:pPr>
            <w:r w:rsidRPr="00AD0FB7">
              <w:rPr>
                <w:rFonts w:ascii="Times New Roman" w:hAnsi="Times New Roman"/>
                <w:bCs/>
                <w:color w:val="000000"/>
                <w:sz w:val="18"/>
                <w:szCs w:val="18"/>
              </w:rPr>
              <w:t>Semester</w:t>
            </w:r>
          </w:p>
        </w:tc>
        <w:tc>
          <w:tcPr>
            <w:tcW w:w="1170" w:type="dxa"/>
            <w:tcBorders>
              <w:top w:val="nil"/>
              <w:left w:val="nil"/>
              <w:bottom w:val="single" w:sz="4" w:space="0" w:color="auto"/>
              <w:right w:val="single" w:sz="4" w:space="0" w:color="auto"/>
            </w:tcBorders>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Sum 2014</w:t>
            </w:r>
          </w:p>
        </w:tc>
        <w:tc>
          <w:tcPr>
            <w:tcW w:w="1080" w:type="dxa"/>
            <w:tcBorders>
              <w:top w:val="nil"/>
              <w:left w:val="nil"/>
              <w:bottom w:val="single" w:sz="4" w:space="0" w:color="auto"/>
              <w:right w:val="single" w:sz="4" w:space="0" w:color="auto"/>
            </w:tcBorders>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Fall 2014</w:t>
            </w:r>
          </w:p>
        </w:tc>
        <w:tc>
          <w:tcPr>
            <w:tcW w:w="1080" w:type="dxa"/>
            <w:tcBorders>
              <w:top w:val="nil"/>
              <w:left w:val="nil"/>
              <w:bottom w:val="single" w:sz="4" w:space="0" w:color="auto"/>
              <w:right w:val="single" w:sz="4" w:space="0" w:color="auto"/>
            </w:tcBorders>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Sum 2015</w:t>
            </w:r>
          </w:p>
        </w:tc>
        <w:tc>
          <w:tcPr>
            <w:tcW w:w="1080" w:type="dxa"/>
            <w:tcBorders>
              <w:top w:val="nil"/>
              <w:left w:val="nil"/>
              <w:bottom w:val="single" w:sz="4" w:space="0" w:color="auto"/>
              <w:right w:val="single" w:sz="4" w:space="0" w:color="auto"/>
            </w:tcBorders>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Fall 2015</w:t>
            </w:r>
          </w:p>
        </w:tc>
      </w:tr>
      <w:tr w:rsidR="00AD0FB7" w:rsidRPr="00AD0FB7" w:rsidTr="00AD0FB7">
        <w:trPr>
          <w:trHeight w:val="144"/>
          <w:jc w:val="center"/>
        </w:trPr>
        <w:tc>
          <w:tcPr>
            <w:tcW w:w="2612" w:type="dxa"/>
            <w:tcBorders>
              <w:top w:val="nil"/>
              <w:left w:val="single" w:sz="4" w:space="0" w:color="auto"/>
              <w:bottom w:val="single" w:sz="4" w:space="0" w:color="auto"/>
              <w:right w:val="single" w:sz="4" w:space="0" w:color="auto"/>
            </w:tcBorders>
            <w:noWrap/>
            <w:vAlign w:val="bottom"/>
            <w:hideMark/>
          </w:tcPr>
          <w:p w:rsidR="00AD0FB7" w:rsidRPr="00AD0FB7" w:rsidRDefault="00AD0FB7" w:rsidP="00AD0FB7">
            <w:pPr>
              <w:rPr>
                <w:rFonts w:ascii="Times New Roman" w:hAnsi="Times New Roman"/>
                <w:bCs/>
                <w:color w:val="000000"/>
                <w:sz w:val="18"/>
                <w:szCs w:val="18"/>
              </w:rPr>
            </w:pPr>
            <w:r w:rsidRPr="00AD0FB7">
              <w:rPr>
                <w:rFonts w:ascii="Times New Roman" w:hAnsi="Times New Roman"/>
                <w:bCs/>
                <w:color w:val="000000"/>
                <w:sz w:val="18"/>
                <w:szCs w:val="18"/>
              </w:rPr>
              <w:t>Number</w:t>
            </w:r>
          </w:p>
        </w:tc>
        <w:tc>
          <w:tcPr>
            <w:tcW w:w="1170" w:type="dxa"/>
            <w:tcBorders>
              <w:top w:val="nil"/>
              <w:left w:val="nil"/>
              <w:bottom w:val="single" w:sz="4" w:space="0" w:color="auto"/>
              <w:right w:val="single" w:sz="4" w:space="0" w:color="auto"/>
            </w:tcBorders>
          </w:tcPr>
          <w:p w:rsidR="00AD0FB7" w:rsidRPr="00AD0FB7" w:rsidRDefault="00AD0FB7" w:rsidP="00AD0FB7">
            <w:pPr>
              <w:tabs>
                <w:tab w:val="left" w:pos="300"/>
                <w:tab w:val="center" w:pos="432"/>
              </w:tabs>
              <w:jc w:val="center"/>
              <w:rPr>
                <w:rFonts w:ascii="Times New Roman" w:hAnsi="Times New Roman"/>
                <w:bCs/>
                <w:color w:val="000000"/>
                <w:sz w:val="18"/>
                <w:szCs w:val="18"/>
              </w:rPr>
            </w:pPr>
            <w:r w:rsidRPr="00AD0FB7">
              <w:rPr>
                <w:rFonts w:ascii="Times New Roman" w:hAnsi="Times New Roman"/>
                <w:bCs/>
                <w:color w:val="000000"/>
                <w:sz w:val="18"/>
                <w:szCs w:val="18"/>
              </w:rPr>
              <w:t>7</w:t>
            </w:r>
          </w:p>
        </w:tc>
        <w:tc>
          <w:tcPr>
            <w:tcW w:w="1080" w:type="dxa"/>
            <w:tcBorders>
              <w:top w:val="nil"/>
              <w:left w:val="nil"/>
              <w:bottom w:val="single" w:sz="4" w:space="0" w:color="auto"/>
              <w:right w:val="single" w:sz="4" w:space="0" w:color="auto"/>
            </w:tcBorders>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c>
          <w:tcPr>
            <w:tcW w:w="1080" w:type="dxa"/>
            <w:tcBorders>
              <w:top w:val="nil"/>
              <w:left w:val="nil"/>
              <w:bottom w:val="single" w:sz="4" w:space="0" w:color="auto"/>
              <w:right w:val="single" w:sz="4" w:space="0" w:color="auto"/>
            </w:tcBorders>
          </w:tcPr>
          <w:p w:rsidR="00AD0FB7" w:rsidRPr="00AD0FB7" w:rsidRDefault="00AD0FB7" w:rsidP="00AD0FB7">
            <w:pPr>
              <w:tabs>
                <w:tab w:val="left" w:pos="300"/>
                <w:tab w:val="center" w:pos="432"/>
              </w:tabs>
              <w:jc w:val="center"/>
              <w:rPr>
                <w:rFonts w:ascii="Times New Roman" w:hAnsi="Times New Roman"/>
                <w:bCs/>
                <w:color w:val="000000"/>
                <w:sz w:val="18"/>
                <w:szCs w:val="18"/>
              </w:rPr>
            </w:pPr>
            <w:r w:rsidRPr="00AD0FB7">
              <w:rPr>
                <w:rFonts w:ascii="Times New Roman" w:hAnsi="Times New Roman"/>
                <w:bCs/>
                <w:color w:val="000000"/>
                <w:sz w:val="18"/>
                <w:szCs w:val="18"/>
              </w:rPr>
              <w:t>3</w:t>
            </w:r>
          </w:p>
        </w:tc>
        <w:tc>
          <w:tcPr>
            <w:tcW w:w="1080" w:type="dxa"/>
            <w:tcBorders>
              <w:top w:val="nil"/>
              <w:left w:val="nil"/>
              <w:bottom w:val="single" w:sz="4" w:space="0" w:color="auto"/>
              <w:right w:val="single" w:sz="4" w:space="0" w:color="auto"/>
            </w:tcBorders>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16</w:t>
            </w:r>
          </w:p>
        </w:tc>
      </w:tr>
      <w:tr w:rsidR="00AD0FB7" w:rsidRPr="00AD0FB7" w:rsidTr="00AD0FB7">
        <w:trPr>
          <w:trHeight w:val="144"/>
          <w:jc w:val="center"/>
        </w:trPr>
        <w:tc>
          <w:tcPr>
            <w:tcW w:w="2612" w:type="dxa"/>
            <w:tcBorders>
              <w:top w:val="nil"/>
              <w:left w:val="single" w:sz="4" w:space="0" w:color="auto"/>
              <w:bottom w:val="single" w:sz="4" w:space="0" w:color="auto"/>
              <w:right w:val="single" w:sz="4" w:space="0" w:color="auto"/>
            </w:tcBorders>
            <w:noWrap/>
            <w:vAlign w:val="bottom"/>
          </w:tcPr>
          <w:p w:rsidR="00AD0FB7" w:rsidRPr="00AD0FB7" w:rsidRDefault="00AD0FB7" w:rsidP="00AD0FB7">
            <w:pPr>
              <w:rPr>
                <w:rFonts w:ascii="Times New Roman" w:hAnsi="Times New Roman"/>
                <w:bCs/>
                <w:color w:val="000000"/>
                <w:sz w:val="18"/>
                <w:szCs w:val="18"/>
              </w:rPr>
            </w:pPr>
            <w:r w:rsidRPr="00AD0FB7">
              <w:rPr>
                <w:rFonts w:ascii="Times New Roman" w:hAnsi="Times New Roman"/>
                <w:bCs/>
                <w:color w:val="000000"/>
                <w:sz w:val="18"/>
                <w:szCs w:val="18"/>
              </w:rPr>
              <w:t>Meets or Exceeds Expectations</w:t>
            </w:r>
          </w:p>
        </w:tc>
        <w:tc>
          <w:tcPr>
            <w:tcW w:w="1170" w:type="dxa"/>
            <w:tcBorders>
              <w:top w:val="nil"/>
              <w:left w:val="nil"/>
              <w:bottom w:val="single" w:sz="4" w:space="0" w:color="auto"/>
              <w:right w:val="single" w:sz="4" w:space="0" w:color="auto"/>
            </w:tcBorders>
          </w:tcPr>
          <w:p w:rsidR="00AD0FB7" w:rsidRPr="00AD0FB7" w:rsidRDefault="00AD0FB7" w:rsidP="00AD0FB7">
            <w:pPr>
              <w:tabs>
                <w:tab w:val="left" w:pos="300"/>
                <w:tab w:val="center" w:pos="432"/>
              </w:tabs>
              <w:jc w:val="center"/>
              <w:rPr>
                <w:rFonts w:ascii="Times New Roman" w:hAnsi="Times New Roman"/>
                <w:bCs/>
                <w:color w:val="000000"/>
                <w:sz w:val="18"/>
                <w:szCs w:val="18"/>
              </w:rPr>
            </w:pPr>
            <w:r w:rsidRPr="00AD0FB7">
              <w:rPr>
                <w:rFonts w:ascii="Times New Roman" w:hAnsi="Times New Roman"/>
                <w:color w:val="000000"/>
                <w:sz w:val="18"/>
                <w:szCs w:val="18"/>
              </w:rPr>
              <w:t>100%</w:t>
            </w:r>
          </w:p>
        </w:tc>
        <w:tc>
          <w:tcPr>
            <w:tcW w:w="1080" w:type="dxa"/>
            <w:tcBorders>
              <w:top w:val="nil"/>
              <w:left w:val="nil"/>
              <w:bottom w:val="single" w:sz="4" w:space="0" w:color="auto"/>
              <w:right w:val="single" w:sz="4" w:space="0" w:color="auto"/>
            </w:tcBorders>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100%</w:t>
            </w:r>
          </w:p>
        </w:tc>
        <w:tc>
          <w:tcPr>
            <w:tcW w:w="1080" w:type="dxa"/>
            <w:tcBorders>
              <w:top w:val="nil"/>
              <w:left w:val="nil"/>
              <w:bottom w:val="single" w:sz="4" w:space="0" w:color="auto"/>
              <w:right w:val="single" w:sz="4" w:space="0" w:color="auto"/>
            </w:tcBorders>
          </w:tcPr>
          <w:p w:rsidR="00AD0FB7" w:rsidRPr="00AD0FB7" w:rsidRDefault="00AD0FB7" w:rsidP="00AD0FB7">
            <w:pPr>
              <w:tabs>
                <w:tab w:val="left" w:pos="300"/>
                <w:tab w:val="center" w:pos="432"/>
              </w:tabs>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1080" w:type="dxa"/>
            <w:tcBorders>
              <w:top w:val="nil"/>
              <w:left w:val="nil"/>
              <w:bottom w:val="single" w:sz="4" w:space="0" w:color="auto"/>
              <w:right w:val="single" w:sz="4" w:space="0" w:color="auto"/>
            </w:tcBorders>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bl>
    <w:p w:rsidR="00AD0FB7" w:rsidRPr="00AD0FB7" w:rsidRDefault="00AD0FB7" w:rsidP="00AD0FB7">
      <w:pPr>
        <w:spacing w:line="276" w:lineRule="auto"/>
        <w:rPr>
          <w:rFonts w:ascii="Calibri" w:hAnsi="Calibri"/>
          <w:sz w:val="22"/>
          <w:szCs w:val="22"/>
        </w:rPr>
      </w:pPr>
    </w:p>
    <w:p w:rsidR="00AD0FB7" w:rsidRPr="00AD0FB7" w:rsidRDefault="00AD0FB7" w:rsidP="00AD0FB7">
      <w:pPr>
        <w:rPr>
          <w:rFonts w:ascii="Times New Roman" w:hAnsi="Times New Roman"/>
          <w:b/>
          <w:sz w:val="22"/>
          <w:szCs w:val="22"/>
        </w:rPr>
      </w:pPr>
    </w:p>
    <w:tbl>
      <w:tblPr>
        <w:tblW w:w="7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3"/>
        <w:gridCol w:w="682"/>
        <w:gridCol w:w="810"/>
        <w:gridCol w:w="758"/>
        <w:gridCol w:w="893"/>
        <w:gridCol w:w="689"/>
      </w:tblGrid>
      <w:tr w:rsidR="00AD0FB7" w:rsidRPr="00AD0FB7" w:rsidTr="00AD0FB7">
        <w:trPr>
          <w:trHeight w:val="144"/>
          <w:jc w:val="center"/>
        </w:trPr>
        <w:tc>
          <w:tcPr>
            <w:tcW w:w="3833" w:type="dxa"/>
            <w:shd w:val="clear" w:color="auto" w:fill="D9D9D9"/>
            <w:vAlign w:val="bottom"/>
          </w:tcPr>
          <w:p w:rsidR="00AD0FB7" w:rsidRPr="00AD0FB7" w:rsidRDefault="00AD0FB7" w:rsidP="00AD0FB7">
            <w:pPr>
              <w:rPr>
                <w:rFonts w:ascii="Times New Roman" w:hAnsi="Times New Roman"/>
                <w:b/>
                <w:bCs/>
                <w:color w:val="000000"/>
                <w:sz w:val="20"/>
                <w:szCs w:val="18"/>
              </w:rPr>
            </w:pPr>
            <w:r w:rsidRPr="00AD0FB7">
              <w:rPr>
                <w:rFonts w:ascii="Times New Roman" w:hAnsi="Times New Roman"/>
                <w:b/>
                <w:bCs/>
                <w:color w:val="000000"/>
                <w:sz w:val="20"/>
                <w:szCs w:val="18"/>
              </w:rPr>
              <w:t>Practicum Evaluation</w:t>
            </w:r>
          </w:p>
        </w:tc>
        <w:tc>
          <w:tcPr>
            <w:tcW w:w="3832" w:type="dxa"/>
            <w:gridSpan w:val="5"/>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Cs/>
                <w:color w:val="000000"/>
                <w:sz w:val="18"/>
                <w:szCs w:val="18"/>
              </w:rPr>
              <w:t>Percentage that</w:t>
            </w:r>
            <w:r w:rsidRPr="00AD0FB7">
              <w:rPr>
                <w:rFonts w:ascii="Times New Roman" w:hAnsi="Times New Roman"/>
                <w:b/>
                <w:bCs/>
                <w:color w:val="000000"/>
                <w:sz w:val="18"/>
                <w:szCs w:val="18"/>
              </w:rPr>
              <w:t xml:space="preserve"> </w:t>
            </w:r>
            <w:r w:rsidRPr="00AD0FB7">
              <w:rPr>
                <w:rFonts w:ascii="Times New Roman" w:hAnsi="Times New Roman"/>
                <w:bCs/>
                <w:color w:val="000000"/>
                <w:sz w:val="18"/>
                <w:szCs w:val="18"/>
              </w:rPr>
              <w:t>Meets or Exceeds Expectations</w:t>
            </w:r>
          </w:p>
        </w:tc>
      </w:tr>
      <w:tr w:rsidR="00AD0FB7" w:rsidRPr="00AD0FB7" w:rsidTr="00AD0FB7">
        <w:trPr>
          <w:trHeight w:val="144"/>
          <w:jc w:val="center"/>
        </w:trPr>
        <w:tc>
          <w:tcPr>
            <w:tcW w:w="3833" w:type="dxa"/>
            <w:shd w:val="clear" w:color="auto" w:fill="BFBFBF"/>
            <w:noWrap/>
            <w:vAlign w:val="bottom"/>
          </w:tcPr>
          <w:p w:rsidR="00AD0FB7" w:rsidRPr="00AD0FB7" w:rsidRDefault="00AD0FB7" w:rsidP="00AD0FB7">
            <w:pPr>
              <w:jc w:val="right"/>
              <w:rPr>
                <w:rFonts w:ascii="Times New Roman" w:hAnsi="Times New Roman"/>
                <w:b/>
                <w:bCs/>
                <w:color w:val="000000"/>
                <w:sz w:val="18"/>
                <w:szCs w:val="18"/>
              </w:rPr>
            </w:pPr>
            <w:r w:rsidRPr="00AD0FB7">
              <w:rPr>
                <w:rFonts w:ascii="Times New Roman" w:hAnsi="Times New Roman"/>
                <w:b/>
                <w:bCs/>
                <w:color w:val="000000"/>
                <w:sz w:val="18"/>
                <w:szCs w:val="18"/>
              </w:rPr>
              <w:t>Semester</w:t>
            </w:r>
          </w:p>
        </w:tc>
        <w:tc>
          <w:tcPr>
            <w:tcW w:w="682" w:type="dxa"/>
            <w:shd w:val="clear" w:color="auto" w:fill="BFBFBF"/>
          </w:tcPr>
          <w:p w:rsidR="00AD0FB7" w:rsidRPr="00AD0FB7" w:rsidRDefault="00AD0FB7" w:rsidP="00AD0FB7">
            <w:pPr>
              <w:jc w:val="center"/>
              <w:rPr>
                <w:rFonts w:ascii="Times New Roman" w:hAnsi="Times New Roman"/>
                <w:bCs/>
                <w:color w:val="000000"/>
                <w:sz w:val="18"/>
                <w:szCs w:val="18"/>
              </w:rPr>
            </w:pP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 2014</w:t>
            </w:r>
          </w:p>
        </w:tc>
        <w:tc>
          <w:tcPr>
            <w:tcW w:w="758"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Fall</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2014</w:t>
            </w:r>
          </w:p>
        </w:tc>
        <w:tc>
          <w:tcPr>
            <w:tcW w:w="893"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 2015</w:t>
            </w:r>
          </w:p>
        </w:tc>
        <w:tc>
          <w:tcPr>
            <w:tcW w:w="689"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Fall</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2015</w:t>
            </w:r>
          </w:p>
        </w:tc>
      </w:tr>
      <w:tr w:rsidR="00AD0FB7" w:rsidRPr="00AD0FB7" w:rsidTr="00AD0FB7">
        <w:trPr>
          <w:trHeight w:val="144"/>
          <w:jc w:val="center"/>
        </w:trPr>
        <w:tc>
          <w:tcPr>
            <w:tcW w:w="3833" w:type="dxa"/>
            <w:noWrap/>
            <w:vAlign w:val="bottom"/>
          </w:tcPr>
          <w:p w:rsidR="00AD0FB7" w:rsidRPr="00AD0FB7" w:rsidRDefault="00AD0FB7" w:rsidP="00AD0FB7">
            <w:pPr>
              <w:rPr>
                <w:rFonts w:ascii="Times New Roman" w:hAnsi="Times New Roman"/>
                <w:bCs/>
                <w:color w:val="000000"/>
                <w:sz w:val="18"/>
                <w:szCs w:val="18"/>
              </w:rPr>
            </w:pPr>
            <w:r w:rsidRPr="00AD0FB7">
              <w:rPr>
                <w:rFonts w:ascii="Times New Roman" w:hAnsi="Times New Roman"/>
                <w:bCs/>
                <w:color w:val="000000"/>
                <w:sz w:val="18"/>
                <w:szCs w:val="18"/>
              </w:rPr>
              <w:t xml:space="preserve">SFECT: Counseling/Process Skills                                                                                             </w:t>
            </w:r>
          </w:p>
        </w:tc>
        <w:tc>
          <w:tcPr>
            <w:tcW w:w="682"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758"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w:t>
            </w:r>
          </w:p>
        </w:tc>
        <w:tc>
          <w:tcPr>
            <w:tcW w:w="893"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5</w:t>
            </w:r>
          </w:p>
        </w:tc>
        <w:tc>
          <w:tcPr>
            <w:tcW w:w="689"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r>
      <w:tr w:rsidR="00AD0FB7" w:rsidRPr="00AD0FB7" w:rsidTr="00AD0FB7">
        <w:trPr>
          <w:trHeight w:val="144"/>
          <w:jc w:val="center"/>
        </w:trPr>
        <w:tc>
          <w:tcPr>
            <w:tcW w:w="3833" w:type="dxa"/>
            <w:noWrap/>
            <w:vAlign w:val="bottom"/>
          </w:tcPr>
          <w:p w:rsidR="00AD0FB7" w:rsidRPr="00AD0FB7" w:rsidRDefault="00AD0FB7" w:rsidP="00AD0FB7">
            <w:pPr>
              <w:jc w:val="right"/>
              <w:rPr>
                <w:rFonts w:ascii="Times New Roman" w:hAnsi="Times New Roman"/>
                <w:bCs/>
                <w:color w:val="000000"/>
                <w:sz w:val="18"/>
                <w:szCs w:val="18"/>
              </w:rPr>
            </w:pPr>
            <w:r w:rsidRPr="00AD0FB7">
              <w:rPr>
                <w:rFonts w:ascii="Times New Roman" w:hAnsi="Times New Roman"/>
                <w:bCs/>
                <w:color w:val="000000"/>
                <w:sz w:val="18"/>
                <w:szCs w:val="18"/>
              </w:rPr>
              <w:t>Meets or Exceeds Expectations</w:t>
            </w:r>
          </w:p>
        </w:tc>
        <w:tc>
          <w:tcPr>
            <w:tcW w:w="682" w:type="dxa"/>
          </w:tcPr>
          <w:p w:rsidR="00AD0FB7" w:rsidRPr="00AD0FB7" w:rsidRDefault="00AD0FB7" w:rsidP="00AD0FB7">
            <w:pPr>
              <w:jc w:val="center"/>
              <w:rPr>
                <w:rFonts w:ascii="Times New Roman" w:hAnsi="Times New Roman"/>
                <w:bCs/>
                <w:color w:val="000000"/>
                <w:sz w:val="18"/>
                <w:szCs w:val="18"/>
              </w:rPr>
            </w:pP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758"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90%</w:t>
            </w:r>
          </w:p>
        </w:tc>
        <w:tc>
          <w:tcPr>
            <w:tcW w:w="893"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689"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3833" w:type="dxa"/>
            <w:noWrap/>
            <w:vAlign w:val="bottom"/>
          </w:tcPr>
          <w:p w:rsidR="00AD0FB7" w:rsidRPr="00AD0FB7" w:rsidRDefault="00AD0FB7" w:rsidP="00AD0FB7">
            <w:pPr>
              <w:rPr>
                <w:rFonts w:ascii="Times New Roman" w:hAnsi="Times New Roman"/>
                <w:color w:val="000000"/>
                <w:sz w:val="18"/>
                <w:szCs w:val="18"/>
              </w:rPr>
            </w:pPr>
          </w:p>
        </w:tc>
        <w:tc>
          <w:tcPr>
            <w:tcW w:w="682" w:type="dxa"/>
          </w:tcPr>
          <w:p w:rsidR="00AD0FB7" w:rsidRPr="00AD0FB7" w:rsidRDefault="00AD0FB7" w:rsidP="00AD0FB7">
            <w:pPr>
              <w:jc w:val="center"/>
              <w:rPr>
                <w:rFonts w:ascii="Times New Roman" w:hAnsi="Times New Roman"/>
                <w:b/>
                <w:bCs/>
                <w:color w:val="000000"/>
                <w:sz w:val="18"/>
                <w:szCs w:val="18"/>
              </w:rPr>
            </w:pPr>
          </w:p>
        </w:tc>
        <w:tc>
          <w:tcPr>
            <w:tcW w:w="810" w:type="dxa"/>
          </w:tcPr>
          <w:p w:rsidR="00AD0FB7" w:rsidRPr="00AD0FB7" w:rsidRDefault="00AD0FB7" w:rsidP="00AD0FB7">
            <w:pPr>
              <w:jc w:val="center"/>
              <w:rPr>
                <w:rFonts w:ascii="Times New Roman" w:hAnsi="Times New Roman"/>
                <w:b/>
                <w:bCs/>
                <w:color w:val="000000"/>
                <w:sz w:val="18"/>
                <w:szCs w:val="18"/>
              </w:rPr>
            </w:pPr>
          </w:p>
        </w:tc>
        <w:tc>
          <w:tcPr>
            <w:tcW w:w="758" w:type="dxa"/>
          </w:tcPr>
          <w:p w:rsidR="00AD0FB7" w:rsidRPr="00AD0FB7" w:rsidRDefault="00AD0FB7" w:rsidP="00AD0FB7">
            <w:pPr>
              <w:jc w:val="center"/>
              <w:rPr>
                <w:rFonts w:ascii="Times New Roman" w:hAnsi="Times New Roman"/>
                <w:b/>
                <w:bCs/>
                <w:color w:val="000000"/>
                <w:sz w:val="18"/>
                <w:szCs w:val="18"/>
              </w:rPr>
            </w:pPr>
          </w:p>
        </w:tc>
        <w:tc>
          <w:tcPr>
            <w:tcW w:w="893" w:type="dxa"/>
          </w:tcPr>
          <w:p w:rsidR="00AD0FB7" w:rsidRPr="00AD0FB7" w:rsidRDefault="00AD0FB7" w:rsidP="00AD0FB7">
            <w:pPr>
              <w:jc w:val="center"/>
              <w:rPr>
                <w:rFonts w:ascii="Times New Roman" w:hAnsi="Times New Roman"/>
                <w:b/>
                <w:bCs/>
                <w:color w:val="000000"/>
                <w:sz w:val="18"/>
                <w:szCs w:val="18"/>
              </w:rPr>
            </w:pPr>
          </w:p>
        </w:tc>
        <w:tc>
          <w:tcPr>
            <w:tcW w:w="689" w:type="dxa"/>
          </w:tcPr>
          <w:p w:rsidR="00AD0FB7" w:rsidRPr="00AD0FB7" w:rsidRDefault="00AD0FB7" w:rsidP="00AD0FB7">
            <w:pPr>
              <w:jc w:val="center"/>
              <w:rPr>
                <w:rFonts w:ascii="Times New Roman" w:hAnsi="Times New Roman"/>
                <w:b/>
                <w:bCs/>
                <w:color w:val="000000"/>
                <w:sz w:val="18"/>
                <w:szCs w:val="18"/>
              </w:rPr>
            </w:pPr>
          </w:p>
        </w:tc>
      </w:tr>
      <w:tr w:rsidR="00AD0FB7" w:rsidRPr="00AD0FB7" w:rsidTr="00AD0FB7">
        <w:trPr>
          <w:trHeight w:val="144"/>
          <w:jc w:val="center"/>
        </w:trPr>
        <w:tc>
          <w:tcPr>
            <w:tcW w:w="3833"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bCs/>
                <w:color w:val="000000"/>
                <w:sz w:val="18"/>
                <w:szCs w:val="18"/>
              </w:rPr>
              <w:t xml:space="preserve">SFECT: Conceptualization Skills                                            </w:t>
            </w:r>
          </w:p>
        </w:tc>
        <w:tc>
          <w:tcPr>
            <w:tcW w:w="682"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758"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w:t>
            </w:r>
          </w:p>
        </w:tc>
        <w:tc>
          <w:tcPr>
            <w:tcW w:w="893"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5</w:t>
            </w:r>
          </w:p>
        </w:tc>
        <w:tc>
          <w:tcPr>
            <w:tcW w:w="689"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r>
      <w:tr w:rsidR="00AD0FB7" w:rsidRPr="00AD0FB7" w:rsidTr="00AD0FB7">
        <w:trPr>
          <w:trHeight w:val="144"/>
          <w:jc w:val="center"/>
        </w:trPr>
        <w:tc>
          <w:tcPr>
            <w:tcW w:w="3833" w:type="dxa"/>
            <w:vAlign w:val="bottom"/>
          </w:tcPr>
          <w:p w:rsidR="00AD0FB7" w:rsidRPr="00AD0FB7" w:rsidRDefault="00AD0FB7" w:rsidP="00AD0FB7">
            <w:pPr>
              <w:contextualSpacing/>
              <w:jc w:val="right"/>
              <w:rPr>
                <w:rFonts w:ascii="Times New Roman" w:hAnsi="Times New Roman"/>
                <w:color w:val="000000"/>
                <w:sz w:val="18"/>
                <w:szCs w:val="18"/>
              </w:rPr>
            </w:pPr>
            <w:r w:rsidRPr="00AD0FB7">
              <w:rPr>
                <w:rFonts w:ascii="Times New Roman" w:hAnsi="Times New Roman"/>
                <w:bCs/>
                <w:color w:val="000000"/>
                <w:sz w:val="18"/>
                <w:szCs w:val="18"/>
              </w:rPr>
              <w:lastRenderedPageBreak/>
              <w:t>Meets or Exceeds Expectations</w:t>
            </w:r>
          </w:p>
        </w:tc>
        <w:tc>
          <w:tcPr>
            <w:tcW w:w="682" w:type="dxa"/>
          </w:tcPr>
          <w:p w:rsidR="00AD0FB7" w:rsidRPr="00AD0FB7" w:rsidRDefault="00AD0FB7" w:rsidP="00AD0FB7">
            <w:pPr>
              <w:jc w:val="center"/>
              <w:rPr>
                <w:rFonts w:ascii="Times New Roman" w:hAnsi="Times New Roman"/>
                <w:bCs/>
                <w:color w:val="000000"/>
                <w:sz w:val="18"/>
                <w:szCs w:val="18"/>
              </w:rPr>
            </w:pP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758"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90%</w:t>
            </w:r>
          </w:p>
        </w:tc>
        <w:tc>
          <w:tcPr>
            <w:tcW w:w="893"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689"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3833" w:type="dxa"/>
            <w:vAlign w:val="bottom"/>
          </w:tcPr>
          <w:p w:rsidR="00AD0FB7" w:rsidRPr="00AD0FB7" w:rsidRDefault="00AD0FB7" w:rsidP="00AD0FB7">
            <w:pPr>
              <w:jc w:val="right"/>
              <w:rPr>
                <w:rFonts w:ascii="Times New Roman" w:hAnsi="Times New Roman"/>
                <w:color w:val="000000"/>
                <w:sz w:val="18"/>
                <w:szCs w:val="18"/>
              </w:rPr>
            </w:pPr>
          </w:p>
        </w:tc>
        <w:tc>
          <w:tcPr>
            <w:tcW w:w="682" w:type="dxa"/>
          </w:tcPr>
          <w:p w:rsidR="00AD0FB7" w:rsidRPr="00AD0FB7" w:rsidRDefault="00AD0FB7" w:rsidP="00AD0FB7">
            <w:pPr>
              <w:jc w:val="center"/>
              <w:rPr>
                <w:rFonts w:ascii="Times New Roman" w:hAnsi="Times New Roman"/>
                <w:color w:val="000000"/>
                <w:sz w:val="18"/>
                <w:szCs w:val="18"/>
              </w:rPr>
            </w:pPr>
          </w:p>
        </w:tc>
        <w:tc>
          <w:tcPr>
            <w:tcW w:w="810" w:type="dxa"/>
          </w:tcPr>
          <w:p w:rsidR="00AD0FB7" w:rsidRPr="00AD0FB7" w:rsidRDefault="00AD0FB7" w:rsidP="00AD0FB7">
            <w:pPr>
              <w:jc w:val="center"/>
              <w:rPr>
                <w:rFonts w:ascii="Times New Roman" w:hAnsi="Times New Roman"/>
                <w:color w:val="000000"/>
                <w:sz w:val="18"/>
                <w:szCs w:val="18"/>
              </w:rPr>
            </w:pPr>
          </w:p>
        </w:tc>
        <w:tc>
          <w:tcPr>
            <w:tcW w:w="758" w:type="dxa"/>
          </w:tcPr>
          <w:p w:rsidR="00AD0FB7" w:rsidRPr="00AD0FB7" w:rsidRDefault="00AD0FB7" w:rsidP="00AD0FB7">
            <w:pPr>
              <w:jc w:val="center"/>
              <w:rPr>
                <w:rFonts w:ascii="Times New Roman" w:hAnsi="Times New Roman"/>
                <w:color w:val="000000"/>
                <w:sz w:val="18"/>
                <w:szCs w:val="18"/>
              </w:rPr>
            </w:pPr>
          </w:p>
        </w:tc>
        <w:tc>
          <w:tcPr>
            <w:tcW w:w="893" w:type="dxa"/>
          </w:tcPr>
          <w:p w:rsidR="00AD0FB7" w:rsidRPr="00AD0FB7" w:rsidRDefault="00AD0FB7" w:rsidP="00AD0FB7">
            <w:pPr>
              <w:jc w:val="center"/>
              <w:rPr>
                <w:rFonts w:ascii="Times New Roman" w:hAnsi="Times New Roman"/>
                <w:color w:val="000000"/>
                <w:sz w:val="18"/>
                <w:szCs w:val="18"/>
              </w:rPr>
            </w:pPr>
          </w:p>
        </w:tc>
        <w:tc>
          <w:tcPr>
            <w:tcW w:w="689" w:type="dxa"/>
          </w:tcPr>
          <w:p w:rsidR="00AD0FB7" w:rsidRPr="00AD0FB7" w:rsidRDefault="00AD0FB7" w:rsidP="00AD0FB7">
            <w:pPr>
              <w:jc w:val="center"/>
              <w:rPr>
                <w:rFonts w:ascii="Times New Roman" w:hAnsi="Times New Roman"/>
                <w:color w:val="000000"/>
                <w:sz w:val="18"/>
                <w:szCs w:val="18"/>
              </w:rPr>
            </w:pPr>
          </w:p>
        </w:tc>
      </w:tr>
      <w:tr w:rsidR="00AD0FB7" w:rsidRPr="00AD0FB7" w:rsidTr="00AD0FB7">
        <w:trPr>
          <w:trHeight w:val="144"/>
          <w:jc w:val="center"/>
        </w:trPr>
        <w:tc>
          <w:tcPr>
            <w:tcW w:w="3833"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 xml:space="preserve">SFECT: School Related Experiences &amp; Outcomes  </w:t>
            </w:r>
          </w:p>
        </w:tc>
        <w:tc>
          <w:tcPr>
            <w:tcW w:w="682" w:type="dxa"/>
          </w:tcPr>
          <w:p w:rsidR="00AD0FB7" w:rsidRPr="00AD0FB7" w:rsidRDefault="00AD0FB7" w:rsidP="00AD0FB7">
            <w:pPr>
              <w:jc w:val="center"/>
              <w:rPr>
                <w:rFonts w:ascii="Times New Roman" w:hAnsi="Times New Roman"/>
                <w:color w:val="000000"/>
                <w:sz w:val="18"/>
                <w:szCs w:val="18"/>
              </w:rPr>
            </w:pP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758"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w:t>
            </w:r>
          </w:p>
        </w:tc>
        <w:tc>
          <w:tcPr>
            <w:tcW w:w="893"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5</w:t>
            </w:r>
          </w:p>
        </w:tc>
        <w:tc>
          <w:tcPr>
            <w:tcW w:w="689"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r>
      <w:tr w:rsidR="00AD0FB7" w:rsidRPr="00AD0FB7" w:rsidTr="00AD0FB7">
        <w:trPr>
          <w:trHeight w:val="144"/>
          <w:jc w:val="center"/>
        </w:trPr>
        <w:tc>
          <w:tcPr>
            <w:tcW w:w="3833" w:type="dxa"/>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682" w:type="dxa"/>
          </w:tcPr>
          <w:p w:rsidR="00AD0FB7" w:rsidRPr="00AD0FB7" w:rsidRDefault="00AD0FB7" w:rsidP="00AD0FB7">
            <w:pPr>
              <w:jc w:val="center"/>
              <w:rPr>
                <w:rFonts w:ascii="Times New Roman" w:hAnsi="Times New Roman"/>
                <w:bCs/>
                <w:color w:val="000000"/>
                <w:sz w:val="18"/>
                <w:szCs w:val="18"/>
              </w:rPr>
            </w:pP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758"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90%</w:t>
            </w:r>
          </w:p>
        </w:tc>
        <w:tc>
          <w:tcPr>
            <w:tcW w:w="893"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689"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3833" w:type="dxa"/>
            <w:vAlign w:val="bottom"/>
          </w:tcPr>
          <w:p w:rsidR="00AD0FB7" w:rsidRPr="00AD0FB7" w:rsidRDefault="00AD0FB7" w:rsidP="00AD0FB7">
            <w:pPr>
              <w:jc w:val="right"/>
              <w:rPr>
                <w:rFonts w:ascii="Times New Roman" w:hAnsi="Times New Roman"/>
                <w:color w:val="000000"/>
                <w:sz w:val="18"/>
                <w:szCs w:val="18"/>
              </w:rPr>
            </w:pPr>
          </w:p>
        </w:tc>
        <w:tc>
          <w:tcPr>
            <w:tcW w:w="682" w:type="dxa"/>
          </w:tcPr>
          <w:p w:rsidR="00AD0FB7" w:rsidRPr="00AD0FB7" w:rsidRDefault="00AD0FB7" w:rsidP="00AD0FB7">
            <w:pPr>
              <w:jc w:val="center"/>
              <w:rPr>
                <w:rFonts w:ascii="Times New Roman" w:hAnsi="Times New Roman"/>
                <w:color w:val="000000"/>
                <w:sz w:val="18"/>
                <w:szCs w:val="18"/>
              </w:rPr>
            </w:pPr>
          </w:p>
        </w:tc>
        <w:tc>
          <w:tcPr>
            <w:tcW w:w="810" w:type="dxa"/>
          </w:tcPr>
          <w:p w:rsidR="00AD0FB7" w:rsidRPr="00AD0FB7" w:rsidRDefault="00AD0FB7" w:rsidP="00AD0FB7">
            <w:pPr>
              <w:jc w:val="center"/>
              <w:rPr>
                <w:rFonts w:ascii="Times New Roman" w:hAnsi="Times New Roman"/>
                <w:color w:val="000000"/>
                <w:sz w:val="18"/>
                <w:szCs w:val="18"/>
              </w:rPr>
            </w:pPr>
          </w:p>
        </w:tc>
        <w:tc>
          <w:tcPr>
            <w:tcW w:w="758" w:type="dxa"/>
          </w:tcPr>
          <w:p w:rsidR="00AD0FB7" w:rsidRPr="00AD0FB7" w:rsidRDefault="00AD0FB7" w:rsidP="00AD0FB7">
            <w:pPr>
              <w:jc w:val="center"/>
              <w:rPr>
                <w:rFonts w:ascii="Times New Roman" w:hAnsi="Times New Roman"/>
                <w:color w:val="000000"/>
                <w:sz w:val="18"/>
                <w:szCs w:val="18"/>
              </w:rPr>
            </w:pPr>
          </w:p>
        </w:tc>
        <w:tc>
          <w:tcPr>
            <w:tcW w:w="893" w:type="dxa"/>
          </w:tcPr>
          <w:p w:rsidR="00AD0FB7" w:rsidRPr="00AD0FB7" w:rsidRDefault="00AD0FB7" w:rsidP="00AD0FB7">
            <w:pPr>
              <w:jc w:val="center"/>
              <w:rPr>
                <w:rFonts w:ascii="Times New Roman" w:hAnsi="Times New Roman"/>
                <w:color w:val="000000"/>
                <w:sz w:val="18"/>
                <w:szCs w:val="18"/>
              </w:rPr>
            </w:pPr>
          </w:p>
        </w:tc>
        <w:tc>
          <w:tcPr>
            <w:tcW w:w="689" w:type="dxa"/>
          </w:tcPr>
          <w:p w:rsidR="00AD0FB7" w:rsidRPr="00AD0FB7" w:rsidRDefault="00AD0FB7" w:rsidP="00AD0FB7">
            <w:pPr>
              <w:jc w:val="center"/>
              <w:rPr>
                <w:rFonts w:ascii="Times New Roman" w:hAnsi="Times New Roman"/>
                <w:color w:val="000000"/>
                <w:sz w:val="18"/>
                <w:szCs w:val="18"/>
              </w:rPr>
            </w:pPr>
          </w:p>
        </w:tc>
      </w:tr>
      <w:tr w:rsidR="00AD0FB7" w:rsidRPr="00AD0FB7" w:rsidTr="00AD0FB7">
        <w:trPr>
          <w:trHeight w:val="144"/>
          <w:jc w:val="center"/>
        </w:trPr>
        <w:tc>
          <w:tcPr>
            <w:tcW w:w="3833"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 xml:space="preserve">PCPE: Clinical                                                                         </w:t>
            </w:r>
          </w:p>
        </w:tc>
        <w:tc>
          <w:tcPr>
            <w:tcW w:w="682"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758"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w:t>
            </w:r>
          </w:p>
        </w:tc>
        <w:tc>
          <w:tcPr>
            <w:tcW w:w="893"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5</w:t>
            </w:r>
          </w:p>
        </w:tc>
        <w:tc>
          <w:tcPr>
            <w:tcW w:w="689"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r>
      <w:tr w:rsidR="00AD0FB7" w:rsidRPr="00AD0FB7" w:rsidTr="00AD0FB7">
        <w:trPr>
          <w:trHeight w:val="144"/>
          <w:jc w:val="center"/>
        </w:trPr>
        <w:tc>
          <w:tcPr>
            <w:tcW w:w="3833" w:type="dxa"/>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682" w:type="dxa"/>
          </w:tcPr>
          <w:p w:rsidR="00AD0FB7" w:rsidRPr="00AD0FB7" w:rsidRDefault="00AD0FB7" w:rsidP="00AD0FB7">
            <w:pPr>
              <w:jc w:val="center"/>
              <w:rPr>
                <w:rFonts w:ascii="Times New Roman" w:hAnsi="Times New Roman"/>
                <w:bCs/>
                <w:color w:val="000000"/>
                <w:sz w:val="18"/>
                <w:szCs w:val="18"/>
              </w:rPr>
            </w:pP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758"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90%</w:t>
            </w:r>
          </w:p>
        </w:tc>
        <w:tc>
          <w:tcPr>
            <w:tcW w:w="893"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689"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3833" w:type="dxa"/>
            <w:vAlign w:val="bottom"/>
          </w:tcPr>
          <w:p w:rsidR="00AD0FB7" w:rsidRPr="00AD0FB7" w:rsidRDefault="00AD0FB7" w:rsidP="00AD0FB7">
            <w:pPr>
              <w:rPr>
                <w:rFonts w:ascii="Times New Roman" w:hAnsi="Times New Roman"/>
                <w:color w:val="000000"/>
                <w:sz w:val="18"/>
                <w:szCs w:val="18"/>
              </w:rPr>
            </w:pPr>
          </w:p>
        </w:tc>
        <w:tc>
          <w:tcPr>
            <w:tcW w:w="682" w:type="dxa"/>
          </w:tcPr>
          <w:p w:rsidR="00AD0FB7" w:rsidRPr="00AD0FB7" w:rsidRDefault="00AD0FB7" w:rsidP="00AD0FB7">
            <w:pPr>
              <w:jc w:val="center"/>
              <w:rPr>
                <w:rFonts w:ascii="Times New Roman" w:hAnsi="Times New Roman"/>
                <w:color w:val="000000"/>
                <w:sz w:val="18"/>
                <w:szCs w:val="18"/>
              </w:rPr>
            </w:pPr>
          </w:p>
        </w:tc>
        <w:tc>
          <w:tcPr>
            <w:tcW w:w="810" w:type="dxa"/>
          </w:tcPr>
          <w:p w:rsidR="00AD0FB7" w:rsidRPr="00AD0FB7" w:rsidRDefault="00AD0FB7" w:rsidP="00AD0FB7">
            <w:pPr>
              <w:jc w:val="center"/>
              <w:rPr>
                <w:rFonts w:ascii="Times New Roman" w:hAnsi="Times New Roman"/>
                <w:color w:val="000000"/>
                <w:sz w:val="18"/>
                <w:szCs w:val="18"/>
              </w:rPr>
            </w:pPr>
          </w:p>
        </w:tc>
        <w:tc>
          <w:tcPr>
            <w:tcW w:w="758" w:type="dxa"/>
          </w:tcPr>
          <w:p w:rsidR="00AD0FB7" w:rsidRPr="00AD0FB7" w:rsidRDefault="00AD0FB7" w:rsidP="00AD0FB7">
            <w:pPr>
              <w:jc w:val="center"/>
              <w:rPr>
                <w:rFonts w:ascii="Times New Roman" w:hAnsi="Times New Roman"/>
                <w:color w:val="000000"/>
                <w:sz w:val="18"/>
                <w:szCs w:val="18"/>
              </w:rPr>
            </w:pPr>
          </w:p>
        </w:tc>
        <w:tc>
          <w:tcPr>
            <w:tcW w:w="893" w:type="dxa"/>
          </w:tcPr>
          <w:p w:rsidR="00AD0FB7" w:rsidRPr="00AD0FB7" w:rsidRDefault="00AD0FB7" w:rsidP="00AD0FB7">
            <w:pPr>
              <w:jc w:val="center"/>
              <w:rPr>
                <w:rFonts w:ascii="Times New Roman" w:hAnsi="Times New Roman"/>
                <w:color w:val="000000"/>
                <w:sz w:val="18"/>
                <w:szCs w:val="18"/>
              </w:rPr>
            </w:pPr>
          </w:p>
        </w:tc>
        <w:tc>
          <w:tcPr>
            <w:tcW w:w="689" w:type="dxa"/>
          </w:tcPr>
          <w:p w:rsidR="00AD0FB7" w:rsidRPr="00AD0FB7" w:rsidRDefault="00AD0FB7" w:rsidP="00AD0FB7">
            <w:pPr>
              <w:jc w:val="center"/>
              <w:rPr>
                <w:rFonts w:ascii="Times New Roman" w:hAnsi="Times New Roman"/>
                <w:color w:val="000000"/>
                <w:sz w:val="18"/>
                <w:szCs w:val="18"/>
              </w:rPr>
            </w:pPr>
          </w:p>
        </w:tc>
      </w:tr>
      <w:tr w:rsidR="00AD0FB7" w:rsidRPr="00AD0FB7" w:rsidTr="00AD0FB7">
        <w:trPr>
          <w:trHeight w:val="144"/>
          <w:jc w:val="center"/>
        </w:trPr>
        <w:tc>
          <w:tcPr>
            <w:tcW w:w="3833"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 xml:space="preserve">PCPE: Academic                                                                      </w:t>
            </w:r>
          </w:p>
        </w:tc>
        <w:tc>
          <w:tcPr>
            <w:tcW w:w="682"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758"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w:t>
            </w:r>
          </w:p>
        </w:tc>
        <w:tc>
          <w:tcPr>
            <w:tcW w:w="893"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5</w:t>
            </w:r>
          </w:p>
        </w:tc>
        <w:tc>
          <w:tcPr>
            <w:tcW w:w="689"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r>
      <w:tr w:rsidR="00AD0FB7" w:rsidRPr="00AD0FB7" w:rsidTr="00AD0FB7">
        <w:trPr>
          <w:trHeight w:val="144"/>
          <w:jc w:val="center"/>
        </w:trPr>
        <w:tc>
          <w:tcPr>
            <w:tcW w:w="3833" w:type="dxa"/>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682" w:type="dxa"/>
          </w:tcPr>
          <w:p w:rsidR="00AD0FB7" w:rsidRPr="00AD0FB7" w:rsidRDefault="00AD0FB7" w:rsidP="00AD0FB7">
            <w:pPr>
              <w:jc w:val="center"/>
              <w:rPr>
                <w:rFonts w:ascii="Times New Roman" w:hAnsi="Times New Roman"/>
                <w:bCs/>
                <w:color w:val="000000"/>
                <w:sz w:val="18"/>
                <w:szCs w:val="18"/>
              </w:rPr>
            </w:pP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758"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90%</w:t>
            </w:r>
          </w:p>
        </w:tc>
        <w:tc>
          <w:tcPr>
            <w:tcW w:w="893"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689"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bl>
    <w:p w:rsidR="00AD0FB7" w:rsidRPr="00AD0FB7" w:rsidRDefault="00AD0FB7" w:rsidP="00AD0FB7">
      <w:pPr>
        <w:spacing w:after="200" w:line="276" w:lineRule="auto"/>
        <w:rPr>
          <w:rFonts w:ascii="Calibri" w:hAnsi="Calibri"/>
          <w:sz w:val="22"/>
          <w:szCs w:val="22"/>
        </w:r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810"/>
        <w:gridCol w:w="900"/>
        <w:gridCol w:w="810"/>
        <w:gridCol w:w="900"/>
        <w:gridCol w:w="944"/>
      </w:tblGrid>
      <w:tr w:rsidR="00AD0FB7" w:rsidRPr="00AD0FB7" w:rsidTr="00AD0FB7">
        <w:trPr>
          <w:trHeight w:val="144"/>
          <w:jc w:val="center"/>
        </w:trPr>
        <w:tc>
          <w:tcPr>
            <w:tcW w:w="4500" w:type="dxa"/>
            <w:shd w:val="clear" w:color="auto" w:fill="BFBFBF"/>
            <w:vAlign w:val="bottom"/>
          </w:tcPr>
          <w:p w:rsidR="00AD0FB7" w:rsidRPr="00AD0FB7" w:rsidRDefault="00AD0FB7" w:rsidP="00AD0FB7">
            <w:pPr>
              <w:rPr>
                <w:rFonts w:ascii="Times New Roman" w:hAnsi="Times New Roman"/>
                <w:b/>
                <w:bCs/>
                <w:color w:val="000000"/>
                <w:sz w:val="20"/>
                <w:szCs w:val="18"/>
              </w:rPr>
            </w:pPr>
            <w:r w:rsidRPr="00AD0FB7">
              <w:rPr>
                <w:rFonts w:ascii="Times New Roman" w:hAnsi="Times New Roman"/>
                <w:b/>
                <w:bCs/>
                <w:color w:val="000000"/>
                <w:sz w:val="20"/>
                <w:szCs w:val="18"/>
              </w:rPr>
              <w:t>Internship Evaluation</w:t>
            </w:r>
          </w:p>
        </w:tc>
        <w:tc>
          <w:tcPr>
            <w:tcW w:w="4364" w:type="dxa"/>
            <w:gridSpan w:val="5"/>
          </w:tcPr>
          <w:p w:rsidR="00AD0FB7" w:rsidRPr="00AD0FB7" w:rsidRDefault="00AD0FB7" w:rsidP="00AD0FB7">
            <w:pPr>
              <w:jc w:val="center"/>
              <w:rPr>
                <w:rFonts w:ascii="Times New Roman" w:hAnsi="Times New Roman"/>
                <w:color w:val="000000"/>
                <w:sz w:val="18"/>
                <w:szCs w:val="18"/>
              </w:rPr>
            </w:pPr>
            <w:r w:rsidRPr="00AD0FB7">
              <w:rPr>
                <w:rFonts w:ascii="Times New Roman" w:hAnsi="Times New Roman"/>
                <w:bCs/>
                <w:color w:val="000000"/>
                <w:sz w:val="18"/>
                <w:szCs w:val="18"/>
              </w:rPr>
              <w:t>Percentage that</w:t>
            </w:r>
            <w:r w:rsidRPr="00AD0FB7">
              <w:rPr>
                <w:rFonts w:ascii="Times New Roman" w:hAnsi="Times New Roman"/>
                <w:b/>
                <w:bCs/>
                <w:color w:val="000000"/>
                <w:sz w:val="18"/>
                <w:szCs w:val="18"/>
              </w:rPr>
              <w:t xml:space="preserve"> </w:t>
            </w:r>
            <w:r w:rsidRPr="00AD0FB7">
              <w:rPr>
                <w:rFonts w:ascii="Times New Roman" w:hAnsi="Times New Roman"/>
                <w:bCs/>
                <w:color w:val="000000"/>
                <w:sz w:val="18"/>
                <w:szCs w:val="18"/>
              </w:rPr>
              <w:t>Meets or Exceeds Expectations</w:t>
            </w:r>
          </w:p>
        </w:tc>
      </w:tr>
      <w:tr w:rsidR="00AD0FB7" w:rsidRPr="00AD0FB7" w:rsidTr="00AD0FB7">
        <w:trPr>
          <w:trHeight w:val="144"/>
          <w:jc w:val="center"/>
        </w:trPr>
        <w:tc>
          <w:tcPr>
            <w:tcW w:w="4500" w:type="dxa"/>
            <w:shd w:val="clear" w:color="auto" w:fill="BFBFBF"/>
            <w:noWrap/>
            <w:vAlign w:val="bottom"/>
          </w:tcPr>
          <w:p w:rsidR="00AD0FB7" w:rsidRPr="00AD0FB7" w:rsidRDefault="00AD0FB7" w:rsidP="00AD0FB7">
            <w:pPr>
              <w:jc w:val="right"/>
              <w:rPr>
                <w:rFonts w:ascii="Times New Roman" w:hAnsi="Times New Roman"/>
                <w:b/>
                <w:bCs/>
                <w:color w:val="000000"/>
                <w:sz w:val="18"/>
                <w:szCs w:val="18"/>
              </w:rPr>
            </w:pPr>
            <w:r w:rsidRPr="00AD0FB7">
              <w:rPr>
                <w:rFonts w:ascii="Times New Roman" w:hAnsi="Times New Roman"/>
                <w:b/>
                <w:bCs/>
                <w:color w:val="000000"/>
                <w:sz w:val="18"/>
                <w:szCs w:val="18"/>
              </w:rPr>
              <w:t>Semester</w:t>
            </w:r>
          </w:p>
        </w:tc>
        <w:tc>
          <w:tcPr>
            <w:tcW w:w="810" w:type="dxa"/>
            <w:shd w:val="clear" w:color="auto" w:fill="BFBFBF"/>
          </w:tcPr>
          <w:p w:rsidR="00AD0FB7" w:rsidRPr="00AD0FB7" w:rsidRDefault="00AD0FB7" w:rsidP="00AD0FB7">
            <w:pPr>
              <w:jc w:val="center"/>
              <w:rPr>
                <w:rFonts w:ascii="Times New Roman" w:hAnsi="Times New Roman"/>
                <w:bCs/>
                <w:color w:val="000000"/>
                <w:sz w:val="18"/>
                <w:szCs w:val="18"/>
              </w:rPr>
            </w:pP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2014</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Fall</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2014</w:t>
            </w: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2015</w:t>
            </w:r>
          </w:p>
        </w:tc>
        <w:tc>
          <w:tcPr>
            <w:tcW w:w="94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Fall</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2015</w:t>
            </w:r>
          </w:p>
        </w:tc>
      </w:tr>
      <w:tr w:rsidR="00AD0FB7" w:rsidRPr="00AD0FB7" w:rsidTr="00AD0FB7">
        <w:trPr>
          <w:trHeight w:val="144"/>
          <w:jc w:val="center"/>
        </w:trPr>
        <w:tc>
          <w:tcPr>
            <w:tcW w:w="4500" w:type="dxa"/>
            <w:vAlign w:val="bottom"/>
          </w:tcPr>
          <w:p w:rsidR="00AD0FB7" w:rsidRPr="00AD0FB7" w:rsidRDefault="00AD0FB7" w:rsidP="00AD0FB7">
            <w:pPr>
              <w:jc w:val="both"/>
              <w:rPr>
                <w:rFonts w:ascii="Times New Roman" w:hAnsi="Times New Roman"/>
                <w:bCs/>
                <w:color w:val="000000"/>
                <w:sz w:val="18"/>
                <w:szCs w:val="18"/>
              </w:rPr>
            </w:pPr>
            <w:r w:rsidRPr="00AD0FB7">
              <w:rPr>
                <w:rFonts w:ascii="Times New Roman" w:hAnsi="Times New Roman"/>
                <w:bCs/>
                <w:color w:val="000000"/>
                <w:sz w:val="18"/>
                <w:szCs w:val="18"/>
              </w:rPr>
              <w:t xml:space="preserve">SFECT: Counseling/Process Skills                                                                                            </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r w:rsidRPr="00AD0FB7">
              <w:rPr>
                <w:rFonts w:ascii="Times New Roman" w:hAnsi="Times New Roman"/>
                <w:bCs/>
                <w:color w:val="000000"/>
                <w:sz w:val="18"/>
                <w:szCs w:val="18"/>
              </w:rPr>
              <w:t xml:space="preserve">  </w:t>
            </w:r>
          </w:p>
        </w:tc>
        <w:tc>
          <w:tcPr>
            <w:tcW w:w="90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13</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c>
          <w:tcPr>
            <w:tcW w:w="90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23</w:t>
            </w:r>
          </w:p>
        </w:tc>
        <w:tc>
          <w:tcPr>
            <w:tcW w:w="94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r>
      <w:tr w:rsidR="00AD0FB7" w:rsidRPr="00AD0FB7" w:rsidTr="00AD0FB7">
        <w:trPr>
          <w:trHeight w:val="144"/>
          <w:jc w:val="center"/>
        </w:trPr>
        <w:tc>
          <w:tcPr>
            <w:tcW w:w="4500" w:type="dxa"/>
            <w:vAlign w:val="bottom"/>
          </w:tcPr>
          <w:p w:rsidR="00AD0FB7" w:rsidRPr="00AD0FB7" w:rsidRDefault="00AD0FB7" w:rsidP="00AD0FB7">
            <w:pPr>
              <w:jc w:val="right"/>
              <w:rPr>
                <w:rFonts w:ascii="Times New Roman" w:hAnsi="Times New Roman"/>
                <w:bCs/>
                <w:color w:val="000000"/>
                <w:sz w:val="18"/>
                <w:szCs w:val="18"/>
              </w:rPr>
            </w:pPr>
            <w:r w:rsidRPr="00AD0FB7">
              <w:rPr>
                <w:rFonts w:ascii="Times New Roman" w:hAnsi="Times New Roman"/>
                <w:bCs/>
                <w:color w:val="000000"/>
                <w:sz w:val="18"/>
                <w:szCs w:val="18"/>
              </w:rPr>
              <w:t>Meets or Exceeds Expectations</w:t>
            </w:r>
          </w:p>
        </w:tc>
        <w:tc>
          <w:tcPr>
            <w:tcW w:w="810" w:type="dxa"/>
          </w:tcPr>
          <w:p w:rsidR="00AD0FB7" w:rsidRPr="00AD0FB7" w:rsidRDefault="00AD0FB7" w:rsidP="00AD0FB7">
            <w:pPr>
              <w:jc w:val="center"/>
              <w:rPr>
                <w:rFonts w:ascii="Times New Roman" w:hAnsi="Times New Roman"/>
                <w:bCs/>
                <w:color w:val="000000"/>
                <w:sz w:val="18"/>
                <w:szCs w:val="18"/>
              </w:rPr>
            </w:pP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94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4500" w:type="dxa"/>
            <w:vAlign w:val="bottom"/>
          </w:tcPr>
          <w:p w:rsidR="00AD0FB7" w:rsidRPr="00AD0FB7" w:rsidRDefault="00AD0FB7" w:rsidP="00AD0FB7">
            <w:pPr>
              <w:rPr>
                <w:rFonts w:ascii="Times New Roman" w:hAnsi="Times New Roman"/>
                <w:color w:val="000000"/>
                <w:sz w:val="18"/>
                <w:szCs w:val="18"/>
              </w:rPr>
            </w:pPr>
          </w:p>
        </w:tc>
        <w:tc>
          <w:tcPr>
            <w:tcW w:w="810" w:type="dxa"/>
          </w:tcPr>
          <w:p w:rsidR="00AD0FB7" w:rsidRPr="00AD0FB7" w:rsidRDefault="00AD0FB7" w:rsidP="00AD0FB7">
            <w:pPr>
              <w:jc w:val="center"/>
              <w:rPr>
                <w:rFonts w:ascii="Times New Roman" w:hAnsi="Times New Roman"/>
                <w:b/>
                <w:bCs/>
                <w:color w:val="000000"/>
                <w:sz w:val="18"/>
                <w:szCs w:val="18"/>
              </w:rPr>
            </w:pPr>
          </w:p>
        </w:tc>
        <w:tc>
          <w:tcPr>
            <w:tcW w:w="900" w:type="dxa"/>
          </w:tcPr>
          <w:p w:rsidR="00AD0FB7" w:rsidRPr="00AD0FB7" w:rsidRDefault="00AD0FB7" w:rsidP="00AD0FB7">
            <w:pPr>
              <w:jc w:val="center"/>
              <w:rPr>
                <w:rFonts w:ascii="Times New Roman" w:hAnsi="Times New Roman"/>
                <w:b/>
                <w:bCs/>
                <w:color w:val="000000"/>
                <w:sz w:val="18"/>
                <w:szCs w:val="18"/>
              </w:rPr>
            </w:pPr>
          </w:p>
        </w:tc>
        <w:tc>
          <w:tcPr>
            <w:tcW w:w="810" w:type="dxa"/>
          </w:tcPr>
          <w:p w:rsidR="00AD0FB7" w:rsidRPr="00AD0FB7" w:rsidRDefault="00AD0FB7" w:rsidP="00AD0FB7">
            <w:pPr>
              <w:jc w:val="center"/>
              <w:rPr>
                <w:rFonts w:ascii="Times New Roman" w:hAnsi="Times New Roman"/>
                <w:b/>
                <w:bCs/>
                <w:color w:val="000000"/>
                <w:sz w:val="18"/>
                <w:szCs w:val="18"/>
              </w:rPr>
            </w:pPr>
          </w:p>
        </w:tc>
        <w:tc>
          <w:tcPr>
            <w:tcW w:w="900" w:type="dxa"/>
          </w:tcPr>
          <w:p w:rsidR="00AD0FB7" w:rsidRPr="00AD0FB7" w:rsidRDefault="00AD0FB7" w:rsidP="00AD0FB7">
            <w:pPr>
              <w:jc w:val="center"/>
              <w:rPr>
                <w:rFonts w:ascii="Times New Roman" w:hAnsi="Times New Roman"/>
                <w:b/>
                <w:bCs/>
                <w:color w:val="000000"/>
                <w:sz w:val="18"/>
                <w:szCs w:val="18"/>
              </w:rPr>
            </w:pPr>
          </w:p>
        </w:tc>
        <w:tc>
          <w:tcPr>
            <w:tcW w:w="944" w:type="dxa"/>
          </w:tcPr>
          <w:p w:rsidR="00AD0FB7" w:rsidRPr="00AD0FB7" w:rsidRDefault="00AD0FB7" w:rsidP="00AD0FB7">
            <w:pPr>
              <w:jc w:val="center"/>
              <w:rPr>
                <w:rFonts w:ascii="Times New Roman" w:hAnsi="Times New Roman"/>
                <w:b/>
                <w:bCs/>
                <w:color w:val="000000"/>
                <w:sz w:val="18"/>
                <w:szCs w:val="18"/>
              </w:rPr>
            </w:pPr>
          </w:p>
        </w:tc>
      </w:tr>
      <w:tr w:rsidR="00AD0FB7" w:rsidRPr="00AD0FB7" w:rsidTr="00AD0FB7">
        <w:trPr>
          <w:trHeight w:val="144"/>
          <w:jc w:val="center"/>
        </w:trPr>
        <w:tc>
          <w:tcPr>
            <w:tcW w:w="4500"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bCs/>
                <w:color w:val="000000"/>
                <w:sz w:val="18"/>
                <w:szCs w:val="18"/>
              </w:rPr>
              <w:t xml:space="preserve">SFECT: Conceptualization Skills  </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90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13</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c>
          <w:tcPr>
            <w:tcW w:w="90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23</w:t>
            </w:r>
          </w:p>
        </w:tc>
        <w:tc>
          <w:tcPr>
            <w:tcW w:w="94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r>
      <w:tr w:rsidR="00AD0FB7" w:rsidRPr="00AD0FB7" w:rsidTr="00AD0FB7">
        <w:trPr>
          <w:trHeight w:val="144"/>
          <w:jc w:val="center"/>
        </w:trPr>
        <w:tc>
          <w:tcPr>
            <w:tcW w:w="4500" w:type="dxa"/>
            <w:vAlign w:val="bottom"/>
          </w:tcPr>
          <w:p w:rsidR="00AD0FB7" w:rsidRPr="00AD0FB7" w:rsidRDefault="00AD0FB7" w:rsidP="00AD0FB7">
            <w:pPr>
              <w:contextualSpacing/>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810" w:type="dxa"/>
          </w:tcPr>
          <w:p w:rsidR="00AD0FB7" w:rsidRPr="00AD0FB7" w:rsidRDefault="00AD0FB7" w:rsidP="00AD0FB7">
            <w:pPr>
              <w:jc w:val="center"/>
              <w:rPr>
                <w:rFonts w:ascii="Times New Roman" w:hAnsi="Times New Roman"/>
                <w:bCs/>
                <w:color w:val="000000"/>
                <w:sz w:val="18"/>
                <w:szCs w:val="18"/>
              </w:rPr>
            </w:pP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94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4500" w:type="dxa"/>
            <w:vAlign w:val="bottom"/>
          </w:tcPr>
          <w:p w:rsidR="00AD0FB7" w:rsidRPr="00AD0FB7" w:rsidRDefault="00AD0FB7" w:rsidP="00AD0FB7">
            <w:pPr>
              <w:jc w:val="right"/>
              <w:rPr>
                <w:rFonts w:ascii="Times New Roman" w:hAnsi="Times New Roman"/>
                <w:color w:val="000000"/>
                <w:sz w:val="18"/>
                <w:szCs w:val="18"/>
              </w:rPr>
            </w:pPr>
          </w:p>
        </w:tc>
        <w:tc>
          <w:tcPr>
            <w:tcW w:w="810" w:type="dxa"/>
          </w:tcPr>
          <w:p w:rsidR="00AD0FB7" w:rsidRPr="00AD0FB7" w:rsidRDefault="00AD0FB7" w:rsidP="00AD0FB7">
            <w:pPr>
              <w:jc w:val="center"/>
              <w:rPr>
                <w:rFonts w:ascii="Times New Roman" w:hAnsi="Times New Roman"/>
                <w:color w:val="000000"/>
                <w:sz w:val="18"/>
                <w:szCs w:val="18"/>
              </w:rPr>
            </w:pPr>
          </w:p>
        </w:tc>
        <w:tc>
          <w:tcPr>
            <w:tcW w:w="900" w:type="dxa"/>
          </w:tcPr>
          <w:p w:rsidR="00AD0FB7" w:rsidRPr="00AD0FB7" w:rsidRDefault="00AD0FB7" w:rsidP="00AD0FB7">
            <w:pPr>
              <w:jc w:val="center"/>
              <w:rPr>
                <w:rFonts w:ascii="Times New Roman" w:hAnsi="Times New Roman"/>
                <w:color w:val="000000"/>
                <w:sz w:val="18"/>
                <w:szCs w:val="18"/>
              </w:rPr>
            </w:pPr>
          </w:p>
        </w:tc>
        <w:tc>
          <w:tcPr>
            <w:tcW w:w="810" w:type="dxa"/>
          </w:tcPr>
          <w:p w:rsidR="00AD0FB7" w:rsidRPr="00AD0FB7" w:rsidRDefault="00AD0FB7" w:rsidP="00AD0FB7">
            <w:pPr>
              <w:jc w:val="center"/>
              <w:rPr>
                <w:rFonts w:ascii="Times New Roman" w:hAnsi="Times New Roman"/>
                <w:color w:val="000000"/>
                <w:sz w:val="18"/>
                <w:szCs w:val="18"/>
              </w:rPr>
            </w:pPr>
          </w:p>
        </w:tc>
        <w:tc>
          <w:tcPr>
            <w:tcW w:w="900" w:type="dxa"/>
          </w:tcPr>
          <w:p w:rsidR="00AD0FB7" w:rsidRPr="00AD0FB7" w:rsidRDefault="00AD0FB7" w:rsidP="00AD0FB7">
            <w:pPr>
              <w:jc w:val="center"/>
              <w:rPr>
                <w:rFonts w:ascii="Times New Roman" w:hAnsi="Times New Roman"/>
                <w:color w:val="000000"/>
                <w:sz w:val="18"/>
                <w:szCs w:val="18"/>
              </w:rPr>
            </w:pPr>
          </w:p>
        </w:tc>
        <w:tc>
          <w:tcPr>
            <w:tcW w:w="944" w:type="dxa"/>
          </w:tcPr>
          <w:p w:rsidR="00AD0FB7" w:rsidRPr="00AD0FB7" w:rsidRDefault="00AD0FB7" w:rsidP="00AD0FB7">
            <w:pPr>
              <w:jc w:val="center"/>
              <w:rPr>
                <w:rFonts w:ascii="Times New Roman" w:hAnsi="Times New Roman"/>
                <w:color w:val="000000"/>
                <w:sz w:val="18"/>
                <w:szCs w:val="18"/>
              </w:rPr>
            </w:pPr>
          </w:p>
        </w:tc>
      </w:tr>
      <w:tr w:rsidR="00AD0FB7" w:rsidRPr="00AD0FB7" w:rsidTr="00AD0FB7">
        <w:trPr>
          <w:trHeight w:val="144"/>
          <w:jc w:val="center"/>
        </w:trPr>
        <w:tc>
          <w:tcPr>
            <w:tcW w:w="4500"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SFECT: School Related Experiences &amp; Outcomes</w:t>
            </w:r>
          </w:p>
        </w:tc>
        <w:tc>
          <w:tcPr>
            <w:tcW w:w="810" w:type="dxa"/>
          </w:tcPr>
          <w:p w:rsidR="00AD0FB7" w:rsidRPr="00AD0FB7" w:rsidRDefault="00AD0FB7" w:rsidP="00AD0FB7">
            <w:pPr>
              <w:jc w:val="center"/>
              <w:rPr>
                <w:rFonts w:ascii="Times New Roman" w:hAnsi="Times New Roman"/>
                <w:color w:val="000000"/>
                <w:sz w:val="18"/>
                <w:szCs w:val="18"/>
              </w:rPr>
            </w:pP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90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13</w:t>
            </w:r>
          </w:p>
        </w:tc>
        <w:tc>
          <w:tcPr>
            <w:tcW w:w="810" w:type="dxa"/>
          </w:tcPr>
          <w:p w:rsidR="00AD0FB7" w:rsidRPr="00AD0FB7" w:rsidRDefault="00AD0FB7" w:rsidP="00AD0FB7">
            <w:pPr>
              <w:jc w:val="center"/>
              <w:rPr>
                <w:rFonts w:ascii="Times New Roman" w:hAnsi="Times New Roman"/>
                <w:bCs/>
                <w:color w:val="000000"/>
                <w:sz w:val="18"/>
                <w:szCs w:val="18"/>
              </w:rPr>
            </w:pP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c>
          <w:tcPr>
            <w:tcW w:w="90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23</w:t>
            </w:r>
          </w:p>
        </w:tc>
        <w:tc>
          <w:tcPr>
            <w:tcW w:w="944" w:type="dxa"/>
          </w:tcPr>
          <w:p w:rsidR="00AD0FB7" w:rsidRPr="00AD0FB7" w:rsidRDefault="00AD0FB7" w:rsidP="00AD0FB7">
            <w:pPr>
              <w:jc w:val="center"/>
              <w:rPr>
                <w:rFonts w:ascii="Times New Roman" w:hAnsi="Times New Roman"/>
                <w:bCs/>
                <w:color w:val="000000"/>
                <w:sz w:val="18"/>
                <w:szCs w:val="18"/>
              </w:rPr>
            </w:pP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r>
      <w:tr w:rsidR="00AD0FB7" w:rsidRPr="00AD0FB7" w:rsidTr="00AD0FB7">
        <w:trPr>
          <w:trHeight w:val="144"/>
          <w:jc w:val="center"/>
        </w:trPr>
        <w:tc>
          <w:tcPr>
            <w:tcW w:w="4500" w:type="dxa"/>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810" w:type="dxa"/>
          </w:tcPr>
          <w:p w:rsidR="00AD0FB7" w:rsidRPr="00AD0FB7" w:rsidRDefault="00AD0FB7" w:rsidP="00AD0FB7">
            <w:pPr>
              <w:jc w:val="center"/>
              <w:rPr>
                <w:rFonts w:ascii="Times New Roman" w:hAnsi="Times New Roman"/>
                <w:bCs/>
                <w:color w:val="000000"/>
                <w:sz w:val="18"/>
                <w:szCs w:val="18"/>
              </w:rPr>
            </w:pP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94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4500" w:type="dxa"/>
            <w:vAlign w:val="bottom"/>
          </w:tcPr>
          <w:p w:rsidR="00AD0FB7" w:rsidRPr="00AD0FB7" w:rsidRDefault="00AD0FB7" w:rsidP="00AD0FB7">
            <w:pPr>
              <w:jc w:val="right"/>
              <w:rPr>
                <w:rFonts w:ascii="Times New Roman" w:hAnsi="Times New Roman"/>
                <w:bCs/>
                <w:color w:val="000000"/>
                <w:sz w:val="18"/>
                <w:szCs w:val="18"/>
              </w:rPr>
            </w:pPr>
          </w:p>
        </w:tc>
        <w:tc>
          <w:tcPr>
            <w:tcW w:w="810" w:type="dxa"/>
          </w:tcPr>
          <w:p w:rsidR="00AD0FB7" w:rsidRPr="00AD0FB7" w:rsidRDefault="00AD0FB7" w:rsidP="00AD0FB7">
            <w:pPr>
              <w:jc w:val="center"/>
              <w:rPr>
                <w:rFonts w:ascii="Times New Roman" w:hAnsi="Times New Roman"/>
                <w:bCs/>
                <w:color w:val="000000"/>
                <w:sz w:val="18"/>
                <w:szCs w:val="18"/>
              </w:rPr>
            </w:pPr>
          </w:p>
        </w:tc>
        <w:tc>
          <w:tcPr>
            <w:tcW w:w="900" w:type="dxa"/>
          </w:tcPr>
          <w:p w:rsidR="00AD0FB7" w:rsidRPr="00AD0FB7" w:rsidRDefault="00AD0FB7" w:rsidP="00AD0FB7">
            <w:pPr>
              <w:jc w:val="center"/>
              <w:rPr>
                <w:rFonts w:ascii="Times New Roman" w:hAnsi="Times New Roman"/>
                <w:bCs/>
                <w:color w:val="000000"/>
                <w:sz w:val="18"/>
                <w:szCs w:val="18"/>
              </w:rPr>
            </w:pPr>
          </w:p>
        </w:tc>
        <w:tc>
          <w:tcPr>
            <w:tcW w:w="810" w:type="dxa"/>
          </w:tcPr>
          <w:p w:rsidR="00AD0FB7" w:rsidRPr="00AD0FB7" w:rsidRDefault="00AD0FB7" w:rsidP="00AD0FB7">
            <w:pPr>
              <w:jc w:val="center"/>
              <w:rPr>
                <w:rFonts w:ascii="Times New Roman" w:hAnsi="Times New Roman"/>
                <w:bCs/>
                <w:color w:val="000000"/>
                <w:sz w:val="18"/>
                <w:szCs w:val="18"/>
              </w:rPr>
            </w:pPr>
          </w:p>
        </w:tc>
        <w:tc>
          <w:tcPr>
            <w:tcW w:w="900" w:type="dxa"/>
          </w:tcPr>
          <w:p w:rsidR="00AD0FB7" w:rsidRPr="00AD0FB7" w:rsidRDefault="00AD0FB7" w:rsidP="00AD0FB7">
            <w:pPr>
              <w:jc w:val="center"/>
              <w:rPr>
                <w:rFonts w:ascii="Times New Roman" w:hAnsi="Times New Roman"/>
                <w:bCs/>
                <w:color w:val="000000"/>
                <w:sz w:val="18"/>
                <w:szCs w:val="18"/>
              </w:rPr>
            </w:pPr>
          </w:p>
        </w:tc>
        <w:tc>
          <w:tcPr>
            <w:tcW w:w="944" w:type="dxa"/>
          </w:tcPr>
          <w:p w:rsidR="00AD0FB7" w:rsidRPr="00AD0FB7" w:rsidRDefault="00AD0FB7" w:rsidP="00AD0FB7">
            <w:pPr>
              <w:jc w:val="center"/>
              <w:rPr>
                <w:rFonts w:ascii="Times New Roman" w:hAnsi="Times New Roman"/>
                <w:bCs/>
                <w:color w:val="000000"/>
                <w:sz w:val="18"/>
                <w:szCs w:val="18"/>
              </w:rPr>
            </w:pPr>
          </w:p>
        </w:tc>
      </w:tr>
      <w:tr w:rsidR="00AD0FB7" w:rsidRPr="00AD0FB7" w:rsidTr="00AD0FB7">
        <w:trPr>
          <w:trHeight w:val="144"/>
          <w:jc w:val="center"/>
        </w:trPr>
        <w:tc>
          <w:tcPr>
            <w:tcW w:w="4500"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PCPE: Clinical</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90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13</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c>
          <w:tcPr>
            <w:tcW w:w="90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23</w:t>
            </w:r>
          </w:p>
        </w:tc>
        <w:tc>
          <w:tcPr>
            <w:tcW w:w="94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r>
      <w:tr w:rsidR="00AD0FB7" w:rsidRPr="00AD0FB7" w:rsidTr="00AD0FB7">
        <w:trPr>
          <w:trHeight w:val="144"/>
          <w:jc w:val="center"/>
        </w:trPr>
        <w:tc>
          <w:tcPr>
            <w:tcW w:w="4500" w:type="dxa"/>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810" w:type="dxa"/>
          </w:tcPr>
          <w:p w:rsidR="00AD0FB7" w:rsidRPr="00AD0FB7" w:rsidRDefault="00AD0FB7" w:rsidP="00AD0FB7">
            <w:pPr>
              <w:jc w:val="center"/>
              <w:rPr>
                <w:rFonts w:ascii="Times New Roman" w:hAnsi="Times New Roman"/>
                <w:bCs/>
                <w:color w:val="000000"/>
                <w:sz w:val="18"/>
                <w:szCs w:val="18"/>
              </w:rPr>
            </w:pP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94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4500" w:type="dxa"/>
            <w:vAlign w:val="bottom"/>
          </w:tcPr>
          <w:p w:rsidR="00AD0FB7" w:rsidRPr="00AD0FB7" w:rsidRDefault="00AD0FB7" w:rsidP="00AD0FB7">
            <w:pPr>
              <w:rPr>
                <w:rFonts w:ascii="Times New Roman" w:hAnsi="Times New Roman"/>
                <w:color w:val="000000"/>
                <w:sz w:val="18"/>
                <w:szCs w:val="18"/>
              </w:rPr>
            </w:pPr>
          </w:p>
        </w:tc>
        <w:tc>
          <w:tcPr>
            <w:tcW w:w="810" w:type="dxa"/>
          </w:tcPr>
          <w:p w:rsidR="00AD0FB7" w:rsidRPr="00AD0FB7" w:rsidRDefault="00AD0FB7" w:rsidP="00AD0FB7">
            <w:pPr>
              <w:jc w:val="center"/>
              <w:rPr>
                <w:rFonts w:ascii="Times New Roman" w:hAnsi="Times New Roman"/>
                <w:color w:val="000000"/>
                <w:sz w:val="18"/>
                <w:szCs w:val="18"/>
              </w:rPr>
            </w:pPr>
          </w:p>
        </w:tc>
        <w:tc>
          <w:tcPr>
            <w:tcW w:w="900" w:type="dxa"/>
          </w:tcPr>
          <w:p w:rsidR="00AD0FB7" w:rsidRPr="00AD0FB7" w:rsidRDefault="00AD0FB7" w:rsidP="00AD0FB7">
            <w:pPr>
              <w:jc w:val="center"/>
              <w:rPr>
                <w:rFonts w:ascii="Times New Roman" w:hAnsi="Times New Roman"/>
                <w:color w:val="000000"/>
                <w:sz w:val="18"/>
                <w:szCs w:val="18"/>
              </w:rPr>
            </w:pPr>
          </w:p>
        </w:tc>
        <w:tc>
          <w:tcPr>
            <w:tcW w:w="810" w:type="dxa"/>
          </w:tcPr>
          <w:p w:rsidR="00AD0FB7" w:rsidRPr="00AD0FB7" w:rsidRDefault="00AD0FB7" w:rsidP="00AD0FB7">
            <w:pPr>
              <w:jc w:val="center"/>
              <w:rPr>
                <w:rFonts w:ascii="Times New Roman" w:hAnsi="Times New Roman"/>
                <w:color w:val="000000"/>
                <w:sz w:val="18"/>
                <w:szCs w:val="18"/>
              </w:rPr>
            </w:pPr>
          </w:p>
        </w:tc>
        <w:tc>
          <w:tcPr>
            <w:tcW w:w="900" w:type="dxa"/>
          </w:tcPr>
          <w:p w:rsidR="00AD0FB7" w:rsidRPr="00AD0FB7" w:rsidRDefault="00AD0FB7" w:rsidP="00AD0FB7">
            <w:pPr>
              <w:jc w:val="center"/>
              <w:rPr>
                <w:rFonts w:ascii="Times New Roman" w:hAnsi="Times New Roman"/>
                <w:color w:val="000000"/>
                <w:sz w:val="18"/>
                <w:szCs w:val="18"/>
              </w:rPr>
            </w:pPr>
          </w:p>
        </w:tc>
        <w:tc>
          <w:tcPr>
            <w:tcW w:w="944" w:type="dxa"/>
          </w:tcPr>
          <w:p w:rsidR="00AD0FB7" w:rsidRPr="00AD0FB7" w:rsidRDefault="00AD0FB7" w:rsidP="00AD0FB7">
            <w:pPr>
              <w:jc w:val="center"/>
              <w:rPr>
                <w:rFonts w:ascii="Times New Roman" w:hAnsi="Times New Roman"/>
                <w:color w:val="000000"/>
                <w:sz w:val="18"/>
                <w:szCs w:val="18"/>
              </w:rPr>
            </w:pPr>
          </w:p>
        </w:tc>
      </w:tr>
      <w:tr w:rsidR="00AD0FB7" w:rsidRPr="00AD0FB7" w:rsidTr="00AD0FB7">
        <w:trPr>
          <w:trHeight w:val="144"/>
          <w:jc w:val="center"/>
        </w:trPr>
        <w:tc>
          <w:tcPr>
            <w:tcW w:w="4500"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PCPE: Academic</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90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13</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c>
          <w:tcPr>
            <w:tcW w:w="90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23</w:t>
            </w:r>
          </w:p>
        </w:tc>
        <w:tc>
          <w:tcPr>
            <w:tcW w:w="94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r>
      <w:tr w:rsidR="00AD0FB7" w:rsidRPr="00AD0FB7" w:rsidTr="00AD0FB7">
        <w:trPr>
          <w:trHeight w:val="144"/>
          <w:jc w:val="center"/>
        </w:trPr>
        <w:tc>
          <w:tcPr>
            <w:tcW w:w="4500" w:type="dxa"/>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810" w:type="dxa"/>
          </w:tcPr>
          <w:p w:rsidR="00AD0FB7" w:rsidRPr="00AD0FB7" w:rsidRDefault="00AD0FB7" w:rsidP="00AD0FB7">
            <w:pPr>
              <w:jc w:val="center"/>
              <w:rPr>
                <w:rFonts w:ascii="Times New Roman" w:hAnsi="Times New Roman"/>
                <w:bCs/>
                <w:color w:val="000000"/>
                <w:sz w:val="18"/>
                <w:szCs w:val="18"/>
              </w:rPr>
            </w:pP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94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jc w:val="center"/>
        </w:trPr>
        <w:tc>
          <w:tcPr>
            <w:tcW w:w="4500" w:type="dxa"/>
            <w:vAlign w:val="bottom"/>
          </w:tcPr>
          <w:p w:rsidR="00AD0FB7" w:rsidRPr="00AD0FB7" w:rsidRDefault="00AD0FB7" w:rsidP="00AD0FB7">
            <w:pPr>
              <w:rPr>
                <w:rFonts w:ascii="Times New Roman" w:hAnsi="Times New Roman"/>
                <w:color w:val="000000"/>
                <w:sz w:val="18"/>
                <w:szCs w:val="18"/>
              </w:rPr>
            </w:pPr>
          </w:p>
        </w:tc>
        <w:tc>
          <w:tcPr>
            <w:tcW w:w="810" w:type="dxa"/>
          </w:tcPr>
          <w:p w:rsidR="00AD0FB7" w:rsidRPr="00AD0FB7" w:rsidRDefault="00AD0FB7" w:rsidP="00AD0FB7">
            <w:pPr>
              <w:jc w:val="center"/>
              <w:rPr>
                <w:rFonts w:ascii="Times New Roman" w:hAnsi="Times New Roman"/>
                <w:color w:val="000000"/>
                <w:sz w:val="18"/>
                <w:szCs w:val="18"/>
              </w:rPr>
            </w:pPr>
          </w:p>
        </w:tc>
        <w:tc>
          <w:tcPr>
            <w:tcW w:w="900" w:type="dxa"/>
          </w:tcPr>
          <w:p w:rsidR="00AD0FB7" w:rsidRPr="00AD0FB7" w:rsidRDefault="00AD0FB7" w:rsidP="00AD0FB7">
            <w:pPr>
              <w:jc w:val="center"/>
              <w:rPr>
                <w:rFonts w:ascii="Times New Roman" w:hAnsi="Times New Roman"/>
                <w:color w:val="000000"/>
                <w:sz w:val="18"/>
                <w:szCs w:val="18"/>
              </w:rPr>
            </w:pPr>
          </w:p>
        </w:tc>
        <w:tc>
          <w:tcPr>
            <w:tcW w:w="810" w:type="dxa"/>
          </w:tcPr>
          <w:p w:rsidR="00AD0FB7" w:rsidRPr="00AD0FB7" w:rsidRDefault="00AD0FB7" w:rsidP="00AD0FB7">
            <w:pPr>
              <w:jc w:val="center"/>
              <w:rPr>
                <w:rFonts w:ascii="Times New Roman" w:hAnsi="Times New Roman"/>
                <w:color w:val="000000"/>
                <w:sz w:val="18"/>
                <w:szCs w:val="18"/>
              </w:rPr>
            </w:pPr>
          </w:p>
        </w:tc>
        <w:tc>
          <w:tcPr>
            <w:tcW w:w="900" w:type="dxa"/>
          </w:tcPr>
          <w:p w:rsidR="00AD0FB7" w:rsidRPr="00AD0FB7" w:rsidRDefault="00AD0FB7" w:rsidP="00AD0FB7">
            <w:pPr>
              <w:jc w:val="center"/>
              <w:rPr>
                <w:rFonts w:ascii="Times New Roman" w:hAnsi="Times New Roman"/>
                <w:color w:val="000000"/>
                <w:sz w:val="18"/>
                <w:szCs w:val="18"/>
              </w:rPr>
            </w:pPr>
          </w:p>
        </w:tc>
        <w:tc>
          <w:tcPr>
            <w:tcW w:w="944" w:type="dxa"/>
          </w:tcPr>
          <w:p w:rsidR="00AD0FB7" w:rsidRPr="00AD0FB7" w:rsidRDefault="00AD0FB7" w:rsidP="00AD0FB7">
            <w:pPr>
              <w:jc w:val="center"/>
              <w:rPr>
                <w:rFonts w:ascii="Times New Roman" w:hAnsi="Times New Roman"/>
                <w:color w:val="000000"/>
                <w:sz w:val="18"/>
                <w:szCs w:val="18"/>
              </w:rPr>
            </w:pPr>
          </w:p>
        </w:tc>
      </w:tr>
    </w:tbl>
    <w:p w:rsidR="00AD0FB7" w:rsidRPr="00AD0FB7" w:rsidRDefault="00AD0FB7" w:rsidP="00AD0FB7">
      <w:pPr>
        <w:spacing w:line="276" w:lineRule="auto"/>
        <w:rPr>
          <w:rFonts w:ascii="Calibri" w:hAnsi="Calibri"/>
          <w:sz w:val="22"/>
          <w:szCs w:val="22"/>
        </w:rPr>
      </w:pPr>
    </w:p>
    <w:tbl>
      <w:tblPr>
        <w:tblStyle w:val="TableGrid4"/>
        <w:tblW w:w="0" w:type="auto"/>
        <w:tblLook w:val="04A0" w:firstRow="1" w:lastRow="0" w:firstColumn="1" w:lastColumn="0" w:noHBand="0" w:noVBand="1"/>
      </w:tblPr>
      <w:tblGrid>
        <w:gridCol w:w="9576"/>
      </w:tblGrid>
      <w:tr w:rsidR="00AD0FB7" w:rsidRPr="00AD0FB7" w:rsidTr="00AD0FB7">
        <w:tc>
          <w:tcPr>
            <w:tcW w:w="9576" w:type="dxa"/>
            <w:shd w:val="clear" w:color="auto" w:fill="D9D9D9" w:themeFill="background1" w:themeFillShade="D9"/>
          </w:tcPr>
          <w:p w:rsidR="00AD0FB7" w:rsidRPr="00AD0FB7" w:rsidRDefault="00AD0FB7" w:rsidP="00AD0FB7">
            <w:pPr>
              <w:keepNext/>
              <w:ind w:right="144"/>
              <w:jc w:val="both"/>
              <w:rPr>
                <w:rFonts w:ascii="Times New Roman" w:hAnsi="Times New Roman"/>
                <w:b/>
              </w:rPr>
            </w:pPr>
            <w:r w:rsidRPr="00AD0FB7">
              <w:rPr>
                <w:rFonts w:ascii="Times New Roman" w:hAnsi="Times New Roman"/>
                <w:b/>
              </w:rPr>
              <w:t xml:space="preserve">Plans for 2016:  </w:t>
            </w:r>
            <w:r w:rsidRPr="00AD0FB7">
              <w:rPr>
                <w:rFonts w:ascii="Times New Roman" w:hAnsi="Times New Roman"/>
              </w:rPr>
              <w:t>Based upon the 2015 assessment data included in this annual report, what changes /improvements will the program implement during the next academic year to improve performance on this student learning outcome?</w:t>
            </w:r>
            <w:r w:rsidRPr="00AD0FB7">
              <w:rPr>
                <w:rFonts w:ascii="Times New Roman" w:hAnsi="Times New Roman"/>
                <w:b/>
              </w:rPr>
              <w:t xml:space="preserve">  </w:t>
            </w:r>
          </w:p>
        </w:tc>
      </w:tr>
      <w:tr w:rsidR="00AD0FB7" w:rsidRPr="00AD0FB7" w:rsidTr="00AD0FB7">
        <w:tc>
          <w:tcPr>
            <w:tcW w:w="9576" w:type="dxa"/>
          </w:tcPr>
          <w:p w:rsidR="00AD0FB7" w:rsidRPr="00AD0FB7" w:rsidRDefault="00AD0FB7" w:rsidP="00AD0FB7">
            <w:pPr>
              <w:keepNext/>
              <w:ind w:right="144"/>
              <w:jc w:val="both"/>
              <w:rPr>
                <w:rFonts w:ascii="Times New Roman" w:hAnsi="Times New Roman"/>
              </w:rPr>
            </w:pPr>
            <w:r w:rsidRPr="00AD0FB7">
              <w:rPr>
                <w:rFonts w:ascii="Times New Roman" w:hAnsi="Times New Roman"/>
              </w:rPr>
              <w:t>Based upon the Assessment Report the Professional School Counseling Program most candidates met all performance outcomes and showed a positive impact on candidate learning. However, two candidates did not meet the minimum CPCE passing score which meant the passing rate for Spring 2015 was 60% instead of 85%. However, the students retook the exam in Fall 2015 and passed. Plans for 2016 include aligning the SLO”s with CACREP 2016 standards.</w:t>
            </w:r>
          </w:p>
          <w:p w:rsidR="00AD0FB7" w:rsidRPr="00AD0FB7" w:rsidRDefault="00AD0FB7" w:rsidP="00AD0FB7">
            <w:pPr>
              <w:ind w:right="144"/>
              <w:jc w:val="both"/>
              <w:rPr>
                <w:rFonts w:ascii="Times New Roman" w:hAnsi="Times New Roman"/>
                <w:color w:val="FF0000"/>
              </w:rPr>
            </w:pPr>
          </w:p>
        </w:tc>
      </w:tr>
    </w:tbl>
    <w:p w:rsidR="00AD0FB7" w:rsidRPr="00AD0FB7" w:rsidRDefault="00AD0FB7" w:rsidP="00AD0FB7">
      <w:pPr>
        <w:rPr>
          <w:rFonts w:ascii="Times New Roman" w:hAnsi="Times New Roman"/>
          <w:b/>
          <w:sz w:val="22"/>
          <w:szCs w:val="22"/>
        </w:rPr>
      </w:pPr>
    </w:p>
    <w:p w:rsidR="00AD0FB7" w:rsidRPr="00AD0FB7" w:rsidRDefault="00AD0FB7" w:rsidP="00AD0FB7">
      <w:pPr>
        <w:rPr>
          <w:rFonts w:ascii="Times New Roman" w:hAnsi="Times New Roman"/>
          <w:sz w:val="22"/>
          <w:szCs w:val="22"/>
        </w:rPr>
      </w:pPr>
    </w:p>
    <w:tbl>
      <w:tblPr>
        <w:tblStyle w:val="TableGrid4"/>
        <w:tblW w:w="0" w:type="auto"/>
        <w:tblLook w:val="04A0" w:firstRow="1" w:lastRow="0" w:firstColumn="1" w:lastColumn="0" w:noHBand="0" w:noVBand="1"/>
      </w:tblPr>
      <w:tblGrid>
        <w:gridCol w:w="9576"/>
      </w:tblGrid>
      <w:tr w:rsidR="00AD0FB7" w:rsidRPr="00AD0FB7" w:rsidTr="00AD0FB7">
        <w:tc>
          <w:tcPr>
            <w:tcW w:w="9576" w:type="dxa"/>
            <w:shd w:val="clear" w:color="auto" w:fill="000000" w:themeFill="text1"/>
          </w:tcPr>
          <w:p w:rsidR="00AD0FB7" w:rsidRPr="00AD0FB7" w:rsidRDefault="00AD0FB7" w:rsidP="00AD0FB7">
            <w:pPr>
              <w:keepNext/>
              <w:jc w:val="center"/>
              <w:rPr>
                <w:rFonts w:ascii="Times New Roman" w:hAnsi="Times New Roman"/>
                <w:b/>
                <w:color w:val="FFFFFF"/>
              </w:rPr>
            </w:pPr>
            <w:r w:rsidRPr="00AD0FB7">
              <w:rPr>
                <w:rFonts w:ascii="Times New Roman" w:hAnsi="Times New Roman"/>
                <w:b/>
                <w:color w:val="FFFFFF"/>
              </w:rPr>
              <w:t>Student Learning Outcome 2</w:t>
            </w:r>
          </w:p>
          <w:p w:rsidR="00AD0FB7" w:rsidRPr="00AD0FB7" w:rsidRDefault="00AD0FB7" w:rsidP="00AD0FB7">
            <w:pPr>
              <w:keepNext/>
              <w:jc w:val="center"/>
              <w:rPr>
                <w:rFonts w:ascii="Times New Roman" w:hAnsi="Times New Roman"/>
                <w:b/>
                <w:color w:val="FFFFFF"/>
              </w:rPr>
            </w:pPr>
            <w:r w:rsidRPr="00AD0FB7">
              <w:rPr>
                <w:rFonts w:ascii="Times New Roman" w:hAnsi="Times New Roman"/>
                <w:color w:val="FFFFFF"/>
              </w:rPr>
              <w:t>(knowledge, skill or ability to be assessed)</w:t>
            </w:r>
          </w:p>
        </w:tc>
      </w:tr>
      <w:tr w:rsidR="00AD0FB7" w:rsidRPr="00AD0FB7" w:rsidTr="00AD0FB7">
        <w:tc>
          <w:tcPr>
            <w:tcW w:w="9576" w:type="dxa"/>
            <w:shd w:val="clear" w:color="auto" w:fill="auto"/>
          </w:tcPr>
          <w:p w:rsidR="00AD0FB7" w:rsidRPr="00AD0FB7" w:rsidRDefault="00AD0FB7" w:rsidP="00AD0FB7">
            <w:pPr>
              <w:ind w:right="144"/>
              <w:jc w:val="both"/>
              <w:rPr>
                <w:rFonts w:ascii="Times New Roman" w:hAnsi="Times New Roman"/>
                <w:color w:val="FF0000"/>
              </w:rPr>
            </w:pPr>
            <w:r w:rsidRPr="00AD0FB7">
              <w:rPr>
                <w:rFonts w:ascii="Times New Roman" w:hAnsi="Times New Roman"/>
                <w:b/>
              </w:rPr>
              <w:t xml:space="preserve">SLO 2: </w:t>
            </w:r>
            <w:r w:rsidRPr="00AD0FB7">
              <w:rPr>
                <w:rFonts w:ascii="Times New Roman" w:hAnsi="Times New Roman"/>
              </w:rPr>
              <w:t>Candidates for other school professions demonstrate professional behaviors consistent with fairness and the belief that all students can learn, including creating caring, supportive learning environments, encouraging student-directed learning, and making adjustments to their own professional dispositions when necessary</w:t>
            </w:r>
            <w:r w:rsidRPr="00AD0FB7">
              <w:rPr>
                <w:rFonts w:ascii="Times New Roman" w:hAnsi="Times New Roman"/>
                <w:color w:val="FF0000"/>
              </w:rPr>
              <w:t>.</w:t>
            </w:r>
          </w:p>
          <w:p w:rsidR="00AD0FB7" w:rsidRPr="00AD0FB7" w:rsidRDefault="00AD0FB7" w:rsidP="00AD0FB7">
            <w:pPr>
              <w:rPr>
                <w:rFonts w:ascii="Times New Roman" w:hAnsi="Times New Roman"/>
              </w:rPr>
            </w:pPr>
          </w:p>
        </w:tc>
      </w:tr>
    </w:tbl>
    <w:p w:rsidR="00AD0FB7" w:rsidRPr="00AD0FB7" w:rsidRDefault="00AD0FB7" w:rsidP="00AD0FB7">
      <w:pPr>
        <w:rPr>
          <w:rFonts w:ascii="Times New Roman" w:hAnsi="Times New Roman"/>
          <w:sz w:val="22"/>
          <w:szCs w:val="22"/>
        </w:rPr>
      </w:pPr>
    </w:p>
    <w:tbl>
      <w:tblPr>
        <w:tblStyle w:val="TableGrid4"/>
        <w:tblW w:w="0" w:type="auto"/>
        <w:tblLook w:val="04A0" w:firstRow="1" w:lastRow="0" w:firstColumn="1" w:lastColumn="0" w:noHBand="0" w:noVBand="1"/>
      </w:tblPr>
      <w:tblGrid>
        <w:gridCol w:w="9576"/>
      </w:tblGrid>
      <w:tr w:rsidR="00AD0FB7" w:rsidRPr="00AD0FB7" w:rsidTr="00AD0FB7">
        <w:tc>
          <w:tcPr>
            <w:tcW w:w="9576" w:type="dxa"/>
            <w:shd w:val="clear" w:color="auto" w:fill="D9D9D9" w:themeFill="background1" w:themeFillShade="D9"/>
          </w:tcPr>
          <w:p w:rsidR="00AD0FB7" w:rsidRPr="00AD0FB7" w:rsidRDefault="00AD0FB7" w:rsidP="00AD0FB7">
            <w:pPr>
              <w:keepNext/>
              <w:ind w:right="144"/>
              <w:jc w:val="both"/>
              <w:rPr>
                <w:rFonts w:ascii="Times New Roman" w:hAnsi="Times New Roman"/>
              </w:rPr>
            </w:pPr>
            <w:r w:rsidRPr="00AD0FB7">
              <w:rPr>
                <w:rFonts w:ascii="Times New Roman" w:hAnsi="Times New Roman"/>
                <w:b/>
              </w:rPr>
              <w:t xml:space="preserve">Changes to the Student Learning Outcomes Assessment Plan:  </w:t>
            </w:r>
            <w:r w:rsidRPr="00AD0FB7">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AD0FB7" w:rsidRPr="00AD0FB7" w:rsidTr="00AD0FB7">
        <w:tc>
          <w:tcPr>
            <w:tcW w:w="9576" w:type="dxa"/>
            <w:shd w:val="clear" w:color="auto" w:fill="auto"/>
          </w:tcPr>
          <w:p w:rsidR="00AD0FB7" w:rsidRPr="00AD0FB7" w:rsidRDefault="00AD0FB7" w:rsidP="00AD0FB7">
            <w:pPr>
              <w:rPr>
                <w:rFonts w:ascii="Times New Roman" w:hAnsi="Times New Roman"/>
              </w:rPr>
            </w:pPr>
          </w:p>
          <w:p w:rsidR="00AD0FB7" w:rsidRPr="00AD0FB7" w:rsidRDefault="00AD0FB7" w:rsidP="00AD0FB7">
            <w:pPr>
              <w:rPr>
                <w:rFonts w:ascii="Times New Roman" w:hAnsi="Times New Roman"/>
              </w:rPr>
            </w:pPr>
            <w:r w:rsidRPr="00AD0FB7">
              <w:rPr>
                <w:rFonts w:ascii="Times New Roman" w:hAnsi="Times New Roman"/>
              </w:rPr>
              <w:t>The Student Learning Outcome has not been modified since our last submission.</w:t>
            </w:r>
          </w:p>
        </w:tc>
      </w:tr>
    </w:tbl>
    <w:p w:rsidR="00AD0FB7" w:rsidRPr="00AD0FB7" w:rsidRDefault="00AD0FB7" w:rsidP="00AD0FB7">
      <w:pPr>
        <w:rPr>
          <w:rFonts w:ascii="Times New Roman" w:hAnsi="Times New Roman"/>
          <w:sz w:val="22"/>
          <w:szCs w:val="22"/>
        </w:rPr>
      </w:pPr>
    </w:p>
    <w:tbl>
      <w:tblPr>
        <w:tblStyle w:val="TableGrid4"/>
        <w:tblW w:w="9540" w:type="dxa"/>
        <w:tblInd w:w="18" w:type="dxa"/>
        <w:tblLook w:val="04A0" w:firstRow="1" w:lastRow="0" w:firstColumn="1" w:lastColumn="0" w:noHBand="0" w:noVBand="1"/>
      </w:tblPr>
      <w:tblGrid>
        <w:gridCol w:w="9540"/>
      </w:tblGrid>
      <w:tr w:rsidR="00AD0FB7" w:rsidRPr="00AD0FB7" w:rsidTr="00AD0FB7">
        <w:tc>
          <w:tcPr>
            <w:tcW w:w="9540" w:type="dxa"/>
            <w:shd w:val="clear" w:color="auto" w:fill="D9D9D9" w:themeFill="background1" w:themeFillShade="D9"/>
          </w:tcPr>
          <w:p w:rsidR="00AD0FB7" w:rsidRPr="00AD0FB7" w:rsidRDefault="00AD0FB7" w:rsidP="00AD0FB7">
            <w:pPr>
              <w:keepNext/>
              <w:rPr>
                <w:rFonts w:ascii="Times New Roman" w:hAnsi="Times New Roman"/>
                <w:b/>
              </w:rPr>
            </w:pPr>
            <w:r w:rsidRPr="00AD0FB7">
              <w:rPr>
                <w:rFonts w:ascii="Times New Roman" w:hAnsi="Times New Roman"/>
                <w:b/>
              </w:rPr>
              <w:t xml:space="preserve">Effectiveness Measure: </w:t>
            </w:r>
            <w:r w:rsidRPr="00AD0FB7">
              <w:rPr>
                <w:rFonts w:ascii="Times New Roman" w:hAnsi="Times New Roman"/>
              </w:rPr>
              <w:t xml:space="preserve"> Identify the data collection instrument, e.g., exam, project, paper, etc. that will be used to gauge acquisition of this student learning outcome </w:t>
            </w:r>
            <w:r w:rsidRPr="00AD0FB7">
              <w:rPr>
                <w:rFonts w:ascii="Times New Roman" w:hAnsi="Times New Roman"/>
                <w:u w:val="single"/>
              </w:rPr>
              <w:t>and</w:t>
            </w:r>
            <w:r w:rsidRPr="00AD0FB7">
              <w:rPr>
                <w:rFonts w:ascii="Times New Roman" w:hAnsi="Times New Roman"/>
              </w:rPr>
              <w:t xml:space="preserve"> explain how it assesses the desired knowledge, skill or ability.  </w:t>
            </w:r>
          </w:p>
        </w:tc>
      </w:tr>
      <w:tr w:rsidR="00AD0FB7" w:rsidRPr="00AD0FB7" w:rsidTr="00AD0FB7">
        <w:tc>
          <w:tcPr>
            <w:tcW w:w="9540" w:type="dxa"/>
            <w:shd w:val="clear" w:color="auto" w:fill="auto"/>
          </w:tcPr>
          <w:p w:rsidR="00AD0FB7" w:rsidRPr="00AD0FB7" w:rsidRDefault="00AD0FB7" w:rsidP="00AD0FB7">
            <w:pPr>
              <w:rPr>
                <w:rFonts w:ascii="Times New Roman" w:hAnsi="Times New Roman"/>
              </w:rPr>
            </w:pPr>
          </w:p>
          <w:p w:rsidR="00AD0FB7" w:rsidRPr="00AD0FB7" w:rsidRDefault="00AD0FB7" w:rsidP="000F1985">
            <w:pPr>
              <w:keepNext/>
              <w:numPr>
                <w:ilvl w:val="0"/>
                <w:numId w:val="24"/>
              </w:numPr>
              <w:ind w:left="504" w:right="288"/>
              <w:contextualSpacing/>
              <w:jc w:val="both"/>
              <w:rPr>
                <w:rFonts w:ascii="Times New Roman" w:hAnsi="Times New Roman"/>
              </w:rPr>
            </w:pPr>
            <w:r w:rsidRPr="00AD0FB7">
              <w:rPr>
                <w:rFonts w:ascii="Times New Roman" w:hAnsi="Times New Roman"/>
              </w:rPr>
              <w:t xml:space="preserve">As a part of the completion of both the Practicum and the Internship clinical experiences, site supervisors (SS) complete the </w:t>
            </w:r>
            <w:hyperlink r:id="rId19" w:history="1">
              <w:r w:rsidRPr="00AD0FB7">
                <w:rPr>
                  <w:rFonts w:ascii="Times New Roman" w:hAnsi="Times New Roman"/>
                  <w:b/>
                  <w:i/>
                  <w:color w:val="0000FF"/>
                  <w:u w:val="single"/>
                </w:rPr>
                <w:t>Supervisor’s Final Evaluation of Counselor Trainee (SFECT).</w:t>
              </w:r>
            </w:hyperlink>
            <w:r w:rsidRPr="00AD0FB7">
              <w:rPr>
                <w:rFonts w:ascii="Times New Roman" w:hAnsi="Times New Roman"/>
              </w:rPr>
              <w:t xml:space="preserve"> The evaluation is scored on a 3-point scale.  A score of 2 is considered passing and four elements from this evaluation are used to assess SLO #2:  </w:t>
            </w:r>
            <w:r w:rsidRPr="00AD0FB7">
              <w:rPr>
                <w:rFonts w:ascii="Times New Roman" w:hAnsi="Times New Roman"/>
                <w:i/>
              </w:rPr>
              <w:t>Dispositions, Professional Behavior, Working in the Counseling Environment, and Supervision Conduct</w:t>
            </w:r>
            <w:r w:rsidRPr="00AD0FB7">
              <w:rPr>
                <w:rFonts w:ascii="Times New Roman" w:hAnsi="Times New Roman"/>
              </w:rPr>
              <w:t>.</w:t>
            </w:r>
          </w:p>
          <w:p w:rsidR="00AD0FB7" w:rsidRPr="00AD0FB7" w:rsidRDefault="00AD0FB7" w:rsidP="00AD0FB7">
            <w:pPr>
              <w:keepNext/>
              <w:ind w:right="288"/>
              <w:contextualSpacing/>
              <w:jc w:val="both"/>
              <w:rPr>
                <w:rFonts w:ascii="Times New Roman" w:hAnsi="Times New Roman"/>
              </w:rPr>
            </w:pPr>
          </w:p>
          <w:p w:rsidR="00AD0FB7" w:rsidRPr="00AD0FB7" w:rsidRDefault="00AD0FB7" w:rsidP="000F1985">
            <w:pPr>
              <w:keepNext/>
              <w:numPr>
                <w:ilvl w:val="0"/>
                <w:numId w:val="24"/>
              </w:numPr>
              <w:ind w:left="504" w:right="288"/>
              <w:contextualSpacing/>
              <w:jc w:val="both"/>
              <w:rPr>
                <w:rFonts w:ascii="Times New Roman" w:hAnsi="Times New Roman"/>
              </w:rPr>
            </w:pPr>
            <w:r w:rsidRPr="00AD0FB7">
              <w:rPr>
                <w:rFonts w:ascii="Times New Roman" w:hAnsi="Times New Roman"/>
              </w:rPr>
              <w:t xml:space="preserve">As a part of the completion of both the Practicum and the Internship clinical experiences university instructors (UI) complete the </w:t>
            </w:r>
            <w:hyperlink r:id="rId20" w:history="1">
              <w:r w:rsidRPr="00AD0FB7">
                <w:rPr>
                  <w:rFonts w:ascii="Times New Roman" w:hAnsi="Times New Roman"/>
                  <w:b/>
                  <w:i/>
                  <w:color w:val="0000FF"/>
                  <w:u w:val="single"/>
                </w:rPr>
                <w:t>Professional Counseling Performance Evaluation (PCPE)</w:t>
              </w:r>
              <w:r w:rsidRPr="00AD0FB7">
                <w:rPr>
                  <w:rFonts w:ascii="Times New Roman" w:hAnsi="Times New Roman"/>
                  <w:color w:val="0000FF"/>
                  <w:u w:val="single"/>
                </w:rPr>
                <w:t xml:space="preserve">. </w:t>
              </w:r>
            </w:hyperlink>
            <w:r w:rsidRPr="00AD0FB7">
              <w:rPr>
                <w:rFonts w:ascii="Times New Roman" w:hAnsi="Times New Roman"/>
              </w:rPr>
              <w:t xml:space="preserve"> The PCPE is based on a 3-point scale and a score of 2 is considered passing. One element from this evaluation are used to assess SLO #2:  </w:t>
            </w:r>
            <w:r w:rsidRPr="00AD0FB7">
              <w:rPr>
                <w:rFonts w:ascii="Times New Roman" w:hAnsi="Times New Roman"/>
                <w:i/>
              </w:rPr>
              <w:t>Professionalism</w:t>
            </w:r>
          </w:p>
          <w:p w:rsidR="00AD0FB7" w:rsidRPr="00AD0FB7" w:rsidRDefault="00AD0FB7" w:rsidP="00AD0FB7">
            <w:pPr>
              <w:rPr>
                <w:rFonts w:ascii="Times New Roman" w:hAnsi="Times New Roman"/>
              </w:rPr>
            </w:pPr>
          </w:p>
        </w:tc>
      </w:tr>
    </w:tbl>
    <w:p w:rsidR="00AD0FB7" w:rsidRPr="00AD0FB7" w:rsidRDefault="00AD0FB7" w:rsidP="00AD0FB7">
      <w:pPr>
        <w:rPr>
          <w:rFonts w:ascii="Times New Roman" w:hAnsi="Times New Roman"/>
          <w:sz w:val="22"/>
          <w:szCs w:val="22"/>
        </w:rPr>
      </w:pPr>
    </w:p>
    <w:tbl>
      <w:tblPr>
        <w:tblStyle w:val="TableGrid4"/>
        <w:tblW w:w="0" w:type="auto"/>
        <w:tblInd w:w="18" w:type="dxa"/>
        <w:tblLook w:val="04A0" w:firstRow="1" w:lastRow="0" w:firstColumn="1" w:lastColumn="0" w:noHBand="0" w:noVBand="1"/>
      </w:tblPr>
      <w:tblGrid>
        <w:gridCol w:w="9540"/>
      </w:tblGrid>
      <w:tr w:rsidR="00AD0FB7" w:rsidRPr="00AD0FB7" w:rsidTr="00AD0FB7">
        <w:tc>
          <w:tcPr>
            <w:tcW w:w="9540" w:type="dxa"/>
            <w:shd w:val="clear" w:color="auto" w:fill="D9D9D9" w:themeFill="background1" w:themeFillShade="D9"/>
          </w:tcPr>
          <w:p w:rsidR="00AD0FB7" w:rsidRPr="00AD0FB7" w:rsidRDefault="00AD0FB7" w:rsidP="00AD0FB7">
            <w:pPr>
              <w:keepNext/>
              <w:rPr>
                <w:rFonts w:ascii="Times New Roman" w:hAnsi="Times New Roman"/>
                <w:b/>
              </w:rPr>
            </w:pPr>
            <w:r w:rsidRPr="00AD0FB7">
              <w:rPr>
                <w:rFonts w:ascii="Times New Roman" w:hAnsi="Times New Roman"/>
                <w:b/>
              </w:rPr>
              <w:lastRenderedPageBreak/>
              <w:t xml:space="preserve">Methodology:  </w:t>
            </w:r>
            <w:r w:rsidRPr="00AD0FB7">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AD0FB7" w:rsidRPr="00AD0FB7" w:rsidTr="00AD0FB7">
        <w:tc>
          <w:tcPr>
            <w:tcW w:w="9540" w:type="dxa"/>
            <w:shd w:val="clear" w:color="auto" w:fill="auto"/>
          </w:tcPr>
          <w:p w:rsidR="00AD0FB7" w:rsidRPr="00AD0FB7" w:rsidRDefault="00AD0FB7" w:rsidP="00AD0FB7">
            <w:pPr>
              <w:keepNext/>
              <w:contextualSpacing/>
              <w:rPr>
                <w:rFonts w:ascii="Times New Roman" w:hAnsi="Times New Roman"/>
              </w:rPr>
            </w:pPr>
          </w:p>
          <w:p w:rsidR="00AD0FB7" w:rsidRPr="00AD0FB7" w:rsidRDefault="00AD0FB7" w:rsidP="000F1985">
            <w:pPr>
              <w:keepNext/>
              <w:ind w:left="144" w:right="144"/>
              <w:contextualSpacing/>
              <w:jc w:val="both"/>
              <w:rPr>
                <w:rFonts w:ascii="Times New Roman" w:hAnsi="Times New Roman"/>
              </w:rPr>
            </w:pPr>
            <w:r w:rsidRPr="00AD0FB7">
              <w:rPr>
                <w:rFonts w:ascii="Times New Roman" w:hAnsi="Times New Roman"/>
              </w:rPr>
              <w:t xml:space="preserve">As a part of the completion of CSLG 7430 Practicum and CSLG 7435 Internship, site supervisors (SS) complete the </w:t>
            </w:r>
            <w:r w:rsidRPr="00AD0FB7">
              <w:rPr>
                <w:rFonts w:ascii="Times New Roman" w:hAnsi="Times New Roman"/>
                <w:i/>
              </w:rPr>
              <w:t>Dispositions (9 items), Professional Behavior (8 items), Working in the Counseling Environment (5items), and Supervision Conduct (9 items)</w:t>
            </w:r>
            <w:r w:rsidRPr="00AD0FB7">
              <w:rPr>
                <w:rFonts w:ascii="Times New Roman" w:hAnsi="Times New Roman"/>
              </w:rPr>
              <w:t xml:space="preserve"> sections on the Supervisor’s Final Evaluation of Counselor Trainee (SFECT). The evaluation is scored on a 3-point scale.</w:t>
            </w:r>
          </w:p>
          <w:p w:rsidR="00AD0FB7" w:rsidRPr="00AD0FB7" w:rsidRDefault="00AD0FB7" w:rsidP="000F1985">
            <w:pPr>
              <w:keepNext/>
              <w:ind w:left="144" w:right="144"/>
              <w:contextualSpacing/>
              <w:jc w:val="both"/>
              <w:rPr>
                <w:rFonts w:ascii="Times New Roman" w:hAnsi="Times New Roman"/>
              </w:rPr>
            </w:pPr>
          </w:p>
          <w:p w:rsidR="00AD0FB7" w:rsidRPr="00AD0FB7" w:rsidRDefault="00AD0FB7" w:rsidP="000F1985">
            <w:pPr>
              <w:keepNext/>
              <w:ind w:left="144" w:right="144"/>
              <w:contextualSpacing/>
              <w:jc w:val="both"/>
              <w:rPr>
                <w:rFonts w:ascii="Times New Roman" w:hAnsi="Times New Roman"/>
              </w:rPr>
            </w:pPr>
            <w:r w:rsidRPr="00AD0FB7">
              <w:rPr>
                <w:rFonts w:ascii="Times New Roman" w:hAnsi="Times New Roman"/>
              </w:rPr>
              <w:t xml:space="preserve">University instructors complete the (UI) complete the </w:t>
            </w:r>
            <w:r w:rsidRPr="00AD0FB7">
              <w:rPr>
                <w:rFonts w:ascii="Times New Roman" w:hAnsi="Times New Roman"/>
                <w:i/>
              </w:rPr>
              <w:t>Professionalism</w:t>
            </w:r>
            <w:r w:rsidRPr="00AD0FB7">
              <w:rPr>
                <w:rFonts w:ascii="Times New Roman" w:hAnsi="Times New Roman"/>
              </w:rPr>
              <w:t xml:space="preserve"> (9 items</w:t>
            </w:r>
            <w:r w:rsidRPr="00AD0FB7">
              <w:rPr>
                <w:rFonts w:ascii="Times New Roman" w:hAnsi="Times New Roman"/>
                <w:i/>
              </w:rPr>
              <w:t>)</w:t>
            </w:r>
            <w:r w:rsidRPr="00AD0FB7">
              <w:rPr>
                <w:rFonts w:ascii="Times New Roman" w:hAnsi="Times New Roman"/>
              </w:rPr>
              <w:t xml:space="preserve"> section of the Professional Counseling Performance Evaluation (PCPE) when candidates are enrolled in CSLG 7430 Practicum and CSLG 7435. </w:t>
            </w:r>
          </w:p>
          <w:p w:rsidR="00AD0FB7" w:rsidRPr="00AD0FB7" w:rsidRDefault="00AD0FB7" w:rsidP="000F1985">
            <w:pPr>
              <w:keepNext/>
              <w:ind w:left="144" w:right="144"/>
              <w:contextualSpacing/>
              <w:rPr>
                <w:rFonts w:ascii="Times New Roman" w:hAnsi="Times New Roman"/>
              </w:rPr>
            </w:pPr>
          </w:p>
          <w:p w:rsidR="00AD0FB7" w:rsidRPr="00AD0FB7" w:rsidRDefault="00AD0FB7" w:rsidP="000F1985">
            <w:pPr>
              <w:keepNext/>
              <w:ind w:left="144" w:right="144"/>
              <w:jc w:val="both"/>
              <w:rPr>
                <w:rFonts w:ascii="Times New Roman" w:hAnsi="Times New Roman"/>
              </w:rPr>
            </w:pPr>
            <w:r w:rsidRPr="00AD0FB7">
              <w:rPr>
                <w:rFonts w:ascii="Times New Roman" w:hAnsi="Times New Roman"/>
              </w:rPr>
              <w:t xml:space="preserve">Scores are collected using a data management system, </w:t>
            </w:r>
            <w:proofErr w:type="spellStart"/>
            <w:r w:rsidRPr="00AD0FB7">
              <w:rPr>
                <w:rFonts w:ascii="Times New Roman" w:hAnsi="Times New Roman"/>
              </w:rPr>
              <w:t>TaskStream</w:t>
            </w:r>
            <w:proofErr w:type="spellEnd"/>
            <w:r w:rsidRPr="00AD0FB7">
              <w:rPr>
                <w:rFonts w:ascii="Times New Roman" w:hAnsi="Times New Roman"/>
              </w:rPr>
              <w:t>,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are determined to address any needs identified.  All strategies determined during this closing the loop discussion are implemented during the next academic year.   All data reports created by the College of Education are housed on a secure website which is accessible to all faculty members within the College of Education.</w:t>
            </w:r>
            <w:r w:rsidRPr="00AD0FB7">
              <w:rPr>
                <w:rFonts w:ascii="Times New Roman" w:hAnsi="Times New Roman"/>
                <w:sz w:val="20"/>
                <w:szCs w:val="20"/>
              </w:rPr>
              <w:t xml:space="preserve">    </w:t>
            </w:r>
          </w:p>
          <w:p w:rsidR="00AD0FB7" w:rsidRPr="00AD0FB7" w:rsidRDefault="00AD0FB7" w:rsidP="00AD0FB7">
            <w:pPr>
              <w:keepNext/>
              <w:rPr>
                <w:rFonts w:ascii="Times New Roman" w:hAnsi="Times New Roman"/>
              </w:rPr>
            </w:pPr>
          </w:p>
        </w:tc>
      </w:tr>
    </w:tbl>
    <w:p w:rsidR="00AD0FB7" w:rsidRPr="00AD0FB7" w:rsidRDefault="00AD0FB7" w:rsidP="00AD0FB7">
      <w:pPr>
        <w:rPr>
          <w:rFonts w:ascii="Times New Roman" w:hAnsi="Times New Roman"/>
          <w:sz w:val="22"/>
          <w:szCs w:val="22"/>
        </w:rPr>
      </w:pPr>
    </w:p>
    <w:tbl>
      <w:tblPr>
        <w:tblStyle w:val="TableGrid4"/>
        <w:tblW w:w="0" w:type="auto"/>
        <w:tblInd w:w="18" w:type="dxa"/>
        <w:tblLook w:val="04A0" w:firstRow="1" w:lastRow="0" w:firstColumn="1" w:lastColumn="0" w:noHBand="0" w:noVBand="1"/>
      </w:tblPr>
      <w:tblGrid>
        <w:gridCol w:w="9558"/>
      </w:tblGrid>
      <w:tr w:rsidR="00AD0FB7" w:rsidRPr="00AD0FB7" w:rsidTr="00AD0FB7">
        <w:tc>
          <w:tcPr>
            <w:tcW w:w="9558" w:type="dxa"/>
            <w:shd w:val="clear" w:color="auto" w:fill="D9D9D9" w:themeFill="background1" w:themeFillShade="D9"/>
          </w:tcPr>
          <w:p w:rsidR="00AD0FB7" w:rsidRPr="00AD0FB7" w:rsidRDefault="00AD0FB7" w:rsidP="00AD0FB7">
            <w:pPr>
              <w:keepNext/>
              <w:rPr>
                <w:rFonts w:ascii="Times New Roman" w:hAnsi="Times New Roman"/>
                <w:b/>
              </w:rPr>
            </w:pPr>
            <w:r w:rsidRPr="00AD0FB7">
              <w:rPr>
                <w:rFonts w:ascii="Times New Roman" w:hAnsi="Times New Roman"/>
                <w:b/>
              </w:rPr>
              <w:t xml:space="preserve">Performance Outcome:  </w:t>
            </w:r>
            <w:r w:rsidRPr="00AD0FB7">
              <w:rPr>
                <w:rFonts w:ascii="Times New Roman" w:hAnsi="Times New Roman"/>
              </w:rPr>
              <w:t xml:space="preserve">Identify the percentage of students assessed that should be able to demonstrate proficiency in this student learning outcome </w:t>
            </w:r>
            <w:r w:rsidRPr="00AD0FB7">
              <w:rPr>
                <w:rFonts w:ascii="Times New Roman" w:hAnsi="Times New Roman"/>
                <w:u w:val="single"/>
              </w:rPr>
              <w:t>and</w:t>
            </w:r>
            <w:r w:rsidRPr="00AD0FB7">
              <w:rPr>
                <w:rFonts w:ascii="Times New Roman" w:hAnsi="Times New Roman"/>
              </w:rPr>
              <w:t xml:space="preserve"> the level of proficiency expected.   </w:t>
            </w:r>
          </w:p>
        </w:tc>
      </w:tr>
      <w:tr w:rsidR="00AD0FB7" w:rsidRPr="00AD0FB7" w:rsidTr="00AD0FB7">
        <w:tc>
          <w:tcPr>
            <w:tcW w:w="9558" w:type="dxa"/>
            <w:shd w:val="clear" w:color="auto" w:fill="auto"/>
          </w:tcPr>
          <w:p w:rsidR="00AD0FB7" w:rsidRPr="00AD0FB7" w:rsidRDefault="00AD0FB7" w:rsidP="00AD0FB7">
            <w:pPr>
              <w:rPr>
                <w:rFonts w:ascii="Times New Roman" w:hAnsi="Times New Roman"/>
              </w:rPr>
            </w:pPr>
          </w:p>
          <w:p w:rsidR="00AD0FB7" w:rsidRPr="00AD0FB7" w:rsidRDefault="00AD0FB7" w:rsidP="000F1985">
            <w:pPr>
              <w:numPr>
                <w:ilvl w:val="0"/>
                <w:numId w:val="25"/>
              </w:numPr>
              <w:ind w:left="504" w:right="288"/>
              <w:contextualSpacing/>
              <w:jc w:val="both"/>
              <w:rPr>
                <w:rFonts w:ascii="Times New Roman" w:hAnsi="Times New Roman"/>
              </w:rPr>
            </w:pPr>
            <w:r w:rsidRPr="00AD0FB7">
              <w:rPr>
                <w:rFonts w:ascii="Times New Roman" w:hAnsi="Times New Roman"/>
              </w:rPr>
              <w:t xml:space="preserve">The program expects 90% of students to score on each section an average of “2” or “3” (meet or exceed expectations) on a 3-point scale. </w:t>
            </w:r>
            <w:r w:rsidRPr="00AD0FB7">
              <w:rPr>
                <w:rFonts w:ascii="Times New Roman" w:hAnsi="Times New Roman"/>
                <w:i/>
              </w:rPr>
              <w:t xml:space="preserve">Dispositions, Professional Behavior, Working in the Counseling Environment, and Supervision Conduct </w:t>
            </w:r>
            <w:r w:rsidRPr="00AD0FB7">
              <w:rPr>
                <w:rFonts w:ascii="Times New Roman" w:hAnsi="Times New Roman"/>
              </w:rPr>
              <w:t>sections on the Supervisor’s Final Evaluation of Counselor Trainee (SFECT)]. N/O responses are excluded in scoring calculation.</w:t>
            </w:r>
          </w:p>
          <w:p w:rsidR="00AD0FB7" w:rsidRPr="00AD0FB7" w:rsidRDefault="00AD0FB7" w:rsidP="00AD0FB7">
            <w:pPr>
              <w:ind w:right="288"/>
              <w:contextualSpacing/>
              <w:jc w:val="both"/>
              <w:rPr>
                <w:rFonts w:ascii="Times New Roman" w:hAnsi="Times New Roman"/>
              </w:rPr>
            </w:pPr>
          </w:p>
          <w:p w:rsidR="00AD0FB7" w:rsidRPr="00AD0FB7" w:rsidRDefault="00AD0FB7" w:rsidP="000F1985">
            <w:pPr>
              <w:ind w:left="144" w:right="288"/>
              <w:jc w:val="both"/>
              <w:rPr>
                <w:rFonts w:ascii="Times New Roman" w:hAnsi="Times New Roman"/>
              </w:rPr>
            </w:pPr>
            <w:r w:rsidRPr="00AD0FB7">
              <w:rPr>
                <w:rFonts w:ascii="Times New Roman" w:hAnsi="Times New Roman"/>
              </w:rPr>
              <w:t>The program expects 90% of students to score on each section an average 2” or “3” (meet or exceed expectations) on a 3 point scale. [</w:t>
            </w:r>
            <w:r w:rsidRPr="00AD0FB7">
              <w:rPr>
                <w:rFonts w:ascii="Times New Roman" w:hAnsi="Times New Roman"/>
                <w:i/>
              </w:rPr>
              <w:t xml:space="preserve">Professionalism </w:t>
            </w:r>
            <w:r w:rsidRPr="00AD0FB7">
              <w:rPr>
                <w:rFonts w:ascii="Times New Roman" w:hAnsi="Times New Roman"/>
              </w:rPr>
              <w:t>section of the Professional Counseling Performance Evaluation (PCPE)]. N/O responses are excluded in scoring calculation</w:t>
            </w:r>
          </w:p>
          <w:p w:rsidR="00AD0FB7" w:rsidRPr="00AD0FB7" w:rsidRDefault="00AD0FB7" w:rsidP="00AD0FB7">
            <w:pPr>
              <w:rPr>
                <w:rFonts w:ascii="Times New Roman" w:hAnsi="Times New Roman"/>
              </w:rPr>
            </w:pPr>
          </w:p>
        </w:tc>
      </w:tr>
    </w:tbl>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tbl>
      <w:tblPr>
        <w:tblStyle w:val="TableGrid4"/>
        <w:tblW w:w="0" w:type="auto"/>
        <w:tblLook w:val="04A0" w:firstRow="1" w:lastRow="0" w:firstColumn="1" w:lastColumn="0" w:noHBand="0" w:noVBand="1"/>
      </w:tblPr>
      <w:tblGrid>
        <w:gridCol w:w="4012"/>
        <w:gridCol w:w="4067"/>
        <w:gridCol w:w="222"/>
      </w:tblGrid>
      <w:tr w:rsidR="00AD0FB7" w:rsidRPr="00AD0FB7" w:rsidTr="00AD0FB7">
        <w:tc>
          <w:tcPr>
            <w:tcW w:w="0" w:type="auto"/>
            <w:tcBorders>
              <w:bottom w:val="single" w:sz="4" w:space="0" w:color="000000" w:themeColor="text1"/>
              <w:right w:val="nil"/>
            </w:tcBorders>
            <w:shd w:val="clear" w:color="auto" w:fill="D9D9D9" w:themeFill="background1" w:themeFillShade="D9"/>
          </w:tcPr>
          <w:p w:rsidR="00AD0FB7" w:rsidRPr="00AD0FB7" w:rsidRDefault="00AD0FB7" w:rsidP="00AD0FB7">
            <w:pPr>
              <w:keepNext/>
              <w:rPr>
                <w:rFonts w:ascii="Times New Roman" w:hAnsi="Times New Roman"/>
                <w:b/>
              </w:rPr>
            </w:pPr>
            <w:r w:rsidRPr="00AD0FB7">
              <w:rPr>
                <w:rFonts w:ascii="Times New Roman" w:hAnsi="Times New Roman"/>
                <w:b/>
              </w:rPr>
              <w:lastRenderedPageBreak/>
              <w:t>Spring 2014 –Fall 2014 Assessment Data</w:t>
            </w:r>
          </w:p>
        </w:tc>
        <w:tc>
          <w:tcPr>
            <w:tcW w:w="0" w:type="auto"/>
            <w:tcBorders>
              <w:bottom w:val="single" w:sz="4" w:space="0" w:color="000000" w:themeColor="text1"/>
              <w:right w:val="nil"/>
            </w:tcBorders>
            <w:shd w:val="clear" w:color="auto" w:fill="D9D9D9" w:themeFill="background1" w:themeFillShade="D9"/>
          </w:tcPr>
          <w:p w:rsidR="00AD0FB7" w:rsidRPr="00AD0FB7" w:rsidRDefault="00AD0FB7" w:rsidP="00AD0FB7">
            <w:pPr>
              <w:keepNext/>
              <w:rPr>
                <w:rFonts w:ascii="Times New Roman" w:hAnsi="Times New Roman"/>
                <w:b/>
              </w:rPr>
            </w:pPr>
            <w:r w:rsidRPr="00AD0FB7">
              <w:rPr>
                <w:rFonts w:ascii="Times New Roman" w:hAnsi="Times New Roman"/>
                <w:b/>
              </w:rPr>
              <w:t>Spring 2015 – Fall 2015 Assessment Data</w:t>
            </w:r>
            <w:r w:rsidRPr="00AD0FB7">
              <w:rPr>
                <w:rFonts w:ascii="Times New Roman" w:hAnsi="Times New Roman"/>
              </w:rPr>
              <w:t xml:space="preserve">                    </w:t>
            </w:r>
          </w:p>
        </w:tc>
        <w:tc>
          <w:tcPr>
            <w:tcW w:w="0" w:type="auto"/>
            <w:tcBorders>
              <w:left w:val="nil"/>
              <w:bottom w:val="single" w:sz="4" w:space="0" w:color="000000" w:themeColor="text1"/>
            </w:tcBorders>
            <w:shd w:val="clear" w:color="auto" w:fill="D9D9D9" w:themeFill="background1" w:themeFillShade="D9"/>
          </w:tcPr>
          <w:p w:rsidR="00AD0FB7" w:rsidRPr="00AD0FB7" w:rsidRDefault="00AD0FB7" w:rsidP="00AD0FB7">
            <w:pPr>
              <w:keepNext/>
              <w:rPr>
                <w:rFonts w:ascii="Times New Roman" w:hAnsi="Times New Roman"/>
                <w:b/>
              </w:rPr>
            </w:pPr>
          </w:p>
        </w:tc>
      </w:tr>
    </w:tbl>
    <w:p w:rsidR="00AD0FB7" w:rsidRPr="00AD0FB7" w:rsidRDefault="00AD0FB7" w:rsidP="00AD0FB7">
      <w:pPr>
        <w:spacing w:line="276" w:lineRule="auto"/>
        <w:rPr>
          <w:rFonts w:ascii="Calibri" w:hAnsi="Calibri"/>
          <w:sz w:val="22"/>
          <w:szCs w:val="22"/>
        </w:rPr>
      </w:pPr>
    </w:p>
    <w:tbl>
      <w:tblPr>
        <w:tblW w:w="7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3"/>
        <w:gridCol w:w="657"/>
        <w:gridCol w:w="814"/>
        <w:gridCol w:w="807"/>
        <w:gridCol w:w="814"/>
        <w:gridCol w:w="811"/>
      </w:tblGrid>
      <w:tr w:rsidR="00AD0FB7" w:rsidRPr="00AD0FB7" w:rsidTr="00AD0FB7">
        <w:trPr>
          <w:trHeight w:val="144"/>
        </w:trPr>
        <w:tc>
          <w:tcPr>
            <w:tcW w:w="3673" w:type="dxa"/>
            <w:shd w:val="clear" w:color="auto" w:fill="D9D9D9"/>
            <w:vAlign w:val="bottom"/>
          </w:tcPr>
          <w:p w:rsidR="00AD0FB7" w:rsidRPr="00AD0FB7" w:rsidRDefault="00AD0FB7" w:rsidP="00AD0FB7">
            <w:pPr>
              <w:rPr>
                <w:rFonts w:ascii="Times New Roman" w:hAnsi="Times New Roman"/>
                <w:b/>
                <w:bCs/>
                <w:color w:val="000000"/>
                <w:sz w:val="20"/>
                <w:szCs w:val="18"/>
              </w:rPr>
            </w:pPr>
            <w:r w:rsidRPr="00AD0FB7">
              <w:rPr>
                <w:rFonts w:ascii="Times New Roman" w:hAnsi="Times New Roman"/>
                <w:b/>
                <w:bCs/>
                <w:color w:val="000000"/>
                <w:sz w:val="20"/>
                <w:szCs w:val="18"/>
              </w:rPr>
              <w:t>Program: Practicum</w:t>
            </w:r>
          </w:p>
        </w:tc>
        <w:tc>
          <w:tcPr>
            <w:tcW w:w="3903" w:type="dxa"/>
            <w:gridSpan w:val="5"/>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Cs/>
                <w:color w:val="000000"/>
                <w:sz w:val="18"/>
                <w:szCs w:val="18"/>
              </w:rPr>
              <w:t>Percentage that</w:t>
            </w:r>
            <w:r w:rsidRPr="00AD0FB7">
              <w:rPr>
                <w:rFonts w:ascii="Times New Roman" w:hAnsi="Times New Roman"/>
                <w:b/>
                <w:bCs/>
                <w:color w:val="000000"/>
                <w:sz w:val="18"/>
                <w:szCs w:val="18"/>
              </w:rPr>
              <w:t xml:space="preserve"> </w:t>
            </w:r>
            <w:r w:rsidRPr="00AD0FB7">
              <w:rPr>
                <w:rFonts w:ascii="Times New Roman" w:hAnsi="Times New Roman"/>
                <w:bCs/>
                <w:color w:val="000000"/>
                <w:sz w:val="18"/>
                <w:szCs w:val="18"/>
              </w:rPr>
              <w:t>Meets or Exceeds Expectations</w:t>
            </w:r>
          </w:p>
        </w:tc>
      </w:tr>
      <w:tr w:rsidR="00AD0FB7" w:rsidRPr="00AD0FB7" w:rsidTr="00AD0FB7">
        <w:trPr>
          <w:trHeight w:val="144"/>
        </w:trPr>
        <w:tc>
          <w:tcPr>
            <w:tcW w:w="3673" w:type="dxa"/>
            <w:shd w:val="clear" w:color="auto" w:fill="BFBFBF"/>
            <w:noWrap/>
            <w:vAlign w:val="center"/>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Semester</w:t>
            </w:r>
          </w:p>
        </w:tc>
        <w:tc>
          <w:tcPr>
            <w:tcW w:w="657" w:type="dxa"/>
            <w:shd w:val="clear" w:color="auto" w:fill="BFBFBF"/>
            <w:vAlign w:val="center"/>
          </w:tcPr>
          <w:p w:rsidR="00AD0FB7" w:rsidRPr="00AD0FB7" w:rsidRDefault="00AD0FB7" w:rsidP="00AD0FB7">
            <w:pPr>
              <w:jc w:val="center"/>
              <w:rPr>
                <w:rFonts w:ascii="Times New Roman" w:hAnsi="Times New Roman"/>
                <w:bCs/>
                <w:color w:val="000000"/>
                <w:sz w:val="18"/>
                <w:szCs w:val="18"/>
              </w:rPr>
            </w:pP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 xml:space="preserve">Spring </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2014</w:t>
            </w:r>
          </w:p>
        </w:tc>
        <w:tc>
          <w:tcPr>
            <w:tcW w:w="8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 xml:space="preserve">Fall </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2014</w:t>
            </w: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 xml:space="preserve">Spring </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2015</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 xml:space="preserve">Fall </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2015</w:t>
            </w:r>
          </w:p>
        </w:tc>
      </w:tr>
      <w:tr w:rsidR="00AD0FB7" w:rsidRPr="00AD0FB7" w:rsidTr="00AD0FB7">
        <w:trPr>
          <w:trHeight w:val="144"/>
        </w:trPr>
        <w:tc>
          <w:tcPr>
            <w:tcW w:w="3673" w:type="dxa"/>
            <w:noWrap/>
            <w:vAlign w:val="bottom"/>
          </w:tcPr>
          <w:p w:rsidR="00AD0FB7" w:rsidRPr="00AD0FB7" w:rsidRDefault="00AD0FB7" w:rsidP="00AD0FB7">
            <w:pPr>
              <w:jc w:val="both"/>
              <w:rPr>
                <w:rFonts w:ascii="Times New Roman" w:hAnsi="Times New Roman"/>
                <w:bCs/>
                <w:color w:val="000000"/>
                <w:sz w:val="18"/>
                <w:szCs w:val="18"/>
              </w:rPr>
            </w:pPr>
            <w:r w:rsidRPr="00AD0FB7">
              <w:rPr>
                <w:rFonts w:ascii="Times New Roman" w:hAnsi="Times New Roman"/>
                <w:bCs/>
                <w:color w:val="000000"/>
                <w:sz w:val="18"/>
                <w:szCs w:val="18"/>
              </w:rPr>
              <w:t xml:space="preserve">SFECT: Dispositions                                                                                                               </w:t>
            </w:r>
          </w:p>
        </w:tc>
        <w:tc>
          <w:tcPr>
            <w:tcW w:w="65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8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w:t>
            </w: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5</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r>
      <w:tr w:rsidR="00AD0FB7" w:rsidRPr="00AD0FB7" w:rsidTr="00AD0FB7">
        <w:trPr>
          <w:trHeight w:val="144"/>
        </w:trPr>
        <w:tc>
          <w:tcPr>
            <w:tcW w:w="3673" w:type="dxa"/>
            <w:noWrap/>
            <w:vAlign w:val="bottom"/>
          </w:tcPr>
          <w:p w:rsidR="00AD0FB7" w:rsidRPr="00AD0FB7" w:rsidRDefault="00AD0FB7" w:rsidP="00AD0FB7">
            <w:pPr>
              <w:jc w:val="right"/>
              <w:rPr>
                <w:rFonts w:ascii="Times New Roman" w:hAnsi="Times New Roman"/>
                <w:bCs/>
                <w:color w:val="000000"/>
                <w:sz w:val="18"/>
                <w:szCs w:val="18"/>
              </w:rPr>
            </w:pPr>
            <w:r w:rsidRPr="00AD0FB7">
              <w:rPr>
                <w:rFonts w:ascii="Times New Roman" w:hAnsi="Times New Roman"/>
                <w:bCs/>
                <w:color w:val="000000"/>
                <w:sz w:val="18"/>
                <w:szCs w:val="18"/>
              </w:rPr>
              <w:t>Meets or Exceeds Expectations</w:t>
            </w:r>
          </w:p>
        </w:tc>
        <w:tc>
          <w:tcPr>
            <w:tcW w:w="657" w:type="dxa"/>
          </w:tcPr>
          <w:p w:rsidR="00AD0FB7" w:rsidRPr="00AD0FB7" w:rsidRDefault="00AD0FB7" w:rsidP="00AD0FB7">
            <w:pPr>
              <w:jc w:val="center"/>
              <w:rPr>
                <w:rFonts w:ascii="Times New Roman" w:hAnsi="Times New Roman"/>
                <w:bCs/>
                <w:color w:val="000000"/>
                <w:sz w:val="18"/>
                <w:szCs w:val="18"/>
              </w:rPr>
            </w:pP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8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90%</w:t>
            </w: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trPr>
        <w:tc>
          <w:tcPr>
            <w:tcW w:w="3673" w:type="dxa"/>
            <w:noWrap/>
            <w:vAlign w:val="bottom"/>
          </w:tcPr>
          <w:p w:rsidR="00AD0FB7" w:rsidRPr="00AD0FB7" w:rsidRDefault="00AD0FB7" w:rsidP="00AD0FB7">
            <w:pPr>
              <w:rPr>
                <w:rFonts w:ascii="Times New Roman" w:hAnsi="Times New Roman"/>
                <w:color w:val="000000"/>
                <w:sz w:val="18"/>
                <w:szCs w:val="18"/>
              </w:rPr>
            </w:pPr>
          </w:p>
        </w:tc>
        <w:tc>
          <w:tcPr>
            <w:tcW w:w="657" w:type="dxa"/>
          </w:tcPr>
          <w:p w:rsidR="00AD0FB7" w:rsidRPr="00AD0FB7" w:rsidRDefault="00AD0FB7" w:rsidP="00AD0FB7">
            <w:pPr>
              <w:jc w:val="center"/>
              <w:rPr>
                <w:rFonts w:ascii="Times New Roman" w:hAnsi="Times New Roman"/>
                <w:b/>
                <w:bCs/>
                <w:color w:val="000000"/>
                <w:sz w:val="18"/>
                <w:szCs w:val="18"/>
              </w:rPr>
            </w:pPr>
          </w:p>
        </w:tc>
        <w:tc>
          <w:tcPr>
            <w:tcW w:w="814" w:type="dxa"/>
          </w:tcPr>
          <w:p w:rsidR="00AD0FB7" w:rsidRPr="00AD0FB7" w:rsidRDefault="00AD0FB7" w:rsidP="00AD0FB7">
            <w:pPr>
              <w:jc w:val="center"/>
              <w:rPr>
                <w:rFonts w:ascii="Times New Roman" w:hAnsi="Times New Roman"/>
                <w:b/>
                <w:bCs/>
                <w:color w:val="000000"/>
                <w:sz w:val="18"/>
                <w:szCs w:val="18"/>
              </w:rPr>
            </w:pPr>
          </w:p>
        </w:tc>
        <w:tc>
          <w:tcPr>
            <w:tcW w:w="807" w:type="dxa"/>
          </w:tcPr>
          <w:p w:rsidR="00AD0FB7" w:rsidRPr="00AD0FB7" w:rsidRDefault="00AD0FB7" w:rsidP="00AD0FB7">
            <w:pPr>
              <w:jc w:val="center"/>
              <w:rPr>
                <w:rFonts w:ascii="Times New Roman" w:hAnsi="Times New Roman"/>
                <w:b/>
                <w:bCs/>
                <w:color w:val="000000"/>
                <w:sz w:val="18"/>
                <w:szCs w:val="18"/>
              </w:rPr>
            </w:pPr>
          </w:p>
        </w:tc>
        <w:tc>
          <w:tcPr>
            <w:tcW w:w="814" w:type="dxa"/>
          </w:tcPr>
          <w:p w:rsidR="00AD0FB7" w:rsidRPr="00AD0FB7" w:rsidRDefault="00AD0FB7" w:rsidP="00AD0FB7">
            <w:pPr>
              <w:jc w:val="center"/>
              <w:rPr>
                <w:rFonts w:ascii="Times New Roman" w:hAnsi="Times New Roman"/>
                <w:b/>
                <w:bCs/>
                <w:color w:val="000000"/>
                <w:sz w:val="18"/>
                <w:szCs w:val="18"/>
              </w:rPr>
            </w:pPr>
          </w:p>
        </w:tc>
        <w:tc>
          <w:tcPr>
            <w:tcW w:w="811" w:type="dxa"/>
          </w:tcPr>
          <w:p w:rsidR="00AD0FB7" w:rsidRPr="00AD0FB7" w:rsidRDefault="00AD0FB7" w:rsidP="00AD0FB7">
            <w:pPr>
              <w:jc w:val="center"/>
              <w:rPr>
                <w:rFonts w:ascii="Times New Roman" w:hAnsi="Times New Roman"/>
                <w:b/>
                <w:bCs/>
                <w:color w:val="000000"/>
                <w:sz w:val="18"/>
                <w:szCs w:val="18"/>
              </w:rPr>
            </w:pPr>
          </w:p>
        </w:tc>
      </w:tr>
      <w:tr w:rsidR="00AD0FB7" w:rsidRPr="00AD0FB7" w:rsidTr="00AD0FB7">
        <w:trPr>
          <w:trHeight w:val="144"/>
        </w:trPr>
        <w:tc>
          <w:tcPr>
            <w:tcW w:w="3673" w:type="dxa"/>
            <w:noWrap/>
            <w:vAlign w:val="bottom"/>
          </w:tcPr>
          <w:p w:rsidR="00AD0FB7" w:rsidRPr="00AD0FB7" w:rsidRDefault="00AD0FB7" w:rsidP="00AD0FB7">
            <w:pPr>
              <w:jc w:val="both"/>
              <w:rPr>
                <w:rFonts w:ascii="Times New Roman" w:hAnsi="Times New Roman"/>
                <w:bCs/>
                <w:color w:val="000000"/>
                <w:sz w:val="18"/>
                <w:szCs w:val="18"/>
              </w:rPr>
            </w:pPr>
            <w:r w:rsidRPr="00AD0FB7">
              <w:rPr>
                <w:rFonts w:ascii="Times New Roman" w:hAnsi="Times New Roman"/>
                <w:bCs/>
                <w:color w:val="000000"/>
                <w:sz w:val="18"/>
                <w:szCs w:val="18"/>
              </w:rPr>
              <w:t xml:space="preserve">SFECT: Professional Behavior                                                                                                  </w:t>
            </w:r>
          </w:p>
        </w:tc>
        <w:tc>
          <w:tcPr>
            <w:tcW w:w="65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8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w:t>
            </w: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5</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r>
      <w:tr w:rsidR="00AD0FB7" w:rsidRPr="00AD0FB7" w:rsidTr="00AD0FB7">
        <w:trPr>
          <w:trHeight w:val="144"/>
        </w:trPr>
        <w:tc>
          <w:tcPr>
            <w:tcW w:w="3673" w:type="dxa"/>
            <w:noWrap/>
            <w:vAlign w:val="bottom"/>
          </w:tcPr>
          <w:p w:rsidR="00AD0FB7" w:rsidRPr="00AD0FB7" w:rsidRDefault="00AD0FB7" w:rsidP="00AD0FB7">
            <w:pPr>
              <w:jc w:val="right"/>
              <w:rPr>
                <w:rFonts w:ascii="Times New Roman" w:hAnsi="Times New Roman"/>
                <w:bCs/>
                <w:color w:val="000000"/>
                <w:sz w:val="18"/>
                <w:szCs w:val="18"/>
              </w:rPr>
            </w:pPr>
            <w:r w:rsidRPr="00AD0FB7">
              <w:rPr>
                <w:rFonts w:ascii="Times New Roman" w:hAnsi="Times New Roman"/>
                <w:bCs/>
                <w:color w:val="000000"/>
                <w:sz w:val="18"/>
                <w:szCs w:val="18"/>
              </w:rPr>
              <w:t>Meets or Exceeds Expectations</w:t>
            </w:r>
          </w:p>
        </w:tc>
        <w:tc>
          <w:tcPr>
            <w:tcW w:w="657" w:type="dxa"/>
          </w:tcPr>
          <w:p w:rsidR="00AD0FB7" w:rsidRPr="00AD0FB7" w:rsidRDefault="00AD0FB7" w:rsidP="00AD0FB7">
            <w:pPr>
              <w:jc w:val="center"/>
              <w:rPr>
                <w:rFonts w:ascii="Times New Roman" w:hAnsi="Times New Roman"/>
                <w:bCs/>
                <w:color w:val="000000"/>
                <w:sz w:val="18"/>
                <w:szCs w:val="18"/>
              </w:rPr>
            </w:pP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8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90%</w:t>
            </w: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trPr>
        <w:tc>
          <w:tcPr>
            <w:tcW w:w="3673" w:type="dxa"/>
            <w:noWrap/>
            <w:vAlign w:val="bottom"/>
          </w:tcPr>
          <w:p w:rsidR="00AD0FB7" w:rsidRPr="00AD0FB7" w:rsidRDefault="00AD0FB7" w:rsidP="00AD0FB7">
            <w:pPr>
              <w:rPr>
                <w:rFonts w:ascii="Times New Roman" w:hAnsi="Times New Roman"/>
                <w:color w:val="000000"/>
                <w:sz w:val="18"/>
                <w:szCs w:val="18"/>
              </w:rPr>
            </w:pPr>
          </w:p>
        </w:tc>
        <w:tc>
          <w:tcPr>
            <w:tcW w:w="657" w:type="dxa"/>
          </w:tcPr>
          <w:p w:rsidR="00AD0FB7" w:rsidRPr="00AD0FB7" w:rsidRDefault="00AD0FB7" w:rsidP="00AD0FB7">
            <w:pPr>
              <w:jc w:val="center"/>
              <w:rPr>
                <w:rFonts w:ascii="Times New Roman" w:hAnsi="Times New Roman"/>
                <w:b/>
                <w:bCs/>
                <w:color w:val="000000"/>
                <w:sz w:val="18"/>
                <w:szCs w:val="18"/>
              </w:rPr>
            </w:pPr>
          </w:p>
        </w:tc>
        <w:tc>
          <w:tcPr>
            <w:tcW w:w="814" w:type="dxa"/>
          </w:tcPr>
          <w:p w:rsidR="00AD0FB7" w:rsidRPr="00AD0FB7" w:rsidRDefault="00AD0FB7" w:rsidP="00AD0FB7">
            <w:pPr>
              <w:jc w:val="center"/>
              <w:rPr>
                <w:rFonts w:ascii="Times New Roman" w:hAnsi="Times New Roman"/>
                <w:color w:val="000000"/>
                <w:sz w:val="18"/>
                <w:szCs w:val="18"/>
              </w:rPr>
            </w:pPr>
          </w:p>
        </w:tc>
        <w:tc>
          <w:tcPr>
            <w:tcW w:w="807" w:type="dxa"/>
          </w:tcPr>
          <w:p w:rsidR="00AD0FB7" w:rsidRPr="00AD0FB7" w:rsidRDefault="00AD0FB7" w:rsidP="00AD0FB7">
            <w:pPr>
              <w:jc w:val="center"/>
              <w:rPr>
                <w:rFonts w:ascii="Times New Roman" w:hAnsi="Times New Roman"/>
                <w:color w:val="000000"/>
                <w:sz w:val="18"/>
                <w:szCs w:val="18"/>
              </w:rPr>
            </w:pPr>
          </w:p>
        </w:tc>
        <w:tc>
          <w:tcPr>
            <w:tcW w:w="814" w:type="dxa"/>
          </w:tcPr>
          <w:p w:rsidR="00AD0FB7" w:rsidRPr="00AD0FB7" w:rsidRDefault="00AD0FB7" w:rsidP="00AD0FB7">
            <w:pPr>
              <w:jc w:val="center"/>
              <w:rPr>
                <w:rFonts w:ascii="Times New Roman" w:hAnsi="Times New Roman"/>
                <w:color w:val="000000"/>
                <w:sz w:val="18"/>
                <w:szCs w:val="18"/>
              </w:rPr>
            </w:pPr>
          </w:p>
        </w:tc>
        <w:tc>
          <w:tcPr>
            <w:tcW w:w="811" w:type="dxa"/>
          </w:tcPr>
          <w:p w:rsidR="00AD0FB7" w:rsidRPr="00AD0FB7" w:rsidRDefault="00AD0FB7" w:rsidP="00AD0FB7">
            <w:pPr>
              <w:jc w:val="center"/>
              <w:rPr>
                <w:rFonts w:ascii="Times New Roman" w:hAnsi="Times New Roman"/>
                <w:color w:val="000000"/>
                <w:sz w:val="18"/>
                <w:szCs w:val="18"/>
              </w:rPr>
            </w:pPr>
          </w:p>
        </w:tc>
      </w:tr>
      <w:tr w:rsidR="00AD0FB7" w:rsidRPr="00AD0FB7" w:rsidTr="00AD0FB7">
        <w:trPr>
          <w:trHeight w:val="144"/>
        </w:trPr>
        <w:tc>
          <w:tcPr>
            <w:tcW w:w="3673" w:type="dxa"/>
            <w:noWrap/>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bCs/>
                <w:color w:val="000000"/>
                <w:sz w:val="18"/>
                <w:szCs w:val="18"/>
              </w:rPr>
              <w:t xml:space="preserve">SFECT: Working in Counseling Environment                                </w:t>
            </w:r>
          </w:p>
        </w:tc>
        <w:tc>
          <w:tcPr>
            <w:tcW w:w="65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count</w:t>
            </w: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8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w:t>
            </w: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5</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r>
      <w:tr w:rsidR="00AD0FB7" w:rsidRPr="00AD0FB7" w:rsidTr="00AD0FB7">
        <w:trPr>
          <w:trHeight w:val="144"/>
        </w:trPr>
        <w:tc>
          <w:tcPr>
            <w:tcW w:w="3673" w:type="dxa"/>
            <w:noWrap/>
            <w:vAlign w:val="bottom"/>
          </w:tcPr>
          <w:p w:rsidR="00AD0FB7" w:rsidRPr="00AD0FB7" w:rsidRDefault="00AD0FB7" w:rsidP="00AD0FB7">
            <w:pPr>
              <w:rPr>
                <w:rFonts w:ascii="Times New Roman" w:hAnsi="Times New Roman"/>
                <w:bCs/>
                <w:color w:val="000000"/>
                <w:sz w:val="18"/>
                <w:szCs w:val="18"/>
              </w:rPr>
            </w:pPr>
            <w:r w:rsidRPr="00AD0FB7">
              <w:rPr>
                <w:rFonts w:ascii="Times New Roman" w:hAnsi="Times New Roman"/>
                <w:bCs/>
                <w:color w:val="000000"/>
                <w:sz w:val="18"/>
                <w:szCs w:val="18"/>
              </w:rPr>
              <w:t xml:space="preserve">                          Meets or Exceeds Expectations</w:t>
            </w:r>
          </w:p>
        </w:tc>
        <w:tc>
          <w:tcPr>
            <w:tcW w:w="657" w:type="dxa"/>
          </w:tcPr>
          <w:p w:rsidR="00AD0FB7" w:rsidRPr="00AD0FB7" w:rsidRDefault="00AD0FB7" w:rsidP="00AD0FB7">
            <w:pPr>
              <w:jc w:val="center"/>
              <w:rPr>
                <w:rFonts w:ascii="Times New Roman" w:hAnsi="Times New Roman"/>
                <w:bCs/>
                <w:color w:val="000000"/>
                <w:sz w:val="18"/>
                <w:szCs w:val="18"/>
              </w:rPr>
            </w:pP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8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90%</w:t>
            </w: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trPr>
        <w:tc>
          <w:tcPr>
            <w:tcW w:w="3673" w:type="dxa"/>
            <w:vAlign w:val="bottom"/>
          </w:tcPr>
          <w:p w:rsidR="00AD0FB7" w:rsidRPr="00AD0FB7" w:rsidRDefault="00AD0FB7" w:rsidP="00AD0FB7">
            <w:pPr>
              <w:jc w:val="right"/>
              <w:rPr>
                <w:rFonts w:ascii="Times New Roman" w:hAnsi="Times New Roman"/>
                <w:color w:val="000000"/>
                <w:sz w:val="18"/>
                <w:szCs w:val="18"/>
              </w:rPr>
            </w:pPr>
          </w:p>
        </w:tc>
        <w:tc>
          <w:tcPr>
            <w:tcW w:w="657" w:type="dxa"/>
          </w:tcPr>
          <w:p w:rsidR="00AD0FB7" w:rsidRPr="00AD0FB7" w:rsidRDefault="00AD0FB7" w:rsidP="00AD0FB7">
            <w:pPr>
              <w:jc w:val="center"/>
              <w:rPr>
                <w:rFonts w:ascii="Times New Roman" w:hAnsi="Times New Roman"/>
                <w:color w:val="000000"/>
                <w:sz w:val="18"/>
                <w:szCs w:val="18"/>
              </w:rPr>
            </w:pPr>
          </w:p>
        </w:tc>
        <w:tc>
          <w:tcPr>
            <w:tcW w:w="814" w:type="dxa"/>
          </w:tcPr>
          <w:p w:rsidR="00AD0FB7" w:rsidRPr="00AD0FB7" w:rsidRDefault="00AD0FB7" w:rsidP="00AD0FB7">
            <w:pPr>
              <w:jc w:val="center"/>
              <w:rPr>
                <w:rFonts w:ascii="Times New Roman" w:hAnsi="Times New Roman"/>
                <w:color w:val="000000"/>
                <w:sz w:val="18"/>
                <w:szCs w:val="18"/>
              </w:rPr>
            </w:pPr>
          </w:p>
        </w:tc>
        <w:tc>
          <w:tcPr>
            <w:tcW w:w="807" w:type="dxa"/>
          </w:tcPr>
          <w:p w:rsidR="00AD0FB7" w:rsidRPr="00AD0FB7" w:rsidRDefault="00AD0FB7" w:rsidP="00AD0FB7">
            <w:pPr>
              <w:jc w:val="center"/>
              <w:rPr>
                <w:rFonts w:ascii="Times New Roman" w:hAnsi="Times New Roman"/>
                <w:color w:val="000000"/>
                <w:sz w:val="18"/>
                <w:szCs w:val="18"/>
              </w:rPr>
            </w:pPr>
          </w:p>
        </w:tc>
        <w:tc>
          <w:tcPr>
            <w:tcW w:w="814" w:type="dxa"/>
          </w:tcPr>
          <w:p w:rsidR="00AD0FB7" w:rsidRPr="00AD0FB7" w:rsidRDefault="00AD0FB7" w:rsidP="00AD0FB7">
            <w:pPr>
              <w:jc w:val="center"/>
              <w:rPr>
                <w:rFonts w:ascii="Times New Roman" w:hAnsi="Times New Roman"/>
                <w:color w:val="000000"/>
                <w:sz w:val="18"/>
                <w:szCs w:val="18"/>
              </w:rPr>
            </w:pPr>
          </w:p>
        </w:tc>
        <w:tc>
          <w:tcPr>
            <w:tcW w:w="811" w:type="dxa"/>
          </w:tcPr>
          <w:p w:rsidR="00AD0FB7" w:rsidRPr="00AD0FB7" w:rsidRDefault="00AD0FB7" w:rsidP="00AD0FB7">
            <w:pPr>
              <w:jc w:val="center"/>
              <w:rPr>
                <w:rFonts w:ascii="Times New Roman" w:hAnsi="Times New Roman"/>
                <w:color w:val="000000"/>
                <w:sz w:val="18"/>
                <w:szCs w:val="18"/>
              </w:rPr>
            </w:pPr>
          </w:p>
        </w:tc>
      </w:tr>
      <w:tr w:rsidR="00AD0FB7" w:rsidRPr="00AD0FB7" w:rsidTr="00AD0FB7">
        <w:trPr>
          <w:trHeight w:val="144"/>
        </w:trPr>
        <w:tc>
          <w:tcPr>
            <w:tcW w:w="3673"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 xml:space="preserve">SFECT: Supervision Conduct                                                  </w:t>
            </w:r>
          </w:p>
        </w:tc>
        <w:tc>
          <w:tcPr>
            <w:tcW w:w="65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8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w:t>
            </w: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5</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r>
      <w:tr w:rsidR="00AD0FB7" w:rsidRPr="00AD0FB7" w:rsidTr="00AD0FB7">
        <w:trPr>
          <w:trHeight w:val="144"/>
        </w:trPr>
        <w:tc>
          <w:tcPr>
            <w:tcW w:w="3673" w:type="dxa"/>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657" w:type="dxa"/>
          </w:tcPr>
          <w:p w:rsidR="00AD0FB7" w:rsidRPr="00AD0FB7" w:rsidRDefault="00AD0FB7" w:rsidP="00AD0FB7">
            <w:pPr>
              <w:jc w:val="center"/>
              <w:rPr>
                <w:rFonts w:ascii="Times New Roman" w:hAnsi="Times New Roman"/>
                <w:bCs/>
                <w:color w:val="000000"/>
                <w:sz w:val="18"/>
                <w:szCs w:val="18"/>
              </w:rPr>
            </w:pP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8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90%</w:t>
            </w: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trPr>
        <w:tc>
          <w:tcPr>
            <w:tcW w:w="3673" w:type="dxa"/>
            <w:vAlign w:val="bottom"/>
          </w:tcPr>
          <w:p w:rsidR="00AD0FB7" w:rsidRPr="00AD0FB7" w:rsidRDefault="00AD0FB7" w:rsidP="00AD0FB7">
            <w:pPr>
              <w:jc w:val="right"/>
              <w:rPr>
                <w:rFonts w:ascii="Times New Roman" w:hAnsi="Times New Roman"/>
                <w:color w:val="000000"/>
                <w:sz w:val="18"/>
                <w:szCs w:val="18"/>
              </w:rPr>
            </w:pPr>
          </w:p>
        </w:tc>
        <w:tc>
          <w:tcPr>
            <w:tcW w:w="657" w:type="dxa"/>
          </w:tcPr>
          <w:p w:rsidR="00AD0FB7" w:rsidRPr="00AD0FB7" w:rsidRDefault="00AD0FB7" w:rsidP="00AD0FB7">
            <w:pPr>
              <w:jc w:val="center"/>
              <w:rPr>
                <w:rFonts w:ascii="Times New Roman" w:hAnsi="Times New Roman"/>
                <w:color w:val="000000"/>
                <w:sz w:val="18"/>
                <w:szCs w:val="18"/>
              </w:rPr>
            </w:pPr>
          </w:p>
        </w:tc>
        <w:tc>
          <w:tcPr>
            <w:tcW w:w="814" w:type="dxa"/>
          </w:tcPr>
          <w:p w:rsidR="00AD0FB7" w:rsidRPr="00AD0FB7" w:rsidRDefault="00AD0FB7" w:rsidP="00AD0FB7">
            <w:pPr>
              <w:jc w:val="center"/>
              <w:rPr>
                <w:rFonts w:ascii="Times New Roman" w:hAnsi="Times New Roman"/>
                <w:color w:val="000000"/>
                <w:sz w:val="18"/>
                <w:szCs w:val="18"/>
              </w:rPr>
            </w:pPr>
          </w:p>
        </w:tc>
        <w:tc>
          <w:tcPr>
            <w:tcW w:w="807" w:type="dxa"/>
          </w:tcPr>
          <w:p w:rsidR="00AD0FB7" w:rsidRPr="00AD0FB7" w:rsidRDefault="00AD0FB7" w:rsidP="00AD0FB7">
            <w:pPr>
              <w:jc w:val="center"/>
              <w:rPr>
                <w:rFonts w:ascii="Times New Roman" w:hAnsi="Times New Roman"/>
                <w:color w:val="000000"/>
                <w:sz w:val="18"/>
                <w:szCs w:val="18"/>
              </w:rPr>
            </w:pPr>
          </w:p>
        </w:tc>
        <w:tc>
          <w:tcPr>
            <w:tcW w:w="814" w:type="dxa"/>
          </w:tcPr>
          <w:p w:rsidR="00AD0FB7" w:rsidRPr="00AD0FB7" w:rsidRDefault="00AD0FB7" w:rsidP="00AD0FB7">
            <w:pPr>
              <w:jc w:val="center"/>
              <w:rPr>
                <w:rFonts w:ascii="Times New Roman" w:hAnsi="Times New Roman"/>
                <w:color w:val="000000"/>
                <w:sz w:val="18"/>
                <w:szCs w:val="18"/>
              </w:rPr>
            </w:pPr>
          </w:p>
        </w:tc>
        <w:tc>
          <w:tcPr>
            <w:tcW w:w="811" w:type="dxa"/>
          </w:tcPr>
          <w:p w:rsidR="00AD0FB7" w:rsidRPr="00AD0FB7" w:rsidRDefault="00AD0FB7" w:rsidP="00AD0FB7">
            <w:pPr>
              <w:jc w:val="center"/>
              <w:rPr>
                <w:rFonts w:ascii="Times New Roman" w:hAnsi="Times New Roman"/>
                <w:color w:val="000000"/>
                <w:sz w:val="18"/>
                <w:szCs w:val="18"/>
              </w:rPr>
            </w:pPr>
          </w:p>
        </w:tc>
      </w:tr>
      <w:tr w:rsidR="00AD0FB7" w:rsidRPr="00AD0FB7" w:rsidTr="00AD0FB7">
        <w:trPr>
          <w:trHeight w:val="144"/>
        </w:trPr>
        <w:tc>
          <w:tcPr>
            <w:tcW w:w="3673"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 xml:space="preserve">PCPE: Professionalism                                                            </w:t>
            </w:r>
          </w:p>
        </w:tc>
        <w:tc>
          <w:tcPr>
            <w:tcW w:w="65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8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w:t>
            </w: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5</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r>
      <w:tr w:rsidR="00AD0FB7" w:rsidRPr="00AD0FB7" w:rsidTr="00AD0FB7">
        <w:trPr>
          <w:trHeight w:val="144"/>
        </w:trPr>
        <w:tc>
          <w:tcPr>
            <w:tcW w:w="3673" w:type="dxa"/>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657" w:type="dxa"/>
          </w:tcPr>
          <w:p w:rsidR="00AD0FB7" w:rsidRPr="00AD0FB7" w:rsidRDefault="00AD0FB7" w:rsidP="00AD0FB7">
            <w:pPr>
              <w:jc w:val="center"/>
              <w:rPr>
                <w:rFonts w:ascii="Times New Roman" w:hAnsi="Times New Roman"/>
                <w:bCs/>
                <w:color w:val="000000"/>
                <w:sz w:val="18"/>
                <w:szCs w:val="18"/>
              </w:rPr>
            </w:pP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8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90%</w:t>
            </w:r>
          </w:p>
        </w:tc>
        <w:tc>
          <w:tcPr>
            <w:tcW w:w="814"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1"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trPr>
        <w:tc>
          <w:tcPr>
            <w:tcW w:w="3673" w:type="dxa"/>
            <w:vAlign w:val="bottom"/>
          </w:tcPr>
          <w:p w:rsidR="00AD0FB7" w:rsidRPr="00AD0FB7" w:rsidRDefault="00AD0FB7" w:rsidP="00AD0FB7">
            <w:pPr>
              <w:rPr>
                <w:rFonts w:ascii="Times New Roman" w:hAnsi="Times New Roman"/>
                <w:color w:val="000000"/>
                <w:sz w:val="18"/>
                <w:szCs w:val="18"/>
              </w:rPr>
            </w:pPr>
          </w:p>
        </w:tc>
        <w:tc>
          <w:tcPr>
            <w:tcW w:w="657" w:type="dxa"/>
          </w:tcPr>
          <w:p w:rsidR="00AD0FB7" w:rsidRPr="00AD0FB7" w:rsidRDefault="00AD0FB7" w:rsidP="00AD0FB7">
            <w:pPr>
              <w:jc w:val="center"/>
              <w:rPr>
                <w:rFonts w:ascii="Times New Roman" w:hAnsi="Times New Roman"/>
                <w:color w:val="000000"/>
                <w:sz w:val="18"/>
                <w:szCs w:val="18"/>
              </w:rPr>
            </w:pPr>
          </w:p>
        </w:tc>
        <w:tc>
          <w:tcPr>
            <w:tcW w:w="814" w:type="dxa"/>
          </w:tcPr>
          <w:p w:rsidR="00AD0FB7" w:rsidRPr="00AD0FB7" w:rsidRDefault="00AD0FB7" w:rsidP="00AD0FB7">
            <w:pPr>
              <w:jc w:val="center"/>
              <w:rPr>
                <w:rFonts w:ascii="Times New Roman" w:hAnsi="Times New Roman"/>
                <w:color w:val="000000"/>
                <w:sz w:val="18"/>
                <w:szCs w:val="18"/>
              </w:rPr>
            </w:pPr>
          </w:p>
        </w:tc>
        <w:tc>
          <w:tcPr>
            <w:tcW w:w="807" w:type="dxa"/>
          </w:tcPr>
          <w:p w:rsidR="00AD0FB7" w:rsidRPr="00AD0FB7" w:rsidRDefault="00AD0FB7" w:rsidP="00AD0FB7">
            <w:pPr>
              <w:jc w:val="center"/>
              <w:rPr>
                <w:rFonts w:ascii="Times New Roman" w:hAnsi="Times New Roman"/>
                <w:color w:val="000000"/>
                <w:sz w:val="18"/>
                <w:szCs w:val="18"/>
              </w:rPr>
            </w:pPr>
          </w:p>
        </w:tc>
        <w:tc>
          <w:tcPr>
            <w:tcW w:w="814" w:type="dxa"/>
          </w:tcPr>
          <w:p w:rsidR="00AD0FB7" w:rsidRPr="00AD0FB7" w:rsidRDefault="00AD0FB7" w:rsidP="00AD0FB7">
            <w:pPr>
              <w:jc w:val="center"/>
              <w:rPr>
                <w:rFonts w:ascii="Times New Roman" w:hAnsi="Times New Roman"/>
                <w:color w:val="000000"/>
                <w:sz w:val="18"/>
                <w:szCs w:val="18"/>
              </w:rPr>
            </w:pPr>
          </w:p>
        </w:tc>
        <w:tc>
          <w:tcPr>
            <w:tcW w:w="811" w:type="dxa"/>
          </w:tcPr>
          <w:p w:rsidR="00AD0FB7" w:rsidRPr="00AD0FB7" w:rsidRDefault="00AD0FB7" w:rsidP="00AD0FB7">
            <w:pPr>
              <w:jc w:val="center"/>
              <w:rPr>
                <w:rFonts w:ascii="Times New Roman" w:hAnsi="Times New Roman"/>
                <w:color w:val="000000"/>
                <w:sz w:val="18"/>
                <w:szCs w:val="18"/>
              </w:rPr>
            </w:pPr>
          </w:p>
        </w:tc>
      </w:tr>
    </w:tbl>
    <w:tbl>
      <w:tblPr>
        <w:tblpPr w:leftFromText="180" w:rightFromText="180" w:vertAnchor="text" w:horzAnchor="margin" w:tblpY="315"/>
        <w:tblW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8"/>
        <w:gridCol w:w="720"/>
        <w:gridCol w:w="720"/>
        <w:gridCol w:w="810"/>
        <w:gridCol w:w="900"/>
        <w:gridCol w:w="720"/>
      </w:tblGrid>
      <w:tr w:rsidR="00AD0FB7" w:rsidRPr="00AD0FB7" w:rsidTr="00AD0FB7">
        <w:trPr>
          <w:trHeight w:val="144"/>
        </w:trPr>
        <w:tc>
          <w:tcPr>
            <w:tcW w:w="3618" w:type="dxa"/>
            <w:shd w:val="clear" w:color="auto" w:fill="D9D9D9"/>
            <w:vAlign w:val="bottom"/>
          </w:tcPr>
          <w:p w:rsidR="00AD0FB7" w:rsidRPr="00AD0FB7" w:rsidRDefault="00AD0FB7" w:rsidP="00AD0FB7">
            <w:pPr>
              <w:rPr>
                <w:rFonts w:ascii="Times New Roman" w:hAnsi="Times New Roman"/>
                <w:b/>
                <w:bCs/>
                <w:color w:val="000000"/>
                <w:sz w:val="20"/>
                <w:szCs w:val="18"/>
              </w:rPr>
            </w:pPr>
            <w:r w:rsidRPr="00AD0FB7">
              <w:rPr>
                <w:rFonts w:ascii="Times New Roman" w:hAnsi="Times New Roman"/>
                <w:b/>
                <w:bCs/>
                <w:color w:val="000000"/>
                <w:sz w:val="20"/>
                <w:szCs w:val="18"/>
              </w:rPr>
              <w:t>Internship Evaluation</w:t>
            </w:r>
          </w:p>
        </w:tc>
        <w:tc>
          <w:tcPr>
            <w:tcW w:w="3870" w:type="dxa"/>
            <w:gridSpan w:val="5"/>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Cs/>
                <w:color w:val="000000"/>
                <w:sz w:val="18"/>
                <w:szCs w:val="18"/>
              </w:rPr>
              <w:t>Percentage that</w:t>
            </w:r>
            <w:r w:rsidRPr="00AD0FB7">
              <w:rPr>
                <w:rFonts w:ascii="Times New Roman" w:hAnsi="Times New Roman"/>
                <w:b/>
                <w:bCs/>
                <w:color w:val="000000"/>
                <w:sz w:val="18"/>
                <w:szCs w:val="18"/>
              </w:rPr>
              <w:t xml:space="preserve"> </w:t>
            </w:r>
            <w:r w:rsidRPr="00AD0FB7">
              <w:rPr>
                <w:rFonts w:ascii="Times New Roman" w:hAnsi="Times New Roman"/>
                <w:bCs/>
                <w:color w:val="000000"/>
                <w:sz w:val="18"/>
                <w:szCs w:val="18"/>
              </w:rPr>
              <w:t>Meets or Exceeds Expectations</w:t>
            </w:r>
          </w:p>
        </w:tc>
      </w:tr>
      <w:tr w:rsidR="00AD0FB7" w:rsidRPr="00AD0FB7" w:rsidTr="00AD0FB7">
        <w:trPr>
          <w:trHeight w:val="144"/>
        </w:trPr>
        <w:tc>
          <w:tcPr>
            <w:tcW w:w="3618" w:type="dxa"/>
            <w:shd w:val="clear" w:color="auto" w:fill="BFBFBF"/>
            <w:noWrap/>
            <w:vAlign w:val="center"/>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Semester</w:t>
            </w:r>
          </w:p>
        </w:tc>
        <w:tc>
          <w:tcPr>
            <w:tcW w:w="720" w:type="dxa"/>
            <w:shd w:val="clear" w:color="auto" w:fill="BFBFBF"/>
            <w:vAlign w:val="center"/>
          </w:tcPr>
          <w:p w:rsidR="00AD0FB7" w:rsidRPr="00AD0FB7" w:rsidRDefault="00AD0FB7" w:rsidP="00AD0FB7">
            <w:pPr>
              <w:jc w:val="center"/>
              <w:rPr>
                <w:rFonts w:ascii="Times New Roman" w:hAnsi="Times New Roman"/>
                <w:bCs/>
                <w:color w:val="000000"/>
                <w:sz w:val="18"/>
                <w:szCs w:val="18"/>
              </w:rPr>
            </w:pP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2014</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Fall</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2014</w:t>
            </w: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2014</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Fall</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2014</w:t>
            </w:r>
          </w:p>
        </w:tc>
      </w:tr>
      <w:tr w:rsidR="00AD0FB7" w:rsidRPr="00AD0FB7" w:rsidTr="00AD0FB7">
        <w:trPr>
          <w:trHeight w:val="144"/>
        </w:trPr>
        <w:tc>
          <w:tcPr>
            <w:tcW w:w="3618" w:type="dxa"/>
            <w:vAlign w:val="bottom"/>
          </w:tcPr>
          <w:p w:rsidR="00AD0FB7" w:rsidRPr="00AD0FB7" w:rsidRDefault="00AD0FB7" w:rsidP="00AD0FB7">
            <w:pPr>
              <w:jc w:val="both"/>
              <w:rPr>
                <w:rFonts w:ascii="Times New Roman" w:hAnsi="Times New Roman"/>
                <w:bCs/>
                <w:color w:val="000000"/>
                <w:sz w:val="18"/>
                <w:szCs w:val="18"/>
              </w:rPr>
            </w:pPr>
            <w:r w:rsidRPr="00AD0FB7">
              <w:rPr>
                <w:rFonts w:ascii="Times New Roman" w:hAnsi="Times New Roman"/>
                <w:bCs/>
                <w:color w:val="000000"/>
                <w:sz w:val="18"/>
                <w:szCs w:val="18"/>
              </w:rPr>
              <w:t xml:space="preserve">SFECT: Dispositions                                                                                                      </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72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13</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c>
          <w:tcPr>
            <w:tcW w:w="90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23</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r>
      <w:tr w:rsidR="00AD0FB7" w:rsidRPr="00AD0FB7" w:rsidTr="00AD0FB7">
        <w:trPr>
          <w:trHeight w:val="144"/>
        </w:trPr>
        <w:tc>
          <w:tcPr>
            <w:tcW w:w="3618" w:type="dxa"/>
            <w:vAlign w:val="bottom"/>
          </w:tcPr>
          <w:p w:rsidR="00AD0FB7" w:rsidRPr="00AD0FB7" w:rsidRDefault="00AD0FB7" w:rsidP="00AD0FB7">
            <w:pPr>
              <w:jc w:val="right"/>
              <w:rPr>
                <w:rFonts w:ascii="Times New Roman" w:hAnsi="Times New Roman"/>
                <w:bCs/>
                <w:color w:val="000000"/>
                <w:sz w:val="18"/>
                <w:szCs w:val="18"/>
              </w:rPr>
            </w:pPr>
            <w:r w:rsidRPr="00AD0FB7">
              <w:rPr>
                <w:rFonts w:ascii="Times New Roman" w:hAnsi="Times New Roman"/>
                <w:bCs/>
                <w:color w:val="000000"/>
                <w:sz w:val="18"/>
                <w:szCs w:val="18"/>
              </w:rPr>
              <w:t>Meets or Exceeds Expectations</w:t>
            </w:r>
          </w:p>
        </w:tc>
        <w:tc>
          <w:tcPr>
            <w:tcW w:w="720" w:type="dxa"/>
          </w:tcPr>
          <w:p w:rsidR="00AD0FB7" w:rsidRPr="00AD0FB7" w:rsidRDefault="00AD0FB7" w:rsidP="00AD0FB7">
            <w:pPr>
              <w:jc w:val="center"/>
              <w:rPr>
                <w:rFonts w:ascii="Times New Roman" w:hAnsi="Times New Roman"/>
                <w:bCs/>
                <w:color w:val="000000"/>
                <w:sz w:val="18"/>
                <w:szCs w:val="18"/>
              </w:rPr>
            </w:pP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trPr>
        <w:tc>
          <w:tcPr>
            <w:tcW w:w="3618" w:type="dxa"/>
            <w:vAlign w:val="bottom"/>
          </w:tcPr>
          <w:p w:rsidR="00AD0FB7" w:rsidRPr="00AD0FB7" w:rsidRDefault="00AD0FB7" w:rsidP="00AD0FB7">
            <w:pPr>
              <w:rPr>
                <w:rFonts w:ascii="Times New Roman" w:hAnsi="Times New Roman"/>
                <w:color w:val="000000"/>
                <w:sz w:val="18"/>
                <w:szCs w:val="18"/>
              </w:rPr>
            </w:pPr>
          </w:p>
        </w:tc>
        <w:tc>
          <w:tcPr>
            <w:tcW w:w="720" w:type="dxa"/>
          </w:tcPr>
          <w:p w:rsidR="00AD0FB7" w:rsidRPr="00AD0FB7" w:rsidRDefault="00AD0FB7" w:rsidP="00AD0FB7">
            <w:pPr>
              <w:jc w:val="center"/>
              <w:rPr>
                <w:rFonts w:ascii="Times New Roman" w:hAnsi="Times New Roman"/>
                <w:b/>
                <w:bCs/>
                <w:color w:val="000000"/>
                <w:sz w:val="18"/>
                <w:szCs w:val="18"/>
              </w:rPr>
            </w:pPr>
          </w:p>
        </w:tc>
        <w:tc>
          <w:tcPr>
            <w:tcW w:w="720" w:type="dxa"/>
          </w:tcPr>
          <w:p w:rsidR="00AD0FB7" w:rsidRPr="00AD0FB7" w:rsidRDefault="00AD0FB7" w:rsidP="00AD0FB7">
            <w:pPr>
              <w:jc w:val="center"/>
              <w:rPr>
                <w:rFonts w:ascii="Times New Roman" w:hAnsi="Times New Roman"/>
                <w:b/>
                <w:bCs/>
                <w:color w:val="000000"/>
                <w:sz w:val="18"/>
                <w:szCs w:val="18"/>
              </w:rPr>
            </w:pPr>
          </w:p>
        </w:tc>
        <w:tc>
          <w:tcPr>
            <w:tcW w:w="810" w:type="dxa"/>
          </w:tcPr>
          <w:p w:rsidR="00AD0FB7" w:rsidRPr="00AD0FB7" w:rsidRDefault="00AD0FB7" w:rsidP="00AD0FB7">
            <w:pPr>
              <w:jc w:val="center"/>
              <w:rPr>
                <w:rFonts w:ascii="Times New Roman" w:hAnsi="Times New Roman"/>
                <w:b/>
                <w:bCs/>
                <w:color w:val="000000"/>
                <w:sz w:val="18"/>
                <w:szCs w:val="18"/>
              </w:rPr>
            </w:pPr>
          </w:p>
        </w:tc>
        <w:tc>
          <w:tcPr>
            <w:tcW w:w="900" w:type="dxa"/>
          </w:tcPr>
          <w:p w:rsidR="00AD0FB7" w:rsidRPr="00AD0FB7" w:rsidRDefault="00AD0FB7" w:rsidP="00AD0FB7">
            <w:pPr>
              <w:jc w:val="center"/>
              <w:rPr>
                <w:rFonts w:ascii="Times New Roman" w:hAnsi="Times New Roman"/>
                <w:b/>
                <w:bCs/>
                <w:color w:val="000000"/>
                <w:sz w:val="18"/>
                <w:szCs w:val="18"/>
              </w:rPr>
            </w:pPr>
          </w:p>
        </w:tc>
        <w:tc>
          <w:tcPr>
            <w:tcW w:w="720" w:type="dxa"/>
          </w:tcPr>
          <w:p w:rsidR="00AD0FB7" w:rsidRPr="00AD0FB7" w:rsidRDefault="00AD0FB7" w:rsidP="00AD0FB7">
            <w:pPr>
              <w:jc w:val="center"/>
              <w:rPr>
                <w:rFonts w:ascii="Times New Roman" w:hAnsi="Times New Roman"/>
                <w:b/>
                <w:bCs/>
                <w:color w:val="000000"/>
                <w:sz w:val="18"/>
                <w:szCs w:val="18"/>
              </w:rPr>
            </w:pPr>
          </w:p>
        </w:tc>
      </w:tr>
      <w:tr w:rsidR="00AD0FB7" w:rsidRPr="00AD0FB7" w:rsidTr="00AD0FB7">
        <w:trPr>
          <w:trHeight w:val="144"/>
        </w:trPr>
        <w:tc>
          <w:tcPr>
            <w:tcW w:w="3618" w:type="dxa"/>
            <w:vAlign w:val="bottom"/>
          </w:tcPr>
          <w:p w:rsidR="00AD0FB7" w:rsidRPr="00AD0FB7" w:rsidRDefault="00AD0FB7" w:rsidP="00AD0FB7">
            <w:pPr>
              <w:jc w:val="both"/>
              <w:rPr>
                <w:rFonts w:ascii="Times New Roman" w:hAnsi="Times New Roman"/>
                <w:bCs/>
                <w:color w:val="000000"/>
                <w:sz w:val="18"/>
                <w:szCs w:val="18"/>
              </w:rPr>
            </w:pPr>
            <w:r w:rsidRPr="00AD0FB7">
              <w:rPr>
                <w:rFonts w:ascii="Times New Roman" w:hAnsi="Times New Roman"/>
                <w:bCs/>
                <w:color w:val="000000"/>
                <w:sz w:val="18"/>
                <w:szCs w:val="18"/>
              </w:rPr>
              <w:t xml:space="preserve">SFECT: Professional Behavior                                                                                                  </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72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13</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c>
          <w:tcPr>
            <w:tcW w:w="90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23</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r>
      <w:tr w:rsidR="00AD0FB7" w:rsidRPr="00AD0FB7" w:rsidTr="00AD0FB7">
        <w:trPr>
          <w:trHeight w:val="144"/>
        </w:trPr>
        <w:tc>
          <w:tcPr>
            <w:tcW w:w="3618" w:type="dxa"/>
            <w:vAlign w:val="bottom"/>
          </w:tcPr>
          <w:p w:rsidR="00AD0FB7" w:rsidRPr="00AD0FB7" w:rsidRDefault="00AD0FB7" w:rsidP="00AD0FB7">
            <w:pPr>
              <w:jc w:val="right"/>
              <w:rPr>
                <w:rFonts w:ascii="Times New Roman" w:hAnsi="Times New Roman"/>
                <w:bCs/>
                <w:color w:val="000000"/>
                <w:sz w:val="18"/>
                <w:szCs w:val="18"/>
              </w:rPr>
            </w:pPr>
            <w:r w:rsidRPr="00AD0FB7">
              <w:rPr>
                <w:rFonts w:ascii="Times New Roman" w:hAnsi="Times New Roman"/>
                <w:bCs/>
                <w:color w:val="000000"/>
                <w:sz w:val="18"/>
                <w:szCs w:val="18"/>
              </w:rPr>
              <w:t>Meets or Exceeds Expectations</w:t>
            </w:r>
          </w:p>
        </w:tc>
        <w:tc>
          <w:tcPr>
            <w:tcW w:w="720" w:type="dxa"/>
          </w:tcPr>
          <w:p w:rsidR="00AD0FB7" w:rsidRPr="00AD0FB7" w:rsidRDefault="00AD0FB7" w:rsidP="00AD0FB7">
            <w:pPr>
              <w:jc w:val="center"/>
              <w:rPr>
                <w:rFonts w:ascii="Times New Roman" w:hAnsi="Times New Roman"/>
                <w:bCs/>
                <w:color w:val="000000"/>
                <w:sz w:val="18"/>
                <w:szCs w:val="18"/>
              </w:rPr>
            </w:pP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trPr>
        <w:tc>
          <w:tcPr>
            <w:tcW w:w="3618" w:type="dxa"/>
            <w:vAlign w:val="bottom"/>
          </w:tcPr>
          <w:p w:rsidR="00AD0FB7" w:rsidRPr="00AD0FB7" w:rsidRDefault="00AD0FB7" w:rsidP="00AD0FB7">
            <w:pPr>
              <w:rPr>
                <w:rFonts w:ascii="Times New Roman" w:hAnsi="Times New Roman"/>
                <w:color w:val="000000"/>
                <w:sz w:val="18"/>
                <w:szCs w:val="18"/>
              </w:rPr>
            </w:pPr>
          </w:p>
        </w:tc>
        <w:tc>
          <w:tcPr>
            <w:tcW w:w="720" w:type="dxa"/>
          </w:tcPr>
          <w:p w:rsidR="00AD0FB7" w:rsidRPr="00AD0FB7" w:rsidRDefault="00AD0FB7" w:rsidP="00AD0FB7">
            <w:pPr>
              <w:jc w:val="center"/>
              <w:rPr>
                <w:rFonts w:ascii="Times New Roman" w:hAnsi="Times New Roman"/>
                <w:b/>
                <w:bCs/>
                <w:color w:val="000000"/>
                <w:sz w:val="18"/>
                <w:szCs w:val="18"/>
              </w:rPr>
            </w:pPr>
          </w:p>
        </w:tc>
        <w:tc>
          <w:tcPr>
            <w:tcW w:w="720" w:type="dxa"/>
          </w:tcPr>
          <w:p w:rsidR="00AD0FB7" w:rsidRPr="00AD0FB7" w:rsidRDefault="00AD0FB7" w:rsidP="00AD0FB7">
            <w:pPr>
              <w:jc w:val="center"/>
              <w:rPr>
                <w:rFonts w:ascii="Times New Roman" w:hAnsi="Times New Roman"/>
                <w:color w:val="000000"/>
                <w:sz w:val="18"/>
                <w:szCs w:val="18"/>
              </w:rPr>
            </w:pPr>
          </w:p>
        </w:tc>
        <w:tc>
          <w:tcPr>
            <w:tcW w:w="810" w:type="dxa"/>
          </w:tcPr>
          <w:p w:rsidR="00AD0FB7" w:rsidRPr="00AD0FB7" w:rsidRDefault="00AD0FB7" w:rsidP="00AD0FB7">
            <w:pPr>
              <w:jc w:val="center"/>
              <w:rPr>
                <w:rFonts w:ascii="Times New Roman" w:hAnsi="Times New Roman"/>
                <w:color w:val="000000"/>
                <w:sz w:val="18"/>
                <w:szCs w:val="18"/>
              </w:rPr>
            </w:pPr>
          </w:p>
        </w:tc>
        <w:tc>
          <w:tcPr>
            <w:tcW w:w="900" w:type="dxa"/>
          </w:tcPr>
          <w:p w:rsidR="00AD0FB7" w:rsidRPr="00AD0FB7" w:rsidRDefault="00AD0FB7" w:rsidP="00AD0FB7">
            <w:pPr>
              <w:jc w:val="center"/>
              <w:rPr>
                <w:rFonts w:ascii="Times New Roman" w:hAnsi="Times New Roman"/>
                <w:color w:val="000000"/>
                <w:sz w:val="18"/>
                <w:szCs w:val="18"/>
              </w:rPr>
            </w:pPr>
          </w:p>
        </w:tc>
        <w:tc>
          <w:tcPr>
            <w:tcW w:w="720" w:type="dxa"/>
          </w:tcPr>
          <w:p w:rsidR="00AD0FB7" w:rsidRPr="00AD0FB7" w:rsidRDefault="00AD0FB7" w:rsidP="00AD0FB7">
            <w:pPr>
              <w:jc w:val="center"/>
              <w:rPr>
                <w:rFonts w:ascii="Times New Roman" w:hAnsi="Times New Roman"/>
                <w:color w:val="000000"/>
                <w:sz w:val="18"/>
                <w:szCs w:val="18"/>
              </w:rPr>
            </w:pPr>
          </w:p>
        </w:tc>
      </w:tr>
      <w:tr w:rsidR="00AD0FB7" w:rsidRPr="00AD0FB7" w:rsidTr="00AD0FB7">
        <w:trPr>
          <w:trHeight w:val="144"/>
        </w:trPr>
        <w:tc>
          <w:tcPr>
            <w:tcW w:w="3618"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bCs/>
                <w:color w:val="000000"/>
                <w:sz w:val="18"/>
                <w:szCs w:val="18"/>
              </w:rPr>
              <w:t xml:space="preserve">SFECT: Working in Counseling Environment   </w:t>
            </w:r>
          </w:p>
        </w:tc>
        <w:tc>
          <w:tcPr>
            <w:tcW w:w="720" w:type="dxa"/>
          </w:tcPr>
          <w:p w:rsidR="00AD0FB7" w:rsidRPr="00AD0FB7" w:rsidRDefault="00AD0FB7" w:rsidP="00AD0FB7">
            <w:pPr>
              <w:jc w:val="center"/>
              <w:rPr>
                <w:rFonts w:ascii="Times New Roman" w:hAnsi="Times New Roman"/>
                <w:color w:val="000000"/>
                <w:sz w:val="18"/>
                <w:szCs w:val="18"/>
              </w:rPr>
            </w:pP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72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13</w:t>
            </w:r>
          </w:p>
        </w:tc>
        <w:tc>
          <w:tcPr>
            <w:tcW w:w="810" w:type="dxa"/>
          </w:tcPr>
          <w:p w:rsidR="00AD0FB7" w:rsidRPr="00AD0FB7" w:rsidRDefault="00AD0FB7" w:rsidP="00AD0FB7">
            <w:pPr>
              <w:jc w:val="center"/>
              <w:rPr>
                <w:rFonts w:ascii="Times New Roman" w:hAnsi="Times New Roman"/>
                <w:bCs/>
                <w:color w:val="000000"/>
                <w:sz w:val="18"/>
                <w:szCs w:val="18"/>
              </w:rPr>
            </w:pP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c>
          <w:tcPr>
            <w:tcW w:w="90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23</w:t>
            </w:r>
          </w:p>
        </w:tc>
        <w:tc>
          <w:tcPr>
            <w:tcW w:w="720" w:type="dxa"/>
          </w:tcPr>
          <w:p w:rsidR="00AD0FB7" w:rsidRPr="00AD0FB7" w:rsidRDefault="00AD0FB7" w:rsidP="00AD0FB7">
            <w:pPr>
              <w:jc w:val="center"/>
              <w:rPr>
                <w:rFonts w:ascii="Times New Roman" w:hAnsi="Times New Roman"/>
                <w:bCs/>
                <w:color w:val="000000"/>
                <w:sz w:val="18"/>
                <w:szCs w:val="18"/>
              </w:rPr>
            </w:pP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r>
      <w:tr w:rsidR="00AD0FB7" w:rsidRPr="00AD0FB7" w:rsidTr="00AD0FB7">
        <w:trPr>
          <w:trHeight w:val="144"/>
        </w:trPr>
        <w:tc>
          <w:tcPr>
            <w:tcW w:w="3618" w:type="dxa"/>
            <w:vAlign w:val="bottom"/>
          </w:tcPr>
          <w:p w:rsidR="00AD0FB7" w:rsidRPr="00AD0FB7" w:rsidRDefault="00AD0FB7" w:rsidP="00AD0FB7">
            <w:pPr>
              <w:contextualSpacing/>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720" w:type="dxa"/>
          </w:tcPr>
          <w:p w:rsidR="00AD0FB7" w:rsidRPr="00AD0FB7" w:rsidRDefault="00AD0FB7" w:rsidP="00AD0FB7">
            <w:pPr>
              <w:jc w:val="center"/>
              <w:rPr>
                <w:rFonts w:ascii="Times New Roman" w:hAnsi="Times New Roman"/>
                <w:bCs/>
                <w:color w:val="000000"/>
                <w:sz w:val="18"/>
                <w:szCs w:val="18"/>
              </w:rPr>
            </w:pP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trPr>
        <w:tc>
          <w:tcPr>
            <w:tcW w:w="3618" w:type="dxa"/>
            <w:vAlign w:val="bottom"/>
          </w:tcPr>
          <w:p w:rsidR="00AD0FB7" w:rsidRPr="00AD0FB7" w:rsidRDefault="00AD0FB7" w:rsidP="00AD0FB7">
            <w:pPr>
              <w:jc w:val="right"/>
              <w:rPr>
                <w:rFonts w:ascii="Times New Roman" w:hAnsi="Times New Roman"/>
                <w:color w:val="000000"/>
                <w:sz w:val="18"/>
                <w:szCs w:val="18"/>
              </w:rPr>
            </w:pPr>
          </w:p>
        </w:tc>
        <w:tc>
          <w:tcPr>
            <w:tcW w:w="720" w:type="dxa"/>
          </w:tcPr>
          <w:p w:rsidR="00AD0FB7" w:rsidRPr="00AD0FB7" w:rsidRDefault="00AD0FB7" w:rsidP="00AD0FB7">
            <w:pPr>
              <w:jc w:val="center"/>
              <w:rPr>
                <w:rFonts w:ascii="Times New Roman" w:hAnsi="Times New Roman"/>
                <w:color w:val="000000"/>
                <w:sz w:val="18"/>
                <w:szCs w:val="18"/>
              </w:rPr>
            </w:pPr>
          </w:p>
        </w:tc>
        <w:tc>
          <w:tcPr>
            <w:tcW w:w="720" w:type="dxa"/>
          </w:tcPr>
          <w:p w:rsidR="00AD0FB7" w:rsidRPr="00AD0FB7" w:rsidRDefault="00AD0FB7" w:rsidP="00AD0FB7">
            <w:pPr>
              <w:jc w:val="center"/>
              <w:rPr>
                <w:rFonts w:ascii="Times New Roman" w:hAnsi="Times New Roman"/>
                <w:bCs/>
                <w:color w:val="000000"/>
                <w:sz w:val="18"/>
                <w:szCs w:val="18"/>
              </w:rPr>
            </w:pPr>
          </w:p>
        </w:tc>
        <w:tc>
          <w:tcPr>
            <w:tcW w:w="810" w:type="dxa"/>
          </w:tcPr>
          <w:p w:rsidR="00AD0FB7" w:rsidRPr="00AD0FB7" w:rsidRDefault="00AD0FB7" w:rsidP="00AD0FB7">
            <w:pPr>
              <w:jc w:val="center"/>
              <w:rPr>
                <w:rFonts w:ascii="Times New Roman" w:hAnsi="Times New Roman"/>
                <w:bCs/>
                <w:color w:val="000000"/>
                <w:sz w:val="18"/>
                <w:szCs w:val="18"/>
              </w:rPr>
            </w:pPr>
          </w:p>
        </w:tc>
        <w:tc>
          <w:tcPr>
            <w:tcW w:w="900" w:type="dxa"/>
          </w:tcPr>
          <w:p w:rsidR="00AD0FB7" w:rsidRPr="00AD0FB7" w:rsidRDefault="00AD0FB7" w:rsidP="00AD0FB7">
            <w:pPr>
              <w:jc w:val="center"/>
              <w:rPr>
                <w:rFonts w:ascii="Times New Roman" w:hAnsi="Times New Roman"/>
                <w:bCs/>
                <w:color w:val="000000"/>
                <w:sz w:val="18"/>
                <w:szCs w:val="18"/>
              </w:rPr>
            </w:pPr>
          </w:p>
        </w:tc>
        <w:tc>
          <w:tcPr>
            <w:tcW w:w="720" w:type="dxa"/>
          </w:tcPr>
          <w:p w:rsidR="00AD0FB7" w:rsidRPr="00AD0FB7" w:rsidRDefault="00AD0FB7" w:rsidP="00AD0FB7">
            <w:pPr>
              <w:jc w:val="center"/>
              <w:rPr>
                <w:rFonts w:ascii="Times New Roman" w:hAnsi="Times New Roman"/>
                <w:bCs/>
                <w:color w:val="000000"/>
                <w:sz w:val="18"/>
                <w:szCs w:val="18"/>
              </w:rPr>
            </w:pPr>
          </w:p>
        </w:tc>
      </w:tr>
      <w:tr w:rsidR="00AD0FB7" w:rsidRPr="00AD0FB7" w:rsidTr="00AD0FB7">
        <w:trPr>
          <w:trHeight w:val="144"/>
        </w:trPr>
        <w:tc>
          <w:tcPr>
            <w:tcW w:w="3618"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 xml:space="preserve">SFECT: Supervision Conduct                                                  </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72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13</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c>
          <w:tcPr>
            <w:tcW w:w="90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23</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r>
      <w:tr w:rsidR="00AD0FB7" w:rsidRPr="00AD0FB7" w:rsidTr="00AD0FB7">
        <w:trPr>
          <w:trHeight w:val="144"/>
        </w:trPr>
        <w:tc>
          <w:tcPr>
            <w:tcW w:w="3618" w:type="dxa"/>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t>Meets or Exceeds Expectations</w:t>
            </w:r>
          </w:p>
        </w:tc>
        <w:tc>
          <w:tcPr>
            <w:tcW w:w="720" w:type="dxa"/>
          </w:tcPr>
          <w:p w:rsidR="00AD0FB7" w:rsidRPr="00AD0FB7" w:rsidRDefault="00AD0FB7" w:rsidP="00AD0FB7">
            <w:pPr>
              <w:jc w:val="center"/>
              <w:rPr>
                <w:rFonts w:ascii="Times New Roman" w:hAnsi="Times New Roman"/>
                <w:bCs/>
                <w:color w:val="000000"/>
                <w:sz w:val="18"/>
                <w:szCs w:val="18"/>
              </w:rPr>
            </w:pP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trPr>
        <w:tc>
          <w:tcPr>
            <w:tcW w:w="3618" w:type="dxa"/>
            <w:vAlign w:val="bottom"/>
          </w:tcPr>
          <w:p w:rsidR="00AD0FB7" w:rsidRPr="00AD0FB7" w:rsidRDefault="00AD0FB7" w:rsidP="00AD0FB7">
            <w:pPr>
              <w:jc w:val="right"/>
              <w:rPr>
                <w:rFonts w:ascii="Times New Roman" w:hAnsi="Times New Roman"/>
                <w:color w:val="000000"/>
                <w:sz w:val="18"/>
                <w:szCs w:val="18"/>
              </w:rPr>
            </w:pPr>
          </w:p>
        </w:tc>
        <w:tc>
          <w:tcPr>
            <w:tcW w:w="720" w:type="dxa"/>
          </w:tcPr>
          <w:p w:rsidR="00AD0FB7" w:rsidRPr="00AD0FB7" w:rsidRDefault="00AD0FB7" w:rsidP="00AD0FB7">
            <w:pPr>
              <w:jc w:val="center"/>
              <w:rPr>
                <w:rFonts w:ascii="Times New Roman" w:hAnsi="Times New Roman"/>
                <w:color w:val="000000"/>
                <w:sz w:val="18"/>
                <w:szCs w:val="18"/>
              </w:rPr>
            </w:pPr>
          </w:p>
        </w:tc>
        <w:tc>
          <w:tcPr>
            <w:tcW w:w="720" w:type="dxa"/>
          </w:tcPr>
          <w:p w:rsidR="00AD0FB7" w:rsidRPr="00AD0FB7" w:rsidRDefault="00AD0FB7" w:rsidP="00AD0FB7">
            <w:pPr>
              <w:jc w:val="center"/>
              <w:rPr>
                <w:rFonts w:ascii="Times New Roman" w:hAnsi="Times New Roman"/>
                <w:color w:val="000000"/>
                <w:sz w:val="18"/>
                <w:szCs w:val="18"/>
              </w:rPr>
            </w:pPr>
          </w:p>
        </w:tc>
        <w:tc>
          <w:tcPr>
            <w:tcW w:w="810" w:type="dxa"/>
          </w:tcPr>
          <w:p w:rsidR="00AD0FB7" w:rsidRPr="00AD0FB7" w:rsidRDefault="00AD0FB7" w:rsidP="00AD0FB7">
            <w:pPr>
              <w:jc w:val="center"/>
              <w:rPr>
                <w:rFonts w:ascii="Times New Roman" w:hAnsi="Times New Roman"/>
                <w:color w:val="000000"/>
                <w:sz w:val="18"/>
                <w:szCs w:val="18"/>
              </w:rPr>
            </w:pPr>
          </w:p>
        </w:tc>
        <w:tc>
          <w:tcPr>
            <w:tcW w:w="900" w:type="dxa"/>
          </w:tcPr>
          <w:p w:rsidR="00AD0FB7" w:rsidRPr="00AD0FB7" w:rsidRDefault="00AD0FB7" w:rsidP="00AD0FB7">
            <w:pPr>
              <w:jc w:val="center"/>
              <w:rPr>
                <w:rFonts w:ascii="Times New Roman" w:hAnsi="Times New Roman"/>
                <w:color w:val="000000"/>
                <w:sz w:val="18"/>
                <w:szCs w:val="18"/>
              </w:rPr>
            </w:pPr>
          </w:p>
        </w:tc>
        <w:tc>
          <w:tcPr>
            <w:tcW w:w="720" w:type="dxa"/>
          </w:tcPr>
          <w:p w:rsidR="00AD0FB7" w:rsidRPr="00AD0FB7" w:rsidRDefault="00AD0FB7" w:rsidP="00AD0FB7">
            <w:pPr>
              <w:jc w:val="center"/>
              <w:rPr>
                <w:rFonts w:ascii="Times New Roman" w:hAnsi="Times New Roman"/>
                <w:color w:val="000000"/>
                <w:sz w:val="18"/>
                <w:szCs w:val="18"/>
              </w:rPr>
            </w:pPr>
          </w:p>
        </w:tc>
      </w:tr>
      <w:tr w:rsidR="00AD0FB7" w:rsidRPr="00AD0FB7" w:rsidTr="00AD0FB7">
        <w:trPr>
          <w:trHeight w:val="144"/>
        </w:trPr>
        <w:tc>
          <w:tcPr>
            <w:tcW w:w="3618"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 xml:space="preserve">PCPE: Professionalism </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72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13</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c>
          <w:tcPr>
            <w:tcW w:w="900"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23</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r>
      <w:tr w:rsidR="00AD0FB7" w:rsidRPr="00AD0FB7" w:rsidTr="00AD0FB7">
        <w:trPr>
          <w:trHeight w:val="144"/>
        </w:trPr>
        <w:tc>
          <w:tcPr>
            <w:tcW w:w="3618" w:type="dxa"/>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t>Consistently Meet Expectations</w:t>
            </w:r>
          </w:p>
        </w:tc>
        <w:tc>
          <w:tcPr>
            <w:tcW w:w="720" w:type="dxa"/>
          </w:tcPr>
          <w:p w:rsidR="00AD0FB7" w:rsidRPr="00AD0FB7" w:rsidRDefault="00AD0FB7" w:rsidP="00AD0FB7">
            <w:pPr>
              <w:jc w:val="center"/>
              <w:rPr>
                <w:rFonts w:ascii="Times New Roman" w:hAnsi="Times New Roman"/>
                <w:bCs/>
                <w:color w:val="000000"/>
                <w:sz w:val="18"/>
                <w:szCs w:val="18"/>
              </w:rPr>
            </w:pP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90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72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trPr>
        <w:tc>
          <w:tcPr>
            <w:tcW w:w="3618" w:type="dxa"/>
            <w:vAlign w:val="bottom"/>
          </w:tcPr>
          <w:p w:rsidR="00AD0FB7" w:rsidRPr="00AD0FB7" w:rsidRDefault="00AD0FB7" w:rsidP="00AD0FB7">
            <w:pPr>
              <w:jc w:val="right"/>
              <w:rPr>
                <w:rFonts w:ascii="Times New Roman" w:hAnsi="Times New Roman"/>
                <w:bCs/>
                <w:color w:val="000000"/>
                <w:sz w:val="18"/>
                <w:szCs w:val="18"/>
              </w:rPr>
            </w:pPr>
          </w:p>
        </w:tc>
        <w:tc>
          <w:tcPr>
            <w:tcW w:w="720" w:type="dxa"/>
          </w:tcPr>
          <w:p w:rsidR="00AD0FB7" w:rsidRPr="00AD0FB7" w:rsidRDefault="00AD0FB7" w:rsidP="00AD0FB7">
            <w:pPr>
              <w:jc w:val="center"/>
              <w:rPr>
                <w:rFonts w:ascii="Times New Roman" w:hAnsi="Times New Roman"/>
                <w:bCs/>
                <w:color w:val="000000"/>
                <w:sz w:val="18"/>
                <w:szCs w:val="18"/>
              </w:rPr>
            </w:pPr>
          </w:p>
        </w:tc>
        <w:tc>
          <w:tcPr>
            <w:tcW w:w="720" w:type="dxa"/>
          </w:tcPr>
          <w:p w:rsidR="00AD0FB7" w:rsidRPr="00AD0FB7" w:rsidRDefault="00AD0FB7" w:rsidP="00AD0FB7">
            <w:pPr>
              <w:jc w:val="center"/>
              <w:rPr>
                <w:rFonts w:ascii="Times New Roman" w:hAnsi="Times New Roman"/>
                <w:bCs/>
                <w:color w:val="000000"/>
                <w:sz w:val="18"/>
                <w:szCs w:val="18"/>
              </w:rPr>
            </w:pPr>
          </w:p>
        </w:tc>
        <w:tc>
          <w:tcPr>
            <w:tcW w:w="810" w:type="dxa"/>
          </w:tcPr>
          <w:p w:rsidR="00AD0FB7" w:rsidRPr="00AD0FB7" w:rsidRDefault="00AD0FB7" w:rsidP="00AD0FB7">
            <w:pPr>
              <w:jc w:val="center"/>
              <w:rPr>
                <w:rFonts w:ascii="Times New Roman" w:hAnsi="Times New Roman"/>
                <w:bCs/>
                <w:color w:val="000000"/>
                <w:sz w:val="18"/>
                <w:szCs w:val="18"/>
              </w:rPr>
            </w:pPr>
          </w:p>
        </w:tc>
        <w:tc>
          <w:tcPr>
            <w:tcW w:w="900" w:type="dxa"/>
          </w:tcPr>
          <w:p w:rsidR="00AD0FB7" w:rsidRPr="00AD0FB7" w:rsidRDefault="00AD0FB7" w:rsidP="00AD0FB7">
            <w:pPr>
              <w:jc w:val="center"/>
              <w:rPr>
                <w:rFonts w:ascii="Times New Roman" w:hAnsi="Times New Roman"/>
                <w:color w:val="000000"/>
                <w:sz w:val="18"/>
                <w:szCs w:val="18"/>
              </w:rPr>
            </w:pPr>
          </w:p>
        </w:tc>
        <w:tc>
          <w:tcPr>
            <w:tcW w:w="720" w:type="dxa"/>
          </w:tcPr>
          <w:p w:rsidR="00AD0FB7" w:rsidRPr="00AD0FB7" w:rsidRDefault="00AD0FB7" w:rsidP="00AD0FB7">
            <w:pPr>
              <w:jc w:val="center"/>
              <w:rPr>
                <w:rFonts w:ascii="Times New Roman" w:hAnsi="Times New Roman"/>
                <w:color w:val="000000"/>
                <w:sz w:val="18"/>
                <w:szCs w:val="18"/>
              </w:rPr>
            </w:pPr>
          </w:p>
        </w:tc>
      </w:tr>
    </w:tbl>
    <w:p w:rsidR="00AD0FB7" w:rsidRPr="00AD0FB7" w:rsidRDefault="00AD0FB7" w:rsidP="00AD0FB7">
      <w:pPr>
        <w:spacing w:after="200"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jc w:val="center"/>
        <w:rPr>
          <w:rFonts w:ascii="Times New Roman" w:hAnsi="Times New Roman"/>
          <w:b/>
          <w:color w:val="FF0000"/>
          <w:szCs w:val="22"/>
        </w:rPr>
      </w:pPr>
    </w:p>
    <w:p w:rsidR="00AD0FB7" w:rsidRDefault="00AD0FB7" w:rsidP="00AD0FB7">
      <w:pPr>
        <w:spacing w:line="276" w:lineRule="auto"/>
        <w:jc w:val="center"/>
        <w:rPr>
          <w:rFonts w:ascii="Times New Roman" w:hAnsi="Times New Roman"/>
          <w:b/>
          <w:color w:val="FF0000"/>
          <w:szCs w:val="22"/>
        </w:rPr>
      </w:pPr>
    </w:p>
    <w:p w:rsidR="00DE38EC" w:rsidRPr="00AD0FB7" w:rsidRDefault="00DE38EC" w:rsidP="00AD0FB7">
      <w:pPr>
        <w:spacing w:line="276" w:lineRule="auto"/>
        <w:jc w:val="center"/>
        <w:rPr>
          <w:rFonts w:ascii="Times New Roman" w:hAnsi="Times New Roman"/>
          <w:b/>
          <w:color w:val="FF0000"/>
          <w:szCs w:val="22"/>
        </w:rPr>
      </w:pPr>
    </w:p>
    <w:tbl>
      <w:tblPr>
        <w:tblStyle w:val="TableGrid4"/>
        <w:tblW w:w="0" w:type="auto"/>
        <w:tblLook w:val="04A0" w:firstRow="1" w:lastRow="0" w:firstColumn="1" w:lastColumn="0" w:noHBand="0" w:noVBand="1"/>
      </w:tblPr>
      <w:tblGrid>
        <w:gridCol w:w="9576"/>
      </w:tblGrid>
      <w:tr w:rsidR="00AD0FB7" w:rsidRPr="00AD0FB7" w:rsidTr="00AD0FB7">
        <w:tc>
          <w:tcPr>
            <w:tcW w:w="9576" w:type="dxa"/>
            <w:shd w:val="clear" w:color="auto" w:fill="D9D9D9" w:themeFill="background1" w:themeFillShade="D9"/>
          </w:tcPr>
          <w:p w:rsidR="00AD0FB7" w:rsidRPr="00AD0FB7" w:rsidRDefault="00AD0FB7" w:rsidP="00AD0FB7">
            <w:pPr>
              <w:keepNext/>
              <w:ind w:right="144"/>
              <w:jc w:val="both"/>
              <w:rPr>
                <w:rFonts w:ascii="Times New Roman" w:hAnsi="Times New Roman"/>
                <w:b/>
              </w:rPr>
            </w:pPr>
            <w:r w:rsidRPr="00AD0FB7">
              <w:rPr>
                <w:rFonts w:ascii="Times New Roman" w:hAnsi="Times New Roman"/>
                <w:b/>
              </w:rPr>
              <w:t xml:space="preserve">Plans for 2016:  </w:t>
            </w:r>
            <w:r w:rsidRPr="00AD0FB7">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AD0FB7">
              <w:rPr>
                <w:rFonts w:ascii="Times New Roman" w:hAnsi="Times New Roman"/>
                <w:b/>
              </w:rPr>
              <w:t xml:space="preserve">  </w:t>
            </w:r>
          </w:p>
        </w:tc>
      </w:tr>
      <w:tr w:rsidR="00AD0FB7" w:rsidRPr="00AD0FB7" w:rsidTr="00AD0FB7">
        <w:tc>
          <w:tcPr>
            <w:tcW w:w="9576" w:type="dxa"/>
          </w:tcPr>
          <w:p w:rsidR="00AD0FB7" w:rsidRPr="00AD0FB7" w:rsidRDefault="00AD0FB7" w:rsidP="00AD0FB7">
            <w:pPr>
              <w:keepNext/>
              <w:ind w:right="144"/>
              <w:jc w:val="both"/>
              <w:rPr>
                <w:rFonts w:ascii="Times New Roman" w:hAnsi="Times New Roman"/>
              </w:rPr>
            </w:pPr>
            <w:r w:rsidRPr="00AD0FB7">
              <w:rPr>
                <w:rFonts w:ascii="Times New Roman" w:hAnsi="Times New Roman"/>
              </w:rPr>
              <w:t>Based upon the Assessment Report the Professional School Counseling Program met all performance outcomes and showed a positive impact on candidate learning. While all students met or exceeded the performance outcomes, the SLO’s will be revised to align with the new 2016 CACREP standards.</w:t>
            </w:r>
          </w:p>
        </w:tc>
      </w:tr>
    </w:tbl>
    <w:p w:rsidR="00AD0FB7" w:rsidRPr="00AD0FB7" w:rsidRDefault="00AD0FB7" w:rsidP="00AD0FB7">
      <w:pPr>
        <w:rPr>
          <w:rFonts w:ascii="Times New Roman" w:hAnsi="Times New Roman"/>
          <w:b/>
          <w:sz w:val="22"/>
          <w:szCs w:val="22"/>
        </w:rPr>
      </w:pPr>
    </w:p>
    <w:p w:rsidR="00AD0FB7" w:rsidRPr="00AD0FB7" w:rsidRDefault="00AD0FB7" w:rsidP="00AD0FB7">
      <w:pPr>
        <w:rPr>
          <w:rFonts w:ascii="Times New Roman" w:hAnsi="Times New Roman"/>
          <w:sz w:val="22"/>
          <w:szCs w:val="22"/>
        </w:rPr>
      </w:pPr>
    </w:p>
    <w:tbl>
      <w:tblPr>
        <w:tblStyle w:val="TableGrid4"/>
        <w:tblW w:w="0" w:type="auto"/>
        <w:tblLook w:val="04A0" w:firstRow="1" w:lastRow="0" w:firstColumn="1" w:lastColumn="0" w:noHBand="0" w:noVBand="1"/>
      </w:tblPr>
      <w:tblGrid>
        <w:gridCol w:w="9576"/>
      </w:tblGrid>
      <w:tr w:rsidR="00AD0FB7" w:rsidRPr="00AD0FB7" w:rsidTr="00AD0FB7">
        <w:tc>
          <w:tcPr>
            <w:tcW w:w="9576" w:type="dxa"/>
            <w:shd w:val="clear" w:color="auto" w:fill="000000" w:themeFill="text1"/>
          </w:tcPr>
          <w:p w:rsidR="00AD0FB7" w:rsidRPr="00AD0FB7" w:rsidRDefault="00AD0FB7" w:rsidP="00AD0FB7">
            <w:pPr>
              <w:keepNext/>
              <w:jc w:val="center"/>
              <w:rPr>
                <w:rFonts w:ascii="Times New Roman" w:hAnsi="Times New Roman"/>
                <w:b/>
                <w:color w:val="FFFFFF"/>
              </w:rPr>
            </w:pPr>
            <w:r w:rsidRPr="00AD0FB7">
              <w:rPr>
                <w:rFonts w:ascii="Times New Roman" w:hAnsi="Times New Roman"/>
                <w:b/>
                <w:color w:val="FFFFFF"/>
              </w:rPr>
              <w:lastRenderedPageBreak/>
              <w:t>Student Learning Outcome 3</w:t>
            </w:r>
          </w:p>
          <w:p w:rsidR="00AD0FB7" w:rsidRPr="00AD0FB7" w:rsidRDefault="00AD0FB7" w:rsidP="00AD0FB7">
            <w:pPr>
              <w:keepNext/>
              <w:jc w:val="center"/>
              <w:rPr>
                <w:rFonts w:ascii="Times New Roman" w:hAnsi="Times New Roman"/>
                <w:b/>
                <w:color w:val="FFFFFF"/>
              </w:rPr>
            </w:pPr>
            <w:r w:rsidRPr="00AD0FB7">
              <w:rPr>
                <w:rFonts w:ascii="Times New Roman" w:hAnsi="Times New Roman"/>
                <w:color w:val="FFFFFF"/>
              </w:rPr>
              <w:t>(knowledge, skill or ability to be assessed)</w:t>
            </w:r>
          </w:p>
        </w:tc>
      </w:tr>
      <w:tr w:rsidR="00AD0FB7" w:rsidRPr="00AD0FB7" w:rsidTr="00AD0FB7">
        <w:tc>
          <w:tcPr>
            <w:tcW w:w="9576" w:type="dxa"/>
            <w:shd w:val="clear" w:color="auto" w:fill="auto"/>
          </w:tcPr>
          <w:p w:rsidR="00AD0FB7" w:rsidRPr="00AD0FB7" w:rsidRDefault="00AD0FB7" w:rsidP="00AD0FB7">
            <w:pPr>
              <w:jc w:val="both"/>
              <w:rPr>
                <w:rFonts w:ascii="Times New Roman" w:hAnsi="Times New Roman"/>
              </w:rPr>
            </w:pPr>
            <w:r w:rsidRPr="00AD0FB7">
              <w:rPr>
                <w:rFonts w:ascii="Times New Roman" w:hAnsi="Times New Roman"/>
                <w:b/>
              </w:rPr>
              <w:t xml:space="preserve">SLO 3: </w:t>
            </w:r>
            <w:r w:rsidRPr="00AD0FB7">
              <w:rPr>
                <w:rFonts w:ascii="Times New Roman" w:hAnsi="Times New Roman"/>
              </w:rPr>
              <w:t>Candidates for other school professions establish positive educational environments that support and build upon the developmental levels of students, the diversity of students, families, and communities. Candidates establish positive educational environments that support the policy contexts within which they work using data, current research, and technology to inform their practices.</w:t>
            </w:r>
          </w:p>
        </w:tc>
      </w:tr>
    </w:tbl>
    <w:p w:rsidR="00AD0FB7" w:rsidRPr="00AD0FB7" w:rsidRDefault="00AD0FB7" w:rsidP="00AD0FB7">
      <w:pPr>
        <w:rPr>
          <w:rFonts w:ascii="Times New Roman" w:hAnsi="Times New Roman"/>
          <w:sz w:val="22"/>
          <w:szCs w:val="22"/>
        </w:rPr>
      </w:pPr>
    </w:p>
    <w:tbl>
      <w:tblPr>
        <w:tblStyle w:val="TableGrid4"/>
        <w:tblW w:w="0" w:type="auto"/>
        <w:tblLook w:val="04A0" w:firstRow="1" w:lastRow="0" w:firstColumn="1" w:lastColumn="0" w:noHBand="0" w:noVBand="1"/>
      </w:tblPr>
      <w:tblGrid>
        <w:gridCol w:w="9576"/>
      </w:tblGrid>
      <w:tr w:rsidR="00AD0FB7" w:rsidRPr="00AD0FB7" w:rsidTr="00AD0FB7">
        <w:tc>
          <w:tcPr>
            <w:tcW w:w="9576" w:type="dxa"/>
            <w:shd w:val="clear" w:color="auto" w:fill="D9D9D9" w:themeFill="background1" w:themeFillShade="D9"/>
          </w:tcPr>
          <w:p w:rsidR="00AD0FB7" w:rsidRPr="00AD0FB7" w:rsidRDefault="00AD0FB7" w:rsidP="00AD0FB7">
            <w:pPr>
              <w:keepNext/>
              <w:ind w:right="144"/>
              <w:jc w:val="both"/>
              <w:rPr>
                <w:rFonts w:ascii="Times New Roman" w:hAnsi="Times New Roman"/>
              </w:rPr>
            </w:pPr>
            <w:r w:rsidRPr="00AD0FB7">
              <w:rPr>
                <w:rFonts w:ascii="Times New Roman" w:hAnsi="Times New Roman"/>
                <w:b/>
              </w:rPr>
              <w:t xml:space="preserve">Changes to the Student Learning Outcomes Assessment Plan:  </w:t>
            </w:r>
            <w:r w:rsidRPr="00AD0FB7">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AD0FB7" w:rsidRPr="00AD0FB7" w:rsidTr="00AD0FB7">
        <w:tc>
          <w:tcPr>
            <w:tcW w:w="9576" w:type="dxa"/>
            <w:shd w:val="clear" w:color="auto" w:fill="auto"/>
          </w:tcPr>
          <w:p w:rsidR="00AD0FB7" w:rsidRPr="00AD0FB7" w:rsidRDefault="00AD0FB7" w:rsidP="00AD0FB7">
            <w:pPr>
              <w:ind w:right="144"/>
              <w:rPr>
                <w:rFonts w:ascii="Times New Roman" w:hAnsi="Times New Roman"/>
              </w:rPr>
            </w:pPr>
            <w:r w:rsidRPr="00AD0FB7">
              <w:rPr>
                <w:rFonts w:ascii="Times New Roman" w:hAnsi="Times New Roman"/>
              </w:rPr>
              <w:t xml:space="preserve">The Student Learning Outcome has not been modified since our last submission.    </w:t>
            </w:r>
          </w:p>
        </w:tc>
      </w:tr>
    </w:tbl>
    <w:p w:rsidR="00AD0FB7" w:rsidRPr="00AD0FB7" w:rsidRDefault="00AD0FB7" w:rsidP="00AD0FB7">
      <w:pPr>
        <w:rPr>
          <w:rFonts w:ascii="Times New Roman" w:hAnsi="Times New Roman"/>
          <w:sz w:val="22"/>
          <w:szCs w:val="22"/>
        </w:rPr>
      </w:pPr>
    </w:p>
    <w:tbl>
      <w:tblPr>
        <w:tblStyle w:val="TableGrid4"/>
        <w:tblW w:w="9540" w:type="dxa"/>
        <w:tblInd w:w="18" w:type="dxa"/>
        <w:tblLook w:val="04A0" w:firstRow="1" w:lastRow="0" w:firstColumn="1" w:lastColumn="0" w:noHBand="0" w:noVBand="1"/>
      </w:tblPr>
      <w:tblGrid>
        <w:gridCol w:w="9540"/>
      </w:tblGrid>
      <w:tr w:rsidR="00AD0FB7" w:rsidRPr="00AD0FB7" w:rsidTr="00AD0FB7">
        <w:tc>
          <w:tcPr>
            <w:tcW w:w="9540" w:type="dxa"/>
            <w:shd w:val="clear" w:color="auto" w:fill="D9D9D9" w:themeFill="background1" w:themeFillShade="D9"/>
          </w:tcPr>
          <w:p w:rsidR="00AD0FB7" w:rsidRPr="00AD0FB7" w:rsidRDefault="00AD0FB7" w:rsidP="00AD0FB7">
            <w:pPr>
              <w:keepNext/>
              <w:rPr>
                <w:rFonts w:ascii="Times New Roman" w:hAnsi="Times New Roman"/>
                <w:b/>
              </w:rPr>
            </w:pPr>
            <w:r w:rsidRPr="00AD0FB7">
              <w:rPr>
                <w:rFonts w:ascii="Times New Roman" w:hAnsi="Times New Roman"/>
                <w:b/>
              </w:rPr>
              <w:t xml:space="preserve">Effectiveness Measure:  </w:t>
            </w:r>
            <w:r w:rsidRPr="00AD0FB7">
              <w:rPr>
                <w:rFonts w:ascii="Times New Roman" w:hAnsi="Times New Roman"/>
              </w:rPr>
              <w:t xml:space="preserve">Identify the data collection instrument, e.g., exam, project, paper, etc. that will be used to gauge acquisition of this student learning outcome </w:t>
            </w:r>
            <w:r w:rsidRPr="00AD0FB7">
              <w:rPr>
                <w:rFonts w:ascii="Times New Roman" w:hAnsi="Times New Roman"/>
                <w:u w:val="single"/>
              </w:rPr>
              <w:t>and</w:t>
            </w:r>
            <w:r w:rsidRPr="00AD0FB7">
              <w:rPr>
                <w:rFonts w:ascii="Times New Roman" w:hAnsi="Times New Roman"/>
              </w:rPr>
              <w:t xml:space="preserve"> explain how it assesses the desired knowledge, skill or ability.</w:t>
            </w:r>
          </w:p>
        </w:tc>
      </w:tr>
      <w:tr w:rsidR="00AD0FB7" w:rsidRPr="00AD0FB7" w:rsidTr="00AD0FB7">
        <w:tc>
          <w:tcPr>
            <w:tcW w:w="9540" w:type="dxa"/>
            <w:shd w:val="clear" w:color="auto" w:fill="auto"/>
          </w:tcPr>
          <w:p w:rsidR="00AD0FB7" w:rsidRPr="00AD0FB7" w:rsidRDefault="00AD0FB7" w:rsidP="00AD0FB7">
            <w:pPr>
              <w:rPr>
                <w:rFonts w:ascii="Times New Roman" w:hAnsi="Times New Roman"/>
              </w:rPr>
            </w:pPr>
          </w:p>
          <w:p w:rsidR="00AD0FB7" w:rsidRPr="00AD0FB7" w:rsidRDefault="00AD0FB7" w:rsidP="000F1985">
            <w:pPr>
              <w:keepNext/>
              <w:numPr>
                <w:ilvl w:val="0"/>
                <w:numId w:val="26"/>
              </w:numPr>
              <w:ind w:left="504" w:right="288"/>
              <w:contextualSpacing/>
              <w:jc w:val="both"/>
              <w:rPr>
                <w:rFonts w:ascii="Times New Roman" w:hAnsi="Times New Roman"/>
              </w:rPr>
            </w:pPr>
            <w:r w:rsidRPr="00AD0FB7">
              <w:rPr>
                <w:rFonts w:ascii="Times New Roman" w:hAnsi="Times New Roman"/>
              </w:rPr>
              <w:t xml:space="preserve">In CSLG 7646 all school counseling students complete the </w:t>
            </w:r>
            <w:hyperlink r:id="rId21" w:history="1">
              <w:r w:rsidRPr="00AD0FB7">
                <w:rPr>
                  <w:rFonts w:ascii="Times New Roman" w:hAnsi="Times New Roman"/>
                  <w:b/>
                  <w:i/>
                  <w:color w:val="0000FF"/>
                  <w:u w:val="single"/>
                </w:rPr>
                <w:t>Professional School Counselor Portfolio (PSCP</w:t>
              </w:r>
            </w:hyperlink>
            <w:r w:rsidRPr="00AD0FB7">
              <w:rPr>
                <w:rFonts w:ascii="Times New Roman" w:hAnsi="Times New Roman"/>
                <w:b/>
                <w:i/>
              </w:rPr>
              <w:t>)</w:t>
            </w:r>
            <w:r w:rsidRPr="00AD0FB7">
              <w:rPr>
                <w:rFonts w:ascii="Times New Roman" w:hAnsi="Times New Roman"/>
              </w:rPr>
              <w:t xml:space="preserve">.  The sections are evaluated using a 60-point rubric. Three sections from the portfolio are used to assess SLO #3: </w:t>
            </w:r>
            <w:r w:rsidRPr="00AD0FB7">
              <w:rPr>
                <w:rFonts w:ascii="Times New Roman" w:hAnsi="Times New Roman"/>
                <w:i/>
              </w:rPr>
              <w:t xml:space="preserve">School Counselor Leadership: Consultation and Coordination, Program Evaluation and Assessment, and the Advocacy Project. </w:t>
            </w:r>
          </w:p>
          <w:p w:rsidR="00AD0FB7" w:rsidRPr="00AD0FB7" w:rsidRDefault="00AD0FB7" w:rsidP="00AD0FB7">
            <w:pPr>
              <w:keepNext/>
              <w:ind w:right="288"/>
              <w:contextualSpacing/>
              <w:jc w:val="both"/>
              <w:rPr>
                <w:rFonts w:ascii="Times New Roman" w:hAnsi="Times New Roman"/>
              </w:rPr>
            </w:pPr>
          </w:p>
          <w:p w:rsidR="00AD0FB7" w:rsidRPr="00AD0FB7" w:rsidRDefault="00AD0FB7" w:rsidP="000F1985">
            <w:pPr>
              <w:keepNext/>
              <w:numPr>
                <w:ilvl w:val="0"/>
                <w:numId w:val="26"/>
              </w:numPr>
              <w:ind w:left="504" w:right="288"/>
              <w:contextualSpacing/>
              <w:jc w:val="both"/>
              <w:rPr>
                <w:rFonts w:ascii="Times New Roman" w:hAnsi="Times New Roman"/>
              </w:rPr>
            </w:pPr>
            <w:r w:rsidRPr="00AD0FB7">
              <w:rPr>
                <w:rFonts w:ascii="Times New Roman" w:hAnsi="Times New Roman"/>
              </w:rPr>
              <w:t xml:space="preserve">As a part of the completion of both the Practicum and the Internship clinical experiences, site supervisors (SS) complete the </w:t>
            </w:r>
            <w:hyperlink r:id="rId22" w:history="1">
              <w:r w:rsidRPr="00AD0FB7">
                <w:rPr>
                  <w:rFonts w:ascii="Times New Roman" w:hAnsi="Times New Roman"/>
                  <w:b/>
                  <w:i/>
                  <w:color w:val="0000FF"/>
                  <w:u w:val="single"/>
                </w:rPr>
                <w:t>Supervisor’s Final Evaluation of Counselor Trainee (SFECT</w:t>
              </w:r>
            </w:hyperlink>
            <w:r w:rsidRPr="00AD0FB7">
              <w:rPr>
                <w:rFonts w:ascii="Times New Roman" w:hAnsi="Times New Roman"/>
                <w:b/>
                <w:i/>
              </w:rPr>
              <w:t>).</w:t>
            </w:r>
            <w:r w:rsidRPr="00AD0FB7">
              <w:rPr>
                <w:rFonts w:ascii="Times New Roman" w:hAnsi="Times New Roman"/>
              </w:rPr>
              <w:t xml:space="preserve"> The evaluation is scored on a 3-point scale.  An average score of 2 is considered passing and one element from this evaluation is used to assess SLO #3:  </w:t>
            </w:r>
            <w:r w:rsidRPr="00AD0FB7">
              <w:rPr>
                <w:rFonts w:ascii="Times New Roman" w:hAnsi="Times New Roman"/>
                <w:i/>
              </w:rPr>
              <w:t>Personalization Skills</w:t>
            </w:r>
            <w:r w:rsidRPr="00AD0FB7">
              <w:rPr>
                <w:rFonts w:ascii="Times New Roman" w:hAnsi="Times New Roman"/>
              </w:rPr>
              <w:t>.</w:t>
            </w:r>
          </w:p>
          <w:p w:rsidR="00AD0FB7" w:rsidRPr="00AD0FB7" w:rsidRDefault="00AD0FB7" w:rsidP="00AD0FB7">
            <w:pPr>
              <w:keepNext/>
              <w:ind w:right="288"/>
              <w:contextualSpacing/>
              <w:jc w:val="both"/>
              <w:rPr>
                <w:rFonts w:ascii="Times New Roman" w:hAnsi="Times New Roman"/>
              </w:rPr>
            </w:pPr>
          </w:p>
          <w:p w:rsidR="00AD0FB7" w:rsidRPr="00AD0FB7" w:rsidRDefault="00AD0FB7" w:rsidP="000F1985">
            <w:pPr>
              <w:keepNext/>
              <w:numPr>
                <w:ilvl w:val="0"/>
                <w:numId w:val="26"/>
              </w:numPr>
              <w:ind w:left="504" w:right="288"/>
              <w:contextualSpacing/>
              <w:jc w:val="both"/>
              <w:rPr>
                <w:rFonts w:ascii="Times New Roman" w:hAnsi="Times New Roman"/>
              </w:rPr>
            </w:pPr>
            <w:r w:rsidRPr="00AD0FB7">
              <w:rPr>
                <w:rFonts w:ascii="Times New Roman" w:hAnsi="Times New Roman"/>
              </w:rPr>
              <w:t xml:space="preserve">As a part of the completion of both the Practicum and the Internship clinical experiences university instructors (UI) complete the </w:t>
            </w:r>
            <w:hyperlink r:id="rId23" w:history="1">
              <w:r w:rsidRPr="00AD0FB7">
                <w:rPr>
                  <w:rFonts w:ascii="Times New Roman" w:hAnsi="Times New Roman"/>
                  <w:b/>
                  <w:i/>
                  <w:color w:val="0000FF"/>
                  <w:u w:val="single"/>
                </w:rPr>
                <w:t>Professional Counseling Performance Evaluation (PCPE</w:t>
              </w:r>
            </w:hyperlink>
            <w:r w:rsidRPr="00AD0FB7">
              <w:rPr>
                <w:rFonts w:ascii="Times New Roman" w:hAnsi="Times New Roman"/>
                <w:b/>
                <w:i/>
              </w:rPr>
              <w:t>)</w:t>
            </w:r>
            <w:r w:rsidRPr="00AD0FB7">
              <w:rPr>
                <w:rFonts w:ascii="Times New Roman" w:hAnsi="Times New Roman"/>
              </w:rPr>
              <w:t xml:space="preserve">.  The evaluation is scored on a 3-point scale.  An average score of 2 is considered passing and one element from this evaluation is used to assess SLO #3:  </w:t>
            </w:r>
            <w:r w:rsidRPr="00AD0FB7">
              <w:rPr>
                <w:rFonts w:ascii="Times New Roman" w:hAnsi="Times New Roman"/>
                <w:i/>
              </w:rPr>
              <w:t>Interpersonal</w:t>
            </w:r>
            <w:r w:rsidRPr="00AD0FB7">
              <w:rPr>
                <w:rFonts w:ascii="Times New Roman" w:hAnsi="Times New Roman"/>
              </w:rPr>
              <w:t>.</w:t>
            </w:r>
          </w:p>
          <w:p w:rsidR="00AD0FB7" w:rsidRPr="00AD0FB7" w:rsidRDefault="00AD0FB7" w:rsidP="00AD0FB7">
            <w:pPr>
              <w:rPr>
                <w:rFonts w:ascii="Times New Roman" w:hAnsi="Times New Roman"/>
              </w:rPr>
            </w:pPr>
          </w:p>
        </w:tc>
      </w:tr>
    </w:tbl>
    <w:p w:rsidR="00AD0FB7" w:rsidRPr="00AD0FB7" w:rsidRDefault="00AD0FB7" w:rsidP="00AD0FB7">
      <w:pPr>
        <w:rPr>
          <w:rFonts w:ascii="Times New Roman" w:hAnsi="Times New Roman"/>
          <w:sz w:val="22"/>
          <w:szCs w:val="22"/>
        </w:rPr>
      </w:pPr>
    </w:p>
    <w:tbl>
      <w:tblPr>
        <w:tblStyle w:val="TableGrid4"/>
        <w:tblW w:w="0" w:type="auto"/>
        <w:tblInd w:w="18" w:type="dxa"/>
        <w:tblLook w:val="04A0" w:firstRow="1" w:lastRow="0" w:firstColumn="1" w:lastColumn="0" w:noHBand="0" w:noVBand="1"/>
      </w:tblPr>
      <w:tblGrid>
        <w:gridCol w:w="9540"/>
      </w:tblGrid>
      <w:tr w:rsidR="00AD0FB7" w:rsidRPr="00AD0FB7" w:rsidTr="00AD0FB7">
        <w:tc>
          <w:tcPr>
            <w:tcW w:w="9540" w:type="dxa"/>
            <w:shd w:val="clear" w:color="auto" w:fill="D9D9D9" w:themeFill="background1" w:themeFillShade="D9"/>
          </w:tcPr>
          <w:p w:rsidR="00AD0FB7" w:rsidRPr="00AD0FB7" w:rsidRDefault="00AD0FB7" w:rsidP="00AD0FB7">
            <w:pPr>
              <w:keepNext/>
              <w:rPr>
                <w:rFonts w:ascii="Times New Roman" w:hAnsi="Times New Roman"/>
                <w:b/>
              </w:rPr>
            </w:pPr>
            <w:r w:rsidRPr="00AD0FB7">
              <w:rPr>
                <w:rFonts w:ascii="Times New Roman" w:hAnsi="Times New Roman"/>
                <w:b/>
              </w:rPr>
              <w:lastRenderedPageBreak/>
              <w:t xml:space="preserve">Methodology:  </w:t>
            </w:r>
            <w:r w:rsidRPr="00AD0FB7">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AD0FB7" w:rsidRPr="00AD0FB7" w:rsidTr="00AD0FB7">
        <w:tc>
          <w:tcPr>
            <w:tcW w:w="9540" w:type="dxa"/>
            <w:shd w:val="clear" w:color="auto" w:fill="auto"/>
          </w:tcPr>
          <w:p w:rsidR="00AD0FB7" w:rsidRPr="00AD0FB7" w:rsidRDefault="00AD0FB7" w:rsidP="00AD0FB7">
            <w:pPr>
              <w:keepNext/>
              <w:rPr>
                <w:rFonts w:ascii="Times New Roman" w:hAnsi="Times New Roman"/>
              </w:rPr>
            </w:pPr>
          </w:p>
          <w:p w:rsidR="00AD0FB7" w:rsidRPr="00AD0FB7" w:rsidRDefault="00AD0FB7" w:rsidP="000F1985">
            <w:pPr>
              <w:keepNext/>
              <w:ind w:left="144" w:right="144"/>
              <w:contextualSpacing/>
              <w:jc w:val="both"/>
              <w:rPr>
                <w:rFonts w:ascii="Times New Roman" w:hAnsi="Times New Roman"/>
              </w:rPr>
            </w:pPr>
            <w:r w:rsidRPr="00AD0FB7">
              <w:rPr>
                <w:rFonts w:ascii="Times New Roman" w:hAnsi="Times New Roman"/>
              </w:rPr>
              <w:t xml:space="preserve">Three sections of the Professional School Counseling Portfolio are completed during the CSLG 7646. The work requires students to attain knowledge specific to professional school counselors and all sections are evaluated by a university instructor using the CSLG 7646 Portfolio Rubric. </w:t>
            </w:r>
          </w:p>
          <w:p w:rsidR="00AD0FB7" w:rsidRPr="00AD0FB7" w:rsidRDefault="00AD0FB7" w:rsidP="000F1985">
            <w:pPr>
              <w:keepNext/>
              <w:ind w:left="144" w:right="144"/>
              <w:contextualSpacing/>
              <w:jc w:val="both"/>
              <w:rPr>
                <w:rFonts w:ascii="Times New Roman" w:hAnsi="Times New Roman"/>
              </w:rPr>
            </w:pPr>
          </w:p>
          <w:p w:rsidR="00AD0FB7" w:rsidRPr="00AD0FB7" w:rsidRDefault="00AD0FB7" w:rsidP="000F1985">
            <w:pPr>
              <w:keepNext/>
              <w:ind w:left="144" w:right="144"/>
              <w:contextualSpacing/>
              <w:jc w:val="both"/>
              <w:rPr>
                <w:rFonts w:ascii="Times New Roman" w:hAnsi="Times New Roman"/>
              </w:rPr>
            </w:pPr>
            <w:r w:rsidRPr="00AD0FB7">
              <w:rPr>
                <w:rFonts w:ascii="Times New Roman" w:hAnsi="Times New Roman"/>
              </w:rPr>
              <w:t xml:space="preserve">As a part of the completion of CSLG 7430 Practicum and CSLG 7435 Internship, site supervisors (SS) complete the </w:t>
            </w:r>
            <w:r w:rsidRPr="00AD0FB7">
              <w:rPr>
                <w:rFonts w:ascii="Times New Roman" w:hAnsi="Times New Roman"/>
                <w:i/>
              </w:rPr>
              <w:t>Personalization (8 items</w:t>
            </w:r>
            <w:r w:rsidRPr="00AD0FB7">
              <w:rPr>
                <w:rFonts w:ascii="Times New Roman" w:hAnsi="Times New Roman"/>
              </w:rPr>
              <w:t xml:space="preserve"> section on the Supervisor’s Final Evaluation of Counselor Trainee (SFECT). The evaluation is scored on a 3-point scale. </w:t>
            </w:r>
          </w:p>
          <w:p w:rsidR="00AD0FB7" w:rsidRPr="00AD0FB7" w:rsidRDefault="00AD0FB7" w:rsidP="000F1985">
            <w:pPr>
              <w:keepNext/>
              <w:ind w:left="144" w:right="144"/>
              <w:contextualSpacing/>
              <w:jc w:val="both"/>
              <w:rPr>
                <w:rFonts w:ascii="Times New Roman" w:hAnsi="Times New Roman"/>
              </w:rPr>
            </w:pPr>
          </w:p>
          <w:p w:rsidR="00AD0FB7" w:rsidRPr="00AD0FB7" w:rsidRDefault="00AD0FB7" w:rsidP="000F1985">
            <w:pPr>
              <w:keepNext/>
              <w:ind w:left="144" w:right="144"/>
              <w:contextualSpacing/>
              <w:jc w:val="both"/>
              <w:rPr>
                <w:rFonts w:ascii="Times New Roman" w:hAnsi="Times New Roman"/>
              </w:rPr>
            </w:pPr>
            <w:r w:rsidRPr="00AD0FB7">
              <w:rPr>
                <w:rFonts w:ascii="Times New Roman" w:hAnsi="Times New Roman"/>
              </w:rPr>
              <w:t xml:space="preserve">University instructors complete the (UI) complete the </w:t>
            </w:r>
            <w:r w:rsidRPr="00AD0FB7">
              <w:rPr>
                <w:rFonts w:ascii="Times New Roman" w:hAnsi="Times New Roman"/>
                <w:i/>
              </w:rPr>
              <w:t xml:space="preserve">Interpersonal </w:t>
            </w:r>
            <w:r w:rsidRPr="00AD0FB7">
              <w:rPr>
                <w:rFonts w:ascii="Times New Roman" w:hAnsi="Times New Roman"/>
              </w:rPr>
              <w:t>(</w:t>
            </w:r>
            <w:r w:rsidRPr="00AD0FB7">
              <w:rPr>
                <w:rFonts w:ascii="Times New Roman" w:hAnsi="Times New Roman"/>
                <w:i/>
              </w:rPr>
              <w:t>11 items)</w:t>
            </w:r>
            <w:r w:rsidRPr="00AD0FB7">
              <w:rPr>
                <w:rFonts w:ascii="Times New Roman" w:hAnsi="Times New Roman"/>
              </w:rPr>
              <w:t xml:space="preserve"> section of the Professional Counseling Performance Evaluation (PCPE) when candidates are enrolled in CSLG 7430 Practicum and CSLG 7435. Candidates also complete three portfolio sections when enrolled in CSLG 7646.</w:t>
            </w:r>
          </w:p>
          <w:p w:rsidR="00AD0FB7" w:rsidRPr="00AD0FB7" w:rsidRDefault="00AD0FB7" w:rsidP="000F1985">
            <w:pPr>
              <w:keepNext/>
              <w:ind w:left="144" w:right="144"/>
              <w:contextualSpacing/>
              <w:rPr>
                <w:rFonts w:ascii="Times New Roman" w:hAnsi="Times New Roman"/>
              </w:rPr>
            </w:pPr>
          </w:p>
          <w:p w:rsidR="00AD0FB7" w:rsidRPr="00AD0FB7" w:rsidRDefault="00AD0FB7" w:rsidP="000F1985">
            <w:pPr>
              <w:keepNext/>
              <w:ind w:left="144" w:right="144"/>
              <w:jc w:val="both"/>
              <w:rPr>
                <w:rFonts w:ascii="Times New Roman" w:hAnsi="Times New Roman"/>
              </w:rPr>
            </w:pPr>
            <w:r w:rsidRPr="00AD0FB7">
              <w:rPr>
                <w:rFonts w:ascii="Times New Roman" w:hAnsi="Times New Roman"/>
              </w:rPr>
              <w:t xml:space="preserve">Scores are collected using a data management system, </w:t>
            </w:r>
            <w:proofErr w:type="spellStart"/>
            <w:r w:rsidRPr="00AD0FB7">
              <w:rPr>
                <w:rFonts w:ascii="Times New Roman" w:hAnsi="Times New Roman"/>
              </w:rPr>
              <w:t>TaskStream</w:t>
            </w:r>
            <w:proofErr w:type="spellEnd"/>
            <w:r w:rsidRPr="00AD0FB7">
              <w:rPr>
                <w:rFonts w:ascii="Times New Roman" w:hAnsi="Times New Roman"/>
              </w:rPr>
              <w:t>,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are determined to address any needs identified.  All strategies determined during this closing the loop discussion are implemented during the next academic year.   All data reports created by the College of Education are housed on a secure website which is accessible to all faculty members within the College of Education.</w:t>
            </w:r>
            <w:r w:rsidRPr="00AD0FB7">
              <w:rPr>
                <w:rFonts w:ascii="Times New Roman" w:hAnsi="Times New Roman"/>
                <w:sz w:val="20"/>
                <w:szCs w:val="20"/>
              </w:rPr>
              <w:t xml:space="preserve">    </w:t>
            </w:r>
          </w:p>
        </w:tc>
      </w:tr>
    </w:tbl>
    <w:p w:rsidR="00AD0FB7" w:rsidRPr="00AD0FB7" w:rsidRDefault="00AD0FB7" w:rsidP="00AD0FB7">
      <w:pPr>
        <w:rPr>
          <w:rFonts w:ascii="Times New Roman" w:hAnsi="Times New Roman"/>
          <w:sz w:val="22"/>
          <w:szCs w:val="22"/>
        </w:rPr>
      </w:pPr>
    </w:p>
    <w:p w:rsidR="00AD0FB7" w:rsidRPr="00AD0FB7" w:rsidRDefault="00AD0FB7" w:rsidP="00AD0FB7">
      <w:pPr>
        <w:rPr>
          <w:rFonts w:ascii="Times New Roman" w:hAnsi="Times New Roman"/>
          <w:sz w:val="22"/>
          <w:szCs w:val="22"/>
        </w:rPr>
      </w:pPr>
    </w:p>
    <w:tbl>
      <w:tblPr>
        <w:tblStyle w:val="TableGrid4"/>
        <w:tblW w:w="0" w:type="auto"/>
        <w:tblInd w:w="18" w:type="dxa"/>
        <w:tblLook w:val="04A0" w:firstRow="1" w:lastRow="0" w:firstColumn="1" w:lastColumn="0" w:noHBand="0" w:noVBand="1"/>
      </w:tblPr>
      <w:tblGrid>
        <w:gridCol w:w="9558"/>
      </w:tblGrid>
      <w:tr w:rsidR="00AD0FB7" w:rsidRPr="00AD0FB7" w:rsidTr="00AD0FB7">
        <w:tc>
          <w:tcPr>
            <w:tcW w:w="9558" w:type="dxa"/>
            <w:shd w:val="clear" w:color="auto" w:fill="D9D9D9" w:themeFill="background1" w:themeFillShade="D9"/>
          </w:tcPr>
          <w:p w:rsidR="00AD0FB7" w:rsidRPr="00AD0FB7" w:rsidRDefault="00AD0FB7" w:rsidP="00AD0FB7">
            <w:pPr>
              <w:keepNext/>
              <w:rPr>
                <w:rFonts w:ascii="Times New Roman" w:hAnsi="Times New Roman"/>
                <w:b/>
              </w:rPr>
            </w:pPr>
            <w:r w:rsidRPr="00AD0FB7">
              <w:rPr>
                <w:rFonts w:ascii="Times New Roman" w:hAnsi="Times New Roman"/>
                <w:b/>
              </w:rPr>
              <w:t xml:space="preserve">Performance Outcome:  </w:t>
            </w:r>
            <w:r w:rsidRPr="00AD0FB7">
              <w:rPr>
                <w:rFonts w:ascii="Times New Roman" w:hAnsi="Times New Roman"/>
              </w:rPr>
              <w:t xml:space="preserve">Identify the percentage of students assessed that should be able to demonstrate proficiency in this student learning outcome </w:t>
            </w:r>
            <w:r w:rsidRPr="00AD0FB7">
              <w:rPr>
                <w:rFonts w:ascii="Times New Roman" w:hAnsi="Times New Roman"/>
                <w:u w:val="single"/>
              </w:rPr>
              <w:t>and</w:t>
            </w:r>
            <w:r w:rsidRPr="00AD0FB7">
              <w:rPr>
                <w:rFonts w:ascii="Times New Roman" w:hAnsi="Times New Roman"/>
              </w:rPr>
              <w:t xml:space="preserve"> the level of proficiency expected.  </w:t>
            </w:r>
            <w:r w:rsidRPr="00AD0FB7">
              <w:rPr>
                <w:rFonts w:ascii="Times New Roman" w:hAnsi="Times New Roman"/>
                <w:i/>
              </w:rPr>
              <w:t xml:space="preserve">Example: 80% of the students assessed will achieve a score of “acceptable” or higher on the Oral Presentation Scoring Rubric.  </w:t>
            </w:r>
          </w:p>
        </w:tc>
      </w:tr>
      <w:tr w:rsidR="00AD0FB7" w:rsidRPr="00AD0FB7" w:rsidTr="00AD0FB7">
        <w:tc>
          <w:tcPr>
            <w:tcW w:w="9558" w:type="dxa"/>
            <w:shd w:val="clear" w:color="auto" w:fill="auto"/>
          </w:tcPr>
          <w:p w:rsidR="00AD0FB7" w:rsidRPr="00AD0FB7" w:rsidRDefault="00AD0FB7" w:rsidP="00AD0FB7">
            <w:pPr>
              <w:contextualSpacing/>
              <w:rPr>
                <w:rFonts w:ascii="Times New Roman" w:hAnsi="Times New Roman"/>
              </w:rPr>
            </w:pPr>
          </w:p>
          <w:p w:rsidR="00AD0FB7" w:rsidRPr="00AD0FB7" w:rsidRDefault="00AD0FB7" w:rsidP="000F1985">
            <w:pPr>
              <w:numPr>
                <w:ilvl w:val="0"/>
                <w:numId w:val="27"/>
              </w:numPr>
              <w:ind w:left="504" w:right="144"/>
              <w:contextualSpacing/>
              <w:jc w:val="both"/>
              <w:rPr>
                <w:rFonts w:ascii="Times New Roman" w:hAnsi="Times New Roman"/>
              </w:rPr>
            </w:pPr>
            <w:r w:rsidRPr="00AD0FB7">
              <w:rPr>
                <w:rFonts w:ascii="Times New Roman" w:hAnsi="Times New Roman"/>
              </w:rPr>
              <w:t>The program expects 95% of school counseling student to meet or exceed expectations by scoring a minimum of “54” points out of 60 points. [</w:t>
            </w:r>
            <w:r w:rsidRPr="00AD0FB7">
              <w:rPr>
                <w:rFonts w:ascii="Times New Roman" w:hAnsi="Times New Roman"/>
                <w:i/>
              </w:rPr>
              <w:t xml:space="preserve">School Counselor Leadership: Consultation and Coordination, Program Assessment &amp; Evaluation, and the  Advocacy Project </w:t>
            </w:r>
            <w:r w:rsidRPr="00AD0FB7">
              <w:rPr>
                <w:rFonts w:ascii="Times New Roman" w:hAnsi="Times New Roman"/>
              </w:rPr>
              <w:t xml:space="preserve">sections of the Professional School Counselor Portfolio (PSCP)] </w:t>
            </w:r>
          </w:p>
          <w:p w:rsidR="00AD0FB7" w:rsidRPr="00AD0FB7" w:rsidRDefault="00AD0FB7" w:rsidP="00AD0FB7">
            <w:pPr>
              <w:ind w:right="288"/>
              <w:contextualSpacing/>
              <w:jc w:val="both"/>
              <w:rPr>
                <w:rFonts w:ascii="Times New Roman" w:hAnsi="Times New Roman"/>
              </w:rPr>
            </w:pPr>
          </w:p>
          <w:p w:rsidR="00AD0FB7" w:rsidRPr="00AD0FB7" w:rsidRDefault="00AD0FB7" w:rsidP="000F1985">
            <w:pPr>
              <w:numPr>
                <w:ilvl w:val="0"/>
                <w:numId w:val="27"/>
              </w:numPr>
              <w:ind w:left="504" w:right="288"/>
              <w:contextualSpacing/>
              <w:jc w:val="both"/>
              <w:rPr>
                <w:rFonts w:ascii="Times New Roman" w:hAnsi="Times New Roman"/>
              </w:rPr>
            </w:pPr>
            <w:r w:rsidRPr="00AD0FB7">
              <w:rPr>
                <w:rFonts w:ascii="Times New Roman" w:hAnsi="Times New Roman"/>
              </w:rPr>
              <w:t>The program expects of 90% of students to score on each section an average of “2” or “3” (meet or exceed expectations) on a 3 point scale. [</w:t>
            </w:r>
            <w:r w:rsidRPr="00AD0FB7">
              <w:rPr>
                <w:rFonts w:ascii="Times New Roman" w:hAnsi="Times New Roman"/>
                <w:i/>
              </w:rPr>
              <w:t>Personalization Skills</w:t>
            </w:r>
            <w:r w:rsidRPr="00AD0FB7">
              <w:rPr>
                <w:rFonts w:ascii="Times New Roman" w:hAnsi="Times New Roman"/>
              </w:rPr>
              <w:t xml:space="preserve"> section of the Supervisor’s Final Evaluation of Counselor Trainee (SFECT)]. N/O responses are excluded in scoring calculation</w:t>
            </w:r>
          </w:p>
          <w:p w:rsidR="00AD0FB7" w:rsidRPr="00AD0FB7" w:rsidRDefault="00AD0FB7" w:rsidP="00AD0FB7">
            <w:pPr>
              <w:ind w:right="288"/>
              <w:contextualSpacing/>
              <w:jc w:val="both"/>
              <w:rPr>
                <w:rFonts w:ascii="Times New Roman" w:hAnsi="Times New Roman"/>
              </w:rPr>
            </w:pPr>
          </w:p>
          <w:p w:rsidR="00AD0FB7" w:rsidRPr="00AD0FB7" w:rsidRDefault="00AD0FB7" w:rsidP="000F1985">
            <w:pPr>
              <w:numPr>
                <w:ilvl w:val="0"/>
                <w:numId w:val="27"/>
              </w:numPr>
              <w:ind w:left="504" w:right="288"/>
              <w:contextualSpacing/>
              <w:jc w:val="both"/>
              <w:rPr>
                <w:rFonts w:ascii="Times New Roman" w:hAnsi="Times New Roman"/>
              </w:rPr>
            </w:pPr>
            <w:r w:rsidRPr="00AD0FB7">
              <w:rPr>
                <w:rFonts w:ascii="Times New Roman" w:hAnsi="Times New Roman"/>
              </w:rPr>
              <w:t>The program expects 90% of students to score an average of “2” or “3” (meet or exceed expectations) on 3 point scale. [</w:t>
            </w:r>
            <w:r w:rsidRPr="00AD0FB7">
              <w:rPr>
                <w:rFonts w:ascii="Times New Roman" w:hAnsi="Times New Roman"/>
                <w:i/>
              </w:rPr>
              <w:t>Interpersonal</w:t>
            </w:r>
            <w:r w:rsidRPr="00AD0FB7">
              <w:rPr>
                <w:rFonts w:ascii="Times New Roman" w:hAnsi="Times New Roman"/>
              </w:rPr>
              <w:t xml:space="preserve"> section of the Professional Counseling </w:t>
            </w:r>
            <w:r w:rsidRPr="00AD0FB7">
              <w:rPr>
                <w:rFonts w:ascii="Times New Roman" w:hAnsi="Times New Roman"/>
              </w:rPr>
              <w:lastRenderedPageBreak/>
              <w:t>Performance Evaluation (PCPE)]. N/O responses are excluded in scoring calculation. N/O responses are excluded in scoring calculation</w:t>
            </w:r>
          </w:p>
          <w:p w:rsidR="00AD0FB7" w:rsidRPr="00AD0FB7" w:rsidRDefault="00AD0FB7" w:rsidP="00AD0FB7">
            <w:pPr>
              <w:rPr>
                <w:rFonts w:ascii="Times New Roman" w:hAnsi="Times New Roman"/>
              </w:rPr>
            </w:pPr>
          </w:p>
          <w:p w:rsidR="00AD0FB7" w:rsidRPr="00AD0FB7" w:rsidRDefault="00AD0FB7" w:rsidP="00AD0FB7">
            <w:pPr>
              <w:rPr>
                <w:rFonts w:ascii="Times New Roman" w:hAnsi="Times New Roman"/>
              </w:rPr>
            </w:pPr>
          </w:p>
        </w:tc>
      </w:tr>
    </w:tbl>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tbl>
      <w:tblPr>
        <w:tblStyle w:val="TableGrid4"/>
        <w:tblW w:w="0" w:type="auto"/>
        <w:tblLook w:val="04A0" w:firstRow="1" w:lastRow="0" w:firstColumn="1" w:lastColumn="0" w:noHBand="0" w:noVBand="1"/>
      </w:tblPr>
      <w:tblGrid>
        <w:gridCol w:w="4122"/>
        <w:gridCol w:w="4067"/>
        <w:gridCol w:w="222"/>
      </w:tblGrid>
      <w:tr w:rsidR="00AD0FB7" w:rsidRPr="00AD0FB7" w:rsidTr="00AD0FB7">
        <w:tc>
          <w:tcPr>
            <w:tcW w:w="0" w:type="auto"/>
            <w:tcBorders>
              <w:bottom w:val="single" w:sz="4" w:space="0" w:color="000000" w:themeColor="text1"/>
              <w:right w:val="nil"/>
            </w:tcBorders>
            <w:shd w:val="clear" w:color="auto" w:fill="D9D9D9" w:themeFill="background1" w:themeFillShade="D9"/>
          </w:tcPr>
          <w:p w:rsidR="00AD0FB7" w:rsidRPr="00AD0FB7" w:rsidRDefault="00AD0FB7" w:rsidP="00AD0FB7">
            <w:pPr>
              <w:keepNext/>
              <w:rPr>
                <w:rFonts w:ascii="Times New Roman" w:hAnsi="Times New Roman"/>
                <w:b/>
              </w:rPr>
            </w:pPr>
            <w:r w:rsidRPr="00AD0FB7">
              <w:rPr>
                <w:rFonts w:ascii="Times New Roman" w:hAnsi="Times New Roman"/>
                <w:b/>
              </w:rPr>
              <w:t>Spring 2014 – Fall 2014  Assessment Data</w:t>
            </w:r>
          </w:p>
        </w:tc>
        <w:tc>
          <w:tcPr>
            <w:tcW w:w="0" w:type="auto"/>
            <w:tcBorders>
              <w:bottom w:val="single" w:sz="4" w:space="0" w:color="000000" w:themeColor="text1"/>
              <w:right w:val="nil"/>
            </w:tcBorders>
            <w:shd w:val="clear" w:color="auto" w:fill="D9D9D9" w:themeFill="background1" w:themeFillShade="D9"/>
          </w:tcPr>
          <w:p w:rsidR="00AD0FB7" w:rsidRPr="00AD0FB7" w:rsidRDefault="00AD0FB7" w:rsidP="00AD0FB7">
            <w:pPr>
              <w:keepNext/>
              <w:rPr>
                <w:rFonts w:ascii="Times New Roman" w:hAnsi="Times New Roman"/>
                <w:b/>
              </w:rPr>
            </w:pPr>
            <w:r w:rsidRPr="00AD0FB7">
              <w:rPr>
                <w:rFonts w:ascii="Times New Roman" w:hAnsi="Times New Roman"/>
                <w:b/>
              </w:rPr>
              <w:t>Spring 2015 – Fall 2015 Assessment Data</w:t>
            </w:r>
            <w:r w:rsidRPr="00AD0FB7">
              <w:rPr>
                <w:rFonts w:ascii="Times New Roman" w:hAnsi="Times New Roman"/>
              </w:rPr>
              <w:t xml:space="preserve">                    </w:t>
            </w:r>
          </w:p>
        </w:tc>
        <w:tc>
          <w:tcPr>
            <w:tcW w:w="0" w:type="auto"/>
            <w:tcBorders>
              <w:left w:val="nil"/>
              <w:bottom w:val="single" w:sz="4" w:space="0" w:color="000000" w:themeColor="text1"/>
            </w:tcBorders>
            <w:shd w:val="clear" w:color="auto" w:fill="D9D9D9" w:themeFill="background1" w:themeFillShade="D9"/>
          </w:tcPr>
          <w:p w:rsidR="00AD0FB7" w:rsidRPr="00AD0FB7" w:rsidRDefault="00AD0FB7" w:rsidP="00AD0FB7">
            <w:pPr>
              <w:keepNext/>
              <w:rPr>
                <w:rFonts w:ascii="Times New Roman" w:hAnsi="Times New Roman"/>
                <w:b/>
              </w:rPr>
            </w:pPr>
          </w:p>
        </w:tc>
      </w:tr>
    </w:tbl>
    <w:p w:rsidR="00AD0FB7" w:rsidRPr="00AD0FB7" w:rsidRDefault="00AD0FB7" w:rsidP="00AD0FB7">
      <w:pPr>
        <w:spacing w:line="276" w:lineRule="auto"/>
        <w:rPr>
          <w:rFonts w:ascii="Calibri" w:hAnsi="Calibri"/>
          <w:sz w:val="22"/>
          <w:szCs w:val="22"/>
        </w:rPr>
      </w:pPr>
    </w:p>
    <w:tbl>
      <w:tblPr>
        <w:tblW w:w="7488" w:type="dxa"/>
        <w:tblLook w:val="04A0" w:firstRow="1" w:lastRow="0" w:firstColumn="1" w:lastColumn="0" w:noHBand="0" w:noVBand="1"/>
      </w:tblPr>
      <w:tblGrid>
        <w:gridCol w:w="2720"/>
        <w:gridCol w:w="1160"/>
        <w:gridCol w:w="1268"/>
        <w:gridCol w:w="1260"/>
        <w:gridCol w:w="1080"/>
      </w:tblGrid>
      <w:tr w:rsidR="00AD0FB7" w:rsidRPr="00AD0FB7" w:rsidTr="00AD0FB7">
        <w:trPr>
          <w:trHeight w:val="144"/>
        </w:trPr>
        <w:tc>
          <w:tcPr>
            <w:tcW w:w="272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D0FB7" w:rsidRPr="00AD0FB7" w:rsidRDefault="00AD0FB7" w:rsidP="00AD0FB7">
            <w:pPr>
              <w:rPr>
                <w:rFonts w:ascii="Times New Roman" w:hAnsi="Times New Roman"/>
                <w:b/>
                <w:bCs/>
                <w:color w:val="000000"/>
                <w:sz w:val="20"/>
                <w:szCs w:val="18"/>
              </w:rPr>
            </w:pPr>
            <w:r w:rsidRPr="00AD0FB7">
              <w:rPr>
                <w:rFonts w:ascii="Times New Roman" w:hAnsi="Times New Roman"/>
                <w:b/>
                <w:bCs/>
                <w:color w:val="000000"/>
                <w:sz w:val="20"/>
                <w:szCs w:val="18"/>
              </w:rPr>
              <w:t xml:space="preserve">Portfolio </w:t>
            </w:r>
          </w:p>
        </w:tc>
        <w:tc>
          <w:tcPr>
            <w:tcW w:w="4768" w:type="dxa"/>
            <w:gridSpan w:val="4"/>
            <w:tcBorders>
              <w:top w:val="single" w:sz="4" w:space="0" w:color="auto"/>
              <w:left w:val="nil"/>
              <w:bottom w:val="single" w:sz="4" w:space="0" w:color="auto"/>
              <w:right w:val="single" w:sz="4" w:space="0" w:color="auto"/>
            </w:tcBorders>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Cs/>
                <w:color w:val="000000"/>
                <w:sz w:val="18"/>
                <w:szCs w:val="18"/>
              </w:rPr>
              <w:t>Percentage that</w:t>
            </w:r>
            <w:r w:rsidRPr="00AD0FB7">
              <w:rPr>
                <w:rFonts w:ascii="Times New Roman" w:hAnsi="Times New Roman"/>
                <w:b/>
                <w:bCs/>
                <w:color w:val="000000"/>
                <w:sz w:val="18"/>
                <w:szCs w:val="18"/>
              </w:rPr>
              <w:t xml:space="preserve"> </w:t>
            </w:r>
            <w:r w:rsidRPr="00AD0FB7">
              <w:rPr>
                <w:rFonts w:ascii="Times New Roman" w:hAnsi="Times New Roman"/>
                <w:bCs/>
                <w:color w:val="000000"/>
                <w:sz w:val="18"/>
                <w:szCs w:val="18"/>
              </w:rPr>
              <w:t>Meets or Exceeds Expectations</w:t>
            </w:r>
          </w:p>
        </w:tc>
      </w:tr>
      <w:tr w:rsidR="00AD0FB7" w:rsidRPr="00AD0FB7" w:rsidTr="00AD0FB7">
        <w:trPr>
          <w:trHeight w:val="144"/>
        </w:trPr>
        <w:tc>
          <w:tcPr>
            <w:tcW w:w="2720" w:type="dxa"/>
            <w:tcBorders>
              <w:top w:val="nil"/>
              <w:left w:val="single" w:sz="4" w:space="0" w:color="auto"/>
              <w:bottom w:val="single" w:sz="4" w:space="0" w:color="auto"/>
              <w:right w:val="single" w:sz="4" w:space="0" w:color="auto"/>
            </w:tcBorders>
            <w:noWrap/>
            <w:vAlign w:val="bottom"/>
            <w:hideMark/>
          </w:tcPr>
          <w:p w:rsidR="00AD0FB7" w:rsidRPr="00AD0FB7" w:rsidRDefault="00AD0FB7" w:rsidP="00AD0FB7">
            <w:pPr>
              <w:rPr>
                <w:rFonts w:ascii="Times New Roman" w:hAnsi="Times New Roman"/>
                <w:bCs/>
                <w:color w:val="000000"/>
                <w:sz w:val="18"/>
                <w:szCs w:val="18"/>
              </w:rPr>
            </w:pPr>
            <w:r w:rsidRPr="00AD0FB7">
              <w:rPr>
                <w:rFonts w:ascii="Times New Roman" w:hAnsi="Times New Roman"/>
                <w:bCs/>
                <w:color w:val="000000"/>
                <w:sz w:val="18"/>
                <w:szCs w:val="18"/>
              </w:rPr>
              <w:t>Semester</w:t>
            </w:r>
          </w:p>
        </w:tc>
        <w:tc>
          <w:tcPr>
            <w:tcW w:w="1160" w:type="dxa"/>
            <w:tcBorders>
              <w:top w:val="single" w:sz="4" w:space="0" w:color="auto"/>
              <w:left w:val="nil"/>
              <w:bottom w:val="single" w:sz="4" w:space="0" w:color="auto"/>
              <w:right w:val="single" w:sz="4" w:space="0" w:color="auto"/>
            </w:tcBorders>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Spring 2014</w:t>
            </w:r>
          </w:p>
        </w:tc>
        <w:tc>
          <w:tcPr>
            <w:tcW w:w="1268" w:type="dxa"/>
            <w:tcBorders>
              <w:top w:val="single" w:sz="4" w:space="0" w:color="auto"/>
              <w:left w:val="single" w:sz="4" w:space="0" w:color="auto"/>
              <w:bottom w:val="single" w:sz="4" w:space="0" w:color="auto"/>
              <w:right w:val="single" w:sz="4" w:space="0" w:color="auto"/>
            </w:tcBorders>
          </w:tcPr>
          <w:p w:rsidR="00AD0FB7" w:rsidRPr="00AD0FB7" w:rsidRDefault="00AD0FB7" w:rsidP="00AD0FB7">
            <w:pPr>
              <w:rPr>
                <w:rFonts w:ascii="Times New Roman" w:hAnsi="Times New Roman"/>
                <w:b/>
                <w:bCs/>
                <w:color w:val="000000"/>
                <w:sz w:val="18"/>
                <w:szCs w:val="18"/>
              </w:rPr>
            </w:pPr>
            <w:r w:rsidRPr="00AD0FB7">
              <w:rPr>
                <w:rFonts w:ascii="Times New Roman" w:hAnsi="Times New Roman"/>
                <w:b/>
                <w:bCs/>
                <w:color w:val="000000"/>
                <w:sz w:val="18"/>
                <w:szCs w:val="18"/>
              </w:rPr>
              <w:t>Fall 2014</w:t>
            </w:r>
          </w:p>
        </w:tc>
        <w:tc>
          <w:tcPr>
            <w:tcW w:w="1260" w:type="dxa"/>
            <w:tcBorders>
              <w:top w:val="single" w:sz="4" w:space="0" w:color="auto"/>
              <w:left w:val="single" w:sz="4" w:space="0" w:color="auto"/>
              <w:bottom w:val="single" w:sz="4" w:space="0" w:color="auto"/>
              <w:right w:val="single" w:sz="4" w:space="0" w:color="auto"/>
            </w:tcBorders>
            <w:noWrap/>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
                <w:bCs/>
                <w:color w:val="000000"/>
                <w:sz w:val="18"/>
                <w:szCs w:val="18"/>
              </w:rPr>
              <w:t>Spring 2015</w:t>
            </w:r>
          </w:p>
        </w:tc>
        <w:tc>
          <w:tcPr>
            <w:tcW w:w="1080" w:type="dxa"/>
            <w:tcBorders>
              <w:top w:val="single" w:sz="4" w:space="0" w:color="auto"/>
              <w:left w:val="single" w:sz="4" w:space="0" w:color="auto"/>
              <w:bottom w:val="single" w:sz="4" w:space="0" w:color="auto"/>
              <w:right w:val="single" w:sz="4" w:space="0" w:color="auto"/>
            </w:tcBorders>
            <w:noWrap/>
          </w:tcPr>
          <w:p w:rsidR="00AD0FB7" w:rsidRPr="00AD0FB7" w:rsidRDefault="00AD0FB7" w:rsidP="00AD0FB7">
            <w:pPr>
              <w:rPr>
                <w:rFonts w:ascii="Times New Roman" w:hAnsi="Times New Roman"/>
                <w:b/>
                <w:bCs/>
                <w:color w:val="000000"/>
                <w:sz w:val="18"/>
                <w:szCs w:val="18"/>
              </w:rPr>
            </w:pPr>
            <w:r w:rsidRPr="00AD0FB7">
              <w:rPr>
                <w:rFonts w:ascii="Times New Roman" w:hAnsi="Times New Roman"/>
                <w:b/>
                <w:bCs/>
                <w:color w:val="000000"/>
                <w:sz w:val="18"/>
                <w:szCs w:val="18"/>
              </w:rPr>
              <w:t>Fall 2015</w:t>
            </w:r>
          </w:p>
        </w:tc>
      </w:tr>
      <w:tr w:rsidR="00AD0FB7" w:rsidRPr="00AD0FB7" w:rsidTr="00AD0FB7">
        <w:trPr>
          <w:trHeight w:val="144"/>
        </w:trPr>
        <w:tc>
          <w:tcPr>
            <w:tcW w:w="2720" w:type="dxa"/>
            <w:tcBorders>
              <w:top w:val="nil"/>
              <w:left w:val="single" w:sz="4" w:space="0" w:color="auto"/>
              <w:bottom w:val="single" w:sz="4" w:space="0" w:color="auto"/>
              <w:right w:val="single" w:sz="4" w:space="0" w:color="auto"/>
            </w:tcBorders>
            <w:noWrap/>
            <w:vAlign w:val="bottom"/>
            <w:hideMark/>
          </w:tcPr>
          <w:p w:rsidR="00AD0FB7" w:rsidRPr="00AD0FB7" w:rsidRDefault="00AD0FB7" w:rsidP="00AD0FB7">
            <w:pPr>
              <w:rPr>
                <w:rFonts w:ascii="Times New Roman" w:hAnsi="Times New Roman"/>
                <w:bCs/>
                <w:color w:val="000000"/>
                <w:sz w:val="18"/>
                <w:szCs w:val="18"/>
              </w:rPr>
            </w:pPr>
            <w:r w:rsidRPr="00AD0FB7">
              <w:rPr>
                <w:rFonts w:ascii="Times New Roman" w:hAnsi="Times New Roman"/>
                <w:bCs/>
                <w:color w:val="000000"/>
                <w:sz w:val="18"/>
                <w:szCs w:val="18"/>
              </w:rPr>
              <w:t>Number</w:t>
            </w:r>
          </w:p>
        </w:tc>
        <w:tc>
          <w:tcPr>
            <w:tcW w:w="1160" w:type="dxa"/>
            <w:tcBorders>
              <w:top w:val="single" w:sz="4" w:space="0" w:color="auto"/>
              <w:left w:val="nil"/>
              <w:bottom w:val="single" w:sz="4" w:space="0" w:color="auto"/>
              <w:right w:val="single" w:sz="4" w:space="0" w:color="auto"/>
            </w:tcBorders>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11</w:t>
            </w:r>
          </w:p>
        </w:tc>
        <w:tc>
          <w:tcPr>
            <w:tcW w:w="1268" w:type="dxa"/>
            <w:tcBorders>
              <w:top w:val="single" w:sz="4" w:space="0" w:color="auto"/>
              <w:left w:val="single" w:sz="4" w:space="0" w:color="auto"/>
              <w:bottom w:val="single" w:sz="4" w:space="0" w:color="auto"/>
              <w:right w:val="single" w:sz="4" w:space="0" w:color="auto"/>
            </w:tcBorders>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13</w:t>
            </w:r>
          </w:p>
        </w:tc>
        <w:tc>
          <w:tcPr>
            <w:tcW w:w="1260" w:type="dxa"/>
            <w:tcBorders>
              <w:top w:val="nil"/>
              <w:left w:val="nil"/>
              <w:bottom w:val="single" w:sz="4" w:space="0" w:color="auto"/>
              <w:right w:val="single" w:sz="4" w:space="0" w:color="auto"/>
            </w:tcBorders>
            <w:noWrap/>
          </w:tcPr>
          <w:p w:rsidR="00AD0FB7" w:rsidRPr="00AD0FB7" w:rsidRDefault="00AD0FB7" w:rsidP="00AD0FB7">
            <w:pPr>
              <w:tabs>
                <w:tab w:val="left" w:pos="300"/>
                <w:tab w:val="center" w:pos="432"/>
              </w:tabs>
              <w:jc w:val="center"/>
              <w:rPr>
                <w:rFonts w:ascii="Times New Roman" w:hAnsi="Times New Roman"/>
                <w:bCs/>
                <w:color w:val="000000"/>
                <w:sz w:val="18"/>
                <w:szCs w:val="18"/>
              </w:rPr>
            </w:pPr>
            <w:r w:rsidRPr="00AD0FB7">
              <w:rPr>
                <w:rFonts w:ascii="Times New Roman" w:hAnsi="Times New Roman"/>
                <w:bCs/>
                <w:color w:val="000000"/>
                <w:sz w:val="18"/>
                <w:szCs w:val="18"/>
              </w:rPr>
              <w:t>6</w:t>
            </w:r>
          </w:p>
        </w:tc>
        <w:tc>
          <w:tcPr>
            <w:tcW w:w="1080" w:type="dxa"/>
            <w:tcBorders>
              <w:top w:val="nil"/>
              <w:left w:val="nil"/>
              <w:bottom w:val="single" w:sz="4" w:space="0" w:color="auto"/>
              <w:right w:val="single" w:sz="4" w:space="0" w:color="auto"/>
            </w:tcBorders>
            <w:noWrap/>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r>
      <w:tr w:rsidR="00AD0FB7" w:rsidRPr="00AD0FB7" w:rsidTr="00AD0FB7">
        <w:trPr>
          <w:trHeight w:val="144"/>
        </w:trPr>
        <w:tc>
          <w:tcPr>
            <w:tcW w:w="2720" w:type="dxa"/>
            <w:tcBorders>
              <w:top w:val="nil"/>
              <w:left w:val="single" w:sz="4" w:space="0" w:color="auto"/>
              <w:bottom w:val="single" w:sz="4" w:space="0" w:color="auto"/>
              <w:right w:val="single" w:sz="4" w:space="0" w:color="auto"/>
            </w:tcBorders>
            <w:noWrap/>
            <w:vAlign w:val="bottom"/>
          </w:tcPr>
          <w:p w:rsidR="00AD0FB7" w:rsidRPr="00AD0FB7" w:rsidRDefault="00AD0FB7" w:rsidP="00AD0FB7">
            <w:pPr>
              <w:rPr>
                <w:rFonts w:ascii="Times New Roman" w:hAnsi="Times New Roman"/>
                <w:bCs/>
                <w:color w:val="000000"/>
                <w:sz w:val="18"/>
                <w:szCs w:val="18"/>
              </w:rPr>
            </w:pPr>
            <w:r w:rsidRPr="00AD0FB7">
              <w:rPr>
                <w:rFonts w:ascii="Times New Roman" w:hAnsi="Times New Roman"/>
                <w:bCs/>
                <w:color w:val="000000"/>
                <w:sz w:val="18"/>
                <w:szCs w:val="18"/>
              </w:rPr>
              <w:t>Meets or Exceeds Expectations</w:t>
            </w:r>
          </w:p>
        </w:tc>
        <w:tc>
          <w:tcPr>
            <w:tcW w:w="1160" w:type="dxa"/>
            <w:tcBorders>
              <w:top w:val="single" w:sz="4" w:space="0" w:color="auto"/>
              <w:left w:val="nil"/>
              <w:bottom w:val="single" w:sz="4" w:space="0" w:color="auto"/>
              <w:right w:val="single" w:sz="4" w:space="0" w:color="auto"/>
            </w:tcBorders>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1268" w:type="dxa"/>
            <w:tcBorders>
              <w:top w:val="single" w:sz="4" w:space="0" w:color="auto"/>
              <w:left w:val="single" w:sz="4" w:space="0" w:color="auto"/>
              <w:bottom w:val="single" w:sz="4" w:space="0" w:color="auto"/>
              <w:right w:val="single" w:sz="4" w:space="0" w:color="auto"/>
            </w:tcBorders>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1260" w:type="dxa"/>
            <w:tcBorders>
              <w:top w:val="nil"/>
              <w:left w:val="nil"/>
              <w:bottom w:val="single" w:sz="4" w:space="0" w:color="auto"/>
              <w:right w:val="single" w:sz="4" w:space="0" w:color="auto"/>
            </w:tcBorders>
            <w:noWrap/>
          </w:tcPr>
          <w:p w:rsidR="00AD0FB7" w:rsidRPr="00AD0FB7" w:rsidRDefault="00AD0FB7" w:rsidP="00AD0FB7">
            <w:pPr>
              <w:tabs>
                <w:tab w:val="left" w:pos="300"/>
                <w:tab w:val="center" w:pos="432"/>
              </w:tabs>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1080" w:type="dxa"/>
            <w:tcBorders>
              <w:top w:val="nil"/>
              <w:left w:val="nil"/>
              <w:bottom w:val="single" w:sz="4" w:space="0" w:color="auto"/>
              <w:right w:val="single" w:sz="4" w:space="0" w:color="auto"/>
            </w:tcBorders>
            <w:noWrap/>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bl>
    <w:p w:rsidR="00AD0FB7" w:rsidRPr="00AD0FB7" w:rsidRDefault="00AD0FB7" w:rsidP="00AD0FB7">
      <w:pPr>
        <w:spacing w:after="200" w:line="276" w:lineRule="auto"/>
        <w:rPr>
          <w:rFonts w:ascii="Calibri" w:hAnsi="Calibri"/>
          <w:sz w:val="22"/>
          <w:szCs w:val="22"/>
        </w:rPr>
      </w:pPr>
    </w:p>
    <w:tbl>
      <w:tblPr>
        <w:tblpPr w:leftFromText="180" w:rightFromText="180" w:vertAnchor="text" w:horzAnchor="margin" w:tblpY="-21"/>
        <w:tblW w:w="7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1"/>
        <w:gridCol w:w="707"/>
        <w:gridCol w:w="707"/>
        <w:gridCol w:w="707"/>
        <w:gridCol w:w="707"/>
        <w:gridCol w:w="810"/>
      </w:tblGrid>
      <w:tr w:rsidR="00AD0FB7" w:rsidRPr="00AD0FB7" w:rsidTr="00AD0FB7">
        <w:trPr>
          <w:trHeight w:val="144"/>
        </w:trPr>
        <w:tc>
          <w:tcPr>
            <w:tcW w:w="3561" w:type="dxa"/>
            <w:shd w:val="clear" w:color="auto" w:fill="D9D9D9"/>
            <w:vAlign w:val="bottom"/>
          </w:tcPr>
          <w:p w:rsidR="00AD0FB7" w:rsidRPr="00AD0FB7" w:rsidRDefault="00AD0FB7" w:rsidP="00AD0FB7">
            <w:pPr>
              <w:rPr>
                <w:rFonts w:ascii="Times New Roman" w:hAnsi="Times New Roman"/>
                <w:b/>
                <w:bCs/>
                <w:color w:val="000000"/>
                <w:sz w:val="20"/>
                <w:szCs w:val="18"/>
              </w:rPr>
            </w:pPr>
            <w:r w:rsidRPr="00AD0FB7">
              <w:rPr>
                <w:rFonts w:ascii="Times New Roman" w:hAnsi="Times New Roman"/>
                <w:b/>
                <w:bCs/>
                <w:color w:val="000000"/>
                <w:sz w:val="20"/>
                <w:szCs w:val="18"/>
              </w:rPr>
              <w:t>Program: Practicum</w:t>
            </w:r>
          </w:p>
        </w:tc>
        <w:tc>
          <w:tcPr>
            <w:tcW w:w="3638" w:type="dxa"/>
            <w:gridSpan w:val="5"/>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Cs/>
                <w:color w:val="000000"/>
                <w:sz w:val="18"/>
                <w:szCs w:val="18"/>
              </w:rPr>
              <w:t>Percentage that</w:t>
            </w:r>
            <w:r w:rsidRPr="00AD0FB7">
              <w:rPr>
                <w:rFonts w:ascii="Times New Roman" w:hAnsi="Times New Roman"/>
                <w:b/>
                <w:bCs/>
                <w:color w:val="000000"/>
                <w:sz w:val="18"/>
                <w:szCs w:val="18"/>
              </w:rPr>
              <w:t xml:space="preserve"> </w:t>
            </w:r>
            <w:r w:rsidRPr="00AD0FB7">
              <w:rPr>
                <w:rFonts w:ascii="Times New Roman" w:hAnsi="Times New Roman"/>
                <w:bCs/>
                <w:color w:val="000000"/>
                <w:sz w:val="18"/>
                <w:szCs w:val="18"/>
              </w:rPr>
              <w:t>Meets or Exceeds Expectations</w:t>
            </w:r>
          </w:p>
        </w:tc>
      </w:tr>
      <w:tr w:rsidR="00AD0FB7" w:rsidRPr="00AD0FB7" w:rsidTr="00AD0FB7">
        <w:trPr>
          <w:trHeight w:val="144"/>
        </w:trPr>
        <w:tc>
          <w:tcPr>
            <w:tcW w:w="3561" w:type="dxa"/>
            <w:shd w:val="clear" w:color="auto" w:fill="BFBFBF"/>
            <w:noWrap/>
            <w:vAlign w:val="bottom"/>
          </w:tcPr>
          <w:p w:rsidR="00AD0FB7" w:rsidRPr="00AD0FB7" w:rsidRDefault="00AD0FB7" w:rsidP="00AD0FB7">
            <w:pPr>
              <w:jc w:val="right"/>
              <w:rPr>
                <w:rFonts w:ascii="Times New Roman" w:hAnsi="Times New Roman"/>
                <w:b/>
                <w:bCs/>
                <w:color w:val="000000"/>
                <w:sz w:val="18"/>
                <w:szCs w:val="18"/>
              </w:rPr>
            </w:pPr>
            <w:r w:rsidRPr="00AD0FB7">
              <w:rPr>
                <w:rFonts w:ascii="Times New Roman" w:hAnsi="Times New Roman"/>
                <w:b/>
                <w:bCs/>
                <w:color w:val="000000"/>
                <w:sz w:val="18"/>
                <w:szCs w:val="18"/>
              </w:rPr>
              <w:t>Semester</w:t>
            </w:r>
          </w:p>
        </w:tc>
        <w:tc>
          <w:tcPr>
            <w:tcW w:w="707" w:type="dxa"/>
            <w:shd w:val="clear" w:color="auto" w:fill="BFBFBF"/>
          </w:tcPr>
          <w:p w:rsidR="00AD0FB7" w:rsidRPr="00AD0FB7" w:rsidRDefault="00AD0FB7" w:rsidP="00AD0FB7">
            <w:pPr>
              <w:jc w:val="center"/>
              <w:rPr>
                <w:rFonts w:ascii="Times New Roman" w:hAnsi="Times New Roman"/>
                <w:bCs/>
                <w:color w:val="000000"/>
                <w:sz w:val="18"/>
                <w:szCs w:val="18"/>
              </w:rPr>
            </w:pP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2014</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Fall</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2014</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2015</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Fall</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2015</w:t>
            </w:r>
          </w:p>
        </w:tc>
      </w:tr>
      <w:tr w:rsidR="00AD0FB7" w:rsidRPr="00AD0FB7" w:rsidTr="00AD0FB7">
        <w:trPr>
          <w:trHeight w:val="144"/>
        </w:trPr>
        <w:tc>
          <w:tcPr>
            <w:tcW w:w="3561" w:type="dxa"/>
            <w:noWrap/>
            <w:vAlign w:val="bottom"/>
          </w:tcPr>
          <w:p w:rsidR="00AD0FB7" w:rsidRPr="00AD0FB7" w:rsidRDefault="00AD0FB7" w:rsidP="00AD0FB7">
            <w:pPr>
              <w:rPr>
                <w:rFonts w:ascii="Times New Roman" w:hAnsi="Times New Roman"/>
                <w:bCs/>
                <w:color w:val="000000"/>
                <w:sz w:val="18"/>
                <w:szCs w:val="18"/>
              </w:rPr>
            </w:pPr>
            <w:r w:rsidRPr="00AD0FB7">
              <w:rPr>
                <w:rFonts w:ascii="Times New Roman" w:hAnsi="Times New Roman"/>
                <w:bCs/>
                <w:color w:val="000000"/>
                <w:sz w:val="18"/>
                <w:szCs w:val="18"/>
              </w:rPr>
              <w:t xml:space="preserve">SFECT: Personalization Skills                                                                                                                </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5</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r>
      <w:tr w:rsidR="00AD0FB7" w:rsidRPr="00AD0FB7" w:rsidTr="00AD0FB7">
        <w:trPr>
          <w:trHeight w:val="144"/>
        </w:trPr>
        <w:tc>
          <w:tcPr>
            <w:tcW w:w="3561" w:type="dxa"/>
            <w:noWrap/>
            <w:vAlign w:val="bottom"/>
          </w:tcPr>
          <w:p w:rsidR="00AD0FB7" w:rsidRPr="00AD0FB7" w:rsidRDefault="00AD0FB7" w:rsidP="00AD0FB7">
            <w:pPr>
              <w:jc w:val="right"/>
              <w:rPr>
                <w:rFonts w:ascii="Times New Roman" w:hAnsi="Times New Roman"/>
                <w:bCs/>
                <w:color w:val="000000"/>
                <w:sz w:val="18"/>
                <w:szCs w:val="18"/>
              </w:rPr>
            </w:pPr>
            <w:r w:rsidRPr="00AD0FB7">
              <w:rPr>
                <w:rFonts w:ascii="Times New Roman" w:hAnsi="Times New Roman"/>
                <w:bCs/>
                <w:color w:val="000000"/>
                <w:sz w:val="18"/>
                <w:szCs w:val="18"/>
              </w:rPr>
              <w:t>Meets or Exceeds Expectations</w:t>
            </w:r>
          </w:p>
        </w:tc>
        <w:tc>
          <w:tcPr>
            <w:tcW w:w="707" w:type="dxa"/>
          </w:tcPr>
          <w:p w:rsidR="00AD0FB7" w:rsidRPr="00AD0FB7" w:rsidRDefault="00AD0FB7" w:rsidP="00AD0FB7">
            <w:pPr>
              <w:jc w:val="center"/>
              <w:rPr>
                <w:rFonts w:ascii="Times New Roman" w:hAnsi="Times New Roman"/>
                <w:bCs/>
                <w:color w:val="000000"/>
                <w:sz w:val="18"/>
                <w:szCs w:val="18"/>
              </w:rPr>
            </w:pP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90%</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trPr>
        <w:tc>
          <w:tcPr>
            <w:tcW w:w="3561" w:type="dxa"/>
            <w:noWrap/>
            <w:vAlign w:val="bottom"/>
          </w:tcPr>
          <w:p w:rsidR="00AD0FB7" w:rsidRPr="00AD0FB7" w:rsidRDefault="00AD0FB7" w:rsidP="00AD0FB7">
            <w:pPr>
              <w:rPr>
                <w:rFonts w:ascii="Times New Roman" w:hAnsi="Times New Roman"/>
                <w:color w:val="000000"/>
                <w:sz w:val="18"/>
                <w:szCs w:val="18"/>
              </w:rPr>
            </w:pPr>
          </w:p>
        </w:tc>
        <w:tc>
          <w:tcPr>
            <w:tcW w:w="707" w:type="dxa"/>
          </w:tcPr>
          <w:p w:rsidR="00AD0FB7" w:rsidRPr="00AD0FB7" w:rsidRDefault="00AD0FB7" w:rsidP="00AD0FB7">
            <w:pPr>
              <w:jc w:val="center"/>
              <w:rPr>
                <w:rFonts w:ascii="Times New Roman" w:hAnsi="Times New Roman"/>
                <w:b/>
                <w:bCs/>
                <w:color w:val="000000"/>
                <w:sz w:val="18"/>
                <w:szCs w:val="18"/>
              </w:rPr>
            </w:pPr>
          </w:p>
        </w:tc>
        <w:tc>
          <w:tcPr>
            <w:tcW w:w="707" w:type="dxa"/>
          </w:tcPr>
          <w:p w:rsidR="00AD0FB7" w:rsidRPr="00AD0FB7" w:rsidRDefault="00AD0FB7" w:rsidP="00AD0FB7">
            <w:pPr>
              <w:jc w:val="center"/>
              <w:rPr>
                <w:rFonts w:ascii="Times New Roman" w:hAnsi="Times New Roman"/>
                <w:b/>
                <w:bCs/>
                <w:color w:val="000000"/>
                <w:sz w:val="18"/>
                <w:szCs w:val="18"/>
              </w:rPr>
            </w:pPr>
          </w:p>
        </w:tc>
        <w:tc>
          <w:tcPr>
            <w:tcW w:w="707" w:type="dxa"/>
          </w:tcPr>
          <w:p w:rsidR="00AD0FB7" w:rsidRPr="00AD0FB7" w:rsidRDefault="00AD0FB7" w:rsidP="00AD0FB7">
            <w:pPr>
              <w:jc w:val="center"/>
              <w:rPr>
                <w:rFonts w:ascii="Times New Roman" w:hAnsi="Times New Roman"/>
                <w:b/>
                <w:bCs/>
                <w:color w:val="000000"/>
                <w:sz w:val="18"/>
                <w:szCs w:val="18"/>
              </w:rPr>
            </w:pPr>
          </w:p>
        </w:tc>
        <w:tc>
          <w:tcPr>
            <w:tcW w:w="707" w:type="dxa"/>
          </w:tcPr>
          <w:p w:rsidR="00AD0FB7" w:rsidRPr="00AD0FB7" w:rsidRDefault="00AD0FB7" w:rsidP="00AD0FB7">
            <w:pPr>
              <w:jc w:val="center"/>
              <w:rPr>
                <w:rFonts w:ascii="Times New Roman" w:hAnsi="Times New Roman"/>
                <w:b/>
                <w:bCs/>
                <w:color w:val="000000"/>
                <w:sz w:val="18"/>
                <w:szCs w:val="18"/>
              </w:rPr>
            </w:pPr>
          </w:p>
        </w:tc>
        <w:tc>
          <w:tcPr>
            <w:tcW w:w="810" w:type="dxa"/>
          </w:tcPr>
          <w:p w:rsidR="00AD0FB7" w:rsidRPr="00AD0FB7" w:rsidRDefault="00AD0FB7" w:rsidP="00AD0FB7">
            <w:pPr>
              <w:jc w:val="center"/>
              <w:rPr>
                <w:rFonts w:ascii="Times New Roman" w:hAnsi="Times New Roman"/>
                <w:b/>
                <w:bCs/>
                <w:color w:val="000000"/>
                <w:sz w:val="18"/>
                <w:szCs w:val="18"/>
              </w:rPr>
            </w:pPr>
          </w:p>
        </w:tc>
      </w:tr>
      <w:tr w:rsidR="00AD0FB7" w:rsidRPr="00AD0FB7" w:rsidTr="00AD0FB7">
        <w:trPr>
          <w:trHeight w:val="144"/>
        </w:trPr>
        <w:tc>
          <w:tcPr>
            <w:tcW w:w="3561" w:type="dxa"/>
            <w:noWrap/>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 xml:space="preserve">PCPE: Interpersonal                                                                 </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12</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5</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w:t>
            </w:r>
          </w:p>
        </w:tc>
      </w:tr>
      <w:tr w:rsidR="00AD0FB7" w:rsidRPr="00AD0FB7" w:rsidTr="00AD0FB7">
        <w:trPr>
          <w:trHeight w:val="144"/>
        </w:trPr>
        <w:tc>
          <w:tcPr>
            <w:tcW w:w="3561" w:type="dxa"/>
            <w:noWrap/>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t>Consistently Meet Expectations</w:t>
            </w:r>
          </w:p>
        </w:tc>
        <w:tc>
          <w:tcPr>
            <w:tcW w:w="707" w:type="dxa"/>
          </w:tcPr>
          <w:p w:rsidR="00AD0FB7" w:rsidRPr="00AD0FB7" w:rsidRDefault="00AD0FB7" w:rsidP="00AD0FB7">
            <w:pPr>
              <w:jc w:val="center"/>
              <w:rPr>
                <w:rFonts w:ascii="Times New Roman" w:hAnsi="Times New Roman"/>
                <w:bCs/>
                <w:color w:val="000000"/>
                <w:sz w:val="18"/>
                <w:szCs w:val="18"/>
              </w:rPr>
            </w:pP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92%</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90%</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bl>
    <w:p w:rsidR="00AD0FB7" w:rsidRPr="00AD0FB7" w:rsidRDefault="00AD0FB7" w:rsidP="00AD0FB7">
      <w:pPr>
        <w:spacing w:after="200" w:line="276" w:lineRule="auto"/>
        <w:rPr>
          <w:rFonts w:ascii="Calibri" w:hAnsi="Calibri"/>
          <w:sz w:val="22"/>
          <w:szCs w:val="22"/>
        </w:rPr>
      </w:pPr>
    </w:p>
    <w:p w:rsidR="00AD0FB7" w:rsidRPr="00AD0FB7" w:rsidRDefault="00AD0FB7" w:rsidP="00AD0FB7">
      <w:pPr>
        <w:spacing w:after="200" w:line="276" w:lineRule="auto"/>
        <w:rPr>
          <w:rFonts w:ascii="Calibri" w:hAnsi="Calibri"/>
          <w:sz w:val="22"/>
          <w:szCs w:val="22"/>
        </w:rPr>
      </w:pPr>
    </w:p>
    <w:p w:rsidR="00AD0FB7" w:rsidRPr="00AD0FB7" w:rsidRDefault="00AD0FB7" w:rsidP="00AD0FB7">
      <w:pPr>
        <w:spacing w:after="200" w:line="276" w:lineRule="auto"/>
        <w:rPr>
          <w:rFonts w:ascii="Calibri" w:hAnsi="Calibri"/>
          <w:sz w:val="22"/>
          <w:szCs w:val="22"/>
        </w:rPr>
      </w:pPr>
    </w:p>
    <w:p w:rsidR="00AD0FB7" w:rsidRPr="00AD0FB7" w:rsidRDefault="00AD0FB7" w:rsidP="00AD0FB7">
      <w:pPr>
        <w:spacing w:after="200" w:line="276" w:lineRule="auto"/>
        <w:rPr>
          <w:rFonts w:ascii="Calibri" w:hAnsi="Calibri"/>
          <w:sz w:val="22"/>
          <w:szCs w:val="22"/>
        </w:rPr>
      </w:pPr>
    </w:p>
    <w:tbl>
      <w:tblPr>
        <w:tblpPr w:leftFromText="180" w:rightFromText="180" w:vertAnchor="text" w:horzAnchor="margin" w:tblpY="299"/>
        <w:tblW w:w="7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0"/>
        <w:gridCol w:w="707"/>
        <w:gridCol w:w="778"/>
        <w:gridCol w:w="636"/>
        <w:gridCol w:w="707"/>
        <w:gridCol w:w="810"/>
      </w:tblGrid>
      <w:tr w:rsidR="00AD0FB7" w:rsidRPr="00AD0FB7" w:rsidTr="00AD0FB7">
        <w:trPr>
          <w:trHeight w:val="144"/>
        </w:trPr>
        <w:tc>
          <w:tcPr>
            <w:tcW w:w="3460" w:type="dxa"/>
            <w:shd w:val="clear" w:color="auto" w:fill="BFBFBF"/>
            <w:vAlign w:val="bottom"/>
          </w:tcPr>
          <w:p w:rsidR="00AD0FB7" w:rsidRPr="00AD0FB7" w:rsidRDefault="00AD0FB7" w:rsidP="00AD0FB7">
            <w:pPr>
              <w:rPr>
                <w:rFonts w:ascii="Times New Roman" w:hAnsi="Times New Roman"/>
                <w:b/>
                <w:bCs/>
                <w:color w:val="000000"/>
                <w:sz w:val="18"/>
                <w:szCs w:val="18"/>
              </w:rPr>
            </w:pPr>
            <w:r w:rsidRPr="00AD0FB7">
              <w:rPr>
                <w:rFonts w:ascii="Times New Roman" w:hAnsi="Times New Roman"/>
                <w:b/>
                <w:bCs/>
                <w:color w:val="000000"/>
                <w:sz w:val="18"/>
                <w:szCs w:val="18"/>
              </w:rPr>
              <w:t>Internship Evaluation</w:t>
            </w:r>
          </w:p>
        </w:tc>
        <w:tc>
          <w:tcPr>
            <w:tcW w:w="3638" w:type="dxa"/>
            <w:gridSpan w:val="5"/>
          </w:tcPr>
          <w:p w:rsidR="00AD0FB7" w:rsidRPr="00AD0FB7" w:rsidRDefault="00AD0FB7" w:rsidP="00AD0FB7">
            <w:pPr>
              <w:jc w:val="center"/>
              <w:rPr>
                <w:rFonts w:ascii="Times New Roman" w:hAnsi="Times New Roman"/>
                <w:b/>
                <w:bCs/>
                <w:color w:val="000000"/>
                <w:sz w:val="18"/>
                <w:szCs w:val="18"/>
              </w:rPr>
            </w:pPr>
            <w:r w:rsidRPr="00AD0FB7">
              <w:rPr>
                <w:rFonts w:ascii="Times New Roman" w:hAnsi="Times New Roman"/>
                <w:bCs/>
                <w:color w:val="000000"/>
                <w:sz w:val="18"/>
                <w:szCs w:val="18"/>
              </w:rPr>
              <w:t>Percentage that</w:t>
            </w:r>
            <w:r w:rsidRPr="00AD0FB7">
              <w:rPr>
                <w:rFonts w:ascii="Times New Roman" w:hAnsi="Times New Roman"/>
                <w:b/>
                <w:bCs/>
                <w:color w:val="000000"/>
                <w:sz w:val="18"/>
                <w:szCs w:val="18"/>
              </w:rPr>
              <w:t xml:space="preserve"> </w:t>
            </w:r>
            <w:r w:rsidRPr="00AD0FB7">
              <w:rPr>
                <w:rFonts w:ascii="Times New Roman" w:hAnsi="Times New Roman"/>
                <w:bCs/>
                <w:color w:val="000000"/>
                <w:sz w:val="18"/>
                <w:szCs w:val="18"/>
              </w:rPr>
              <w:t>Meets or Exceeds Expectations</w:t>
            </w:r>
          </w:p>
        </w:tc>
      </w:tr>
      <w:tr w:rsidR="00AD0FB7" w:rsidRPr="00AD0FB7" w:rsidTr="00AD0FB7">
        <w:trPr>
          <w:trHeight w:val="144"/>
        </w:trPr>
        <w:tc>
          <w:tcPr>
            <w:tcW w:w="3460" w:type="dxa"/>
            <w:shd w:val="clear" w:color="auto" w:fill="BFBFBF"/>
            <w:noWrap/>
            <w:vAlign w:val="bottom"/>
          </w:tcPr>
          <w:p w:rsidR="00AD0FB7" w:rsidRPr="00AD0FB7" w:rsidRDefault="00AD0FB7" w:rsidP="00AD0FB7">
            <w:pPr>
              <w:jc w:val="right"/>
              <w:rPr>
                <w:rFonts w:ascii="Times New Roman" w:hAnsi="Times New Roman"/>
                <w:b/>
                <w:bCs/>
                <w:color w:val="000000"/>
                <w:sz w:val="18"/>
                <w:szCs w:val="18"/>
              </w:rPr>
            </w:pPr>
            <w:r w:rsidRPr="00AD0FB7">
              <w:rPr>
                <w:rFonts w:ascii="Times New Roman" w:hAnsi="Times New Roman"/>
                <w:b/>
                <w:bCs/>
                <w:color w:val="000000"/>
                <w:sz w:val="18"/>
                <w:szCs w:val="18"/>
              </w:rPr>
              <w:t>Semester</w:t>
            </w:r>
          </w:p>
        </w:tc>
        <w:tc>
          <w:tcPr>
            <w:tcW w:w="707" w:type="dxa"/>
            <w:shd w:val="clear" w:color="auto" w:fill="BFBFBF"/>
          </w:tcPr>
          <w:p w:rsidR="00AD0FB7" w:rsidRPr="00AD0FB7" w:rsidRDefault="00AD0FB7" w:rsidP="00AD0FB7">
            <w:pPr>
              <w:jc w:val="center"/>
              <w:rPr>
                <w:rFonts w:ascii="Times New Roman" w:hAnsi="Times New Roman"/>
                <w:bCs/>
                <w:color w:val="000000"/>
                <w:sz w:val="18"/>
                <w:szCs w:val="18"/>
              </w:rPr>
            </w:pPr>
          </w:p>
        </w:tc>
        <w:tc>
          <w:tcPr>
            <w:tcW w:w="778"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2014</w:t>
            </w:r>
          </w:p>
        </w:tc>
        <w:tc>
          <w:tcPr>
            <w:tcW w:w="636"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Fall</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2014</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Spring</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2015</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Fall</w:t>
            </w:r>
          </w:p>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2015</w:t>
            </w:r>
          </w:p>
        </w:tc>
      </w:tr>
      <w:tr w:rsidR="00AD0FB7" w:rsidRPr="00AD0FB7" w:rsidTr="00AD0FB7">
        <w:trPr>
          <w:trHeight w:val="144"/>
        </w:trPr>
        <w:tc>
          <w:tcPr>
            <w:tcW w:w="3460" w:type="dxa"/>
            <w:vAlign w:val="bottom"/>
          </w:tcPr>
          <w:p w:rsidR="00AD0FB7" w:rsidRPr="00AD0FB7" w:rsidRDefault="00AD0FB7" w:rsidP="00AD0FB7">
            <w:pPr>
              <w:rPr>
                <w:rFonts w:ascii="Times New Roman" w:hAnsi="Times New Roman"/>
                <w:bCs/>
                <w:color w:val="000000"/>
                <w:sz w:val="18"/>
                <w:szCs w:val="18"/>
              </w:rPr>
            </w:pPr>
            <w:r w:rsidRPr="00AD0FB7">
              <w:rPr>
                <w:rFonts w:ascii="Times New Roman" w:hAnsi="Times New Roman"/>
                <w:bCs/>
                <w:color w:val="000000"/>
                <w:sz w:val="18"/>
                <w:szCs w:val="18"/>
              </w:rPr>
              <w:t xml:space="preserve">SFECT: Personalization Skills                                                                                                                    </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778"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13</w:t>
            </w:r>
          </w:p>
        </w:tc>
        <w:tc>
          <w:tcPr>
            <w:tcW w:w="636"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c>
          <w:tcPr>
            <w:tcW w:w="70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23</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r>
      <w:tr w:rsidR="00AD0FB7" w:rsidRPr="00AD0FB7" w:rsidTr="00AD0FB7">
        <w:trPr>
          <w:trHeight w:val="144"/>
        </w:trPr>
        <w:tc>
          <w:tcPr>
            <w:tcW w:w="3460" w:type="dxa"/>
            <w:vAlign w:val="bottom"/>
          </w:tcPr>
          <w:p w:rsidR="00AD0FB7" w:rsidRPr="00AD0FB7" w:rsidRDefault="00AD0FB7" w:rsidP="00AD0FB7">
            <w:pPr>
              <w:jc w:val="right"/>
              <w:rPr>
                <w:rFonts w:ascii="Times New Roman" w:hAnsi="Times New Roman"/>
                <w:bCs/>
                <w:color w:val="000000"/>
                <w:sz w:val="18"/>
                <w:szCs w:val="18"/>
              </w:rPr>
            </w:pPr>
            <w:r w:rsidRPr="00AD0FB7">
              <w:rPr>
                <w:rFonts w:ascii="Times New Roman" w:hAnsi="Times New Roman"/>
                <w:bCs/>
                <w:color w:val="000000"/>
                <w:sz w:val="18"/>
                <w:szCs w:val="18"/>
              </w:rPr>
              <w:t>Meets or Exceeds Expectations</w:t>
            </w:r>
          </w:p>
        </w:tc>
        <w:tc>
          <w:tcPr>
            <w:tcW w:w="707" w:type="dxa"/>
          </w:tcPr>
          <w:p w:rsidR="00AD0FB7" w:rsidRPr="00AD0FB7" w:rsidRDefault="00AD0FB7" w:rsidP="00AD0FB7">
            <w:pPr>
              <w:jc w:val="center"/>
              <w:rPr>
                <w:rFonts w:ascii="Times New Roman" w:hAnsi="Times New Roman"/>
                <w:bCs/>
                <w:color w:val="000000"/>
                <w:sz w:val="18"/>
                <w:szCs w:val="18"/>
              </w:rPr>
            </w:pPr>
          </w:p>
        </w:tc>
        <w:tc>
          <w:tcPr>
            <w:tcW w:w="778"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636"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trPr>
        <w:tc>
          <w:tcPr>
            <w:tcW w:w="3460" w:type="dxa"/>
            <w:vAlign w:val="bottom"/>
          </w:tcPr>
          <w:p w:rsidR="00AD0FB7" w:rsidRPr="00AD0FB7" w:rsidRDefault="00AD0FB7" w:rsidP="00AD0FB7">
            <w:pPr>
              <w:rPr>
                <w:rFonts w:ascii="Times New Roman" w:hAnsi="Times New Roman"/>
                <w:bCs/>
                <w:color w:val="000000"/>
                <w:sz w:val="18"/>
                <w:szCs w:val="18"/>
              </w:rPr>
            </w:pPr>
          </w:p>
        </w:tc>
        <w:tc>
          <w:tcPr>
            <w:tcW w:w="707" w:type="dxa"/>
          </w:tcPr>
          <w:p w:rsidR="00AD0FB7" w:rsidRPr="00AD0FB7" w:rsidRDefault="00AD0FB7" w:rsidP="00AD0FB7">
            <w:pPr>
              <w:jc w:val="center"/>
              <w:rPr>
                <w:rFonts w:ascii="Times New Roman" w:hAnsi="Times New Roman"/>
                <w:bCs/>
                <w:color w:val="000000"/>
                <w:sz w:val="18"/>
                <w:szCs w:val="18"/>
              </w:rPr>
            </w:pPr>
          </w:p>
        </w:tc>
        <w:tc>
          <w:tcPr>
            <w:tcW w:w="778" w:type="dxa"/>
          </w:tcPr>
          <w:p w:rsidR="00AD0FB7" w:rsidRPr="00AD0FB7" w:rsidRDefault="00AD0FB7" w:rsidP="00AD0FB7">
            <w:pPr>
              <w:jc w:val="center"/>
              <w:rPr>
                <w:rFonts w:ascii="Times New Roman" w:hAnsi="Times New Roman"/>
                <w:b/>
                <w:bCs/>
                <w:color w:val="000000"/>
                <w:sz w:val="18"/>
                <w:szCs w:val="18"/>
              </w:rPr>
            </w:pPr>
          </w:p>
        </w:tc>
        <w:tc>
          <w:tcPr>
            <w:tcW w:w="636" w:type="dxa"/>
          </w:tcPr>
          <w:p w:rsidR="00AD0FB7" w:rsidRPr="00AD0FB7" w:rsidRDefault="00AD0FB7" w:rsidP="00AD0FB7">
            <w:pPr>
              <w:jc w:val="center"/>
              <w:rPr>
                <w:rFonts w:ascii="Times New Roman" w:hAnsi="Times New Roman"/>
                <w:b/>
                <w:bCs/>
                <w:color w:val="000000"/>
                <w:sz w:val="18"/>
                <w:szCs w:val="18"/>
              </w:rPr>
            </w:pPr>
          </w:p>
        </w:tc>
        <w:tc>
          <w:tcPr>
            <w:tcW w:w="70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23</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r>
      <w:tr w:rsidR="00AD0FB7" w:rsidRPr="00AD0FB7" w:rsidTr="00AD0FB7">
        <w:trPr>
          <w:trHeight w:val="144"/>
        </w:trPr>
        <w:tc>
          <w:tcPr>
            <w:tcW w:w="3460" w:type="dxa"/>
            <w:vAlign w:val="bottom"/>
          </w:tcPr>
          <w:p w:rsidR="00AD0FB7" w:rsidRPr="00AD0FB7" w:rsidRDefault="00AD0FB7" w:rsidP="00AD0FB7">
            <w:pPr>
              <w:rPr>
                <w:rFonts w:ascii="Times New Roman" w:hAnsi="Times New Roman"/>
                <w:color w:val="000000"/>
                <w:sz w:val="18"/>
                <w:szCs w:val="18"/>
              </w:rPr>
            </w:pPr>
            <w:r w:rsidRPr="00AD0FB7">
              <w:rPr>
                <w:rFonts w:ascii="Times New Roman" w:hAnsi="Times New Roman"/>
                <w:color w:val="000000"/>
                <w:sz w:val="18"/>
                <w:szCs w:val="18"/>
              </w:rPr>
              <w:t xml:space="preserve">PCPE: Interpersonal                                                                 </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color w:val="000000"/>
                <w:sz w:val="18"/>
                <w:szCs w:val="18"/>
              </w:rPr>
              <w:t>Count</w:t>
            </w:r>
          </w:p>
        </w:tc>
        <w:tc>
          <w:tcPr>
            <w:tcW w:w="778"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13</w:t>
            </w:r>
          </w:p>
        </w:tc>
        <w:tc>
          <w:tcPr>
            <w:tcW w:w="636"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c>
          <w:tcPr>
            <w:tcW w:w="707"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r>
      <w:tr w:rsidR="00AD0FB7" w:rsidRPr="00AD0FB7" w:rsidTr="00AD0FB7">
        <w:trPr>
          <w:trHeight w:val="144"/>
        </w:trPr>
        <w:tc>
          <w:tcPr>
            <w:tcW w:w="3460" w:type="dxa"/>
            <w:vAlign w:val="bottom"/>
          </w:tcPr>
          <w:p w:rsidR="00AD0FB7" w:rsidRPr="00AD0FB7" w:rsidRDefault="00AD0FB7" w:rsidP="00AD0FB7">
            <w:pPr>
              <w:jc w:val="right"/>
              <w:rPr>
                <w:rFonts w:ascii="Times New Roman" w:hAnsi="Times New Roman"/>
                <w:color w:val="000000"/>
                <w:sz w:val="18"/>
                <w:szCs w:val="18"/>
              </w:rPr>
            </w:pPr>
            <w:r w:rsidRPr="00AD0FB7">
              <w:rPr>
                <w:rFonts w:ascii="Times New Roman" w:hAnsi="Times New Roman"/>
                <w:bCs/>
                <w:color w:val="000000"/>
                <w:sz w:val="18"/>
                <w:szCs w:val="18"/>
              </w:rPr>
              <w:t>Consistently Meet Expectations</w:t>
            </w:r>
          </w:p>
        </w:tc>
        <w:tc>
          <w:tcPr>
            <w:tcW w:w="707" w:type="dxa"/>
          </w:tcPr>
          <w:p w:rsidR="00AD0FB7" w:rsidRPr="00AD0FB7" w:rsidRDefault="00AD0FB7" w:rsidP="00AD0FB7">
            <w:pPr>
              <w:jc w:val="center"/>
              <w:rPr>
                <w:rFonts w:ascii="Times New Roman" w:hAnsi="Times New Roman"/>
                <w:bCs/>
                <w:color w:val="000000"/>
                <w:sz w:val="18"/>
                <w:szCs w:val="18"/>
              </w:rPr>
            </w:pPr>
          </w:p>
        </w:tc>
        <w:tc>
          <w:tcPr>
            <w:tcW w:w="778"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636"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100%</w:t>
            </w:r>
          </w:p>
        </w:tc>
        <w:tc>
          <w:tcPr>
            <w:tcW w:w="707" w:type="dxa"/>
            <w:vAlign w:val="bottom"/>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23</w:t>
            </w:r>
          </w:p>
        </w:tc>
        <w:tc>
          <w:tcPr>
            <w:tcW w:w="810" w:type="dxa"/>
          </w:tcPr>
          <w:p w:rsidR="00AD0FB7" w:rsidRPr="00AD0FB7" w:rsidRDefault="00AD0FB7" w:rsidP="00AD0FB7">
            <w:pPr>
              <w:jc w:val="center"/>
              <w:rPr>
                <w:rFonts w:ascii="Times New Roman" w:hAnsi="Times New Roman"/>
                <w:bCs/>
                <w:color w:val="000000"/>
                <w:sz w:val="18"/>
                <w:szCs w:val="18"/>
              </w:rPr>
            </w:pPr>
            <w:r w:rsidRPr="00AD0FB7">
              <w:rPr>
                <w:rFonts w:ascii="Times New Roman" w:hAnsi="Times New Roman"/>
                <w:bCs/>
                <w:color w:val="000000"/>
                <w:sz w:val="18"/>
                <w:szCs w:val="18"/>
              </w:rPr>
              <w:t>14</w:t>
            </w:r>
          </w:p>
        </w:tc>
      </w:tr>
    </w:tbl>
    <w:p w:rsidR="00AD0FB7" w:rsidRPr="00AD0FB7" w:rsidRDefault="00AD0FB7" w:rsidP="00AD0FB7">
      <w:pPr>
        <w:spacing w:after="200" w:line="276" w:lineRule="auto"/>
        <w:rPr>
          <w:rFonts w:ascii="Calibri" w:hAnsi="Calibri"/>
          <w:sz w:val="22"/>
          <w:szCs w:val="22"/>
        </w:rPr>
      </w:pPr>
    </w:p>
    <w:p w:rsidR="00AD0FB7" w:rsidRPr="00AD0FB7" w:rsidRDefault="00AD0FB7" w:rsidP="00AD0FB7">
      <w:pPr>
        <w:spacing w:after="200"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p w:rsidR="00AD0FB7" w:rsidRPr="00AD0FB7" w:rsidRDefault="00AD0FB7" w:rsidP="00AD0FB7">
      <w:pPr>
        <w:spacing w:line="276" w:lineRule="auto"/>
        <w:rPr>
          <w:rFonts w:ascii="Calibri" w:hAnsi="Calibri"/>
          <w:sz w:val="22"/>
          <w:szCs w:val="22"/>
        </w:rPr>
      </w:pPr>
    </w:p>
    <w:tbl>
      <w:tblPr>
        <w:tblStyle w:val="TableGrid4"/>
        <w:tblW w:w="0" w:type="auto"/>
        <w:tblLook w:val="04A0" w:firstRow="1" w:lastRow="0" w:firstColumn="1" w:lastColumn="0" w:noHBand="0" w:noVBand="1"/>
      </w:tblPr>
      <w:tblGrid>
        <w:gridCol w:w="9576"/>
      </w:tblGrid>
      <w:tr w:rsidR="00AD0FB7" w:rsidRPr="00AD0FB7" w:rsidTr="00AD0FB7">
        <w:tc>
          <w:tcPr>
            <w:tcW w:w="9576" w:type="dxa"/>
            <w:shd w:val="clear" w:color="auto" w:fill="D9D9D9" w:themeFill="background1" w:themeFillShade="D9"/>
          </w:tcPr>
          <w:p w:rsidR="00AD0FB7" w:rsidRPr="00AD0FB7" w:rsidRDefault="00AD0FB7" w:rsidP="00AD0FB7">
            <w:pPr>
              <w:keepNext/>
              <w:rPr>
                <w:rFonts w:ascii="Times New Roman" w:hAnsi="Times New Roman"/>
                <w:b/>
              </w:rPr>
            </w:pPr>
            <w:r w:rsidRPr="00AD0FB7">
              <w:rPr>
                <w:rFonts w:ascii="Times New Roman" w:hAnsi="Times New Roman"/>
                <w:b/>
              </w:rPr>
              <w:t xml:space="preserve">Plans for 2016:  </w:t>
            </w:r>
            <w:r w:rsidRPr="00AD0FB7">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AD0FB7">
              <w:rPr>
                <w:rFonts w:ascii="Times New Roman" w:hAnsi="Times New Roman"/>
                <w:b/>
              </w:rPr>
              <w:t xml:space="preserve">  </w:t>
            </w:r>
          </w:p>
        </w:tc>
      </w:tr>
      <w:tr w:rsidR="00AD0FB7" w:rsidRPr="00AD0FB7" w:rsidTr="00AD0FB7">
        <w:tc>
          <w:tcPr>
            <w:tcW w:w="9576" w:type="dxa"/>
          </w:tcPr>
          <w:p w:rsidR="00AD0FB7" w:rsidRPr="00AD0FB7" w:rsidRDefault="00AD0FB7" w:rsidP="00AD0FB7">
            <w:pPr>
              <w:keepNext/>
              <w:rPr>
                <w:rFonts w:ascii="Times New Roman" w:hAnsi="Times New Roman"/>
              </w:rPr>
            </w:pPr>
            <w:r w:rsidRPr="00AD0FB7">
              <w:rPr>
                <w:rFonts w:ascii="Times New Roman" w:hAnsi="Times New Roman"/>
              </w:rPr>
              <w:t>Based upon the Assessment Report the Professional School Counseling Program met all performance outcomes and showed a positive impact on candidate learning. While students met all outcomes, the program will revised the 2016 SLO’s to reflect the current 2016 CACREP standards.</w:t>
            </w:r>
          </w:p>
          <w:p w:rsidR="00AD0FB7" w:rsidRPr="00AD0FB7" w:rsidRDefault="00AD0FB7" w:rsidP="00AD0FB7">
            <w:pPr>
              <w:rPr>
                <w:rFonts w:ascii="Times New Roman" w:hAnsi="Times New Roman"/>
                <w:b/>
              </w:rPr>
            </w:pPr>
          </w:p>
        </w:tc>
      </w:tr>
    </w:tbl>
    <w:p w:rsidR="00AD0FB7" w:rsidRPr="00AD0FB7" w:rsidRDefault="00AD0FB7" w:rsidP="00AD0FB7">
      <w:pPr>
        <w:rPr>
          <w:rFonts w:ascii="Times New Roman" w:hAnsi="Times New Roman"/>
          <w:b/>
          <w:sz w:val="22"/>
          <w:szCs w:val="22"/>
        </w:rPr>
      </w:pPr>
    </w:p>
    <w:p w:rsidR="00AD0FB7" w:rsidRPr="00AD0FB7" w:rsidRDefault="00AD0FB7" w:rsidP="00AD0FB7">
      <w:pPr>
        <w:rPr>
          <w:rFonts w:ascii="Times New Roman" w:hAnsi="Times New Roman"/>
          <w:b/>
          <w:sz w:val="22"/>
          <w:szCs w:val="22"/>
        </w:rPr>
      </w:pPr>
    </w:p>
    <w:p w:rsidR="00AD0FB7" w:rsidRPr="00AD0FB7" w:rsidRDefault="00AD0FB7" w:rsidP="00AD0FB7">
      <w:pPr>
        <w:rPr>
          <w:rFonts w:ascii="Times New Roman" w:hAnsi="Times New Roman"/>
          <w:b/>
          <w:sz w:val="22"/>
          <w:szCs w:val="22"/>
        </w:rPr>
      </w:pPr>
    </w:p>
    <w:p w:rsidR="00AD0FB7" w:rsidRPr="00AD0FB7" w:rsidRDefault="00AD0FB7" w:rsidP="00AD0FB7">
      <w:pPr>
        <w:spacing w:line="276" w:lineRule="auto"/>
        <w:rPr>
          <w:rFonts w:ascii="Times New Roman" w:hAnsi="Times New Roman"/>
          <w:b/>
          <w:sz w:val="22"/>
          <w:szCs w:val="22"/>
        </w:rPr>
      </w:pPr>
    </w:p>
    <w:p w:rsidR="00625CA3" w:rsidRPr="00625CA3" w:rsidRDefault="00625CA3" w:rsidP="00625CA3">
      <w:pPr>
        <w:spacing w:line="276" w:lineRule="auto"/>
        <w:jc w:val="center"/>
        <w:rPr>
          <w:rFonts w:ascii="Times New Roman" w:hAnsi="Times New Roman"/>
          <w:b/>
          <w:sz w:val="28"/>
          <w:szCs w:val="28"/>
        </w:rPr>
      </w:pPr>
      <w:r w:rsidRPr="00625CA3">
        <w:rPr>
          <w:rFonts w:ascii="Times New Roman" w:hAnsi="Times New Roman"/>
          <w:b/>
          <w:sz w:val="28"/>
          <w:szCs w:val="28"/>
        </w:rPr>
        <w:lastRenderedPageBreak/>
        <w:t xml:space="preserve">Spring 2015 and </w:t>
      </w:r>
      <w:proofErr w:type="gramStart"/>
      <w:r w:rsidRPr="00625CA3">
        <w:rPr>
          <w:rFonts w:ascii="Times New Roman" w:hAnsi="Times New Roman"/>
          <w:b/>
          <w:sz w:val="28"/>
          <w:szCs w:val="28"/>
        </w:rPr>
        <w:t>Fall</w:t>
      </w:r>
      <w:proofErr w:type="gramEnd"/>
      <w:r w:rsidRPr="00625CA3">
        <w:rPr>
          <w:rFonts w:ascii="Times New Roman" w:hAnsi="Times New Roman"/>
          <w:b/>
          <w:sz w:val="28"/>
          <w:szCs w:val="28"/>
        </w:rPr>
        <w:t xml:space="preserve"> 2015</w:t>
      </w:r>
    </w:p>
    <w:p w:rsidR="00625CA3" w:rsidRPr="00625CA3" w:rsidRDefault="00625CA3" w:rsidP="00625CA3">
      <w:pPr>
        <w:spacing w:after="120" w:line="276" w:lineRule="auto"/>
        <w:jc w:val="center"/>
        <w:rPr>
          <w:rFonts w:ascii="Times New Roman" w:hAnsi="Times New Roman"/>
          <w:b/>
          <w:sz w:val="28"/>
          <w:szCs w:val="28"/>
        </w:rPr>
      </w:pPr>
      <w:r>
        <w:rPr>
          <w:rFonts w:ascii="Times New Roman" w:hAnsi="Times New Roman"/>
          <w:b/>
          <w:sz w:val="28"/>
          <w:szCs w:val="28"/>
        </w:rPr>
        <w:t>MA-CSLG Addiction SLO R</w:t>
      </w:r>
      <w:r w:rsidRPr="00625CA3">
        <w:rPr>
          <w:rFonts w:ascii="Times New Roman" w:hAnsi="Times New Roman"/>
          <w:b/>
          <w:sz w:val="28"/>
          <w:szCs w:val="28"/>
        </w:rPr>
        <w:t>eport</w:t>
      </w:r>
    </w:p>
    <w:p w:rsidR="00625CA3" w:rsidRPr="00625CA3" w:rsidRDefault="00625CA3" w:rsidP="00625CA3">
      <w:pPr>
        <w:jc w:val="center"/>
        <w:rPr>
          <w:rFonts w:ascii="Times New Roman" w:hAnsi="Times New Roman"/>
          <w:sz w:val="20"/>
          <w:szCs w:val="22"/>
        </w:rPr>
      </w:pPr>
    </w:p>
    <w:p w:rsidR="00625CA3" w:rsidRPr="00625CA3" w:rsidRDefault="00625CA3" w:rsidP="00625CA3">
      <w:pPr>
        <w:spacing w:after="120"/>
        <w:rPr>
          <w:rFonts w:ascii="Times New Roman" w:hAnsi="Times New Roman"/>
          <w:b/>
          <w:sz w:val="22"/>
          <w:szCs w:val="22"/>
        </w:rPr>
      </w:pPr>
      <w:r w:rsidRPr="00625CA3">
        <w:rPr>
          <w:rFonts w:ascii="Times New Roman" w:hAnsi="Times New Roman"/>
          <w:b/>
          <w:sz w:val="22"/>
          <w:szCs w:val="22"/>
        </w:rPr>
        <w:t xml:space="preserve">College:  </w:t>
      </w:r>
      <w:r w:rsidRPr="00625CA3">
        <w:rPr>
          <w:rFonts w:ascii="Times New Roman" w:hAnsi="Times New Roman"/>
          <w:b/>
          <w:sz w:val="22"/>
          <w:szCs w:val="22"/>
        </w:rPr>
        <w:tab/>
      </w:r>
      <w:r w:rsidRPr="00625CA3">
        <w:rPr>
          <w:rFonts w:ascii="Times New Roman" w:hAnsi="Times New Roman"/>
          <w:b/>
          <w:sz w:val="22"/>
          <w:szCs w:val="22"/>
        </w:rPr>
        <w:tab/>
      </w:r>
      <w:r w:rsidRPr="00625CA3">
        <w:rPr>
          <w:rFonts w:ascii="Times New Roman" w:hAnsi="Times New Roman"/>
          <w:b/>
          <w:szCs w:val="22"/>
        </w:rPr>
        <w:t>College of Education</w:t>
      </w:r>
    </w:p>
    <w:p w:rsidR="00625CA3" w:rsidRPr="00625CA3" w:rsidRDefault="00625CA3" w:rsidP="00625CA3">
      <w:pPr>
        <w:spacing w:after="120"/>
        <w:rPr>
          <w:rFonts w:ascii="Times New Roman" w:hAnsi="Times New Roman"/>
          <w:b/>
          <w:sz w:val="22"/>
          <w:szCs w:val="22"/>
        </w:rPr>
      </w:pPr>
      <w:r w:rsidRPr="00625CA3">
        <w:rPr>
          <w:rFonts w:ascii="Times New Roman" w:hAnsi="Times New Roman"/>
          <w:b/>
          <w:sz w:val="22"/>
          <w:szCs w:val="22"/>
        </w:rPr>
        <w:t>Department:</w:t>
      </w:r>
      <w:r w:rsidRPr="00625CA3">
        <w:rPr>
          <w:rFonts w:ascii="Times New Roman" w:hAnsi="Times New Roman"/>
          <w:b/>
          <w:sz w:val="22"/>
          <w:szCs w:val="22"/>
        </w:rPr>
        <w:tab/>
      </w:r>
      <w:r w:rsidRPr="00625CA3">
        <w:rPr>
          <w:rFonts w:ascii="Times New Roman" w:hAnsi="Times New Roman"/>
          <w:b/>
          <w:sz w:val="22"/>
          <w:szCs w:val="22"/>
        </w:rPr>
        <w:tab/>
        <w:t xml:space="preserve">Counseling </w:t>
      </w:r>
    </w:p>
    <w:p w:rsidR="00625CA3" w:rsidRPr="00625CA3" w:rsidRDefault="00625CA3" w:rsidP="00625CA3">
      <w:pPr>
        <w:rPr>
          <w:rFonts w:ascii="Times New Roman" w:hAnsi="Times New Roman"/>
          <w:b/>
          <w:sz w:val="22"/>
          <w:szCs w:val="22"/>
        </w:rPr>
      </w:pPr>
      <w:r w:rsidRPr="00625CA3">
        <w:rPr>
          <w:rFonts w:ascii="Times New Roman" w:hAnsi="Times New Roman"/>
          <w:b/>
          <w:sz w:val="22"/>
          <w:szCs w:val="22"/>
        </w:rPr>
        <w:t xml:space="preserve">Degree Program: </w:t>
      </w:r>
      <w:r w:rsidRPr="00625CA3">
        <w:rPr>
          <w:rFonts w:ascii="Times New Roman" w:hAnsi="Times New Roman"/>
          <w:b/>
          <w:sz w:val="22"/>
          <w:szCs w:val="22"/>
        </w:rPr>
        <w:tab/>
        <w:t>Addiction Counseling – Master of Arts</w:t>
      </w:r>
    </w:p>
    <w:p w:rsidR="00625CA3" w:rsidRPr="00625CA3" w:rsidRDefault="00625CA3" w:rsidP="00625CA3">
      <w:pPr>
        <w:rPr>
          <w:rFonts w:ascii="Times New Roman" w:hAnsi="Times New Roman"/>
          <w:b/>
          <w:sz w:val="22"/>
          <w:szCs w:val="22"/>
        </w:rPr>
      </w:pPr>
    </w:p>
    <w:p w:rsidR="00625CA3" w:rsidRPr="00625CA3" w:rsidRDefault="00625CA3" w:rsidP="00625CA3">
      <w:pPr>
        <w:rPr>
          <w:rFonts w:ascii="Times New Roman" w:hAnsi="Times New Roman"/>
          <w:sz w:val="22"/>
          <w:szCs w:val="22"/>
        </w:rPr>
      </w:pPr>
      <w:r w:rsidRPr="00625CA3">
        <w:rPr>
          <w:rFonts w:ascii="Times New Roman" w:hAnsi="Times New Roman"/>
          <w:sz w:val="22"/>
          <w:szCs w:val="22"/>
        </w:rPr>
        <w:t>The Addiction Counseling concentration area prepares students for counseling positions in various community based agencies such as mental health centers, private counseling agencies, substance abuse treatment facilities, centers for counseling the elderly, children, and families, business and industry. The assessments used for this program evaluate various skills that all counselors should possess regardless of specialization area.</w:t>
      </w:r>
    </w:p>
    <w:p w:rsidR="00625CA3" w:rsidRPr="00625CA3" w:rsidRDefault="00625CA3" w:rsidP="00625CA3">
      <w:pPr>
        <w:rPr>
          <w:rFonts w:ascii="Times New Roman" w:hAnsi="Times New Roman"/>
          <w:sz w:val="22"/>
          <w:szCs w:val="22"/>
        </w:rPr>
      </w:pPr>
    </w:p>
    <w:tbl>
      <w:tblPr>
        <w:tblStyle w:val="TableGrid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625CA3" w:rsidRPr="00625CA3" w:rsidTr="009C1D84">
        <w:tc>
          <w:tcPr>
            <w:tcW w:w="9576" w:type="dxa"/>
            <w:shd w:val="clear" w:color="auto" w:fill="D9D9D9" w:themeFill="background1" w:themeFillShade="D9"/>
          </w:tcPr>
          <w:p w:rsidR="00625CA3" w:rsidRPr="00625CA3" w:rsidRDefault="00625CA3" w:rsidP="00625CA3">
            <w:pPr>
              <w:keepNext/>
              <w:rPr>
                <w:rFonts w:ascii="Times New Roman" w:hAnsi="Times New Roman"/>
                <w:b/>
              </w:rPr>
            </w:pPr>
            <w:r w:rsidRPr="00625CA3">
              <w:rPr>
                <w:rFonts w:ascii="Times New Roman" w:hAnsi="Times New Roman"/>
                <w:b/>
              </w:rPr>
              <w:t>Reflection on the</w:t>
            </w:r>
            <w:r w:rsidRPr="00625CA3">
              <w:rPr>
                <w:rFonts w:ascii="Times New Roman" w:hAnsi="Times New Roman"/>
              </w:rPr>
              <w:t xml:space="preserve"> </w:t>
            </w:r>
            <w:r w:rsidRPr="00625CA3">
              <w:rPr>
                <w:rFonts w:ascii="Times New Roman" w:hAnsi="Times New Roman"/>
                <w:b/>
              </w:rPr>
              <w:t>Continuous Improvement of Student Learning</w:t>
            </w:r>
          </w:p>
          <w:p w:rsidR="00625CA3" w:rsidRPr="00625CA3" w:rsidRDefault="00625CA3" w:rsidP="00625CA3">
            <w:pPr>
              <w:keepNext/>
              <w:rPr>
                <w:rFonts w:ascii="Times New Roman" w:hAnsi="Times New Roman"/>
              </w:rPr>
            </w:pPr>
            <w:r w:rsidRPr="00625CA3">
              <w:rPr>
                <w:rFonts w:ascii="Times New Roman" w:hAnsi="Times New Roman"/>
              </w:rPr>
              <w:t>1. List the changes and improvements your program planned to implement as a result of last year’s student learning outcomes assessment data.</w:t>
            </w:r>
          </w:p>
          <w:p w:rsidR="00625CA3" w:rsidRPr="00625CA3" w:rsidRDefault="00625CA3" w:rsidP="00625CA3">
            <w:pPr>
              <w:keepNext/>
              <w:rPr>
                <w:rFonts w:ascii="Times New Roman" w:hAnsi="Times New Roman"/>
              </w:rPr>
            </w:pPr>
            <w:r w:rsidRPr="00625CA3">
              <w:rPr>
                <w:rFonts w:ascii="Times New Roman" w:hAnsi="Times New Roman"/>
              </w:rPr>
              <w:t>2. Were all of the changes implemented?  If not, please explain.</w:t>
            </w:r>
          </w:p>
          <w:p w:rsidR="00625CA3" w:rsidRPr="00625CA3" w:rsidRDefault="00625CA3" w:rsidP="00625CA3">
            <w:pPr>
              <w:keepNext/>
              <w:rPr>
                <w:rFonts w:ascii="Times New Roman" w:hAnsi="Times New Roman"/>
                <w:b/>
              </w:rPr>
            </w:pPr>
            <w:r w:rsidRPr="00625CA3">
              <w:rPr>
                <w:rFonts w:ascii="Times New Roman" w:hAnsi="Times New Roman"/>
              </w:rPr>
              <w:t>3. What impact did the changes have on student learning?</w:t>
            </w:r>
          </w:p>
        </w:tc>
      </w:tr>
      <w:tr w:rsidR="00625CA3" w:rsidRPr="00625CA3" w:rsidTr="009C1D84">
        <w:tc>
          <w:tcPr>
            <w:tcW w:w="9576" w:type="dxa"/>
            <w:shd w:val="clear" w:color="auto" w:fill="auto"/>
          </w:tcPr>
          <w:p w:rsidR="00625CA3" w:rsidRPr="00625CA3" w:rsidRDefault="00625CA3" w:rsidP="00625CA3">
            <w:pPr>
              <w:keepNext/>
              <w:rPr>
                <w:rFonts w:ascii="Times New Roman" w:hAnsi="Times New Roman"/>
                <w:b/>
              </w:rPr>
            </w:pPr>
            <w:r w:rsidRPr="00625CA3">
              <w:rPr>
                <w:rFonts w:ascii="Times New Roman" w:hAnsi="Times New Roman"/>
              </w:rPr>
              <w:t>Based upon the Assessment data, the Addiction Counseling Program met all performance outcomes and showed a positive impact on candidate learning.  No instructional or program changes were needed.  However SLOs for 2016 are being modified to reflect the 2016 CACREP Standards.</w:t>
            </w:r>
          </w:p>
        </w:tc>
      </w:tr>
    </w:tbl>
    <w:p w:rsidR="00625CA3" w:rsidRPr="00625CA3" w:rsidRDefault="00625CA3" w:rsidP="00625CA3">
      <w:pPr>
        <w:rPr>
          <w:rFonts w:ascii="Times New Roman" w:hAnsi="Times New Roman"/>
          <w:sz w:val="22"/>
          <w:szCs w:val="22"/>
        </w:rPr>
      </w:pPr>
    </w:p>
    <w:tbl>
      <w:tblPr>
        <w:tblStyle w:val="TableGrid5"/>
        <w:tblW w:w="0" w:type="auto"/>
        <w:tblLook w:val="04A0" w:firstRow="1" w:lastRow="0" w:firstColumn="1" w:lastColumn="0" w:noHBand="0" w:noVBand="1"/>
      </w:tblPr>
      <w:tblGrid>
        <w:gridCol w:w="9576"/>
      </w:tblGrid>
      <w:tr w:rsidR="00625CA3" w:rsidRPr="00625CA3" w:rsidTr="009C1D84">
        <w:tc>
          <w:tcPr>
            <w:tcW w:w="9576" w:type="dxa"/>
            <w:shd w:val="clear" w:color="auto" w:fill="000000" w:themeFill="text1"/>
          </w:tcPr>
          <w:p w:rsidR="00625CA3" w:rsidRPr="00625CA3" w:rsidRDefault="00625CA3" w:rsidP="00625CA3">
            <w:pPr>
              <w:keepNext/>
              <w:jc w:val="center"/>
              <w:rPr>
                <w:rFonts w:ascii="Times New Roman" w:hAnsi="Times New Roman"/>
                <w:b/>
                <w:color w:val="FFFFFF"/>
              </w:rPr>
            </w:pPr>
            <w:r w:rsidRPr="00625CA3">
              <w:rPr>
                <w:rFonts w:ascii="Times New Roman" w:hAnsi="Times New Roman"/>
                <w:b/>
                <w:color w:val="FFFFFF"/>
              </w:rPr>
              <w:t>Student Learning Outcome 1</w:t>
            </w:r>
          </w:p>
          <w:p w:rsidR="00625CA3" w:rsidRPr="00625CA3" w:rsidRDefault="00625CA3" w:rsidP="00625CA3">
            <w:pPr>
              <w:keepNext/>
              <w:jc w:val="center"/>
              <w:rPr>
                <w:rFonts w:ascii="Times New Roman" w:hAnsi="Times New Roman"/>
                <w:b/>
                <w:color w:val="FFFFFF"/>
              </w:rPr>
            </w:pPr>
            <w:r w:rsidRPr="00625CA3">
              <w:rPr>
                <w:rFonts w:ascii="Times New Roman" w:hAnsi="Times New Roman"/>
                <w:color w:val="FFFFFF"/>
              </w:rPr>
              <w:t>(knowledge, skill or ability to be assessed)</w:t>
            </w:r>
          </w:p>
        </w:tc>
      </w:tr>
      <w:tr w:rsidR="00625CA3" w:rsidRPr="00625CA3" w:rsidTr="009C1D84">
        <w:tc>
          <w:tcPr>
            <w:tcW w:w="9576" w:type="dxa"/>
            <w:shd w:val="clear" w:color="auto" w:fill="auto"/>
          </w:tcPr>
          <w:p w:rsidR="00625CA3" w:rsidRPr="00625CA3" w:rsidRDefault="00625CA3" w:rsidP="00625CA3">
            <w:pPr>
              <w:jc w:val="both"/>
              <w:rPr>
                <w:rFonts w:ascii="Times New Roman" w:hAnsi="Times New Roman"/>
              </w:rPr>
            </w:pPr>
            <w:r w:rsidRPr="00625CA3">
              <w:rPr>
                <w:rFonts w:ascii="Times New Roman" w:hAnsi="Times New Roman"/>
                <w:b/>
              </w:rPr>
              <w:t xml:space="preserve">SLO1: </w:t>
            </w:r>
            <w:r w:rsidRPr="00625CA3">
              <w:rPr>
                <w:rFonts w:ascii="Times New Roman" w:hAnsi="Times New Roman"/>
              </w:rPr>
              <w:t>Candidates for professional addiction counseling roles have an understanding of knowledge in their field. Candidates must also demonstrate an understanding of the contextual knowledge expected in their field to support and improve client development.</w:t>
            </w:r>
          </w:p>
        </w:tc>
      </w:tr>
    </w:tbl>
    <w:p w:rsidR="00625CA3" w:rsidRPr="00625CA3" w:rsidRDefault="00625CA3" w:rsidP="00625CA3">
      <w:pPr>
        <w:rPr>
          <w:rFonts w:ascii="Times New Roman" w:hAnsi="Times New Roman"/>
          <w:sz w:val="22"/>
          <w:szCs w:val="22"/>
        </w:rPr>
      </w:pPr>
    </w:p>
    <w:tbl>
      <w:tblPr>
        <w:tblStyle w:val="TableGrid5"/>
        <w:tblW w:w="0" w:type="auto"/>
        <w:tblLook w:val="04A0" w:firstRow="1" w:lastRow="0" w:firstColumn="1" w:lastColumn="0" w:noHBand="0" w:noVBand="1"/>
      </w:tblPr>
      <w:tblGrid>
        <w:gridCol w:w="9576"/>
      </w:tblGrid>
      <w:tr w:rsidR="00625CA3" w:rsidRPr="00625CA3" w:rsidTr="009C1D84">
        <w:tc>
          <w:tcPr>
            <w:tcW w:w="9576" w:type="dxa"/>
            <w:shd w:val="clear" w:color="auto" w:fill="D9D9D9" w:themeFill="background1" w:themeFillShade="D9"/>
          </w:tcPr>
          <w:p w:rsidR="00625CA3" w:rsidRPr="00625CA3" w:rsidRDefault="00625CA3" w:rsidP="00625CA3">
            <w:pPr>
              <w:keepNext/>
              <w:rPr>
                <w:rFonts w:ascii="Times New Roman" w:hAnsi="Times New Roman"/>
              </w:rPr>
            </w:pPr>
            <w:r w:rsidRPr="00625CA3">
              <w:rPr>
                <w:rFonts w:ascii="Times New Roman" w:hAnsi="Times New Roman"/>
                <w:b/>
              </w:rPr>
              <w:t xml:space="preserve">Changes to the Student Learning Outcomes Assessment Plan:  </w:t>
            </w:r>
            <w:r w:rsidRPr="00625CA3">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625CA3" w:rsidRPr="00625CA3" w:rsidTr="009C1D84">
        <w:tc>
          <w:tcPr>
            <w:tcW w:w="9576" w:type="dxa"/>
            <w:shd w:val="clear" w:color="auto" w:fill="auto"/>
          </w:tcPr>
          <w:p w:rsidR="00625CA3" w:rsidRPr="00625CA3" w:rsidRDefault="00625CA3" w:rsidP="00625CA3">
            <w:pPr>
              <w:rPr>
                <w:rFonts w:ascii="Times New Roman" w:hAnsi="Times New Roman"/>
              </w:rPr>
            </w:pPr>
            <w:r w:rsidRPr="00625CA3">
              <w:rPr>
                <w:rFonts w:ascii="Times New Roman" w:hAnsi="Times New Roman"/>
              </w:rPr>
              <w:t xml:space="preserve">No changes were made on the Performance Outcomes; however the effective measure for the CPCE was expanded to also include the mean of a nationally representative sample as a minimum passing score.   </w:t>
            </w:r>
          </w:p>
          <w:p w:rsidR="00625CA3" w:rsidRPr="00625CA3" w:rsidRDefault="00625CA3" w:rsidP="00625CA3">
            <w:pPr>
              <w:rPr>
                <w:rFonts w:ascii="Times New Roman" w:hAnsi="Times New Roman"/>
              </w:rPr>
            </w:pPr>
          </w:p>
        </w:tc>
      </w:tr>
    </w:tbl>
    <w:p w:rsidR="00625CA3" w:rsidRPr="00625CA3" w:rsidRDefault="00625CA3" w:rsidP="00625CA3">
      <w:pPr>
        <w:rPr>
          <w:rFonts w:ascii="Times New Roman" w:hAnsi="Times New Roman"/>
          <w:sz w:val="22"/>
          <w:szCs w:val="22"/>
        </w:rPr>
      </w:pPr>
    </w:p>
    <w:tbl>
      <w:tblPr>
        <w:tblStyle w:val="TableGrid5"/>
        <w:tblW w:w="9540" w:type="dxa"/>
        <w:tblInd w:w="18" w:type="dxa"/>
        <w:tblLook w:val="04A0" w:firstRow="1" w:lastRow="0" w:firstColumn="1" w:lastColumn="0" w:noHBand="0" w:noVBand="1"/>
      </w:tblPr>
      <w:tblGrid>
        <w:gridCol w:w="9540"/>
      </w:tblGrid>
      <w:tr w:rsidR="00625CA3" w:rsidRPr="00625CA3" w:rsidTr="009C1D84">
        <w:tc>
          <w:tcPr>
            <w:tcW w:w="9540" w:type="dxa"/>
            <w:shd w:val="clear" w:color="auto" w:fill="D9D9D9" w:themeFill="background1" w:themeFillShade="D9"/>
          </w:tcPr>
          <w:p w:rsidR="00625CA3" w:rsidRPr="00625CA3" w:rsidRDefault="00625CA3" w:rsidP="00625CA3">
            <w:pPr>
              <w:keepNext/>
              <w:rPr>
                <w:rFonts w:ascii="Times New Roman" w:hAnsi="Times New Roman"/>
                <w:b/>
              </w:rPr>
            </w:pPr>
            <w:r w:rsidRPr="00625CA3">
              <w:rPr>
                <w:rFonts w:ascii="Times New Roman" w:hAnsi="Times New Roman"/>
                <w:b/>
              </w:rPr>
              <w:t xml:space="preserve">Effectiveness Measure:  </w:t>
            </w:r>
            <w:r w:rsidRPr="00625CA3">
              <w:rPr>
                <w:rFonts w:ascii="Times New Roman" w:hAnsi="Times New Roman"/>
              </w:rPr>
              <w:t xml:space="preserve">Identify the data collection instrument, e.g., exam, project, paper, etc. that will be used to gauge acquisition of this student learning outcome </w:t>
            </w:r>
            <w:r w:rsidRPr="00625CA3">
              <w:rPr>
                <w:rFonts w:ascii="Times New Roman" w:hAnsi="Times New Roman"/>
                <w:b/>
                <w:u w:val="single"/>
              </w:rPr>
              <w:t>and</w:t>
            </w:r>
            <w:r w:rsidRPr="00625CA3">
              <w:rPr>
                <w:rFonts w:ascii="Times New Roman" w:hAnsi="Times New Roman"/>
                <w:b/>
              </w:rPr>
              <w:t xml:space="preserve"> </w:t>
            </w:r>
            <w:r w:rsidRPr="00625CA3">
              <w:rPr>
                <w:rFonts w:ascii="Times New Roman" w:hAnsi="Times New Roman"/>
              </w:rPr>
              <w:t xml:space="preserve">explain how it assesses the desired knowledge, skill or ability.  </w:t>
            </w:r>
          </w:p>
        </w:tc>
      </w:tr>
      <w:tr w:rsidR="00625CA3" w:rsidRPr="00625CA3" w:rsidTr="009C1D84">
        <w:tc>
          <w:tcPr>
            <w:tcW w:w="9540" w:type="dxa"/>
            <w:shd w:val="clear" w:color="auto" w:fill="auto"/>
          </w:tcPr>
          <w:p w:rsidR="00625CA3" w:rsidRPr="00625CA3" w:rsidRDefault="00625CA3" w:rsidP="00625CA3">
            <w:pPr>
              <w:rPr>
                <w:rFonts w:ascii="Times New Roman" w:hAnsi="Times New Roman"/>
              </w:rPr>
            </w:pPr>
          </w:p>
          <w:p w:rsidR="00625CA3" w:rsidRPr="00625CA3" w:rsidRDefault="00625CA3" w:rsidP="00625CA3">
            <w:pPr>
              <w:keepNext/>
              <w:numPr>
                <w:ilvl w:val="0"/>
                <w:numId w:val="28"/>
              </w:numPr>
              <w:ind w:left="504" w:right="144"/>
              <w:contextualSpacing/>
              <w:jc w:val="both"/>
              <w:rPr>
                <w:rFonts w:ascii="Times New Roman" w:hAnsi="Times New Roman"/>
              </w:rPr>
            </w:pPr>
            <w:r w:rsidRPr="00625CA3">
              <w:rPr>
                <w:rFonts w:ascii="Times New Roman" w:hAnsi="Times New Roman"/>
              </w:rPr>
              <w:t xml:space="preserve">Addiction </w:t>
            </w:r>
            <w:proofErr w:type="gramStart"/>
            <w:r w:rsidRPr="00625CA3">
              <w:rPr>
                <w:rFonts w:ascii="Times New Roman" w:hAnsi="Times New Roman"/>
              </w:rPr>
              <w:t>Counseling</w:t>
            </w:r>
            <w:proofErr w:type="gramEnd"/>
            <w:r w:rsidRPr="00625CA3">
              <w:rPr>
                <w:rFonts w:ascii="Times New Roman" w:hAnsi="Times New Roman"/>
              </w:rPr>
              <w:t xml:space="preserve"> candidates must pass a </w:t>
            </w:r>
            <w:r w:rsidRPr="00625CA3">
              <w:rPr>
                <w:rFonts w:ascii="Times New Roman" w:hAnsi="Times New Roman"/>
                <w:b/>
                <w:i/>
              </w:rPr>
              <w:t>Counselor Preparation Comprehensive Examination (CPCE)</w:t>
            </w:r>
            <w:r w:rsidRPr="00625CA3">
              <w:rPr>
                <w:rFonts w:ascii="Times New Roman" w:hAnsi="Times New Roman"/>
              </w:rPr>
              <w:t xml:space="preserve"> administered by the National Board for Certified Counselors, Inc.</w:t>
            </w:r>
            <w:r w:rsidRPr="00625CA3">
              <w:rPr>
                <w:rFonts w:ascii="Times New Roman" w:hAnsi="Times New Roman"/>
                <w:szCs w:val="20"/>
              </w:rPr>
              <w:t xml:space="preserve"> (http://www.cce-global.org/Org/CPCE)</w:t>
            </w:r>
            <w:r w:rsidRPr="00625CA3">
              <w:rPr>
                <w:rFonts w:ascii="Times New Roman" w:hAnsi="Times New Roman"/>
              </w:rPr>
              <w:t xml:space="preserve">. This examination assesses students’ knowledge of the eight (8) core content areas: Human Development, Social &amp; Cultural Foundations, Helping </w:t>
            </w:r>
            <w:r w:rsidRPr="00625CA3">
              <w:rPr>
                <w:rFonts w:ascii="Times New Roman" w:hAnsi="Times New Roman"/>
              </w:rPr>
              <w:lastRenderedPageBreak/>
              <w:t>Relationship, Group Work, Career, Appraisal, Research, and Professional Orientation &amp; Ethics. The Program set the pass rate on this test as either  one (1) standard deviation below the mean of UNCC students’ scores or 82 which is 1 point below the national mean.</w:t>
            </w:r>
          </w:p>
          <w:p w:rsidR="00625CA3" w:rsidRPr="00625CA3" w:rsidRDefault="00625CA3" w:rsidP="00625CA3">
            <w:pPr>
              <w:keepNext/>
              <w:contextualSpacing/>
              <w:rPr>
                <w:rFonts w:ascii="Times New Roman" w:hAnsi="Times New Roman"/>
                <w:szCs w:val="20"/>
              </w:rPr>
            </w:pPr>
          </w:p>
          <w:p w:rsidR="00625CA3" w:rsidRPr="00625CA3" w:rsidRDefault="00625CA3" w:rsidP="00625CA3">
            <w:pPr>
              <w:keepNext/>
              <w:numPr>
                <w:ilvl w:val="0"/>
                <w:numId w:val="28"/>
              </w:numPr>
              <w:ind w:left="504" w:right="288"/>
              <w:contextualSpacing/>
              <w:jc w:val="both"/>
              <w:rPr>
                <w:rFonts w:ascii="Times New Roman" w:hAnsi="Times New Roman"/>
              </w:rPr>
            </w:pPr>
            <w:r w:rsidRPr="00625CA3">
              <w:rPr>
                <w:rFonts w:ascii="Times New Roman" w:hAnsi="Times New Roman"/>
              </w:rPr>
              <w:t xml:space="preserve">As a part of the completion of both the Practicum and the Internship clinical experiences, site supervisors (SS) complete the </w:t>
            </w:r>
            <w:hyperlink r:id="rId24" w:history="1">
              <w:r w:rsidRPr="00625CA3">
                <w:rPr>
                  <w:rFonts w:ascii="Times New Roman" w:hAnsi="Times New Roman"/>
                  <w:b/>
                  <w:i/>
                  <w:color w:val="0000FF"/>
                  <w:u w:val="single"/>
                </w:rPr>
                <w:t>Supervisor’s Final Evaluation of Counselor Trainee (SFECT</w:t>
              </w:r>
            </w:hyperlink>
            <w:r w:rsidRPr="00625CA3">
              <w:rPr>
                <w:rFonts w:ascii="Times New Roman" w:hAnsi="Times New Roman"/>
                <w:b/>
                <w:i/>
              </w:rPr>
              <w:t>).</w:t>
            </w:r>
            <w:r w:rsidRPr="00625CA3">
              <w:rPr>
                <w:rFonts w:ascii="Times New Roman" w:hAnsi="Times New Roman"/>
              </w:rPr>
              <w:t xml:space="preserve"> The evaluation is scored on a 3-point scale.  An average score of 2 is considered passing and two elements from this evaluation are used to assess SLO #1:  </w:t>
            </w:r>
            <w:r w:rsidRPr="00625CA3">
              <w:rPr>
                <w:rFonts w:ascii="Times New Roman" w:hAnsi="Times New Roman"/>
                <w:i/>
              </w:rPr>
              <w:t>Counseling Process/Skills and Conceptualization Skills sections.</w:t>
            </w:r>
            <w:r w:rsidRPr="00625CA3">
              <w:rPr>
                <w:rFonts w:ascii="Times New Roman" w:hAnsi="Times New Roman"/>
              </w:rPr>
              <w:t xml:space="preserve"> </w:t>
            </w:r>
          </w:p>
          <w:p w:rsidR="00625CA3" w:rsidRPr="00625CA3" w:rsidRDefault="00625CA3" w:rsidP="00625CA3">
            <w:pPr>
              <w:keepNext/>
              <w:ind w:right="288"/>
              <w:contextualSpacing/>
              <w:jc w:val="both"/>
              <w:rPr>
                <w:rFonts w:ascii="Times New Roman" w:hAnsi="Times New Roman"/>
              </w:rPr>
            </w:pPr>
          </w:p>
          <w:p w:rsidR="00625CA3" w:rsidRPr="00625CA3" w:rsidRDefault="00625CA3" w:rsidP="00625CA3">
            <w:pPr>
              <w:keepNext/>
              <w:numPr>
                <w:ilvl w:val="0"/>
                <w:numId w:val="28"/>
              </w:numPr>
              <w:ind w:left="504" w:right="288"/>
              <w:contextualSpacing/>
              <w:jc w:val="both"/>
              <w:rPr>
                <w:rFonts w:ascii="Times New Roman" w:hAnsi="Times New Roman"/>
              </w:rPr>
            </w:pPr>
            <w:r w:rsidRPr="00625CA3">
              <w:rPr>
                <w:rFonts w:ascii="Times New Roman" w:hAnsi="Times New Roman"/>
              </w:rPr>
              <w:t xml:space="preserve">As a part of the completion of both the Practicum and the Internship clinical experiences university instructors (UI) complete the </w:t>
            </w:r>
            <w:hyperlink r:id="rId25" w:history="1">
              <w:r w:rsidRPr="00625CA3">
                <w:rPr>
                  <w:rFonts w:ascii="Times New Roman" w:hAnsi="Times New Roman"/>
                  <w:b/>
                  <w:i/>
                  <w:color w:val="0000FF"/>
                  <w:u w:val="single"/>
                </w:rPr>
                <w:t>Professional Counseling Performance Evaluation (PCPE</w:t>
              </w:r>
            </w:hyperlink>
            <w:r w:rsidRPr="00625CA3">
              <w:rPr>
                <w:rFonts w:ascii="Times New Roman" w:hAnsi="Times New Roman"/>
                <w:b/>
                <w:i/>
              </w:rPr>
              <w:t>)</w:t>
            </w:r>
            <w:r w:rsidRPr="00625CA3">
              <w:rPr>
                <w:rFonts w:ascii="Times New Roman" w:hAnsi="Times New Roman"/>
              </w:rPr>
              <w:t>.  The PCPE is based on a 3-point scale and a score of 2 is considered passing.</w:t>
            </w:r>
            <w:r w:rsidRPr="00625CA3">
              <w:rPr>
                <w:rFonts w:ascii="Times New Roman" w:hAnsi="Times New Roman"/>
                <w:color w:val="FF0000"/>
              </w:rPr>
              <w:t xml:space="preserve"> </w:t>
            </w:r>
            <w:r w:rsidRPr="00625CA3">
              <w:rPr>
                <w:rFonts w:ascii="Times New Roman" w:hAnsi="Times New Roman"/>
              </w:rPr>
              <w:t xml:space="preserve">Two elements from this evaluation are used to assess SLO #1:  </w:t>
            </w:r>
            <w:r w:rsidRPr="00625CA3">
              <w:rPr>
                <w:rFonts w:ascii="Times New Roman" w:hAnsi="Times New Roman"/>
                <w:i/>
              </w:rPr>
              <w:t>Clinical and Academic</w:t>
            </w:r>
            <w:r w:rsidRPr="00625CA3">
              <w:rPr>
                <w:rFonts w:ascii="Times New Roman" w:hAnsi="Times New Roman"/>
              </w:rPr>
              <w:t xml:space="preserve"> sections.</w:t>
            </w:r>
          </w:p>
          <w:p w:rsidR="00625CA3" w:rsidRPr="00625CA3" w:rsidRDefault="00625CA3" w:rsidP="00625CA3">
            <w:pPr>
              <w:rPr>
                <w:rFonts w:ascii="Times New Roman" w:hAnsi="Times New Roman"/>
              </w:rPr>
            </w:pPr>
          </w:p>
        </w:tc>
      </w:tr>
    </w:tbl>
    <w:p w:rsidR="00625CA3" w:rsidRPr="00625CA3" w:rsidRDefault="00625CA3" w:rsidP="00625CA3">
      <w:pPr>
        <w:rPr>
          <w:rFonts w:ascii="Times New Roman" w:hAnsi="Times New Roman"/>
          <w:sz w:val="22"/>
          <w:szCs w:val="22"/>
        </w:rPr>
      </w:pPr>
    </w:p>
    <w:tbl>
      <w:tblPr>
        <w:tblStyle w:val="TableGrid5"/>
        <w:tblW w:w="0" w:type="auto"/>
        <w:tblInd w:w="18" w:type="dxa"/>
        <w:tblLook w:val="04A0" w:firstRow="1" w:lastRow="0" w:firstColumn="1" w:lastColumn="0" w:noHBand="0" w:noVBand="1"/>
      </w:tblPr>
      <w:tblGrid>
        <w:gridCol w:w="9540"/>
      </w:tblGrid>
      <w:tr w:rsidR="00625CA3" w:rsidRPr="00625CA3" w:rsidTr="009C1D84">
        <w:tc>
          <w:tcPr>
            <w:tcW w:w="9540" w:type="dxa"/>
            <w:shd w:val="clear" w:color="auto" w:fill="D9D9D9" w:themeFill="background1" w:themeFillShade="D9"/>
          </w:tcPr>
          <w:p w:rsidR="00625CA3" w:rsidRPr="00625CA3" w:rsidRDefault="00625CA3" w:rsidP="00625CA3">
            <w:pPr>
              <w:keepNext/>
              <w:jc w:val="both"/>
              <w:rPr>
                <w:rFonts w:ascii="Times New Roman" w:hAnsi="Times New Roman"/>
                <w:b/>
              </w:rPr>
            </w:pPr>
            <w:r w:rsidRPr="00625CA3">
              <w:rPr>
                <w:rFonts w:ascii="Times New Roman" w:hAnsi="Times New Roman"/>
                <w:b/>
              </w:rPr>
              <w:t xml:space="preserve">Methodology: </w:t>
            </w:r>
            <w:r w:rsidRPr="00625CA3">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625CA3" w:rsidRPr="00625CA3" w:rsidTr="009C1D84">
        <w:tc>
          <w:tcPr>
            <w:tcW w:w="9540" w:type="dxa"/>
            <w:shd w:val="clear" w:color="auto" w:fill="auto"/>
          </w:tcPr>
          <w:p w:rsidR="00625CA3" w:rsidRPr="00625CA3" w:rsidRDefault="00625CA3" w:rsidP="00625CA3">
            <w:pPr>
              <w:rPr>
                <w:rFonts w:ascii="Times New Roman" w:hAnsi="Times New Roman"/>
              </w:rPr>
            </w:pPr>
          </w:p>
          <w:p w:rsidR="00625CA3" w:rsidRPr="00625CA3" w:rsidRDefault="00625CA3" w:rsidP="00625CA3">
            <w:pPr>
              <w:ind w:left="288" w:right="288"/>
              <w:jc w:val="both"/>
              <w:rPr>
                <w:rFonts w:ascii="Times New Roman" w:hAnsi="Times New Roman"/>
              </w:rPr>
            </w:pPr>
            <w:r w:rsidRPr="00625CA3">
              <w:rPr>
                <w:rFonts w:ascii="Times New Roman" w:hAnsi="Times New Roman"/>
              </w:rPr>
              <w:t>The Counselor Preparatory Comprehensive Examination (CPCE) is a nation exam is offered once at the beginning of the Fall and Spring Semester. The CPCE measures students’ knowledge in 8 core content counseling areas and taken by candidates one semester prior to graduation. The 200 item exam is electronically scored by Center for Credentialing &amp; Education and the results are electronically sent CSLG department for dissemination to candidates. Nationally the passing score for the CPCE is determined during each administration. Counseling faculty has designated a minimum passing score to be at one standard deviation below the mean on the total score of UNCC’s students or 82 which is based on the national mean.</w:t>
            </w:r>
          </w:p>
          <w:p w:rsidR="00625CA3" w:rsidRPr="00625CA3" w:rsidRDefault="00625CA3" w:rsidP="00625CA3">
            <w:pPr>
              <w:ind w:left="288" w:right="288"/>
              <w:jc w:val="both"/>
              <w:rPr>
                <w:rFonts w:ascii="Times New Roman" w:hAnsi="Times New Roman"/>
              </w:rPr>
            </w:pPr>
          </w:p>
          <w:p w:rsidR="00625CA3" w:rsidRPr="00625CA3" w:rsidRDefault="00625CA3" w:rsidP="00625CA3">
            <w:pPr>
              <w:ind w:left="288" w:right="288"/>
              <w:jc w:val="both"/>
              <w:rPr>
                <w:rFonts w:ascii="Times New Roman" w:hAnsi="Times New Roman"/>
              </w:rPr>
            </w:pPr>
            <w:r w:rsidRPr="00625CA3">
              <w:rPr>
                <w:rFonts w:ascii="Times New Roman" w:hAnsi="Times New Roman"/>
              </w:rPr>
              <w:t xml:space="preserve">As a part of the completion of CSLG 7430 Practicum and CSLG 7435 Internship, site supervisors (SS) complete the </w:t>
            </w:r>
            <w:r w:rsidRPr="00625CA3">
              <w:rPr>
                <w:rFonts w:ascii="Times New Roman" w:hAnsi="Times New Roman"/>
                <w:i/>
              </w:rPr>
              <w:t>Counseling Process/Skills (13 items), Conceptualization Skills (5items), and School Related Experiences and Outcomes(11 items)</w:t>
            </w:r>
            <w:r w:rsidRPr="00625CA3">
              <w:rPr>
                <w:rFonts w:ascii="Times New Roman" w:hAnsi="Times New Roman"/>
              </w:rPr>
              <w:t xml:space="preserve"> sections on the Supervisor’s Final Evaluation of Counselor Trainee (SFECT). The evaluation is scored on a 3-point scale. </w:t>
            </w:r>
          </w:p>
          <w:p w:rsidR="00625CA3" w:rsidRPr="00625CA3" w:rsidRDefault="00625CA3" w:rsidP="00625CA3">
            <w:pPr>
              <w:ind w:left="288" w:right="288"/>
              <w:jc w:val="both"/>
              <w:rPr>
                <w:rFonts w:ascii="Times New Roman" w:hAnsi="Times New Roman"/>
              </w:rPr>
            </w:pPr>
          </w:p>
          <w:p w:rsidR="00625CA3" w:rsidRPr="00625CA3" w:rsidRDefault="00625CA3" w:rsidP="00625CA3">
            <w:pPr>
              <w:ind w:left="288" w:right="288"/>
              <w:jc w:val="both"/>
              <w:rPr>
                <w:rFonts w:ascii="Times New Roman" w:hAnsi="Times New Roman"/>
              </w:rPr>
            </w:pPr>
            <w:r w:rsidRPr="00625CA3">
              <w:rPr>
                <w:rFonts w:ascii="Times New Roman" w:hAnsi="Times New Roman"/>
              </w:rPr>
              <w:t xml:space="preserve">University instructors (UI) complete the </w:t>
            </w:r>
            <w:r w:rsidRPr="00625CA3">
              <w:rPr>
                <w:rFonts w:ascii="Times New Roman" w:hAnsi="Times New Roman"/>
                <w:i/>
              </w:rPr>
              <w:t>Clinical (18 items) and Academic (7 items)</w:t>
            </w:r>
            <w:r w:rsidRPr="00625CA3">
              <w:rPr>
                <w:rFonts w:ascii="Times New Roman" w:hAnsi="Times New Roman"/>
              </w:rPr>
              <w:t xml:space="preserve"> sections of the Professional Counseling Performance Evaluation (PCPE) when candidates are enrolled in CSLG 7430 Practicum and CSLG 7435.</w:t>
            </w:r>
          </w:p>
          <w:p w:rsidR="00625CA3" w:rsidRPr="00625CA3" w:rsidRDefault="00625CA3" w:rsidP="00625CA3">
            <w:pPr>
              <w:ind w:right="288"/>
              <w:jc w:val="both"/>
              <w:rPr>
                <w:rFonts w:ascii="Times New Roman" w:hAnsi="Times New Roman"/>
              </w:rPr>
            </w:pPr>
          </w:p>
          <w:p w:rsidR="00625CA3" w:rsidRPr="00625CA3" w:rsidRDefault="00625CA3" w:rsidP="00625CA3">
            <w:pPr>
              <w:ind w:left="288" w:right="288"/>
              <w:jc w:val="both"/>
              <w:rPr>
                <w:rFonts w:ascii="Times New Roman" w:hAnsi="Times New Roman"/>
              </w:rPr>
            </w:pPr>
            <w:r w:rsidRPr="00625CA3">
              <w:rPr>
                <w:rFonts w:ascii="Times New Roman" w:hAnsi="Times New Roman"/>
              </w:rPr>
              <w:t xml:space="preserve">Scores are collected using a data management system, </w:t>
            </w:r>
            <w:proofErr w:type="spellStart"/>
            <w:r w:rsidRPr="00625CA3">
              <w:rPr>
                <w:rFonts w:ascii="Times New Roman" w:hAnsi="Times New Roman"/>
              </w:rPr>
              <w:t>TaskStream</w:t>
            </w:r>
            <w:proofErr w:type="spellEnd"/>
            <w:r w:rsidRPr="00625CA3">
              <w:rPr>
                <w:rFonts w:ascii="Times New Roman" w:hAnsi="Times New Roman"/>
              </w:rPr>
              <w:t xml:space="preserve">,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are determined to address any needs identified. All strategies determined during this closing the loop discussion are implemented during the next academic year. All data reports created by the College </w:t>
            </w:r>
            <w:r w:rsidRPr="00625CA3">
              <w:rPr>
                <w:rFonts w:ascii="Times New Roman" w:hAnsi="Times New Roman"/>
              </w:rPr>
              <w:lastRenderedPageBreak/>
              <w:t>of Education are housed on a secure website which is accessible to all faculty members within the College of Education.</w:t>
            </w:r>
            <w:r w:rsidRPr="00625CA3">
              <w:rPr>
                <w:rFonts w:ascii="Times New Roman" w:hAnsi="Times New Roman"/>
                <w:sz w:val="20"/>
                <w:szCs w:val="20"/>
              </w:rPr>
              <w:t xml:space="preserve">    </w:t>
            </w:r>
          </w:p>
          <w:p w:rsidR="00625CA3" w:rsidRPr="00625CA3" w:rsidRDefault="00625CA3" w:rsidP="00625CA3">
            <w:pPr>
              <w:keepNext/>
              <w:ind w:right="288"/>
              <w:jc w:val="both"/>
              <w:rPr>
                <w:rFonts w:ascii="Times New Roman" w:hAnsi="Times New Roman"/>
              </w:rPr>
            </w:pPr>
          </w:p>
          <w:p w:rsidR="00625CA3" w:rsidRPr="00625CA3" w:rsidRDefault="00625CA3" w:rsidP="00625CA3">
            <w:pPr>
              <w:keepNext/>
              <w:rPr>
                <w:rFonts w:ascii="Times New Roman" w:hAnsi="Times New Roman"/>
              </w:rPr>
            </w:pPr>
          </w:p>
        </w:tc>
      </w:tr>
    </w:tbl>
    <w:p w:rsidR="00625CA3" w:rsidRPr="00625CA3" w:rsidRDefault="00625CA3" w:rsidP="00625CA3">
      <w:pPr>
        <w:rPr>
          <w:rFonts w:ascii="Times New Roman" w:hAnsi="Times New Roman"/>
          <w:sz w:val="22"/>
          <w:szCs w:val="22"/>
        </w:rPr>
      </w:pPr>
    </w:p>
    <w:tbl>
      <w:tblPr>
        <w:tblStyle w:val="TableGrid5"/>
        <w:tblW w:w="0" w:type="auto"/>
        <w:tblInd w:w="18" w:type="dxa"/>
        <w:tblLook w:val="04A0" w:firstRow="1" w:lastRow="0" w:firstColumn="1" w:lastColumn="0" w:noHBand="0" w:noVBand="1"/>
      </w:tblPr>
      <w:tblGrid>
        <w:gridCol w:w="9558"/>
      </w:tblGrid>
      <w:tr w:rsidR="00625CA3" w:rsidRPr="00625CA3" w:rsidTr="009C1D84">
        <w:tc>
          <w:tcPr>
            <w:tcW w:w="9558" w:type="dxa"/>
            <w:shd w:val="clear" w:color="auto" w:fill="D9D9D9" w:themeFill="background1" w:themeFillShade="D9"/>
          </w:tcPr>
          <w:p w:rsidR="00625CA3" w:rsidRPr="00625CA3" w:rsidRDefault="00625CA3" w:rsidP="00625CA3">
            <w:pPr>
              <w:keepNext/>
              <w:ind w:right="144"/>
              <w:jc w:val="both"/>
              <w:rPr>
                <w:rFonts w:ascii="Times New Roman" w:hAnsi="Times New Roman"/>
                <w:b/>
              </w:rPr>
            </w:pPr>
            <w:r w:rsidRPr="00625CA3">
              <w:rPr>
                <w:rFonts w:ascii="Times New Roman" w:hAnsi="Times New Roman"/>
                <w:b/>
              </w:rPr>
              <w:t xml:space="preserve">Performance Outcome:  </w:t>
            </w:r>
            <w:r w:rsidRPr="00625CA3">
              <w:rPr>
                <w:rFonts w:ascii="Times New Roman" w:hAnsi="Times New Roman"/>
              </w:rPr>
              <w:t xml:space="preserve">Identify the percentage of students assessed that should be able to demonstrate proficiency in this student learning outcome </w:t>
            </w:r>
            <w:r w:rsidRPr="00625CA3">
              <w:rPr>
                <w:rFonts w:ascii="Times New Roman" w:hAnsi="Times New Roman"/>
                <w:u w:val="single"/>
              </w:rPr>
              <w:t>and</w:t>
            </w:r>
            <w:r w:rsidRPr="00625CA3">
              <w:rPr>
                <w:rFonts w:ascii="Times New Roman" w:hAnsi="Times New Roman"/>
              </w:rPr>
              <w:t xml:space="preserve"> the level of proficiency expected.   </w:t>
            </w:r>
            <w:r w:rsidRPr="00625CA3">
              <w:rPr>
                <w:rFonts w:ascii="Times New Roman" w:hAnsi="Times New Roman"/>
                <w:i/>
              </w:rPr>
              <w:t xml:space="preserve">.  </w:t>
            </w:r>
          </w:p>
        </w:tc>
      </w:tr>
      <w:tr w:rsidR="00625CA3" w:rsidRPr="00625CA3" w:rsidTr="009C1D84">
        <w:tc>
          <w:tcPr>
            <w:tcW w:w="9558" w:type="dxa"/>
            <w:shd w:val="clear" w:color="auto" w:fill="auto"/>
          </w:tcPr>
          <w:p w:rsidR="00625CA3" w:rsidRPr="00625CA3" w:rsidRDefault="00625CA3" w:rsidP="00625CA3">
            <w:pPr>
              <w:rPr>
                <w:rFonts w:ascii="Times New Roman" w:hAnsi="Times New Roman"/>
              </w:rPr>
            </w:pPr>
          </w:p>
          <w:p w:rsidR="00625CA3" w:rsidRPr="00625CA3" w:rsidRDefault="00625CA3" w:rsidP="00625CA3">
            <w:pPr>
              <w:numPr>
                <w:ilvl w:val="0"/>
                <w:numId w:val="29"/>
              </w:numPr>
              <w:ind w:left="504" w:right="144"/>
              <w:jc w:val="both"/>
              <w:rPr>
                <w:rFonts w:ascii="Times New Roman" w:hAnsi="Times New Roman"/>
              </w:rPr>
            </w:pPr>
            <w:r w:rsidRPr="00625CA3">
              <w:rPr>
                <w:rFonts w:ascii="Times New Roman" w:hAnsi="Times New Roman"/>
              </w:rPr>
              <w:t xml:space="preserve">The program expects 85% of all addiction counseling students to pass (one standard deviation below the mean) on the exam. [Counselor Preparation Comprehensive Examination (CPCE)] </w:t>
            </w:r>
          </w:p>
          <w:p w:rsidR="00625CA3" w:rsidRPr="00625CA3" w:rsidRDefault="00625CA3" w:rsidP="00625CA3">
            <w:pPr>
              <w:ind w:right="288"/>
              <w:jc w:val="both"/>
              <w:rPr>
                <w:rFonts w:ascii="Times New Roman" w:hAnsi="Times New Roman"/>
              </w:rPr>
            </w:pPr>
          </w:p>
          <w:p w:rsidR="00625CA3" w:rsidRPr="00625CA3" w:rsidRDefault="00625CA3" w:rsidP="00625CA3">
            <w:pPr>
              <w:numPr>
                <w:ilvl w:val="0"/>
                <w:numId w:val="29"/>
              </w:numPr>
              <w:ind w:left="504" w:right="288"/>
              <w:jc w:val="both"/>
              <w:rPr>
                <w:rFonts w:ascii="Times New Roman" w:hAnsi="Times New Roman"/>
              </w:rPr>
            </w:pPr>
            <w:r w:rsidRPr="00625CA3">
              <w:rPr>
                <w:rFonts w:ascii="Times New Roman" w:hAnsi="Times New Roman"/>
              </w:rPr>
              <w:t>The program expects 90% of students to score on each section an average of “2” or “3” (meet or exceed expectations) on a 3-point scale. [</w:t>
            </w:r>
            <w:r w:rsidRPr="00625CA3">
              <w:rPr>
                <w:rFonts w:ascii="Times New Roman" w:hAnsi="Times New Roman"/>
                <w:i/>
              </w:rPr>
              <w:t>Counseling Process/Skills and Conceptualization Skill</w:t>
            </w:r>
            <w:r w:rsidRPr="00625CA3">
              <w:rPr>
                <w:rFonts w:ascii="Times New Roman" w:hAnsi="Times New Roman"/>
              </w:rPr>
              <w:t xml:space="preserve"> sections of the Supervisor’s Final Evaluation of Counselor Trainee (SFECT)]. N/O responses are excluded in scoring calculation  </w:t>
            </w:r>
          </w:p>
          <w:p w:rsidR="00625CA3" w:rsidRPr="00625CA3" w:rsidRDefault="00625CA3" w:rsidP="00625CA3">
            <w:pPr>
              <w:ind w:right="288"/>
              <w:jc w:val="both"/>
              <w:rPr>
                <w:rFonts w:ascii="Times New Roman" w:hAnsi="Times New Roman"/>
              </w:rPr>
            </w:pPr>
          </w:p>
          <w:p w:rsidR="00625CA3" w:rsidRPr="00625CA3" w:rsidRDefault="00625CA3" w:rsidP="00625CA3">
            <w:pPr>
              <w:numPr>
                <w:ilvl w:val="0"/>
                <w:numId w:val="29"/>
              </w:numPr>
              <w:ind w:left="504" w:right="288"/>
              <w:jc w:val="both"/>
              <w:rPr>
                <w:rFonts w:ascii="Times New Roman" w:hAnsi="Times New Roman"/>
              </w:rPr>
            </w:pPr>
            <w:r w:rsidRPr="00625CA3">
              <w:rPr>
                <w:rFonts w:ascii="Times New Roman" w:hAnsi="Times New Roman"/>
              </w:rPr>
              <w:t>The program expects 90% of students to score on each section an average of “2” or “3” (meet or exceed expectations) on a 3 point scale. [</w:t>
            </w:r>
            <w:r w:rsidRPr="00625CA3">
              <w:rPr>
                <w:rFonts w:ascii="Times New Roman" w:hAnsi="Times New Roman"/>
                <w:i/>
              </w:rPr>
              <w:t>Clinical and Academic</w:t>
            </w:r>
            <w:r w:rsidRPr="00625CA3">
              <w:rPr>
                <w:rFonts w:ascii="Times New Roman" w:hAnsi="Times New Roman"/>
              </w:rPr>
              <w:t xml:space="preserve"> sections of the Professional Counseling Performance Evaluation (PCPE)]. N/O responses are excluded in scoring calculation.   </w:t>
            </w:r>
          </w:p>
          <w:p w:rsidR="00625CA3" w:rsidRPr="00625CA3" w:rsidRDefault="00625CA3" w:rsidP="00625CA3">
            <w:pPr>
              <w:ind w:right="288"/>
              <w:jc w:val="both"/>
              <w:rPr>
                <w:rFonts w:ascii="Times New Roman" w:hAnsi="Times New Roman"/>
              </w:rPr>
            </w:pPr>
          </w:p>
          <w:p w:rsidR="00625CA3" w:rsidRPr="00625CA3" w:rsidRDefault="00625CA3" w:rsidP="00625CA3">
            <w:pPr>
              <w:rPr>
                <w:rFonts w:ascii="Times New Roman" w:hAnsi="Times New Roman"/>
              </w:rPr>
            </w:pPr>
          </w:p>
        </w:tc>
      </w:tr>
    </w:tbl>
    <w:p w:rsidR="00625CA3" w:rsidRPr="00625CA3" w:rsidRDefault="00625CA3" w:rsidP="00625CA3">
      <w:pPr>
        <w:spacing w:line="276" w:lineRule="auto"/>
        <w:rPr>
          <w:rFonts w:ascii="Calibri" w:hAnsi="Calibri"/>
          <w:sz w:val="22"/>
          <w:szCs w:val="22"/>
        </w:rPr>
      </w:pPr>
    </w:p>
    <w:tbl>
      <w:tblPr>
        <w:tblStyle w:val="TableGrid5"/>
        <w:tblW w:w="0" w:type="auto"/>
        <w:tblLook w:val="04A0" w:firstRow="1" w:lastRow="0" w:firstColumn="1" w:lastColumn="0" w:noHBand="0" w:noVBand="1"/>
      </w:tblPr>
      <w:tblGrid>
        <w:gridCol w:w="4030"/>
        <w:gridCol w:w="4140"/>
        <w:gridCol w:w="222"/>
      </w:tblGrid>
      <w:tr w:rsidR="00625CA3" w:rsidRPr="00625CA3" w:rsidTr="009C1D84">
        <w:tc>
          <w:tcPr>
            <w:tcW w:w="0" w:type="auto"/>
            <w:tcBorders>
              <w:bottom w:val="single" w:sz="4" w:space="0" w:color="000000" w:themeColor="text1"/>
              <w:right w:val="nil"/>
            </w:tcBorders>
            <w:shd w:val="clear" w:color="auto" w:fill="D9D9D9" w:themeFill="background1" w:themeFillShade="D9"/>
          </w:tcPr>
          <w:p w:rsidR="00625CA3" w:rsidRPr="00625CA3" w:rsidRDefault="00625CA3" w:rsidP="00625CA3">
            <w:pPr>
              <w:keepNext/>
              <w:rPr>
                <w:rFonts w:ascii="Times New Roman" w:hAnsi="Times New Roman"/>
                <w:b/>
              </w:rPr>
            </w:pPr>
            <w:r w:rsidRPr="00625CA3">
              <w:rPr>
                <w:rFonts w:ascii="Times New Roman" w:hAnsi="Times New Roman"/>
                <w:b/>
              </w:rPr>
              <w:t>Spring 2014 - Fall 2014 Assessment Data</w:t>
            </w:r>
          </w:p>
        </w:tc>
        <w:tc>
          <w:tcPr>
            <w:tcW w:w="0" w:type="auto"/>
            <w:tcBorders>
              <w:bottom w:val="single" w:sz="4" w:space="0" w:color="000000" w:themeColor="text1"/>
              <w:right w:val="nil"/>
            </w:tcBorders>
            <w:shd w:val="clear" w:color="auto" w:fill="D9D9D9" w:themeFill="background1" w:themeFillShade="D9"/>
          </w:tcPr>
          <w:p w:rsidR="00625CA3" w:rsidRPr="00625CA3" w:rsidRDefault="00625CA3" w:rsidP="00625CA3">
            <w:pPr>
              <w:keepNext/>
              <w:rPr>
                <w:rFonts w:ascii="Times New Roman" w:hAnsi="Times New Roman"/>
                <w:b/>
              </w:rPr>
            </w:pPr>
            <w:r w:rsidRPr="00625CA3">
              <w:rPr>
                <w:rFonts w:ascii="Times New Roman" w:hAnsi="Times New Roman"/>
                <w:b/>
              </w:rPr>
              <w:t xml:space="preserve">Spring 2015 -Fall 2015  Assessment   Data </w:t>
            </w:r>
            <w:r w:rsidRPr="00625CA3">
              <w:rPr>
                <w:rFonts w:ascii="Times New Roman" w:hAnsi="Times New Roman"/>
              </w:rPr>
              <w:t xml:space="preserve">                   </w:t>
            </w:r>
          </w:p>
        </w:tc>
        <w:tc>
          <w:tcPr>
            <w:tcW w:w="0" w:type="auto"/>
            <w:tcBorders>
              <w:left w:val="nil"/>
              <w:bottom w:val="single" w:sz="4" w:space="0" w:color="000000" w:themeColor="text1"/>
            </w:tcBorders>
            <w:shd w:val="clear" w:color="auto" w:fill="D9D9D9" w:themeFill="background1" w:themeFillShade="D9"/>
          </w:tcPr>
          <w:p w:rsidR="00625CA3" w:rsidRPr="00625CA3" w:rsidRDefault="00625CA3" w:rsidP="00625CA3">
            <w:pPr>
              <w:keepNext/>
              <w:contextualSpacing/>
              <w:rPr>
                <w:rFonts w:ascii="Times New Roman" w:hAnsi="Times New Roman"/>
                <w:b/>
              </w:rPr>
            </w:pPr>
          </w:p>
        </w:tc>
      </w:tr>
    </w:tbl>
    <w:p w:rsidR="00625CA3" w:rsidRPr="00625CA3" w:rsidRDefault="00625CA3" w:rsidP="00625CA3">
      <w:pPr>
        <w:spacing w:line="276" w:lineRule="auto"/>
        <w:rPr>
          <w:rFonts w:ascii="Calibri" w:hAnsi="Calibri"/>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070"/>
        <w:gridCol w:w="1800"/>
        <w:gridCol w:w="2610"/>
        <w:gridCol w:w="1800"/>
      </w:tblGrid>
      <w:tr w:rsidR="00625CA3" w:rsidRPr="00625CA3" w:rsidTr="009C1D84">
        <w:trPr>
          <w:trHeight w:val="144"/>
        </w:trPr>
        <w:tc>
          <w:tcPr>
            <w:tcW w:w="1278" w:type="dxa"/>
            <w:shd w:val="clear" w:color="auto" w:fill="D9D9D9"/>
            <w:vAlign w:val="bottom"/>
            <w:hideMark/>
          </w:tcPr>
          <w:p w:rsidR="00625CA3" w:rsidRPr="00625CA3" w:rsidRDefault="00625CA3" w:rsidP="00625CA3">
            <w:pPr>
              <w:rPr>
                <w:rFonts w:ascii="Times New Roman" w:hAnsi="Times New Roman"/>
                <w:b/>
                <w:bCs/>
                <w:color w:val="000000"/>
                <w:sz w:val="20"/>
                <w:szCs w:val="18"/>
              </w:rPr>
            </w:pPr>
            <w:r w:rsidRPr="00625CA3">
              <w:rPr>
                <w:rFonts w:ascii="Times New Roman" w:hAnsi="Times New Roman"/>
                <w:b/>
                <w:bCs/>
                <w:color w:val="000000"/>
                <w:sz w:val="20"/>
                <w:szCs w:val="18"/>
              </w:rPr>
              <w:t>CPCE</w:t>
            </w:r>
          </w:p>
        </w:tc>
        <w:tc>
          <w:tcPr>
            <w:tcW w:w="8280" w:type="dxa"/>
            <w:gridSpan w:val="4"/>
            <w:vAlign w:val="bottom"/>
          </w:tcPr>
          <w:p w:rsidR="00625CA3" w:rsidRPr="00625CA3" w:rsidRDefault="00625CA3" w:rsidP="00625CA3">
            <w:pPr>
              <w:rPr>
                <w:rFonts w:ascii="Times New Roman" w:hAnsi="Times New Roman"/>
                <w:bCs/>
                <w:color w:val="000000"/>
                <w:sz w:val="18"/>
                <w:szCs w:val="18"/>
              </w:rPr>
            </w:pPr>
            <w:r w:rsidRPr="00625CA3">
              <w:rPr>
                <w:rFonts w:ascii="Times New Roman" w:hAnsi="Times New Roman"/>
                <w:sz w:val="18"/>
              </w:rPr>
              <w:t>Percentage of students who scored higher than one (1) standard deviation below the mean of our students’ scores</w:t>
            </w:r>
          </w:p>
        </w:tc>
      </w:tr>
      <w:tr w:rsidR="00625CA3" w:rsidRPr="00625CA3" w:rsidTr="009C1D84">
        <w:trPr>
          <w:trHeight w:val="144"/>
        </w:trPr>
        <w:tc>
          <w:tcPr>
            <w:tcW w:w="1278" w:type="dxa"/>
            <w:noWrap/>
            <w:vAlign w:val="bottom"/>
            <w:hideMark/>
          </w:tcPr>
          <w:p w:rsidR="00625CA3" w:rsidRPr="00625CA3" w:rsidRDefault="00625CA3" w:rsidP="00625CA3">
            <w:pPr>
              <w:jc w:val="right"/>
              <w:rPr>
                <w:rFonts w:ascii="Times New Roman" w:hAnsi="Times New Roman"/>
                <w:bCs/>
                <w:color w:val="000000"/>
                <w:sz w:val="18"/>
                <w:szCs w:val="18"/>
              </w:rPr>
            </w:pPr>
          </w:p>
        </w:tc>
        <w:tc>
          <w:tcPr>
            <w:tcW w:w="2070" w:type="dxa"/>
            <w:vAlign w:val="bottom"/>
          </w:tcPr>
          <w:p w:rsidR="00625CA3" w:rsidRPr="00625CA3" w:rsidRDefault="00625CA3" w:rsidP="00625CA3">
            <w:pPr>
              <w:jc w:val="center"/>
              <w:rPr>
                <w:rFonts w:ascii="Times New Roman" w:hAnsi="Times New Roman"/>
                <w:b/>
                <w:bCs/>
                <w:color w:val="000000"/>
                <w:sz w:val="18"/>
                <w:szCs w:val="18"/>
              </w:rPr>
            </w:pPr>
            <w:r w:rsidRPr="00625CA3">
              <w:rPr>
                <w:rFonts w:ascii="Times New Roman" w:hAnsi="Times New Roman"/>
                <w:b/>
                <w:bCs/>
                <w:color w:val="000000"/>
                <w:sz w:val="18"/>
                <w:szCs w:val="18"/>
              </w:rPr>
              <w:t xml:space="preserve">Addiction </w:t>
            </w:r>
          </w:p>
          <w:p w:rsidR="00625CA3" w:rsidRPr="00625CA3" w:rsidRDefault="00625CA3" w:rsidP="00625CA3">
            <w:pPr>
              <w:jc w:val="center"/>
              <w:rPr>
                <w:rFonts w:ascii="Times New Roman" w:hAnsi="Times New Roman"/>
                <w:b/>
                <w:bCs/>
                <w:color w:val="000000"/>
                <w:sz w:val="18"/>
                <w:szCs w:val="18"/>
              </w:rPr>
            </w:pPr>
            <w:r w:rsidRPr="00625CA3">
              <w:rPr>
                <w:rFonts w:ascii="Times New Roman" w:hAnsi="Times New Roman"/>
                <w:b/>
                <w:bCs/>
                <w:color w:val="000000"/>
                <w:sz w:val="18"/>
                <w:szCs w:val="18"/>
              </w:rPr>
              <w:t>Counseling</w:t>
            </w:r>
          </w:p>
        </w:tc>
        <w:tc>
          <w:tcPr>
            <w:tcW w:w="1800" w:type="dxa"/>
            <w:vAlign w:val="bottom"/>
          </w:tcPr>
          <w:p w:rsidR="00625CA3" w:rsidRPr="00625CA3" w:rsidRDefault="00625CA3" w:rsidP="00625CA3">
            <w:pPr>
              <w:jc w:val="center"/>
              <w:rPr>
                <w:rFonts w:ascii="Times New Roman" w:hAnsi="Times New Roman"/>
                <w:b/>
                <w:bCs/>
                <w:color w:val="000000"/>
                <w:sz w:val="18"/>
                <w:szCs w:val="18"/>
              </w:rPr>
            </w:pPr>
            <w:r w:rsidRPr="00625CA3">
              <w:rPr>
                <w:rFonts w:ascii="Times New Roman" w:hAnsi="Times New Roman"/>
                <w:b/>
                <w:bCs/>
                <w:color w:val="000000"/>
                <w:sz w:val="18"/>
                <w:szCs w:val="18"/>
              </w:rPr>
              <w:t>Addiction Counseling</w:t>
            </w:r>
          </w:p>
        </w:tc>
        <w:tc>
          <w:tcPr>
            <w:tcW w:w="2610" w:type="dxa"/>
            <w:noWrap/>
            <w:vAlign w:val="bottom"/>
          </w:tcPr>
          <w:p w:rsidR="00625CA3" w:rsidRPr="00625CA3" w:rsidRDefault="00625CA3" w:rsidP="00625CA3">
            <w:pPr>
              <w:jc w:val="center"/>
              <w:rPr>
                <w:rFonts w:ascii="Times New Roman" w:hAnsi="Times New Roman"/>
                <w:b/>
                <w:bCs/>
                <w:color w:val="000000"/>
                <w:sz w:val="18"/>
                <w:szCs w:val="18"/>
              </w:rPr>
            </w:pPr>
            <w:r w:rsidRPr="00625CA3">
              <w:rPr>
                <w:rFonts w:ascii="Times New Roman" w:hAnsi="Times New Roman"/>
                <w:b/>
                <w:bCs/>
                <w:color w:val="000000"/>
                <w:sz w:val="18"/>
                <w:szCs w:val="18"/>
              </w:rPr>
              <w:t xml:space="preserve">Addiction </w:t>
            </w:r>
          </w:p>
          <w:p w:rsidR="00625CA3" w:rsidRPr="00625CA3" w:rsidRDefault="00625CA3" w:rsidP="00625CA3">
            <w:pPr>
              <w:jc w:val="center"/>
              <w:rPr>
                <w:rFonts w:ascii="Times New Roman" w:hAnsi="Times New Roman"/>
                <w:b/>
                <w:bCs/>
                <w:color w:val="000000"/>
                <w:sz w:val="18"/>
                <w:szCs w:val="18"/>
              </w:rPr>
            </w:pPr>
            <w:r w:rsidRPr="00625CA3">
              <w:rPr>
                <w:rFonts w:ascii="Times New Roman" w:hAnsi="Times New Roman"/>
                <w:b/>
                <w:bCs/>
                <w:color w:val="000000"/>
                <w:sz w:val="18"/>
                <w:szCs w:val="18"/>
              </w:rPr>
              <w:t>Counseling</w:t>
            </w:r>
          </w:p>
        </w:tc>
        <w:tc>
          <w:tcPr>
            <w:tcW w:w="1800" w:type="dxa"/>
            <w:noWrap/>
            <w:vAlign w:val="bottom"/>
          </w:tcPr>
          <w:p w:rsidR="00625CA3" w:rsidRPr="00625CA3" w:rsidRDefault="00625CA3" w:rsidP="00625CA3">
            <w:pPr>
              <w:jc w:val="center"/>
              <w:rPr>
                <w:rFonts w:ascii="Times New Roman" w:hAnsi="Times New Roman"/>
                <w:b/>
                <w:bCs/>
                <w:color w:val="000000"/>
                <w:sz w:val="18"/>
                <w:szCs w:val="18"/>
              </w:rPr>
            </w:pPr>
            <w:r w:rsidRPr="00625CA3">
              <w:rPr>
                <w:rFonts w:ascii="Times New Roman" w:hAnsi="Times New Roman"/>
                <w:b/>
                <w:bCs/>
                <w:color w:val="000000"/>
                <w:sz w:val="18"/>
                <w:szCs w:val="18"/>
              </w:rPr>
              <w:t>Addiction Counseling</w:t>
            </w:r>
          </w:p>
        </w:tc>
      </w:tr>
      <w:tr w:rsidR="00625CA3" w:rsidRPr="00625CA3" w:rsidTr="009C1D84">
        <w:trPr>
          <w:trHeight w:val="144"/>
        </w:trPr>
        <w:tc>
          <w:tcPr>
            <w:tcW w:w="1278" w:type="dxa"/>
            <w:noWrap/>
            <w:vAlign w:val="bottom"/>
            <w:hideMark/>
          </w:tcPr>
          <w:p w:rsidR="00625CA3" w:rsidRPr="00625CA3" w:rsidRDefault="00625CA3" w:rsidP="00625CA3">
            <w:pPr>
              <w:jc w:val="right"/>
              <w:rPr>
                <w:rFonts w:ascii="Times New Roman" w:hAnsi="Times New Roman"/>
                <w:bCs/>
                <w:color w:val="000000"/>
                <w:sz w:val="18"/>
                <w:szCs w:val="18"/>
              </w:rPr>
            </w:pPr>
            <w:r w:rsidRPr="00625CA3">
              <w:rPr>
                <w:rFonts w:ascii="Times New Roman" w:hAnsi="Times New Roman"/>
                <w:bCs/>
                <w:color w:val="000000"/>
                <w:sz w:val="18"/>
                <w:szCs w:val="18"/>
              </w:rPr>
              <w:t>Semester</w:t>
            </w:r>
          </w:p>
        </w:tc>
        <w:tc>
          <w:tcPr>
            <w:tcW w:w="2070" w:type="dxa"/>
          </w:tcPr>
          <w:p w:rsidR="00625CA3" w:rsidRPr="00625CA3" w:rsidRDefault="00625CA3" w:rsidP="00625CA3">
            <w:pPr>
              <w:jc w:val="center"/>
              <w:rPr>
                <w:rFonts w:ascii="Times New Roman" w:hAnsi="Times New Roman"/>
                <w:b/>
                <w:bCs/>
                <w:color w:val="000000"/>
                <w:sz w:val="18"/>
                <w:szCs w:val="18"/>
              </w:rPr>
            </w:pPr>
            <w:r w:rsidRPr="00625CA3">
              <w:rPr>
                <w:rFonts w:ascii="Times New Roman" w:hAnsi="Times New Roman"/>
                <w:b/>
                <w:bCs/>
                <w:color w:val="000000"/>
                <w:sz w:val="18"/>
                <w:szCs w:val="18"/>
              </w:rPr>
              <w:t>Spring 2014</w:t>
            </w:r>
          </w:p>
        </w:tc>
        <w:tc>
          <w:tcPr>
            <w:tcW w:w="1800" w:type="dxa"/>
          </w:tcPr>
          <w:p w:rsidR="00625CA3" w:rsidRPr="00625CA3" w:rsidRDefault="00625CA3" w:rsidP="00625CA3">
            <w:pPr>
              <w:jc w:val="center"/>
              <w:rPr>
                <w:rFonts w:ascii="Times New Roman" w:hAnsi="Times New Roman"/>
                <w:b/>
                <w:bCs/>
                <w:color w:val="000000"/>
                <w:sz w:val="18"/>
                <w:szCs w:val="18"/>
              </w:rPr>
            </w:pPr>
            <w:r w:rsidRPr="00625CA3">
              <w:rPr>
                <w:rFonts w:ascii="Times New Roman" w:hAnsi="Times New Roman"/>
                <w:b/>
                <w:bCs/>
                <w:color w:val="000000"/>
                <w:sz w:val="18"/>
                <w:szCs w:val="18"/>
              </w:rPr>
              <w:t>Fall 2014</w:t>
            </w:r>
          </w:p>
        </w:tc>
        <w:tc>
          <w:tcPr>
            <w:tcW w:w="2610" w:type="dxa"/>
            <w:noWrap/>
          </w:tcPr>
          <w:p w:rsidR="00625CA3" w:rsidRPr="00625CA3" w:rsidRDefault="00625CA3" w:rsidP="00625CA3">
            <w:pPr>
              <w:jc w:val="center"/>
              <w:rPr>
                <w:rFonts w:ascii="Times New Roman" w:hAnsi="Times New Roman"/>
                <w:b/>
                <w:bCs/>
                <w:color w:val="000000"/>
                <w:sz w:val="18"/>
                <w:szCs w:val="18"/>
              </w:rPr>
            </w:pPr>
            <w:r w:rsidRPr="00625CA3">
              <w:rPr>
                <w:rFonts w:ascii="Times New Roman" w:hAnsi="Times New Roman"/>
                <w:b/>
                <w:bCs/>
                <w:color w:val="000000"/>
                <w:sz w:val="18"/>
                <w:szCs w:val="18"/>
              </w:rPr>
              <w:t>Spring 2015</w:t>
            </w:r>
          </w:p>
        </w:tc>
        <w:tc>
          <w:tcPr>
            <w:tcW w:w="1800" w:type="dxa"/>
            <w:noWrap/>
          </w:tcPr>
          <w:p w:rsidR="00625CA3" w:rsidRPr="00625CA3" w:rsidRDefault="00625CA3" w:rsidP="00625CA3">
            <w:pPr>
              <w:jc w:val="center"/>
              <w:rPr>
                <w:rFonts w:ascii="Times New Roman" w:hAnsi="Times New Roman"/>
                <w:b/>
                <w:bCs/>
                <w:color w:val="000000"/>
                <w:sz w:val="18"/>
                <w:szCs w:val="18"/>
              </w:rPr>
            </w:pPr>
            <w:r w:rsidRPr="00625CA3">
              <w:rPr>
                <w:rFonts w:ascii="Times New Roman" w:hAnsi="Times New Roman"/>
                <w:b/>
                <w:bCs/>
                <w:color w:val="000000"/>
                <w:sz w:val="18"/>
                <w:szCs w:val="18"/>
              </w:rPr>
              <w:t>Fall 2015</w:t>
            </w:r>
          </w:p>
        </w:tc>
      </w:tr>
      <w:tr w:rsidR="00625CA3" w:rsidRPr="00625CA3" w:rsidTr="009C1D84">
        <w:trPr>
          <w:trHeight w:val="144"/>
        </w:trPr>
        <w:tc>
          <w:tcPr>
            <w:tcW w:w="1278" w:type="dxa"/>
            <w:noWrap/>
            <w:vAlign w:val="bottom"/>
            <w:hideMark/>
          </w:tcPr>
          <w:p w:rsidR="00625CA3" w:rsidRPr="00625CA3" w:rsidRDefault="00625CA3" w:rsidP="00625CA3">
            <w:pPr>
              <w:jc w:val="right"/>
              <w:rPr>
                <w:rFonts w:ascii="Times New Roman" w:hAnsi="Times New Roman"/>
                <w:bCs/>
                <w:color w:val="000000"/>
                <w:sz w:val="18"/>
                <w:szCs w:val="18"/>
              </w:rPr>
            </w:pPr>
            <w:r w:rsidRPr="00625CA3">
              <w:rPr>
                <w:rFonts w:ascii="Times New Roman" w:hAnsi="Times New Roman"/>
                <w:bCs/>
                <w:color w:val="000000"/>
                <w:sz w:val="18"/>
                <w:szCs w:val="18"/>
              </w:rPr>
              <w:t>Number</w:t>
            </w:r>
          </w:p>
        </w:tc>
        <w:tc>
          <w:tcPr>
            <w:tcW w:w="2070"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c>
          <w:tcPr>
            <w:tcW w:w="1800"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2610" w:type="dxa"/>
            <w:noWrap/>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1800" w:type="dxa"/>
            <w:noWrap/>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5</w:t>
            </w:r>
          </w:p>
        </w:tc>
      </w:tr>
      <w:tr w:rsidR="00625CA3" w:rsidRPr="00625CA3" w:rsidTr="009C1D84">
        <w:trPr>
          <w:trHeight w:val="144"/>
        </w:trPr>
        <w:tc>
          <w:tcPr>
            <w:tcW w:w="1278" w:type="dxa"/>
            <w:vAlign w:val="bottom"/>
            <w:hideMark/>
          </w:tcPr>
          <w:p w:rsidR="00625CA3" w:rsidRPr="00625CA3" w:rsidRDefault="00625CA3" w:rsidP="00625CA3">
            <w:pPr>
              <w:rPr>
                <w:rFonts w:ascii="Times New Roman" w:hAnsi="Times New Roman"/>
                <w:color w:val="000000"/>
                <w:sz w:val="18"/>
                <w:szCs w:val="18"/>
              </w:rPr>
            </w:pPr>
            <w:r w:rsidRPr="00625CA3">
              <w:rPr>
                <w:rFonts w:ascii="Times New Roman" w:hAnsi="Times New Roman"/>
                <w:sz w:val="18"/>
                <w:szCs w:val="18"/>
              </w:rPr>
              <w:t xml:space="preserve"> Pass Rate</w:t>
            </w:r>
          </w:p>
        </w:tc>
        <w:tc>
          <w:tcPr>
            <w:tcW w:w="2070" w:type="dxa"/>
            <w:vAlign w:val="bottom"/>
          </w:tcPr>
          <w:p w:rsidR="00625CA3" w:rsidRPr="00625CA3" w:rsidRDefault="00625CA3" w:rsidP="00625CA3">
            <w:pPr>
              <w:jc w:val="center"/>
              <w:rPr>
                <w:rFonts w:ascii="Times New Roman" w:hAnsi="Times New Roman"/>
                <w:color w:val="000000"/>
                <w:sz w:val="18"/>
                <w:szCs w:val="18"/>
              </w:rPr>
            </w:pPr>
            <w:r w:rsidRPr="00625CA3">
              <w:rPr>
                <w:rFonts w:ascii="Times New Roman" w:hAnsi="Times New Roman"/>
                <w:color w:val="000000"/>
                <w:sz w:val="18"/>
                <w:szCs w:val="18"/>
              </w:rPr>
              <w:t>100%</w:t>
            </w:r>
          </w:p>
        </w:tc>
        <w:tc>
          <w:tcPr>
            <w:tcW w:w="1800" w:type="dxa"/>
            <w:vAlign w:val="bottom"/>
          </w:tcPr>
          <w:p w:rsidR="00625CA3" w:rsidRPr="00625CA3" w:rsidRDefault="00625CA3" w:rsidP="00625CA3">
            <w:pPr>
              <w:jc w:val="center"/>
              <w:rPr>
                <w:rFonts w:ascii="Times New Roman" w:hAnsi="Times New Roman"/>
                <w:color w:val="000000"/>
                <w:sz w:val="18"/>
                <w:szCs w:val="18"/>
              </w:rPr>
            </w:pPr>
            <w:r w:rsidRPr="00625CA3">
              <w:rPr>
                <w:rFonts w:ascii="Times New Roman" w:hAnsi="Times New Roman"/>
                <w:color w:val="000000"/>
                <w:sz w:val="18"/>
                <w:szCs w:val="18"/>
              </w:rPr>
              <w:t>100%</w:t>
            </w:r>
          </w:p>
        </w:tc>
        <w:tc>
          <w:tcPr>
            <w:tcW w:w="2610" w:type="dxa"/>
            <w:noWrap/>
            <w:vAlign w:val="bottom"/>
          </w:tcPr>
          <w:p w:rsidR="00625CA3" w:rsidRPr="00625CA3" w:rsidRDefault="00625CA3" w:rsidP="00625CA3">
            <w:pPr>
              <w:jc w:val="center"/>
              <w:rPr>
                <w:rFonts w:ascii="Times New Roman" w:hAnsi="Times New Roman"/>
                <w:color w:val="000000"/>
                <w:sz w:val="18"/>
                <w:szCs w:val="18"/>
              </w:rPr>
            </w:pPr>
            <w:r w:rsidRPr="00625CA3">
              <w:rPr>
                <w:rFonts w:ascii="Times New Roman" w:hAnsi="Times New Roman"/>
                <w:color w:val="000000"/>
                <w:sz w:val="18"/>
                <w:szCs w:val="18"/>
              </w:rPr>
              <w:t>100%</w:t>
            </w:r>
          </w:p>
        </w:tc>
        <w:tc>
          <w:tcPr>
            <w:tcW w:w="1800" w:type="dxa"/>
            <w:noWrap/>
            <w:vAlign w:val="bottom"/>
          </w:tcPr>
          <w:p w:rsidR="00625CA3" w:rsidRPr="00625CA3" w:rsidRDefault="00625CA3" w:rsidP="00625CA3">
            <w:pPr>
              <w:jc w:val="center"/>
              <w:rPr>
                <w:rFonts w:ascii="Times New Roman" w:hAnsi="Times New Roman"/>
                <w:color w:val="000000"/>
                <w:sz w:val="18"/>
                <w:szCs w:val="18"/>
              </w:rPr>
            </w:pPr>
            <w:r w:rsidRPr="00625CA3">
              <w:rPr>
                <w:rFonts w:ascii="Times New Roman" w:hAnsi="Times New Roman"/>
                <w:color w:val="000000"/>
                <w:sz w:val="18"/>
                <w:szCs w:val="18"/>
              </w:rPr>
              <w:t>100%</w:t>
            </w:r>
          </w:p>
        </w:tc>
      </w:tr>
    </w:tbl>
    <w:p w:rsidR="00625CA3" w:rsidRPr="00625CA3" w:rsidRDefault="00625CA3" w:rsidP="00625CA3">
      <w:pPr>
        <w:spacing w:line="276" w:lineRule="auto"/>
        <w:rPr>
          <w:rFonts w:ascii="Calibri" w:hAnsi="Calibri"/>
          <w:sz w:val="22"/>
          <w:szCs w:val="22"/>
        </w:rPr>
      </w:pPr>
    </w:p>
    <w:tbl>
      <w:tblPr>
        <w:tblpPr w:leftFromText="180" w:rightFromText="180" w:vertAnchor="text" w:horzAnchor="margin" w:tblpY="78"/>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2"/>
        <w:gridCol w:w="657"/>
        <w:gridCol w:w="1249"/>
        <w:gridCol w:w="1170"/>
        <w:gridCol w:w="1440"/>
        <w:gridCol w:w="1800"/>
      </w:tblGrid>
      <w:tr w:rsidR="00625CA3" w:rsidRPr="00625CA3" w:rsidTr="009C1D84">
        <w:trPr>
          <w:trHeight w:val="144"/>
        </w:trPr>
        <w:tc>
          <w:tcPr>
            <w:tcW w:w="3242" w:type="dxa"/>
            <w:shd w:val="clear" w:color="auto" w:fill="D9D9D9"/>
            <w:vAlign w:val="bottom"/>
          </w:tcPr>
          <w:p w:rsidR="00625CA3" w:rsidRPr="00625CA3" w:rsidRDefault="00625CA3" w:rsidP="00625CA3">
            <w:pPr>
              <w:rPr>
                <w:rFonts w:ascii="Times New Roman" w:hAnsi="Times New Roman"/>
                <w:b/>
                <w:bCs/>
                <w:color w:val="000000"/>
                <w:sz w:val="20"/>
                <w:szCs w:val="18"/>
              </w:rPr>
            </w:pPr>
            <w:r w:rsidRPr="00625CA3">
              <w:rPr>
                <w:rFonts w:ascii="Times New Roman" w:hAnsi="Times New Roman"/>
                <w:b/>
                <w:bCs/>
                <w:color w:val="000000"/>
                <w:sz w:val="20"/>
                <w:szCs w:val="18"/>
              </w:rPr>
              <w:t>Practicum Evaluation</w:t>
            </w:r>
          </w:p>
        </w:tc>
        <w:tc>
          <w:tcPr>
            <w:tcW w:w="6316" w:type="dxa"/>
            <w:gridSpan w:val="5"/>
          </w:tcPr>
          <w:p w:rsidR="00625CA3" w:rsidRPr="00625CA3" w:rsidRDefault="00625CA3" w:rsidP="00625CA3">
            <w:pPr>
              <w:jc w:val="center"/>
              <w:rPr>
                <w:rFonts w:ascii="Times New Roman" w:hAnsi="Times New Roman"/>
                <w:b/>
                <w:bCs/>
                <w:color w:val="000000"/>
                <w:sz w:val="18"/>
                <w:szCs w:val="18"/>
              </w:rPr>
            </w:pPr>
            <w:r w:rsidRPr="00625CA3">
              <w:rPr>
                <w:rFonts w:ascii="Times New Roman" w:hAnsi="Times New Roman"/>
                <w:bCs/>
                <w:color w:val="000000"/>
                <w:sz w:val="18"/>
                <w:szCs w:val="18"/>
              </w:rPr>
              <w:t>Percentage that</w:t>
            </w:r>
            <w:r w:rsidRPr="00625CA3">
              <w:rPr>
                <w:rFonts w:ascii="Times New Roman" w:hAnsi="Times New Roman"/>
                <w:b/>
                <w:bCs/>
                <w:color w:val="000000"/>
                <w:sz w:val="18"/>
                <w:szCs w:val="18"/>
              </w:rPr>
              <w:t xml:space="preserve"> </w:t>
            </w:r>
            <w:r w:rsidRPr="00625CA3">
              <w:rPr>
                <w:rFonts w:ascii="Times New Roman" w:hAnsi="Times New Roman"/>
                <w:bCs/>
                <w:color w:val="000000"/>
                <w:sz w:val="18"/>
                <w:szCs w:val="18"/>
              </w:rPr>
              <w:t>Meets or Exceeds Expectations</w:t>
            </w:r>
          </w:p>
        </w:tc>
      </w:tr>
      <w:tr w:rsidR="00625CA3" w:rsidRPr="00625CA3" w:rsidTr="009C1D84">
        <w:trPr>
          <w:trHeight w:val="144"/>
        </w:trPr>
        <w:tc>
          <w:tcPr>
            <w:tcW w:w="3242" w:type="dxa"/>
            <w:shd w:val="clear" w:color="auto" w:fill="BFBFBF"/>
            <w:noWrap/>
            <w:vAlign w:val="bottom"/>
          </w:tcPr>
          <w:p w:rsidR="00625CA3" w:rsidRPr="00625CA3" w:rsidRDefault="00625CA3" w:rsidP="00625CA3">
            <w:pPr>
              <w:jc w:val="right"/>
              <w:rPr>
                <w:rFonts w:ascii="Times New Roman" w:hAnsi="Times New Roman"/>
                <w:b/>
                <w:bCs/>
                <w:color w:val="000000"/>
                <w:sz w:val="18"/>
                <w:szCs w:val="18"/>
              </w:rPr>
            </w:pPr>
            <w:r w:rsidRPr="00625CA3">
              <w:rPr>
                <w:rFonts w:ascii="Times New Roman" w:hAnsi="Times New Roman"/>
                <w:b/>
                <w:bCs/>
                <w:color w:val="000000"/>
                <w:sz w:val="18"/>
                <w:szCs w:val="18"/>
              </w:rPr>
              <w:t>Semester</w:t>
            </w:r>
          </w:p>
        </w:tc>
        <w:tc>
          <w:tcPr>
            <w:tcW w:w="657" w:type="dxa"/>
            <w:shd w:val="clear" w:color="auto" w:fill="BFBFBF"/>
          </w:tcPr>
          <w:p w:rsidR="00625CA3" w:rsidRPr="00625CA3" w:rsidRDefault="00625CA3" w:rsidP="00625CA3">
            <w:pPr>
              <w:jc w:val="center"/>
              <w:rPr>
                <w:rFonts w:ascii="Times New Roman" w:hAnsi="Times New Roman"/>
                <w:bCs/>
                <w:color w:val="000000"/>
                <w:sz w:val="18"/>
                <w:szCs w:val="18"/>
              </w:rPr>
            </w:pPr>
          </w:p>
        </w:tc>
        <w:tc>
          <w:tcPr>
            <w:tcW w:w="1249"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Spring</w:t>
            </w:r>
          </w:p>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2014</w:t>
            </w:r>
          </w:p>
        </w:tc>
        <w:tc>
          <w:tcPr>
            <w:tcW w:w="117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Fall</w:t>
            </w:r>
          </w:p>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2014</w:t>
            </w:r>
          </w:p>
        </w:tc>
        <w:tc>
          <w:tcPr>
            <w:tcW w:w="144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Spring</w:t>
            </w:r>
          </w:p>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2015</w:t>
            </w:r>
          </w:p>
        </w:tc>
        <w:tc>
          <w:tcPr>
            <w:tcW w:w="180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Fall</w:t>
            </w:r>
          </w:p>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2015</w:t>
            </w:r>
          </w:p>
        </w:tc>
      </w:tr>
      <w:tr w:rsidR="00625CA3" w:rsidRPr="00625CA3" w:rsidTr="009C1D84">
        <w:trPr>
          <w:trHeight w:val="144"/>
        </w:trPr>
        <w:tc>
          <w:tcPr>
            <w:tcW w:w="3242" w:type="dxa"/>
            <w:noWrap/>
            <w:vAlign w:val="bottom"/>
          </w:tcPr>
          <w:p w:rsidR="00625CA3" w:rsidRPr="00625CA3" w:rsidRDefault="00625CA3" w:rsidP="00625CA3">
            <w:pPr>
              <w:rPr>
                <w:rFonts w:ascii="Times New Roman" w:hAnsi="Times New Roman"/>
                <w:bCs/>
                <w:color w:val="000000"/>
                <w:sz w:val="18"/>
                <w:szCs w:val="18"/>
              </w:rPr>
            </w:pPr>
            <w:r w:rsidRPr="00625CA3">
              <w:rPr>
                <w:rFonts w:ascii="Times New Roman" w:hAnsi="Times New Roman"/>
                <w:bCs/>
                <w:color w:val="000000"/>
                <w:sz w:val="18"/>
                <w:szCs w:val="18"/>
              </w:rPr>
              <w:t xml:space="preserve">SFECT: Counseling/Process Skills                                                                                             </w:t>
            </w:r>
          </w:p>
        </w:tc>
        <w:tc>
          <w:tcPr>
            <w:tcW w:w="657"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1249"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117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c>
          <w:tcPr>
            <w:tcW w:w="1440"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4</w:t>
            </w:r>
          </w:p>
        </w:tc>
        <w:tc>
          <w:tcPr>
            <w:tcW w:w="180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r>
      <w:tr w:rsidR="00625CA3" w:rsidRPr="00625CA3" w:rsidTr="009C1D84">
        <w:trPr>
          <w:trHeight w:val="144"/>
        </w:trPr>
        <w:tc>
          <w:tcPr>
            <w:tcW w:w="3242" w:type="dxa"/>
            <w:noWrap/>
            <w:vAlign w:val="bottom"/>
          </w:tcPr>
          <w:p w:rsidR="00625CA3" w:rsidRPr="00625CA3" w:rsidRDefault="00625CA3" w:rsidP="00625CA3">
            <w:pPr>
              <w:jc w:val="right"/>
              <w:rPr>
                <w:rFonts w:ascii="Times New Roman" w:hAnsi="Times New Roman"/>
                <w:bCs/>
                <w:color w:val="000000"/>
                <w:sz w:val="18"/>
                <w:szCs w:val="18"/>
              </w:rPr>
            </w:pPr>
            <w:r w:rsidRPr="00625CA3">
              <w:rPr>
                <w:rFonts w:ascii="Times New Roman" w:hAnsi="Times New Roman"/>
                <w:bCs/>
                <w:color w:val="000000"/>
                <w:sz w:val="18"/>
                <w:szCs w:val="18"/>
              </w:rPr>
              <w:t>Meets or Exceeds Expectations</w:t>
            </w:r>
          </w:p>
        </w:tc>
        <w:tc>
          <w:tcPr>
            <w:tcW w:w="657" w:type="dxa"/>
          </w:tcPr>
          <w:p w:rsidR="00625CA3" w:rsidRPr="00625CA3" w:rsidRDefault="00625CA3" w:rsidP="00625CA3">
            <w:pPr>
              <w:jc w:val="center"/>
              <w:rPr>
                <w:rFonts w:ascii="Times New Roman" w:hAnsi="Times New Roman"/>
                <w:bCs/>
                <w:color w:val="000000"/>
                <w:sz w:val="18"/>
                <w:szCs w:val="18"/>
              </w:rPr>
            </w:pPr>
          </w:p>
        </w:tc>
        <w:tc>
          <w:tcPr>
            <w:tcW w:w="1249"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17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440"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80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r w:rsidR="00625CA3" w:rsidRPr="00625CA3" w:rsidTr="009C1D84">
        <w:trPr>
          <w:trHeight w:val="144"/>
        </w:trPr>
        <w:tc>
          <w:tcPr>
            <w:tcW w:w="3242" w:type="dxa"/>
            <w:noWrap/>
            <w:vAlign w:val="bottom"/>
          </w:tcPr>
          <w:p w:rsidR="00625CA3" w:rsidRPr="00625CA3" w:rsidRDefault="00625CA3" w:rsidP="00625CA3">
            <w:pPr>
              <w:rPr>
                <w:rFonts w:ascii="Times New Roman" w:hAnsi="Times New Roman"/>
                <w:color w:val="000000"/>
                <w:sz w:val="18"/>
                <w:szCs w:val="18"/>
              </w:rPr>
            </w:pPr>
          </w:p>
        </w:tc>
        <w:tc>
          <w:tcPr>
            <w:tcW w:w="657" w:type="dxa"/>
          </w:tcPr>
          <w:p w:rsidR="00625CA3" w:rsidRPr="00625CA3" w:rsidRDefault="00625CA3" w:rsidP="00625CA3">
            <w:pPr>
              <w:jc w:val="center"/>
              <w:rPr>
                <w:rFonts w:ascii="Times New Roman" w:hAnsi="Times New Roman"/>
                <w:b/>
                <w:bCs/>
                <w:color w:val="000000"/>
                <w:sz w:val="18"/>
                <w:szCs w:val="18"/>
              </w:rPr>
            </w:pPr>
          </w:p>
        </w:tc>
        <w:tc>
          <w:tcPr>
            <w:tcW w:w="1249" w:type="dxa"/>
          </w:tcPr>
          <w:p w:rsidR="00625CA3" w:rsidRPr="00625CA3" w:rsidRDefault="00625CA3" w:rsidP="00625CA3">
            <w:pPr>
              <w:jc w:val="center"/>
              <w:rPr>
                <w:rFonts w:ascii="Times New Roman" w:hAnsi="Times New Roman"/>
                <w:b/>
                <w:bCs/>
                <w:color w:val="000000"/>
                <w:sz w:val="18"/>
                <w:szCs w:val="18"/>
              </w:rPr>
            </w:pPr>
          </w:p>
        </w:tc>
        <w:tc>
          <w:tcPr>
            <w:tcW w:w="1170" w:type="dxa"/>
          </w:tcPr>
          <w:p w:rsidR="00625CA3" w:rsidRPr="00625CA3" w:rsidRDefault="00625CA3" w:rsidP="00625CA3">
            <w:pPr>
              <w:jc w:val="center"/>
              <w:rPr>
                <w:rFonts w:ascii="Times New Roman" w:hAnsi="Times New Roman"/>
                <w:b/>
                <w:bCs/>
                <w:color w:val="000000"/>
                <w:sz w:val="18"/>
                <w:szCs w:val="18"/>
              </w:rPr>
            </w:pPr>
          </w:p>
        </w:tc>
        <w:tc>
          <w:tcPr>
            <w:tcW w:w="1440" w:type="dxa"/>
          </w:tcPr>
          <w:p w:rsidR="00625CA3" w:rsidRPr="00625CA3" w:rsidRDefault="00625CA3" w:rsidP="00625CA3">
            <w:pPr>
              <w:jc w:val="center"/>
              <w:rPr>
                <w:rFonts w:ascii="Times New Roman" w:hAnsi="Times New Roman"/>
                <w:b/>
                <w:bCs/>
                <w:color w:val="000000"/>
                <w:sz w:val="18"/>
                <w:szCs w:val="18"/>
              </w:rPr>
            </w:pPr>
          </w:p>
        </w:tc>
        <w:tc>
          <w:tcPr>
            <w:tcW w:w="1800" w:type="dxa"/>
          </w:tcPr>
          <w:p w:rsidR="00625CA3" w:rsidRPr="00625CA3" w:rsidRDefault="00625CA3" w:rsidP="00625CA3">
            <w:pPr>
              <w:jc w:val="center"/>
              <w:rPr>
                <w:rFonts w:ascii="Times New Roman" w:hAnsi="Times New Roman"/>
                <w:b/>
                <w:bCs/>
                <w:color w:val="000000"/>
                <w:sz w:val="18"/>
                <w:szCs w:val="18"/>
              </w:rPr>
            </w:pPr>
          </w:p>
        </w:tc>
      </w:tr>
      <w:tr w:rsidR="00625CA3" w:rsidRPr="00625CA3" w:rsidTr="009C1D84">
        <w:trPr>
          <w:trHeight w:val="144"/>
        </w:trPr>
        <w:tc>
          <w:tcPr>
            <w:tcW w:w="3242" w:type="dxa"/>
            <w:vAlign w:val="bottom"/>
          </w:tcPr>
          <w:p w:rsidR="00625CA3" w:rsidRPr="00625CA3" w:rsidRDefault="00625CA3" w:rsidP="00625CA3">
            <w:pPr>
              <w:rPr>
                <w:rFonts w:ascii="Times New Roman" w:hAnsi="Times New Roman"/>
                <w:color w:val="000000"/>
                <w:sz w:val="18"/>
                <w:szCs w:val="18"/>
              </w:rPr>
            </w:pPr>
            <w:r w:rsidRPr="00625CA3">
              <w:rPr>
                <w:rFonts w:ascii="Times New Roman" w:hAnsi="Times New Roman"/>
                <w:bCs/>
                <w:color w:val="000000"/>
                <w:sz w:val="18"/>
                <w:szCs w:val="18"/>
              </w:rPr>
              <w:t xml:space="preserve">SFECT: Conceptualization Skills                                            </w:t>
            </w:r>
          </w:p>
        </w:tc>
        <w:tc>
          <w:tcPr>
            <w:tcW w:w="657"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1249"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117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c>
          <w:tcPr>
            <w:tcW w:w="1440"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4</w:t>
            </w:r>
          </w:p>
        </w:tc>
        <w:tc>
          <w:tcPr>
            <w:tcW w:w="180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r>
      <w:tr w:rsidR="00625CA3" w:rsidRPr="00625CA3" w:rsidTr="009C1D84">
        <w:trPr>
          <w:trHeight w:val="144"/>
        </w:trPr>
        <w:tc>
          <w:tcPr>
            <w:tcW w:w="3242" w:type="dxa"/>
            <w:vAlign w:val="bottom"/>
          </w:tcPr>
          <w:p w:rsidR="00625CA3" w:rsidRPr="00625CA3" w:rsidRDefault="00625CA3" w:rsidP="00625CA3">
            <w:pPr>
              <w:contextualSpacing/>
              <w:jc w:val="right"/>
              <w:rPr>
                <w:rFonts w:ascii="Times New Roman" w:hAnsi="Times New Roman"/>
                <w:color w:val="000000"/>
                <w:sz w:val="18"/>
                <w:szCs w:val="18"/>
              </w:rPr>
            </w:pPr>
            <w:r w:rsidRPr="00625CA3">
              <w:rPr>
                <w:rFonts w:ascii="Times New Roman" w:hAnsi="Times New Roman"/>
                <w:bCs/>
                <w:color w:val="000000"/>
                <w:sz w:val="18"/>
                <w:szCs w:val="18"/>
              </w:rPr>
              <w:t>Meets or Exceeds Expectations</w:t>
            </w:r>
          </w:p>
        </w:tc>
        <w:tc>
          <w:tcPr>
            <w:tcW w:w="657" w:type="dxa"/>
          </w:tcPr>
          <w:p w:rsidR="00625CA3" w:rsidRPr="00625CA3" w:rsidRDefault="00625CA3" w:rsidP="00625CA3">
            <w:pPr>
              <w:jc w:val="center"/>
              <w:rPr>
                <w:rFonts w:ascii="Times New Roman" w:hAnsi="Times New Roman"/>
                <w:bCs/>
                <w:color w:val="000000"/>
                <w:sz w:val="18"/>
                <w:szCs w:val="18"/>
              </w:rPr>
            </w:pPr>
          </w:p>
        </w:tc>
        <w:tc>
          <w:tcPr>
            <w:tcW w:w="1249"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17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440"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80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r w:rsidR="00625CA3" w:rsidRPr="00625CA3" w:rsidTr="009C1D84">
        <w:trPr>
          <w:trHeight w:val="144"/>
        </w:trPr>
        <w:tc>
          <w:tcPr>
            <w:tcW w:w="3242" w:type="dxa"/>
            <w:vAlign w:val="bottom"/>
          </w:tcPr>
          <w:p w:rsidR="00625CA3" w:rsidRPr="00625CA3" w:rsidRDefault="00625CA3" w:rsidP="00625CA3">
            <w:pPr>
              <w:jc w:val="right"/>
              <w:rPr>
                <w:rFonts w:ascii="Times New Roman" w:hAnsi="Times New Roman"/>
                <w:color w:val="000000"/>
                <w:sz w:val="18"/>
                <w:szCs w:val="18"/>
              </w:rPr>
            </w:pPr>
          </w:p>
        </w:tc>
        <w:tc>
          <w:tcPr>
            <w:tcW w:w="657" w:type="dxa"/>
          </w:tcPr>
          <w:p w:rsidR="00625CA3" w:rsidRPr="00625CA3" w:rsidRDefault="00625CA3" w:rsidP="00625CA3">
            <w:pPr>
              <w:jc w:val="center"/>
              <w:rPr>
                <w:rFonts w:ascii="Times New Roman" w:hAnsi="Times New Roman"/>
                <w:color w:val="000000"/>
                <w:sz w:val="18"/>
                <w:szCs w:val="18"/>
              </w:rPr>
            </w:pPr>
          </w:p>
        </w:tc>
        <w:tc>
          <w:tcPr>
            <w:tcW w:w="1249" w:type="dxa"/>
          </w:tcPr>
          <w:p w:rsidR="00625CA3" w:rsidRPr="00625CA3" w:rsidRDefault="00625CA3" w:rsidP="00625CA3">
            <w:pPr>
              <w:jc w:val="center"/>
              <w:rPr>
                <w:rFonts w:ascii="Times New Roman" w:hAnsi="Times New Roman"/>
                <w:color w:val="000000"/>
                <w:sz w:val="18"/>
                <w:szCs w:val="18"/>
              </w:rPr>
            </w:pPr>
          </w:p>
        </w:tc>
        <w:tc>
          <w:tcPr>
            <w:tcW w:w="1170" w:type="dxa"/>
          </w:tcPr>
          <w:p w:rsidR="00625CA3" w:rsidRPr="00625CA3" w:rsidRDefault="00625CA3" w:rsidP="00625CA3">
            <w:pPr>
              <w:jc w:val="center"/>
              <w:rPr>
                <w:rFonts w:ascii="Times New Roman" w:hAnsi="Times New Roman"/>
                <w:color w:val="000000"/>
                <w:sz w:val="18"/>
                <w:szCs w:val="18"/>
              </w:rPr>
            </w:pPr>
          </w:p>
        </w:tc>
        <w:tc>
          <w:tcPr>
            <w:tcW w:w="1440" w:type="dxa"/>
          </w:tcPr>
          <w:p w:rsidR="00625CA3" w:rsidRPr="00625CA3" w:rsidRDefault="00625CA3" w:rsidP="00625CA3">
            <w:pPr>
              <w:jc w:val="center"/>
              <w:rPr>
                <w:rFonts w:ascii="Times New Roman" w:hAnsi="Times New Roman"/>
                <w:color w:val="000000"/>
                <w:sz w:val="18"/>
                <w:szCs w:val="18"/>
              </w:rPr>
            </w:pPr>
          </w:p>
        </w:tc>
        <w:tc>
          <w:tcPr>
            <w:tcW w:w="1800" w:type="dxa"/>
          </w:tcPr>
          <w:p w:rsidR="00625CA3" w:rsidRPr="00625CA3" w:rsidRDefault="00625CA3" w:rsidP="00625CA3">
            <w:pPr>
              <w:jc w:val="center"/>
              <w:rPr>
                <w:rFonts w:ascii="Times New Roman" w:hAnsi="Times New Roman"/>
                <w:color w:val="000000"/>
                <w:sz w:val="18"/>
                <w:szCs w:val="18"/>
              </w:rPr>
            </w:pPr>
          </w:p>
        </w:tc>
      </w:tr>
      <w:tr w:rsidR="00625CA3" w:rsidRPr="00625CA3" w:rsidTr="009C1D84">
        <w:trPr>
          <w:trHeight w:val="144"/>
        </w:trPr>
        <w:tc>
          <w:tcPr>
            <w:tcW w:w="3242" w:type="dxa"/>
            <w:vAlign w:val="bottom"/>
          </w:tcPr>
          <w:p w:rsidR="00625CA3" w:rsidRPr="00625CA3" w:rsidRDefault="00625CA3" w:rsidP="00625CA3">
            <w:pPr>
              <w:rPr>
                <w:rFonts w:ascii="Times New Roman" w:hAnsi="Times New Roman"/>
                <w:color w:val="000000"/>
                <w:sz w:val="18"/>
                <w:szCs w:val="18"/>
              </w:rPr>
            </w:pPr>
            <w:r w:rsidRPr="00625CA3">
              <w:rPr>
                <w:rFonts w:ascii="Times New Roman" w:hAnsi="Times New Roman"/>
                <w:color w:val="000000"/>
                <w:sz w:val="18"/>
                <w:szCs w:val="18"/>
              </w:rPr>
              <w:t xml:space="preserve">PCPE: Clinical                                                                         </w:t>
            </w:r>
          </w:p>
        </w:tc>
        <w:tc>
          <w:tcPr>
            <w:tcW w:w="657"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1249"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117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c>
          <w:tcPr>
            <w:tcW w:w="1440"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4</w:t>
            </w:r>
          </w:p>
        </w:tc>
        <w:tc>
          <w:tcPr>
            <w:tcW w:w="180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r>
      <w:tr w:rsidR="00625CA3" w:rsidRPr="00625CA3" w:rsidTr="009C1D84">
        <w:trPr>
          <w:trHeight w:val="144"/>
        </w:trPr>
        <w:tc>
          <w:tcPr>
            <w:tcW w:w="3242" w:type="dxa"/>
            <w:vAlign w:val="bottom"/>
          </w:tcPr>
          <w:p w:rsidR="00625CA3" w:rsidRPr="00625CA3" w:rsidRDefault="00625CA3" w:rsidP="00625CA3">
            <w:pPr>
              <w:jc w:val="right"/>
              <w:rPr>
                <w:rFonts w:ascii="Times New Roman" w:hAnsi="Times New Roman"/>
                <w:color w:val="000000"/>
                <w:sz w:val="18"/>
                <w:szCs w:val="18"/>
              </w:rPr>
            </w:pPr>
            <w:r w:rsidRPr="00625CA3">
              <w:rPr>
                <w:rFonts w:ascii="Times New Roman" w:hAnsi="Times New Roman"/>
                <w:bCs/>
                <w:color w:val="000000"/>
                <w:sz w:val="18"/>
                <w:szCs w:val="18"/>
              </w:rPr>
              <w:t>Meets or Exceeds Expectations</w:t>
            </w:r>
          </w:p>
        </w:tc>
        <w:tc>
          <w:tcPr>
            <w:tcW w:w="657" w:type="dxa"/>
          </w:tcPr>
          <w:p w:rsidR="00625CA3" w:rsidRPr="00625CA3" w:rsidRDefault="00625CA3" w:rsidP="00625CA3">
            <w:pPr>
              <w:jc w:val="center"/>
              <w:rPr>
                <w:rFonts w:ascii="Times New Roman" w:hAnsi="Times New Roman"/>
                <w:bCs/>
                <w:color w:val="000000"/>
                <w:sz w:val="18"/>
                <w:szCs w:val="18"/>
              </w:rPr>
            </w:pPr>
          </w:p>
        </w:tc>
        <w:tc>
          <w:tcPr>
            <w:tcW w:w="1249"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17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440"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80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r w:rsidR="00625CA3" w:rsidRPr="00625CA3" w:rsidTr="009C1D84">
        <w:trPr>
          <w:trHeight w:val="144"/>
        </w:trPr>
        <w:tc>
          <w:tcPr>
            <w:tcW w:w="3242" w:type="dxa"/>
            <w:vAlign w:val="bottom"/>
          </w:tcPr>
          <w:p w:rsidR="00625CA3" w:rsidRPr="00625CA3" w:rsidRDefault="00625CA3" w:rsidP="00625CA3">
            <w:pPr>
              <w:rPr>
                <w:rFonts w:ascii="Times New Roman" w:hAnsi="Times New Roman"/>
                <w:color w:val="000000"/>
                <w:sz w:val="18"/>
                <w:szCs w:val="18"/>
              </w:rPr>
            </w:pPr>
          </w:p>
        </w:tc>
        <w:tc>
          <w:tcPr>
            <w:tcW w:w="657" w:type="dxa"/>
          </w:tcPr>
          <w:p w:rsidR="00625CA3" w:rsidRPr="00625CA3" w:rsidRDefault="00625CA3" w:rsidP="00625CA3">
            <w:pPr>
              <w:jc w:val="center"/>
              <w:rPr>
                <w:rFonts w:ascii="Times New Roman" w:hAnsi="Times New Roman"/>
                <w:color w:val="000000"/>
                <w:sz w:val="18"/>
                <w:szCs w:val="18"/>
              </w:rPr>
            </w:pPr>
          </w:p>
        </w:tc>
        <w:tc>
          <w:tcPr>
            <w:tcW w:w="1249" w:type="dxa"/>
            <w:vAlign w:val="bottom"/>
          </w:tcPr>
          <w:p w:rsidR="00625CA3" w:rsidRPr="00625CA3" w:rsidRDefault="00625CA3" w:rsidP="00625CA3">
            <w:pPr>
              <w:jc w:val="center"/>
              <w:rPr>
                <w:rFonts w:ascii="Times New Roman" w:hAnsi="Times New Roman"/>
                <w:bCs/>
                <w:color w:val="000000"/>
                <w:sz w:val="18"/>
                <w:szCs w:val="18"/>
              </w:rPr>
            </w:pPr>
          </w:p>
        </w:tc>
        <w:tc>
          <w:tcPr>
            <w:tcW w:w="1170" w:type="dxa"/>
          </w:tcPr>
          <w:p w:rsidR="00625CA3" w:rsidRPr="00625CA3" w:rsidRDefault="00625CA3" w:rsidP="00625CA3">
            <w:pPr>
              <w:jc w:val="center"/>
              <w:rPr>
                <w:rFonts w:ascii="Times New Roman" w:hAnsi="Times New Roman"/>
                <w:bCs/>
                <w:color w:val="000000"/>
                <w:sz w:val="18"/>
                <w:szCs w:val="18"/>
              </w:rPr>
            </w:pPr>
          </w:p>
        </w:tc>
        <w:tc>
          <w:tcPr>
            <w:tcW w:w="1440" w:type="dxa"/>
            <w:vAlign w:val="bottom"/>
          </w:tcPr>
          <w:p w:rsidR="00625CA3" w:rsidRPr="00625CA3" w:rsidRDefault="00625CA3" w:rsidP="00625CA3">
            <w:pPr>
              <w:jc w:val="center"/>
              <w:rPr>
                <w:rFonts w:ascii="Times New Roman" w:hAnsi="Times New Roman"/>
                <w:bCs/>
                <w:color w:val="000000"/>
                <w:sz w:val="18"/>
                <w:szCs w:val="18"/>
              </w:rPr>
            </w:pPr>
          </w:p>
        </w:tc>
        <w:tc>
          <w:tcPr>
            <w:tcW w:w="1800" w:type="dxa"/>
          </w:tcPr>
          <w:p w:rsidR="00625CA3" w:rsidRPr="00625CA3" w:rsidRDefault="00625CA3" w:rsidP="00625CA3">
            <w:pPr>
              <w:jc w:val="center"/>
              <w:rPr>
                <w:rFonts w:ascii="Times New Roman" w:hAnsi="Times New Roman"/>
                <w:bCs/>
                <w:color w:val="000000"/>
                <w:sz w:val="18"/>
                <w:szCs w:val="18"/>
              </w:rPr>
            </w:pPr>
          </w:p>
        </w:tc>
      </w:tr>
      <w:tr w:rsidR="00625CA3" w:rsidRPr="00625CA3" w:rsidTr="009C1D84">
        <w:trPr>
          <w:trHeight w:val="144"/>
        </w:trPr>
        <w:tc>
          <w:tcPr>
            <w:tcW w:w="3242" w:type="dxa"/>
            <w:vAlign w:val="bottom"/>
          </w:tcPr>
          <w:p w:rsidR="00625CA3" w:rsidRPr="00625CA3" w:rsidRDefault="00625CA3" w:rsidP="00625CA3">
            <w:pPr>
              <w:rPr>
                <w:rFonts w:ascii="Times New Roman" w:hAnsi="Times New Roman"/>
                <w:color w:val="000000"/>
                <w:sz w:val="18"/>
                <w:szCs w:val="18"/>
              </w:rPr>
            </w:pPr>
            <w:r w:rsidRPr="00625CA3">
              <w:rPr>
                <w:rFonts w:ascii="Times New Roman" w:hAnsi="Times New Roman"/>
                <w:color w:val="000000"/>
                <w:sz w:val="18"/>
                <w:szCs w:val="18"/>
              </w:rPr>
              <w:t xml:space="preserve">PCPE: Academic                                                                      </w:t>
            </w:r>
          </w:p>
        </w:tc>
        <w:tc>
          <w:tcPr>
            <w:tcW w:w="657"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1249"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117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c>
          <w:tcPr>
            <w:tcW w:w="1440"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4</w:t>
            </w:r>
          </w:p>
        </w:tc>
        <w:tc>
          <w:tcPr>
            <w:tcW w:w="180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r>
      <w:tr w:rsidR="00625CA3" w:rsidRPr="00625CA3" w:rsidTr="009C1D84">
        <w:trPr>
          <w:trHeight w:val="144"/>
        </w:trPr>
        <w:tc>
          <w:tcPr>
            <w:tcW w:w="3242" w:type="dxa"/>
            <w:vAlign w:val="bottom"/>
          </w:tcPr>
          <w:p w:rsidR="00625CA3" w:rsidRPr="00625CA3" w:rsidRDefault="00625CA3" w:rsidP="00625CA3">
            <w:pPr>
              <w:jc w:val="right"/>
              <w:rPr>
                <w:rFonts w:ascii="Times New Roman" w:hAnsi="Times New Roman"/>
                <w:color w:val="000000"/>
                <w:sz w:val="18"/>
                <w:szCs w:val="18"/>
              </w:rPr>
            </w:pPr>
            <w:r w:rsidRPr="00625CA3">
              <w:rPr>
                <w:rFonts w:ascii="Times New Roman" w:hAnsi="Times New Roman"/>
                <w:bCs/>
                <w:color w:val="000000"/>
                <w:sz w:val="18"/>
                <w:szCs w:val="18"/>
              </w:rPr>
              <w:t>Meets or Exceeds Expectations</w:t>
            </w:r>
          </w:p>
        </w:tc>
        <w:tc>
          <w:tcPr>
            <w:tcW w:w="657" w:type="dxa"/>
          </w:tcPr>
          <w:p w:rsidR="00625CA3" w:rsidRPr="00625CA3" w:rsidRDefault="00625CA3" w:rsidP="00625CA3">
            <w:pPr>
              <w:jc w:val="center"/>
              <w:rPr>
                <w:rFonts w:ascii="Times New Roman" w:hAnsi="Times New Roman"/>
                <w:bCs/>
                <w:color w:val="000000"/>
                <w:sz w:val="18"/>
                <w:szCs w:val="18"/>
              </w:rPr>
            </w:pPr>
          </w:p>
        </w:tc>
        <w:tc>
          <w:tcPr>
            <w:tcW w:w="1249"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17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440"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80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bl>
    <w:p w:rsidR="00625CA3" w:rsidRPr="00625CA3" w:rsidRDefault="00625CA3" w:rsidP="00625CA3">
      <w:pPr>
        <w:rPr>
          <w:rFonts w:ascii="Times New Roman" w:hAnsi="Times New Roman"/>
          <w:b/>
        </w:rPr>
      </w:pPr>
    </w:p>
    <w:p w:rsidR="00625CA3" w:rsidRPr="00625CA3" w:rsidRDefault="00625CA3" w:rsidP="00625CA3">
      <w:pPr>
        <w:spacing w:line="276" w:lineRule="auto"/>
        <w:rPr>
          <w:rFonts w:ascii="Calibri" w:hAnsi="Calibri"/>
          <w:sz w:val="22"/>
          <w:szCs w:val="22"/>
        </w:rPr>
      </w:pPr>
    </w:p>
    <w:tbl>
      <w:tblPr>
        <w:tblStyle w:val="TableGrid5"/>
        <w:tblW w:w="0" w:type="auto"/>
        <w:tblLook w:val="04A0" w:firstRow="1" w:lastRow="0" w:firstColumn="1" w:lastColumn="0" w:noHBand="0" w:noVBand="1"/>
      </w:tblPr>
      <w:tblGrid>
        <w:gridCol w:w="9576"/>
      </w:tblGrid>
      <w:tr w:rsidR="00625CA3" w:rsidRPr="00625CA3" w:rsidTr="009C1D84">
        <w:tc>
          <w:tcPr>
            <w:tcW w:w="9576" w:type="dxa"/>
            <w:shd w:val="clear" w:color="auto" w:fill="D9D9D9" w:themeFill="background1" w:themeFillShade="D9"/>
          </w:tcPr>
          <w:p w:rsidR="00625CA3" w:rsidRPr="00625CA3" w:rsidRDefault="00625CA3" w:rsidP="00625CA3">
            <w:pPr>
              <w:keepNext/>
              <w:ind w:right="144"/>
              <w:jc w:val="both"/>
              <w:rPr>
                <w:rFonts w:ascii="Times New Roman" w:hAnsi="Times New Roman"/>
                <w:b/>
              </w:rPr>
            </w:pPr>
            <w:r w:rsidRPr="00625CA3">
              <w:rPr>
                <w:rFonts w:ascii="Times New Roman" w:hAnsi="Times New Roman"/>
                <w:b/>
              </w:rPr>
              <w:t xml:space="preserve">Plans for 2016:  </w:t>
            </w:r>
            <w:r w:rsidRPr="00625CA3">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625CA3">
              <w:rPr>
                <w:rFonts w:ascii="Times New Roman" w:hAnsi="Times New Roman"/>
                <w:b/>
              </w:rPr>
              <w:t xml:space="preserve">  </w:t>
            </w:r>
          </w:p>
        </w:tc>
      </w:tr>
      <w:tr w:rsidR="00625CA3" w:rsidRPr="00625CA3" w:rsidTr="009C1D84">
        <w:tc>
          <w:tcPr>
            <w:tcW w:w="9576" w:type="dxa"/>
          </w:tcPr>
          <w:p w:rsidR="00625CA3" w:rsidRPr="00625CA3" w:rsidRDefault="00625CA3" w:rsidP="00625CA3">
            <w:pPr>
              <w:keepNext/>
              <w:ind w:right="144"/>
              <w:jc w:val="both"/>
              <w:rPr>
                <w:rFonts w:ascii="Times New Roman" w:hAnsi="Times New Roman"/>
                <w:color w:val="FF0000"/>
              </w:rPr>
            </w:pPr>
            <w:r w:rsidRPr="00625CA3">
              <w:rPr>
                <w:rFonts w:ascii="Times New Roman" w:hAnsi="Times New Roman"/>
              </w:rPr>
              <w:t>Based upon the Assessment data, the Addiction Counseling Program met all performance outcomes and showed a positive impact on candidate learning.  No instructional or program changes were needed.  However SLOs will be modified in 2016 to reflect to the 2016 CACREP Standards.</w:t>
            </w:r>
          </w:p>
        </w:tc>
      </w:tr>
    </w:tbl>
    <w:p w:rsidR="00625CA3" w:rsidRPr="00625CA3" w:rsidRDefault="00625CA3" w:rsidP="00625CA3">
      <w:pPr>
        <w:rPr>
          <w:rFonts w:ascii="Times New Roman" w:hAnsi="Times New Roman"/>
          <w:b/>
          <w:sz w:val="22"/>
          <w:szCs w:val="22"/>
        </w:rPr>
      </w:pPr>
    </w:p>
    <w:p w:rsidR="00625CA3" w:rsidRPr="00625CA3" w:rsidRDefault="00625CA3" w:rsidP="00625CA3">
      <w:pPr>
        <w:rPr>
          <w:rFonts w:ascii="Times New Roman" w:hAnsi="Times New Roman"/>
          <w:sz w:val="22"/>
          <w:szCs w:val="22"/>
        </w:rPr>
      </w:pPr>
    </w:p>
    <w:tbl>
      <w:tblPr>
        <w:tblStyle w:val="TableGrid5"/>
        <w:tblW w:w="0" w:type="auto"/>
        <w:tblLook w:val="04A0" w:firstRow="1" w:lastRow="0" w:firstColumn="1" w:lastColumn="0" w:noHBand="0" w:noVBand="1"/>
      </w:tblPr>
      <w:tblGrid>
        <w:gridCol w:w="9576"/>
      </w:tblGrid>
      <w:tr w:rsidR="00625CA3" w:rsidRPr="00625CA3" w:rsidTr="009C1D84">
        <w:tc>
          <w:tcPr>
            <w:tcW w:w="9576" w:type="dxa"/>
            <w:shd w:val="clear" w:color="auto" w:fill="000000" w:themeFill="text1"/>
          </w:tcPr>
          <w:p w:rsidR="00625CA3" w:rsidRPr="00625CA3" w:rsidRDefault="00625CA3" w:rsidP="00625CA3">
            <w:pPr>
              <w:keepNext/>
              <w:jc w:val="center"/>
              <w:rPr>
                <w:rFonts w:ascii="Times New Roman" w:hAnsi="Times New Roman"/>
                <w:b/>
                <w:color w:val="FFFFFF"/>
              </w:rPr>
            </w:pPr>
            <w:r w:rsidRPr="00625CA3">
              <w:rPr>
                <w:rFonts w:ascii="Times New Roman" w:hAnsi="Times New Roman"/>
                <w:b/>
                <w:color w:val="FFFFFF"/>
              </w:rPr>
              <w:t>Student Learning Outcome 2</w:t>
            </w:r>
          </w:p>
          <w:p w:rsidR="00625CA3" w:rsidRPr="00625CA3" w:rsidRDefault="00625CA3" w:rsidP="00625CA3">
            <w:pPr>
              <w:keepNext/>
              <w:jc w:val="center"/>
              <w:rPr>
                <w:rFonts w:ascii="Times New Roman" w:hAnsi="Times New Roman"/>
                <w:b/>
                <w:color w:val="FFFFFF"/>
              </w:rPr>
            </w:pPr>
            <w:r w:rsidRPr="00625CA3">
              <w:rPr>
                <w:rFonts w:ascii="Times New Roman" w:hAnsi="Times New Roman"/>
                <w:color w:val="FFFFFF"/>
              </w:rPr>
              <w:t>(knowledge, skill or ability to be assessed)</w:t>
            </w:r>
          </w:p>
        </w:tc>
      </w:tr>
      <w:tr w:rsidR="00625CA3" w:rsidRPr="00625CA3" w:rsidTr="009C1D84">
        <w:tc>
          <w:tcPr>
            <w:tcW w:w="9576" w:type="dxa"/>
            <w:shd w:val="clear" w:color="auto" w:fill="auto"/>
          </w:tcPr>
          <w:p w:rsidR="00625CA3" w:rsidRPr="00625CA3" w:rsidRDefault="00625CA3" w:rsidP="00625CA3">
            <w:pPr>
              <w:jc w:val="both"/>
              <w:rPr>
                <w:rFonts w:ascii="Times New Roman" w:hAnsi="Times New Roman"/>
                <w:b/>
              </w:rPr>
            </w:pPr>
            <w:r w:rsidRPr="00625CA3">
              <w:rPr>
                <w:rFonts w:ascii="Times New Roman" w:hAnsi="Times New Roman"/>
                <w:b/>
              </w:rPr>
              <w:t xml:space="preserve">SLO 2: </w:t>
            </w:r>
            <w:r w:rsidRPr="00625CA3">
              <w:rPr>
                <w:rFonts w:ascii="Times New Roman" w:hAnsi="Times New Roman"/>
              </w:rPr>
              <w:t>Candidates for professional addiction counseling roles demonstrate professional behaviors consistent with fairness and the belief that all students can learn, including creating caring, supportive learning environments, encouraging student-directed learning, and making adjustments to their own professional dispositions when necessary</w:t>
            </w:r>
            <w:r w:rsidRPr="00625CA3">
              <w:rPr>
                <w:rFonts w:ascii="Times New Roman" w:hAnsi="Times New Roman"/>
                <w:b/>
              </w:rPr>
              <w:t>.</w:t>
            </w:r>
          </w:p>
          <w:p w:rsidR="00625CA3" w:rsidRPr="00625CA3" w:rsidRDefault="00625CA3" w:rsidP="00625CA3">
            <w:pPr>
              <w:rPr>
                <w:rFonts w:ascii="Times New Roman" w:hAnsi="Times New Roman"/>
              </w:rPr>
            </w:pPr>
          </w:p>
        </w:tc>
      </w:tr>
    </w:tbl>
    <w:p w:rsidR="00625CA3" w:rsidRPr="00625CA3" w:rsidRDefault="00625CA3" w:rsidP="00625CA3">
      <w:pPr>
        <w:rPr>
          <w:rFonts w:ascii="Times New Roman" w:hAnsi="Times New Roman"/>
          <w:sz w:val="22"/>
          <w:szCs w:val="22"/>
        </w:rPr>
      </w:pPr>
    </w:p>
    <w:tbl>
      <w:tblPr>
        <w:tblStyle w:val="TableGrid5"/>
        <w:tblW w:w="0" w:type="auto"/>
        <w:tblLook w:val="04A0" w:firstRow="1" w:lastRow="0" w:firstColumn="1" w:lastColumn="0" w:noHBand="0" w:noVBand="1"/>
      </w:tblPr>
      <w:tblGrid>
        <w:gridCol w:w="9576"/>
      </w:tblGrid>
      <w:tr w:rsidR="00625CA3" w:rsidRPr="00625CA3" w:rsidTr="009C1D84">
        <w:tc>
          <w:tcPr>
            <w:tcW w:w="9576" w:type="dxa"/>
            <w:shd w:val="clear" w:color="auto" w:fill="D9D9D9" w:themeFill="background1" w:themeFillShade="D9"/>
          </w:tcPr>
          <w:p w:rsidR="00625CA3" w:rsidRPr="00625CA3" w:rsidRDefault="00625CA3" w:rsidP="00625CA3">
            <w:pPr>
              <w:keepNext/>
              <w:jc w:val="both"/>
              <w:rPr>
                <w:rFonts w:ascii="Times New Roman" w:hAnsi="Times New Roman"/>
              </w:rPr>
            </w:pPr>
            <w:r w:rsidRPr="00625CA3">
              <w:rPr>
                <w:rFonts w:ascii="Times New Roman" w:hAnsi="Times New Roman"/>
                <w:b/>
              </w:rPr>
              <w:t xml:space="preserve">Changes to the Student Learning Outcomes Assessment Plan:  </w:t>
            </w:r>
            <w:r w:rsidRPr="00625CA3">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625CA3" w:rsidRPr="00625CA3" w:rsidTr="009C1D84">
        <w:tc>
          <w:tcPr>
            <w:tcW w:w="9576" w:type="dxa"/>
            <w:shd w:val="clear" w:color="auto" w:fill="auto"/>
          </w:tcPr>
          <w:p w:rsidR="00625CA3" w:rsidRPr="00625CA3" w:rsidRDefault="00625CA3" w:rsidP="00625CA3">
            <w:pPr>
              <w:rPr>
                <w:rFonts w:ascii="Times New Roman" w:hAnsi="Times New Roman"/>
              </w:rPr>
            </w:pPr>
            <w:r w:rsidRPr="00625CA3">
              <w:rPr>
                <w:rFonts w:ascii="Times New Roman" w:hAnsi="Times New Roman"/>
              </w:rPr>
              <w:t>The Student Learning Outcome ha</w:t>
            </w:r>
            <w:r>
              <w:rPr>
                <w:rFonts w:ascii="Times New Roman" w:hAnsi="Times New Roman"/>
              </w:rPr>
              <w:t>s</w:t>
            </w:r>
            <w:r w:rsidRPr="00625CA3">
              <w:rPr>
                <w:rFonts w:ascii="Times New Roman" w:hAnsi="Times New Roman"/>
              </w:rPr>
              <w:t xml:space="preserve"> not been modified since our last submission.  </w:t>
            </w:r>
          </w:p>
        </w:tc>
      </w:tr>
    </w:tbl>
    <w:p w:rsidR="00625CA3" w:rsidRPr="00625CA3" w:rsidRDefault="00625CA3" w:rsidP="00625CA3">
      <w:pPr>
        <w:rPr>
          <w:rFonts w:ascii="Times New Roman" w:hAnsi="Times New Roman"/>
          <w:sz w:val="22"/>
          <w:szCs w:val="22"/>
        </w:rPr>
      </w:pPr>
    </w:p>
    <w:tbl>
      <w:tblPr>
        <w:tblStyle w:val="TableGrid5"/>
        <w:tblW w:w="9540" w:type="dxa"/>
        <w:tblInd w:w="18" w:type="dxa"/>
        <w:tblLook w:val="04A0" w:firstRow="1" w:lastRow="0" w:firstColumn="1" w:lastColumn="0" w:noHBand="0" w:noVBand="1"/>
      </w:tblPr>
      <w:tblGrid>
        <w:gridCol w:w="9540"/>
      </w:tblGrid>
      <w:tr w:rsidR="00625CA3" w:rsidRPr="00625CA3" w:rsidTr="009C1D84">
        <w:tc>
          <w:tcPr>
            <w:tcW w:w="9540" w:type="dxa"/>
            <w:shd w:val="clear" w:color="auto" w:fill="D9D9D9" w:themeFill="background1" w:themeFillShade="D9"/>
          </w:tcPr>
          <w:p w:rsidR="00625CA3" w:rsidRPr="00625CA3" w:rsidRDefault="00625CA3" w:rsidP="00625CA3">
            <w:pPr>
              <w:keepNext/>
              <w:rPr>
                <w:rFonts w:ascii="Times New Roman" w:hAnsi="Times New Roman"/>
                <w:b/>
              </w:rPr>
            </w:pPr>
            <w:r w:rsidRPr="00625CA3">
              <w:rPr>
                <w:rFonts w:ascii="Times New Roman" w:hAnsi="Times New Roman"/>
                <w:b/>
              </w:rPr>
              <w:t xml:space="preserve">Effectiveness Measure: </w:t>
            </w:r>
            <w:r w:rsidRPr="00625CA3">
              <w:rPr>
                <w:rFonts w:ascii="Times New Roman" w:hAnsi="Times New Roman"/>
              </w:rPr>
              <w:t xml:space="preserve"> Identify the data collection instrument, e.g., exam, project, paper, etc. that will be used to gauge acquisition of this student learning outcome </w:t>
            </w:r>
            <w:r w:rsidRPr="00625CA3">
              <w:rPr>
                <w:rFonts w:ascii="Times New Roman" w:hAnsi="Times New Roman"/>
                <w:u w:val="single"/>
              </w:rPr>
              <w:t>and</w:t>
            </w:r>
            <w:r w:rsidRPr="00625CA3">
              <w:rPr>
                <w:rFonts w:ascii="Times New Roman" w:hAnsi="Times New Roman"/>
              </w:rPr>
              <w:t xml:space="preserve"> explain how it assesses the desired knowledge, skill or ability.  </w:t>
            </w:r>
          </w:p>
        </w:tc>
      </w:tr>
      <w:tr w:rsidR="00625CA3" w:rsidRPr="00625CA3" w:rsidTr="009C1D84">
        <w:tc>
          <w:tcPr>
            <w:tcW w:w="9540" w:type="dxa"/>
            <w:shd w:val="clear" w:color="auto" w:fill="auto"/>
          </w:tcPr>
          <w:p w:rsidR="00625CA3" w:rsidRPr="00625CA3" w:rsidRDefault="00625CA3" w:rsidP="00625CA3">
            <w:pPr>
              <w:keepNext/>
              <w:contextualSpacing/>
              <w:rPr>
                <w:rFonts w:ascii="Times New Roman" w:hAnsi="Times New Roman"/>
              </w:rPr>
            </w:pPr>
          </w:p>
          <w:p w:rsidR="00625CA3" w:rsidRPr="00625CA3" w:rsidRDefault="00625CA3" w:rsidP="00625CA3">
            <w:pPr>
              <w:keepNext/>
              <w:numPr>
                <w:ilvl w:val="0"/>
                <w:numId w:val="30"/>
              </w:numPr>
              <w:ind w:left="504" w:right="144"/>
              <w:contextualSpacing/>
              <w:jc w:val="both"/>
              <w:rPr>
                <w:rFonts w:ascii="Times New Roman" w:hAnsi="Times New Roman"/>
              </w:rPr>
            </w:pPr>
            <w:r w:rsidRPr="00625CA3">
              <w:rPr>
                <w:rFonts w:ascii="Times New Roman" w:hAnsi="Times New Roman"/>
              </w:rPr>
              <w:t xml:space="preserve">As a part of the completion of both the Practicum and the Internship clinical experiences, site supervisors (SS) complete the </w:t>
            </w:r>
            <w:hyperlink r:id="rId26" w:history="1">
              <w:r w:rsidRPr="00625CA3">
                <w:rPr>
                  <w:rFonts w:ascii="Times New Roman" w:hAnsi="Times New Roman"/>
                  <w:b/>
                  <w:i/>
                  <w:color w:val="0000FF"/>
                  <w:u w:val="single"/>
                </w:rPr>
                <w:t>Supervisor’s Final Evaluation of Counselor Trainee (SFECT</w:t>
              </w:r>
            </w:hyperlink>
            <w:r w:rsidRPr="00625CA3">
              <w:rPr>
                <w:rFonts w:ascii="Times New Roman" w:hAnsi="Times New Roman"/>
                <w:b/>
                <w:i/>
              </w:rPr>
              <w:t>).</w:t>
            </w:r>
            <w:r w:rsidRPr="00625CA3">
              <w:rPr>
                <w:rFonts w:ascii="Times New Roman" w:hAnsi="Times New Roman"/>
              </w:rPr>
              <w:t xml:space="preserve"> The evaluation is scored on a 3-point scale.  A score of 2 is considered passing and four elements from this evaluation are used to assess SLO #2:  </w:t>
            </w:r>
            <w:r w:rsidRPr="00625CA3">
              <w:rPr>
                <w:rFonts w:ascii="Times New Roman" w:hAnsi="Times New Roman"/>
                <w:i/>
              </w:rPr>
              <w:t>Dispositions, Professional Behavior, Working in the Counseling Environment, and Supervision Conduct sections</w:t>
            </w:r>
            <w:r w:rsidRPr="00625CA3">
              <w:rPr>
                <w:rFonts w:ascii="Times New Roman" w:hAnsi="Times New Roman"/>
              </w:rPr>
              <w:t>.</w:t>
            </w:r>
          </w:p>
          <w:p w:rsidR="00625CA3" w:rsidRPr="00625CA3" w:rsidRDefault="00625CA3" w:rsidP="00625CA3">
            <w:pPr>
              <w:keepNext/>
              <w:ind w:right="288"/>
              <w:jc w:val="both"/>
              <w:rPr>
                <w:rFonts w:ascii="Times New Roman" w:hAnsi="Times New Roman"/>
              </w:rPr>
            </w:pPr>
          </w:p>
          <w:p w:rsidR="00625CA3" w:rsidRPr="00625CA3" w:rsidRDefault="00625CA3" w:rsidP="00625CA3">
            <w:pPr>
              <w:keepNext/>
              <w:numPr>
                <w:ilvl w:val="0"/>
                <w:numId w:val="30"/>
              </w:numPr>
              <w:ind w:left="504" w:right="288"/>
              <w:contextualSpacing/>
              <w:jc w:val="both"/>
              <w:rPr>
                <w:rFonts w:ascii="Times New Roman" w:hAnsi="Times New Roman"/>
                <w:szCs w:val="20"/>
              </w:rPr>
            </w:pPr>
            <w:r w:rsidRPr="00625CA3">
              <w:rPr>
                <w:rFonts w:ascii="Times New Roman" w:hAnsi="Times New Roman"/>
              </w:rPr>
              <w:t xml:space="preserve">As a part of the completion of both the Practicum and the Internship clinical experiences university instructors (UI) complete the </w:t>
            </w:r>
            <w:hyperlink r:id="rId27" w:history="1">
              <w:r w:rsidRPr="00625CA3">
                <w:rPr>
                  <w:rFonts w:ascii="Times New Roman" w:hAnsi="Times New Roman"/>
                  <w:b/>
                  <w:i/>
                  <w:color w:val="0000FF"/>
                  <w:u w:val="single"/>
                </w:rPr>
                <w:t>Professional Counseling Performance Evaluation (PCPE)</w:t>
              </w:r>
              <w:r w:rsidRPr="00625CA3">
                <w:rPr>
                  <w:rFonts w:ascii="Times New Roman" w:hAnsi="Times New Roman"/>
                  <w:color w:val="0000FF"/>
                  <w:u w:val="single"/>
                </w:rPr>
                <w:t xml:space="preserve">. </w:t>
              </w:r>
            </w:hyperlink>
            <w:r w:rsidRPr="00625CA3">
              <w:rPr>
                <w:rFonts w:ascii="Times New Roman" w:hAnsi="Times New Roman"/>
              </w:rPr>
              <w:t xml:space="preserve"> The PCPE is based on a 3-point scale and a score of 2 is considered passing. One element from this evaluation are used to assess SLO #2:  </w:t>
            </w:r>
            <w:r w:rsidRPr="00625CA3">
              <w:rPr>
                <w:rFonts w:ascii="Times New Roman" w:hAnsi="Times New Roman"/>
                <w:i/>
              </w:rPr>
              <w:t>Professionalism section</w:t>
            </w:r>
          </w:p>
          <w:p w:rsidR="00625CA3" w:rsidRPr="00625CA3" w:rsidRDefault="00625CA3" w:rsidP="00625CA3">
            <w:pPr>
              <w:rPr>
                <w:rFonts w:ascii="Times New Roman" w:hAnsi="Times New Roman"/>
              </w:rPr>
            </w:pPr>
          </w:p>
          <w:p w:rsidR="00625CA3" w:rsidRPr="00625CA3" w:rsidRDefault="00625CA3" w:rsidP="00625CA3">
            <w:pPr>
              <w:rPr>
                <w:rFonts w:ascii="Times New Roman" w:hAnsi="Times New Roman"/>
              </w:rPr>
            </w:pPr>
          </w:p>
        </w:tc>
      </w:tr>
    </w:tbl>
    <w:p w:rsidR="00625CA3" w:rsidRPr="00625CA3" w:rsidRDefault="00625CA3" w:rsidP="00625CA3">
      <w:pPr>
        <w:rPr>
          <w:rFonts w:ascii="Times New Roman" w:hAnsi="Times New Roman"/>
          <w:sz w:val="22"/>
          <w:szCs w:val="22"/>
        </w:rPr>
      </w:pPr>
    </w:p>
    <w:tbl>
      <w:tblPr>
        <w:tblStyle w:val="TableGrid5"/>
        <w:tblW w:w="0" w:type="auto"/>
        <w:tblInd w:w="18" w:type="dxa"/>
        <w:tblLook w:val="04A0" w:firstRow="1" w:lastRow="0" w:firstColumn="1" w:lastColumn="0" w:noHBand="0" w:noVBand="1"/>
      </w:tblPr>
      <w:tblGrid>
        <w:gridCol w:w="9540"/>
      </w:tblGrid>
      <w:tr w:rsidR="00625CA3" w:rsidRPr="00625CA3" w:rsidTr="009C1D84">
        <w:tc>
          <w:tcPr>
            <w:tcW w:w="9540" w:type="dxa"/>
            <w:shd w:val="clear" w:color="auto" w:fill="D9D9D9" w:themeFill="background1" w:themeFillShade="D9"/>
          </w:tcPr>
          <w:p w:rsidR="00625CA3" w:rsidRPr="00625CA3" w:rsidRDefault="00625CA3" w:rsidP="00625CA3">
            <w:pPr>
              <w:keepNext/>
              <w:ind w:right="144"/>
              <w:jc w:val="both"/>
              <w:rPr>
                <w:rFonts w:ascii="Times New Roman" w:hAnsi="Times New Roman"/>
                <w:b/>
              </w:rPr>
            </w:pPr>
            <w:r w:rsidRPr="00625CA3">
              <w:rPr>
                <w:rFonts w:ascii="Times New Roman" w:hAnsi="Times New Roman"/>
                <w:b/>
              </w:rPr>
              <w:lastRenderedPageBreak/>
              <w:t xml:space="preserve">Methodology: </w:t>
            </w:r>
            <w:r w:rsidRPr="00625CA3">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625CA3" w:rsidRPr="00625CA3" w:rsidTr="009C1D84">
        <w:tc>
          <w:tcPr>
            <w:tcW w:w="9540" w:type="dxa"/>
            <w:shd w:val="clear" w:color="auto" w:fill="auto"/>
          </w:tcPr>
          <w:p w:rsidR="00625CA3" w:rsidRPr="00625CA3" w:rsidRDefault="00625CA3" w:rsidP="00625CA3">
            <w:pPr>
              <w:keepNext/>
              <w:rPr>
                <w:rFonts w:ascii="Times New Roman" w:hAnsi="Times New Roman"/>
              </w:rPr>
            </w:pPr>
          </w:p>
          <w:p w:rsidR="00625CA3" w:rsidRPr="00625CA3" w:rsidRDefault="00625CA3" w:rsidP="00625CA3">
            <w:pPr>
              <w:keepNext/>
              <w:ind w:left="288" w:right="288"/>
              <w:jc w:val="both"/>
              <w:rPr>
                <w:rFonts w:ascii="Times New Roman" w:hAnsi="Times New Roman"/>
              </w:rPr>
            </w:pPr>
            <w:r w:rsidRPr="00625CA3">
              <w:rPr>
                <w:rFonts w:ascii="Times New Roman" w:hAnsi="Times New Roman"/>
              </w:rPr>
              <w:t xml:space="preserve">As a part of the completion of CSLG 7430 Practicum and CSLG 7435 Internship, site supervisors (SS) complete the </w:t>
            </w:r>
            <w:r w:rsidRPr="00625CA3">
              <w:rPr>
                <w:rFonts w:ascii="Times New Roman" w:hAnsi="Times New Roman"/>
                <w:i/>
              </w:rPr>
              <w:t>Dispositions (9 items), Professional Behavior (8 items), Working in the Counseling Environment (5items), and Supervision Conduct (9 items)</w:t>
            </w:r>
            <w:r w:rsidRPr="00625CA3">
              <w:rPr>
                <w:rFonts w:ascii="Times New Roman" w:hAnsi="Times New Roman"/>
              </w:rPr>
              <w:t xml:space="preserve"> sections on the Supervisor’s Final Evaluation of Counselor Trainee (SFECT). The evaluation is scored on a 3-point scale. </w:t>
            </w:r>
          </w:p>
          <w:p w:rsidR="00625CA3" w:rsidRPr="00625CA3" w:rsidRDefault="00625CA3" w:rsidP="00625CA3">
            <w:pPr>
              <w:keepNext/>
              <w:ind w:left="288" w:right="288"/>
              <w:jc w:val="both"/>
              <w:rPr>
                <w:rFonts w:ascii="Times New Roman" w:hAnsi="Times New Roman"/>
              </w:rPr>
            </w:pPr>
          </w:p>
          <w:p w:rsidR="00625CA3" w:rsidRPr="00625CA3" w:rsidRDefault="00625CA3" w:rsidP="00625CA3">
            <w:pPr>
              <w:keepNext/>
              <w:ind w:left="288" w:right="288"/>
              <w:jc w:val="both"/>
              <w:rPr>
                <w:rFonts w:ascii="Times New Roman" w:hAnsi="Times New Roman"/>
              </w:rPr>
            </w:pPr>
            <w:r w:rsidRPr="00625CA3">
              <w:rPr>
                <w:rFonts w:ascii="Times New Roman" w:hAnsi="Times New Roman"/>
              </w:rPr>
              <w:t xml:space="preserve">University instructors complete the (UI) complete the </w:t>
            </w:r>
            <w:r w:rsidRPr="00625CA3">
              <w:rPr>
                <w:rFonts w:ascii="Times New Roman" w:hAnsi="Times New Roman"/>
                <w:i/>
              </w:rPr>
              <w:t>Professionalism</w:t>
            </w:r>
            <w:r w:rsidRPr="00625CA3">
              <w:rPr>
                <w:rFonts w:ascii="Times New Roman" w:hAnsi="Times New Roman"/>
              </w:rPr>
              <w:t xml:space="preserve"> (9 items</w:t>
            </w:r>
            <w:r w:rsidRPr="00625CA3">
              <w:rPr>
                <w:rFonts w:ascii="Times New Roman" w:hAnsi="Times New Roman"/>
                <w:i/>
              </w:rPr>
              <w:t>)</w:t>
            </w:r>
            <w:r w:rsidRPr="00625CA3">
              <w:rPr>
                <w:rFonts w:ascii="Times New Roman" w:hAnsi="Times New Roman"/>
              </w:rPr>
              <w:t xml:space="preserve"> section of the Professional Counseling Performance Evaluation (PCPE) when candidates are enrolled in CSLG 7430 Practicum and CSLG 7435. </w:t>
            </w:r>
          </w:p>
          <w:p w:rsidR="00625CA3" w:rsidRPr="00625CA3" w:rsidRDefault="00625CA3" w:rsidP="00625CA3">
            <w:pPr>
              <w:keepNext/>
              <w:ind w:left="288" w:right="288"/>
              <w:jc w:val="both"/>
              <w:rPr>
                <w:rFonts w:ascii="Times New Roman" w:hAnsi="Times New Roman"/>
              </w:rPr>
            </w:pPr>
          </w:p>
          <w:p w:rsidR="00625CA3" w:rsidRPr="00625CA3" w:rsidRDefault="00625CA3" w:rsidP="00625CA3">
            <w:pPr>
              <w:keepNext/>
              <w:ind w:left="288" w:right="288"/>
              <w:jc w:val="both"/>
              <w:rPr>
                <w:rFonts w:ascii="Times New Roman" w:hAnsi="Times New Roman"/>
              </w:rPr>
            </w:pPr>
            <w:r w:rsidRPr="00625CA3">
              <w:rPr>
                <w:rFonts w:ascii="Times New Roman" w:hAnsi="Times New Roman"/>
              </w:rPr>
              <w:t xml:space="preserve">Scores are collected using a data management system, </w:t>
            </w:r>
            <w:proofErr w:type="spellStart"/>
            <w:r w:rsidRPr="00625CA3">
              <w:rPr>
                <w:rFonts w:ascii="Times New Roman" w:hAnsi="Times New Roman"/>
              </w:rPr>
              <w:t>TaskStream</w:t>
            </w:r>
            <w:proofErr w:type="spellEnd"/>
            <w:r w:rsidRPr="00625CA3">
              <w:rPr>
                <w:rFonts w:ascii="Times New Roman" w:hAnsi="Times New Roman"/>
              </w:rPr>
              <w:t>,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are determined to address any needs identified.  All strategies determined during this closing the loop discussion are implemented during the next academic year.   All data reports created by the College of Education are housed on a secure website which is accessible to all faculty members within the College of Education.</w:t>
            </w:r>
            <w:r w:rsidRPr="00625CA3">
              <w:rPr>
                <w:rFonts w:ascii="Times New Roman" w:hAnsi="Times New Roman"/>
                <w:sz w:val="20"/>
                <w:szCs w:val="20"/>
              </w:rPr>
              <w:t xml:space="preserve">    </w:t>
            </w:r>
          </w:p>
          <w:p w:rsidR="00625CA3" w:rsidRPr="00625CA3" w:rsidRDefault="00625CA3" w:rsidP="00625CA3">
            <w:pPr>
              <w:keepNext/>
              <w:rPr>
                <w:rFonts w:ascii="Times New Roman" w:hAnsi="Times New Roman"/>
              </w:rPr>
            </w:pPr>
          </w:p>
        </w:tc>
      </w:tr>
    </w:tbl>
    <w:p w:rsidR="00625CA3" w:rsidRPr="00625CA3" w:rsidRDefault="00625CA3" w:rsidP="00625CA3">
      <w:pPr>
        <w:rPr>
          <w:rFonts w:ascii="Times New Roman" w:hAnsi="Times New Roman"/>
          <w:sz w:val="22"/>
          <w:szCs w:val="22"/>
        </w:rPr>
      </w:pPr>
    </w:p>
    <w:p w:rsidR="00625CA3" w:rsidRPr="00625CA3" w:rsidRDefault="00625CA3" w:rsidP="00625CA3">
      <w:pPr>
        <w:rPr>
          <w:rFonts w:ascii="Times New Roman" w:hAnsi="Times New Roman"/>
          <w:sz w:val="22"/>
          <w:szCs w:val="22"/>
        </w:rPr>
      </w:pPr>
    </w:p>
    <w:tbl>
      <w:tblPr>
        <w:tblStyle w:val="TableGrid5"/>
        <w:tblW w:w="0" w:type="auto"/>
        <w:tblInd w:w="18" w:type="dxa"/>
        <w:tblLook w:val="04A0" w:firstRow="1" w:lastRow="0" w:firstColumn="1" w:lastColumn="0" w:noHBand="0" w:noVBand="1"/>
      </w:tblPr>
      <w:tblGrid>
        <w:gridCol w:w="9558"/>
      </w:tblGrid>
      <w:tr w:rsidR="00625CA3" w:rsidRPr="00625CA3" w:rsidTr="009C1D84">
        <w:tc>
          <w:tcPr>
            <w:tcW w:w="9558" w:type="dxa"/>
            <w:shd w:val="clear" w:color="auto" w:fill="D9D9D9" w:themeFill="background1" w:themeFillShade="D9"/>
          </w:tcPr>
          <w:p w:rsidR="00625CA3" w:rsidRPr="00625CA3" w:rsidRDefault="00625CA3" w:rsidP="00625CA3">
            <w:pPr>
              <w:keepNext/>
              <w:ind w:right="144"/>
              <w:jc w:val="both"/>
              <w:rPr>
                <w:rFonts w:ascii="Times New Roman" w:hAnsi="Times New Roman"/>
                <w:b/>
              </w:rPr>
            </w:pPr>
            <w:r w:rsidRPr="00625CA3">
              <w:rPr>
                <w:rFonts w:ascii="Times New Roman" w:hAnsi="Times New Roman"/>
                <w:b/>
              </w:rPr>
              <w:t xml:space="preserve">Performance Outcome:  </w:t>
            </w:r>
            <w:r w:rsidRPr="00625CA3">
              <w:rPr>
                <w:rFonts w:ascii="Times New Roman" w:hAnsi="Times New Roman"/>
              </w:rPr>
              <w:t xml:space="preserve">Identify the percentage of students assessed that should be able to demonstrate proficiency in this student learning outcome </w:t>
            </w:r>
            <w:r w:rsidRPr="00625CA3">
              <w:rPr>
                <w:rFonts w:ascii="Times New Roman" w:hAnsi="Times New Roman"/>
                <w:u w:val="single"/>
              </w:rPr>
              <w:t>and</w:t>
            </w:r>
            <w:r w:rsidRPr="00625CA3">
              <w:rPr>
                <w:rFonts w:ascii="Times New Roman" w:hAnsi="Times New Roman"/>
              </w:rPr>
              <w:t xml:space="preserve"> the level of proficiency expected.   </w:t>
            </w:r>
          </w:p>
        </w:tc>
      </w:tr>
      <w:tr w:rsidR="00625CA3" w:rsidRPr="00625CA3" w:rsidTr="009C1D84">
        <w:tc>
          <w:tcPr>
            <w:tcW w:w="9558" w:type="dxa"/>
            <w:shd w:val="clear" w:color="auto" w:fill="auto"/>
          </w:tcPr>
          <w:p w:rsidR="00625CA3" w:rsidRPr="00625CA3" w:rsidRDefault="00625CA3" w:rsidP="00625CA3">
            <w:pPr>
              <w:keepNext/>
              <w:contextualSpacing/>
              <w:rPr>
                <w:rFonts w:ascii="Times New Roman" w:hAnsi="Times New Roman"/>
                <w:szCs w:val="20"/>
              </w:rPr>
            </w:pPr>
          </w:p>
          <w:p w:rsidR="00625CA3" w:rsidRPr="00625CA3" w:rsidRDefault="00625CA3" w:rsidP="00625CA3">
            <w:pPr>
              <w:keepNext/>
              <w:numPr>
                <w:ilvl w:val="0"/>
                <w:numId w:val="31"/>
              </w:numPr>
              <w:ind w:left="504" w:right="144"/>
              <w:contextualSpacing/>
              <w:jc w:val="both"/>
              <w:rPr>
                <w:rFonts w:ascii="Times New Roman" w:hAnsi="Times New Roman"/>
              </w:rPr>
            </w:pPr>
            <w:r w:rsidRPr="00625CA3">
              <w:rPr>
                <w:rFonts w:ascii="Times New Roman" w:hAnsi="Times New Roman"/>
              </w:rPr>
              <w:t xml:space="preserve">The program expects 90% of students to score on each section an average of “2” or “3” (meet or exceed expectations) on a 3-point scale. </w:t>
            </w:r>
            <w:r w:rsidRPr="00625CA3">
              <w:rPr>
                <w:rFonts w:ascii="Times New Roman" w:hAnsi="Times New Roman"/>
                <w:i/>
              </w:rPr>
              <w:t xml:space="preserve">Dispositions, Professional Behavior, Working in the Counseling Environment, Supervision Conduct, and Addiction and Substance Abuse Related Counseling Experiences </w:t>
            </w:r>
            <w:r w:rsidRPr="00625CA3">
              <w:rPr>
                <w:rFonts w:ascii="Times New Roman" w:hAnsi="Times New Roman"/>
              </w:rPr>
              <w:t>sections on the Supervisor’s Final Evaluation of Counselor Trainee (SFECT)]. N/O responses are excluded in scoring calculation.</w:t>
            </w:r>
          </w:p>
          <w:p w:rsidR="00625CA3" w:rsidRPr="00625CA3" w:rsidRDefault="00625CA3" w:rsidP="00625CA3">
            <w:pPr>
              <w:keepNext/>
              <w:ind w:right="288"/>
              <w:contextualSpacing/>
              <w:jc w:val="both"/>
              <w:rPr>
                <w:rFonts w:ascii="Times New Roman" w:hAnsi="Times New Roman"/>
              </w:rPr>
            </w:pPr>
          </w:p>
          <w:p w:rsidR="00625CA3" w:rsidRPr="00625CA3" w:rsidRDefault="00625CA3" w:rsidP="00625CA3">
            <w:pPr>
              <w:keepNext/>
              <w:numPr>
                <w:ilvl w:val="0"/>
                <w:numId w:val="31"/>
              </w:numPr>
              <w:ind w:left="504" w:right="288"/>
              <w:contextualSpacing/>
              <w:jc w:val="both"/>
              <w:rPr>
                <w:rFonts w:ascii="Times New Roman" w:hAnsi="Times New Roman"/>
              </w:rPr>
            </w:pPr>
            <w:r w:rsidRPr="00625CA3">
              <w:rPr>
                <w:rFonts w:ascii="Times New Roman" w:hAnsi="Times New Roman"/>
              </w:rPr>
              <w:t>The program expects 90% of students to score on each section an average of 2” or “3” (meet or exceed expectations) on a 3 point scale. [</w:t>
            </w:r>
            <w:r w:rsidRPr="00625CA3">
              <w:rPr>
                <w:rFonts w:ascii="Times New Roman" w:hAnsi="Times New Roman"/>
                <w:i/>
              </w:rPr>
              <w:t xml:space="preserve">Professionalism </w:t>
            </w:r>
            <w:r w:rsidRPr="00625CA3">
              <w:rPr>
                <w:rFonts w:ascii="Times New Roman" w:hAnsi="Times New Roman"/>
              </w:rPr>
              <w:t>section of the Professional Counseling Performance Evaluation (PCPE)]. N/O responses are excluded in scoring calculation.</w:t>
            </w:r>
          </w:p>
          <w:p w:rsidR="00625CA3" w:rsidRPr="00625CA3" w:rsidRDefault="00625CA3" w:rsidP="00625CA3">
            <w:pPr>
              <w:rPr>
                <w:rFonts w:ascii="Times New Roman" w:hAnsi="Times New Roman"/>
              </w:rPr>
            </w:pPr>
          </w:p>
        </w:tc>
      </w:tr>
    </w:tbl>
    <w:p w:rsidR="00625CA3" w:rsidRPr="00625CA3" w:rsidRDefault="00625CA3" w:rsidP="00625CA3">
      <w:pPr>
        <w:spacing w:line="276" w:lineRule="auto"/>
        <w:rPr>
          <w:rFonts w:ascii="Calibri" w:hAnsi="Calibri"/>
          <w:sz w:val="22"/>
          <w:szCs w:val="22"/>
        </w:rPr>
      </w:pPr>
    </w:p>
    <w:tbl>
      <w:tblPr>
        <w:tblStyle w:val="TableGrid5"/>
        <w:tblW w:w="0" w:type="auto"/>
        <w:tblLook w:val="04A0" w:firstRow="1" w:lastRow="0" w:firstColumn="1" w:lastColumn="0" w:noHBand="0" w:noVBand="1"/>
      </w:tblPr>
      <w:tblGrid>
        <w:gridCol w:w="4067"/>
        <w:gridCol w:w="4067"/>
        <w:gridCol w:w="1424"/>
      </w:tblGrid>
      <w:tr w:rsidR="00625CA3" w:rsidRPr="00625CA3" w:rsidTr="009C1D84">
        <w:trPr>
          <w:trHeight w:val="323"/>
        </w:trPr>
        <w:tc>
          <w:tcPr>
            <w:tcW w:w="0" w:type="auto"/>
            <w:tcBorders>
              <w:bottom w:val="single" w:sz="4" w:space="0" w:color="000000" w:themeColor="text1"/>
              <w:right w:val="nil"/>
            </w:tcBorders>
            <w:shd w:val="clear" w:color="auto" w:fill="D9D9D9" w:themeFill="background1" w:themeFillShade="D9"/>
          </w:tcPr>
          <w:p w:rsidR="00625CA3" w:rsidRPr="00625CA3" w:rsidRDefault="00625CA3" w:rsidP="00625CA3">
            <w:pPr>
              <w:keepNext/>
              <w:rPr>
                <w:rFonts w:ascii="Times New Roman" w:hAnsi="Times New Roman"/>
                <w:b/>
              </w:rPr>
            </w:pPr>
            <w:r w:rsidRPr="00625CA3">
              <w:rPr>
                <w:rFonts w:ascii="Times New Roman" w:hAnsi="Times New Roman"/>
                <w:b/>
              </w:rPr>
              <w:t>Spring 2014 – Fall 2014 Assessment Data</w:t>
            </w:r>
            <w:r w:rsidRPr="00625CA3">
              <w:rPr>
                <w:rFonts w:ascii="Times New Roman" w:hAnsi="Times New Roman"/>
              </w:rPr>
              <w:t xml:space="preserve">                    </w:t>
            </w:r>
          </w:p>
        </w:tc>
        <w:tc>
          <w:tcPr>
            <w:tcW w:w="0" w:type="auto"/>
            <w:tcBorders>
              <w:bottom w:val="single" w:sz="4" w:space="0" w:color="000000" w:themeColor="text1"/>
              <w:right w:val="nil"/>
            </w:tcBorders>
            <w:shd w:val="clear" w:color="auto" w:fill="D9D9D9" w:themeFill="background1" w:themeFillShade="D9"/>
          </w:tcPr>
          <w:p w:rsidR="00625CA3" w:rsidRPr="00625CA3" w:rsidRDefault="00625CA3" w:rsidP="00625CA3">
            <w:pPr>
              <w:keepNext/>
              <w:rPr>
                <w:rFonts w:ascii="Times New Roman" w:hAnsi="Times New Roman"/>
                <w:b/>
              </w:rPr>
            </w:pPr>
            <w:r w:rsidRPr="00625CA3">
              <w:rPr>
                <w:rFonts w:ascii="Times New Roman" w:hAnsi="Times New Roman"/>
                <w:b/>
              </w:rPr>
              <w:t>Spring 2015 – Fall 2015 Assessment Data</w:t>
            </w:r>
            <w:r w:rsidRPr="00625CA3">
              <w:rPr>
                <w:rFonts w:ascii="Times New Roman" w:hAnsi="Times New Roman"/>
              </w:rPr>
              <w:t xml:space="preserve">                 </w:t>
            </w:r>
          </w:p>
        </w:tc>
        <w:tc>
          <w:tcPr>
            <w:tcW w:w="1424" w:type="dxa"/>
            <w:tcBorders>
              <w:left w:val="nil"/>
              <w:bottom w:val="single" w:sz="4" w:space="0" w:color="000000" w:themeColor="text1"/>
            </w:tcBorders>
            <w:shd w:val="clear" w:color="auto" w:fill="D9D9D9" w:themeFill="background1" w:themeFillShade="D9"/>
          </w:tcPr>
          <w:p w:rsidR="00625CA3" w:rsidRPr="00625CA3" w:rsidRDefault="00625CA3" w:rsidP="00625CA3">
            <w:pPr>
              <w:keepNext/>
              <w:rPr>
                <w:rFonts w:ascii="Times New Roman" w:hAnsi="Times New Roman"/>
                <w:b/>
              </w:rPr>
            </w:pPr>
          </w:p>
        </w:tc>
      </w:tr>
    </w:tbl>
    <w:p w:rsidR="00625CA3" w:rsidRPr="00625CA3" w:rsidRDefault="00625CA3" w:rsidP="00625CA3">
      <w:pPr>
        <w:spacing w:line="276" w:lineRule="auto"/>
        <w:rPr>
          <w:rFonts w:ascii="Calibri" w:hAnsi="Calibri"/>
          <w:sz w:val="22"/>
          <w:szCs w:val="22"/>
        </w:rPr>
      </w:pPr>
    </w:p>
    <w:tbl>
      <w:tblPr>
        <w:tblW w:w="9357" w:type="dxa"/>
        <w:jc w:val="center"/>
        <w:tblInd w:w="-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3"/>
        <w:gridCol w:w="810"/>
        <w:gridCol w:w="1796"/>
        <w:gridCol w:w="1116"/>
        <w:gridCol w:w="1041"/>
        <w:gridCol w:w="811"/>
      </w:tblGrid>
      <w:tr w:rsidR="00625CA3" w:rsidRPr="00625CA3" w:rsidTr="009C1D84">
        <w:trPr>
          <w:trHeight w:val="144"/>
          <w:jc w:val="center"/>
        </w:trPr>
        <w:tc>
          <w:tcPr>
            <w:tcW w:w="3783" w:type="dxa"/>
            <w:shd w:val="clear" w:color="auto" w:fill="D9D9D9"/>
            <w:vAlign w:val="bottom"/>
          </w:tcPr>
          <w:p w:rsidR="00625CA3" w:rsidRPr="00625CA3" w:rsidRDefault="00625CA3" w:rsidP="00625CA3">
            <w:pPr>
              <w:rPr>
                <w:rFonts w:ascii="Times New Roman" w:hAnsi="Times New Roman"/>
                <w:b/>
                <w:bCs/>
                <w:color w:val="000000"/>
                <w:sz w:val="20"/>
                <w:szCs w:val="18"/>
              </w:rPr>
            </w:pPr>
            <w:r w:rsidRPr="00625CA3">
              <w:rPr>
                <w:rFonts w:ascii="Times New Roman" w:hAnsi="Times New Roman"/>
                <w:b/>
                <w:bCs/>
                <w:color w:val="000000"/>
                <w:sz w:val="20"/>
                <w:szCs w:val="18"/>
              </w:rPr>
              <w:t>Program: Practicum</w:t>
            </w:r>
          </w:p>
        </w:tc>
        <w:tc>
          <w:tcPr>
            <w:tcW w:w="5574" w:type="dxa"/>
            <w:gridSpan w:val="5"/>
          </w:tcPr>
          <w:p w:rsidR="00625CA3" w:rsidRPr="00625CA3" w:rsidRDefault="00625CA3" w:rsidP="00625CA3">
            <w:pPr>
              <w:jc w:val="center"/>
              <w:rPr>
                <w:rFonts w:ascii="Times New Roman" w:hAnsi="Times New Roman"/>
                <w:b/>
                <w:bCs/>
                <w:color w:val="000000"/>
                <w:sz w:val="18"/>
                <w:szCs w:val="18"/>
              </w:rPr>
            </w:pPr>
            <w:r w:rsidRPr="00625CA3">
              <w:rPr>
                <w:rFonts w:ascii="Times New Roman" w:hAnsi="Times New Roman"/>
                <w:bCs/>
                <w:color w:val="000000"/>
                <w:sz w:val="18"/>
                <w:szCs w:val="18"/>
              </w:rPr>
              <w:t>Percentage that</w:t>
            </w:r>
            <w:r w:rsidRPr="00625CA3">
              <w:rPr>
                <w:rFonts w:ascii="Times New Roman" w:hAnsi="Times New Roman"/>
                <w:b/>
                <w:bCs/>
                <w:color w:val="000000"/>
                <w:sz w:val="18"/>
                <w:szCs w:val="18"/>
              </w:rPr>
              <w:t xml:space="preserve"> </w:t>
            </w:r>
            <w:r w:rsidRPr="00625CA3">
              <w:rPr>
                <w:rFonts w:ascii="Times New Roman" w:hAnsi="Times New Roman"/>
                <w:bCs/>
                <w:color w:val="000000"/>
                <w:sz w:val="18"/>
                <w:szCs w:val="18"/>
              </w:rPr>
              <w:t>Meets or Exceeds Expectations</w:t>
            </w:r>
          </w:p>
        </w:tc>
      </w:tr>
      <w:tr w:rsidR="00625CA3" w:rsidRPr="00625CA3" w:rsidTr="009C1D84">
        <w:trPr>
          <w:trHeight w:val="144"/>
          <w:jc w:val="center"/>
        </w:trPr>
        <w:tc>
          <w:tcPr>
            <w:tcW w:w="3783" w:type="dxa"/>
            <w:shd w:val="clear" w:color="auto" w:fill="BFBFBF"/>
            <w:noWrap/>
            <w:vAlign w:val="center"/>
          </w:tcPr>
          <w:p w:rsidR="00625CA3" w:rsidRPr="00625CA3" w:rsidRDefault="00625CA3" w:rsidP="00625CA3">
            <w:pPr>
              <w:jc w:val="center"/>
              <w:rPr>
                <w:rFonts w:ascii="Times New Roman" w:hAnsi="Times New Roman"/>
                <w:b/>
                <w:bCs/>
                <w:color w:val="000000"/>
                <w:sz w:val="18"/>
                <w:szCs w:val="18"/>
              </w:rPr>
            </w:pPr>
            <w:r w:rsidRPr="00625CA3">
              <w:rPr>
                <w:rFonts w:ascii="Times New Roman" w:hAnsi="Times New Roman"/>
                <w:b/>
                <w:bCs/>
                <w:color w:val="000000"/>
                <w:sz w:val="18"/>
                <w:szCs w:val="18"/>
              </w:rPr>
              <w:t>Semester</w:t>
            </w:r>
          </w:p>
        </w:tc>
        <w:tc>
          <w:tcPr>
            <w:tcW w:w="810" w:type="dxa"/>
            <w:shd w:val="clear" w:color="auto" w:fill="BFBFBF"/>
            <w:vAlign w:val="center"/>
          </w:tcPr>
          <w:p w:rsidR="00625CA3" w:rsidRPr="00625CA3" w:rsidRDefault="00625CA3" w:rsidP="00625CA3">
            <w:pPr>
              <w:jc w:val="center"/>
              <w:rPr>
                <w:rFonts w:ascii="Times New Roman" w:hAnsi="Times New Roman"/>
                <w:bCs/>
                <w:color w:val="000000"/>
                <w:sz w:val="18"/>
                <w:szCs w:val="18"/>
              </w:rPr>
            </w:pPr>
          </w:p>
        </w:tc>
        <w:tc>
          <w:tcPr>
            <w:tcW w:w="1796"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Spring</w:t>
            </w:r>
          </w:p>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2014</w:t>
            </w:r>
          </w:p>
        </w:tc>
        <w:tc>
          <w:tcPr>
            <w:tcW w:w="1116"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Fall 2014</w:t>
            </w:r>
          </w:p>
        </w:tc>
        <w:tc>
          <w:tcPr>
            <w:tcW w:w="1041"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Spring</w:t>
            </w:r>
          </w:p>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2015</w:t>
            </w:r>
          </w:p>
        </w:tc>
        <w:tc>
          <w:tcPr>
            <w:tcW w:w="811"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Fall 2015</w:t>
            </w:r>
          </w:p>
        </w:tc>
      </w:tr>
      <w:tr w:rsidR="00625CA3" w:rsidRPr="00625CA3" w:rsidTr="009C1D84">
        <w:trPr>
          <w:trHeight w:val="144"/>
          <w:jc w:val="center"/>
        </w:trPr>
        <w:tc>
          <w:tcPr>
            <w:tcW w:w="3783" w:type="dxa"/>
            <w:noWrap/>
            <w:vAlign w:val="bottom"/>
          </w:tcPr>
          <w:p w:rsidR="00625CA3" w:rsidRPr="00625CA3" w:rsidRDefault="00625CA3" w:rsidP="00625CA3">
            <w:pPr>
              <w:jc w:val="both"/>
              <w:rPr>
                <w:rFonts w:ascii="Times New Roman" w:hAnsi="Times New Roman"/>
                <w:bCs/>
                <w:color w:val="000000"/>
                <w:sz w:val="18"/>
                <w:szCs w:val="18"/>
              </w:rPr>
            </w:pPr>
            <w:r w:rsidRPr="00625CA3">
              <w:rPr>
                <w:rFonts w:ascii="Times New Roman" w:hAnsi="Times New Roman"/>
                <w:bCs/>
                <w:color w:val="000000"/>
                <w:sz w:val="18"/>
                <w:szCs w:val="18"/>
              </w:rPr>
              <w:t xml:space="preserve">SFECT: Dispositions                                                                                                               </w:t>
            </w:r>
          </w:p>
        </w:tc>
        <w:tc>
          <w:tcPr>
            <w:tcW w:w="81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1796"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1116"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c>
          <w:tcPr>
            <w:tcW w:w="104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4</w:t>
            </w:r>
          </w:p>
        </w:tc>
        <w:tc>
          <w:tcPr>
            <w:tcW w:w="811"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r>
      <w:tr w:rsidR="00625CA3" w:rsidRPr="00625CA3" w:rsidTr="009C1D84">
        <w:trPr>
          <w:trHeight w:val="144"/>
          <w:jc w:val="center"/>
        </w:trPr>
        <w:tc>
          <w:tcPr>
            <w:tcW w:w="3783" w:type="dxa"/>
            <w:noWrap/>
            <w:vAlign w:val="bottom"/>
          </w:tcPr>
          <w:p w:rsidR="00625CA3" w:rsidRPr="00625CA3" w:rsidRDefault="00625CA3" w:rsidP="00625CA3">
            <w:pPr>
              <w:jc w:val="right"/>
              <w:rPr>
                <w:rFonts w:ascii="Times New Roman" w:hAnsi="Times New Roman"/>
                <w:bCs/>
                <w:color w:val="000000"/>
                <w:sz w:val="18"/>
                <w:szCs w:val="18"/>
              </w:rPr>
            </w:pPr>
            <w:r w:rsidRPr="00625CA3">
              <w:rPr>
                <w:rFonts w:ascii="Times New Roman" w:hAnsi="Times New Roman"/>
                <w:bCs/>
                <w:color w:val="000000"/>
                <w:sz w:val="18"/>
                <w:szCs w:val="18"/>
              </w:rPr>
              <w:lastRenderedPageBreak/>
              <w:t>Meets or Exceeds Expectations</w:t>
            </w:r>
          </w:p>
        </w:tc>
        <w:tc>
          <w:tcPr>
            <w:tcW w:w="810" w:type="dxa"/>
          </w:tcPr>
          <w:p w:rsidR="00625CA3" w:rsidRPr="00625CA3" w:rsidRDefault="00625CA3" w:rsidP="00625CA3">
            <w:pPr>
              <w:jc w:val="center"/>
              <w:rPr>
                <w:rFonts w:ascii="Times New Roman" w:hAnsi="Times New Roman"/>
                <w:bCs/>
                <w:color w:val="000000"/>
                <w:sz w:val="18"/>
                <w:szCs w:val="18"/>
              </w:rPr>
            </w:pPr>
          </w:p>
        </w:tc>
        <w:tc>
          <w:tcPr>
            <w:tcW w:w="1796"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116"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04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811"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r w:rsidR="00625CA3" w:rsidRPr="00625CA3" w:rsidTr="009C1D84">
        <w:trPr>
          <w:trHeight w:val="144"/>
          <w:jc w:val="center"/>
        </w:trPr>
        <w:tc>
          <w:tcPr>
            <w:tcW w:w="3783" w:type="dxa"/>
            <w:noWrap/>
            <w:vAlign w:val="bottom"/>
          </w:tcPr>
          <w:p w:rsidR="00625CA3" w:rsidRPr="00625CA3" w:rsidRDefault="00625CA3" w:rsidP="00625CA3">
            <w:pPr>
              <w:rPr>
                <w:rFonts w:ascii="Times New Roman" w:hAnsi="Times New Roman"/>
                <w:color w:val="000000"/>
                <w:sz w:val="18"/>
                <w:szCs w:val="18"/>
              </w:rPr>
            </w:pPr>
          </w:p>
        </w:tc>
        <w:tc>
          <w:tcPr>
            <w:tcW w:w="810" w:type="dxa"/>
          </w:tcPr>
          <w:p w:rsidR="00625CA3" w:rsidRPr="00625CA3" w:rsidRDefault="00625CA3" w:rsidP="00625CA3">
            <w:pPr>
              <w:jc w:val="center"/>
              <w:rPr>
                <w:rFonts w:ascii="Times New Roman" w:hAnsi="Times New Roman"/>
                <w:b/>
                <w:bCs/>
                <w:color w:val="000000"/>
                <w:sz w:val="18"/>
                <w:szCs w:val="18"/>
              </w:rPr>
            </w:pPr>
          </w:p>
        </w:tc>
        <w:tc>
          <w:tcPr>
            <w:tcW w:w="1796" w:type="dxa"/>
          </w:tcPr>
          <w:p w:rsidR="00625CA3" w:rsidRPr="00625CA3" w:rsidRDefault="00625CA3" w:rsidP="00625CA3">
            <w:pPr>
              <w:jc w:val="center"/>
              <w:rPr>
                <w:rFonts w:ascii="Times New Roman" w:hAnsi="Times New Roman"/>
                <w:b/>
                <w:bCs/>
                <w:color w:val="000000"/>
                <w:sz w:val="18"/>
                <w:szCs w:val="18"/>
              </w:rPr>
            </w:pPr>
          </w:p>
        </w:tc>
        <w:tc>
          <w:tcPr>
            <w:tcW w:w="1116" w:type="dxa"/>
          </w:tcPr>
          <w:p w:rsidR="00625CA3" w:rsidRPr="00625CA3" w:rsidRDefault="00625CA3" w:rsidP="00625CA3">
            <w:pPr>
              <w:jc w:val="center"/>
              <w:rPr>
                <w:rFonts w:ascii="Times New Roman" w:hAnsi="Times New Roman"/>
                <w:b/>
                <w:bCs/>
                <w:color w:val="000000"/>
                <w:sz w:val="18"/>
                <w:szCs w:val="18"/>
              </w:rPr>
            </w:pPr>
          </w:p>
        </w:tc>
        <w:tc>
          <w:tcPr>
            <w:tcW w:w="1041" w:type="dxa"/>
          </w:tcPr>
          <w:p w:rsidR="00625CA3" w:rsidRPr="00625CA3" w:rsidRDefault="00625CA3" w:rsidP="00625CA3">
            <w:pPr>
              <w:jc w:val="center"/>
              <w:rPr>
                <w:rFonts w:ascii="Times New Roman" w:hAnsi="Times New Roman"/>
                <w:b/>
                <w:bCs/>
                <w:color w:val="000000"/>
                <w:sz w:val="18"/>
                <w:szCs w:val="18"/>
              </w:rPr>
            </w:pPr>
          </w:p>
        </w:tc>
        <w:tc>
          <w:tcPr>
            <w:tcW w:w="811" w:type="dxa"/>
          </w:tcPr>
          <w:p w:rsidR="00625CA3" w:rsidRPr="00625CA3" w:rsidRDefault="00625CA3" w:rsidP="00625CA3">
            <w:pPr>
              <w:jc w:val="center"/>
              <w:rPr>
                <w:rFonts w:ascii="Times New Roman" w:hAnsi="Times New Roman"/>
                <w:b/>
                <w:bCs/>
                <w:color w:val="000000"/>
                <w:sz w:val="18"/>
                <w:szCs w:val="18"/>
              </w:rPr>
            </w:pPr>
          </w:p>
        </w:tc>
      </w:tr>
      <w:tr w:rsidR="00625CA3" w:rsidRPr="00625CA3" w:rsidTr="009C1D84">
        <w:trPr>
          <w:trHeight w:val="144"/>
          <w:jc w:val="center"/>
        </w:trPr>
        <w:tc>
          <w:tcPr>
            <w:tcW w:w="3783" w:type="dxa"/>
            <w:noWrap/>
            <w:vAlign w:val="bottom"/>
          </w:tcPr>
          <w:p w:rsidR="00625CA3" w:rsidRPr="00625CA3" w:rsidRDefault="00625CA3" w:rsidP="00625CA3">
            <w:pPr>
              <w:jc w:val="both"/>
              <w:rPr>
                <w:rFonts w:ascii="Times New Roman" w:hAnsi="Times New Roman"/>
                <w:bCs/>
                <w:color w:val="000000"/>
                <w:sz w:val="18"/>
                <w:szCs w:val="18"/>
              </w:rPr>
            </w:pPr>
            <w:r w:rsidRPr="00625CA3">
              <w:rPr>
                <w:rFonts w:ascii="Times New Roman" w:hAnsi="Times New Roman"/>
                <w:bCs/>
                <w:color w:val="000000"/>
                <w:sz w:val="18"/>
                <w:szCs w:val="18"/>
              </w:rPr>
              <w:t xml:space="preserve">SFECT: Professional Behavior                                                                                                  </w:t>
            </w:r>
          </w:p>
        </w:tc>
        <w:tc>
          <w:tcPr>
            <w:tcW w:w="81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1796"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1116"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c>
          <w:tcPr>
            <w:tcW w:w="104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4</w:t>
            </w:r>
          </w:p>
        </w:tc>
        <w:tc>
          <w:tcPr>
            <w:tcW w:w="811"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r>
      <w:tr w:rsidR="00625CA3" w:rsidRPr="00625CA3" w:rsidTr="009C1D84">
        <w:trPr>
          <w:trHeight w:val="144"/>
          <w:jc w:val="center"/>
        </w:trPr>
        <w:tc>
          <w:tcPr>
            <w:tcW w:w="3783" w:type="dxa"/>
            <w:noWrap/>
            <w:vAlign w:val="bottom"/>
          </w:tcPr>
          <w:p w:rsidR="00625CA3" w:rsidRPr="00625CA3" w:rsidRDefault="00625CA3" w:rsidP="00625CA3">
            <w:pPr>
              <w:jc w:val="right"/>
              <w:rPr>
                <w:rFonts w:ascii="Times New Roman" w:hAnsi="Times New Roman"/>
                <w:bCs/>
                <w:color w:val="000000"/>
                <w:sz w:val="18"/>
                <w:szCs w:val="18"/>
              </w:rPr>
            </w:pPr>
            <w:r w:rsidRPr="00625CA3">
              <w:rPr>
                <w:rFonts w:ascii="Times New Roman" w:hAnsi="Times New Roman"/>
                <w:bCs/>
                <w:color w:val="000000"/>
                <w:sz w:val="18"/>
                <w:szCs w:val="18"/>
              </w:rPr>
              <w:t>Meets or Exceeds Expectations</w:t>
            </w:r>
          </w:p>
        </w:tc>
        <w:tc>
          <w:tcPr>
            <w:tcW w:w="810" w:type="dxa"/>
          </w:tcPr>
          <w:p w:rsidR="00625CA3" w:rsidRPr="00625CA3" w:rsidRDefault="00625CA3" w:rsidP="00625CA3">
            <w:pPr>
              <w:jc w:val="center"/>
              <w:rPr>
                <w:rFonts w:ascii="Times New Roman" w:hAnsi="Times New Roman"/>
                <w:bCs/>
                <w:color w:val="000000"/>
                <w:sz w:val="18"/>
                <w:szCs w:val="18"/>
              </w:rPr>
            </w:pPr>
          </w:p>
        </w:tc>
        <w:tc>
          <w:tcPr>
            <w:tcW w:w="1796"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116"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04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811"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r w:rsidR="00625CA3" w:rsidRPr="00625CA3" w:rsidTr="009C1D84">
        <w:trPr>
          <w:trHeight w:val="144"/>
          <w:jc w:val="center"/>
        </w:trPr>
        <w:tc>
          <w:tcPr>
            <w:tcW w:w="3783" w:type="dxa"/>
            <w:noWrap/>
            <w:vAlign w:val="bottom"/>
          </w:tcPr>
          <w:p w:rsidR="00625CA3" w:rsidRPr="00625CA3" w:rsidRDefault="00625CA3" w:rsidP="00625CA3">
            <w:pPr>
              <w:rPr>
                <w:rFonts w:ascii="Times New Roman" w:hAnsi="Times New Roman"/>
                <w:color w:val="000000"/>
                <w:sz w:val="18"/>
                <w:szCs w:val="18"/>
              </w:rPr>
            </w:pPr>
          </w:p>
        </w:tc>
        <w:tc>
          <w:tcPr>
            <w:tcW w:w="810" w:type="dxa"/>
          </w:tcPr>
          <w:p w:rsidR="00625CA3" w:rsidRPr="00625CA3" w:rsidRDefault="00625CA3" w:rsidP="00625CA3">
            <w:pPr>
              <w:jc w:val="center"/>
              <w:rPr>
                <w:rFonts w:ascii="Times New Roman" w:hAnsi="Times New Roman"/>
                <w:b/>
                <w:bCs/>
                <w:color w:val="000000"/>
                <w:sz w:val="18"/>
                <w:szCs w:val="18"/>
              </w:rPr>
            </w:pPr>
          </w:p>
        </w:tc>
        <w:tc>
          <w:tcPr>
            <w:tcW w:w="1796" w:type="dxa"/>
          </w:tcPr>
          <w:p w:rsidR="00625CA3" w:rsidRPr="00625CA3" w:rsidRDefault="00625CA3" w:rsidP="00625CA3">
            <w:pPr>
              <w:jc w:val="center"/>
              <w:rPr>
                <w:rFonts w:ascii="Times New Roman" w:hAnsi="Times New Roman"/>
                <w:color w:val="000000"/>
                <w:sz w:val="18"/>
                <w:szCs w:val="18"/>
              </w:rPr>
            </w:pPr>
          </w:p>
        </w:tc>
        <w:tc>
          <w:tcPr>
            <w:tcW w:w="1116" w:type="dxa"/>
          </w:tcPr>
          <w:p w:rsidR="00625CA3" w:rsidRPr="00625CA3" w:rsidRDefault="00625CA3" w:rsidP="00625CA3">
            <w:pPr>
              <w:jc w:val="center"/>
              <w:rPr>
                <w:rFonts w:ascii="Times New Roman" w:hAnsi="Times New Roman"/>
                <w:color w:val="000000"/>
                <w:sz w:val="18"/>
                <w:szCs w:val="18"/>
              </w:rPr>
            </w:pPr>
          </w:p>
        </w:tc>
        <w:tc>
          <w:tcPr>
            <w:tcW w:w="1041" w:type="dxa"/>
          </w:tcPr>
          <w:p w:rsidR="00625CA3" w:rsidRPr="00625CA3" w:rsidRDefault="00625CA3" w:rsidP="00625CA3">
            <w:pPr>
              <w:jc w:val="center"/>
              <w:rPr>
                <w:rFonts w:ascii="Times New Roman" w:hAnsi="Times New Roman"/>
                <w:color w:val="000000"/>
                <w:sz w:val="18"/>
                <w:szCs w:val="18"/>
              </w:rPr>
            </w:pPr>
          </w:p>
        </w:tc>
        <w:tc>
          <w:tcPr>
            <w:tcW w:w="811" w:type="dxa"/>
          </w:tcPr>
          <w:p w:rsidR="00625CA3" w:rsidRPr="00625CA3" w:rsidRDefault="00625CA3" w:rsidP="00625CA3">
            <w:pPr>
              <w:jc w:val="center"/>
              <w:rPr>
                <w:rFonts w:ascii="Times New Roman" w:hAnsi="Times New Roman"/>
                <w:color w:val="000000"/>
                <w:sz w:val="18"/>
                <w:szCs w:val="18"/>
              </w:rPr>
            </w:pPr>
          </w:p>
        </w:tc>
      </w:tr>
      <w:tr w:rsidR="00625CA3" w:rsidRPr="00625CA3" w:rsidTr="009C1D84">
        <w:trPr>
          <w:trHeight w:val="144"/>
          <w:jc w:val="center"/>
        </w:trPr>
        <w:tc>
          <w:tcPr>
            <w:tcW w:w="3783" w:type="dxa"/>
            <w:vAlign w:val="bottom"/>
          </w:tcPr>
          <w:p w:rsidR="00625CA3" w:rsidRPr="00625CA3" w:rsidRDefault="00625CA3" w:rsidP="00625CA3">
            <w:pPr>
              <w:rPr>
                <w:rFonts w:ascii="Times New Roman" w:hAnsi="Times New Roman"/>
                <w:color w:val="000000"/>
                <w:sz w:val="18"/>
                <w:szCs w:val="18"/>
              </w:rPr>
            </w:pPr>
            <w:r w:rsidRPr="00625CA3">
              <w:rPr>
                <w:rFonts w:ascii="Times New Roman" w:hAnsi="Times New Roman"/>
                <w:bCs/>
                <w:color w:val="000000"/>
                <w:sz w:val="18"/>
                <w:szCs w:val="18"/>
              </w:rPr>
              <w:t xml:space="preserve">SFECT: Working in Counseling Environment                                </w:t>
            </w:r>
          </w:p>
        </w:tc>
        <w:tc>
          <w:tcPr>
            <w:tcW w:w="81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1796"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1116"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c>
          <w:tcPr>
            <w:tcW w:w="104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4</w:t>
            </w:r>
          </w:p>
        </w:tc>
        <w:tc>
          <w:tcPr>
            <w:tcW w:w="811"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r>
      <w:tr w:rsidR="00625CA3" w:rsidRPr="00625CA3" w:rsidTr="009C1D84">
        <w:trPr>
          <w:trHeight w:val="144"/>
          <w:jc w:val="center"/>
        </w:trPr>
        <w:tc>
          <w:tcPr>
            <w:tcW w:w="3783" w:type="dxa"/>
            <w:vAlign w:val="bottom"/>
          </w:tcPr>
          <w:p w:rsidR="00625CA3" w:rsidRPr="00625CA3" w:rsidRDefault="00625CA3" w:rsidP="00625CA3">
            <w:pPr>
              <w:contextualSpacing/>
              <w:jc w:val="right"/>
              <w:rPr>
                <w:rFonts w:ascii="Times New Roman" w:hAnsi="Times New Roman"/>
                <w:color w:val="000000"/>
                <w:sz w:val="18"/>
                <w:szCs w:val="18"/>
              </w:rPr>
            </w:pPr>
            <w:r w:rsidRPr="00625CA3">
              <w:rPr>
                <w:rFonts w:ascii="Times New Roman" w:hAnsi="Times New Roman"/>
                <w:bCs/>
                <w:color w:val="000000"/>
                <w:sz w:val="18"/>
                <w:szCs w:val="18"/>
              </w:rPr>
              <w:t>Meets or Exceeds Expectations</w:t>
            </w:r>
          </w:p>
        </w:tc>
        <w:tc>
          <w:tcPr>
            <w:tcW w:w="810" w:type="dxa"/>
          </w:tcPr>
          <w:p w:rsidR="00625CA3" w:rsidRPr="00625CA3" w:rsidRDefault="00625CA3" w:rsidP="00625CA3">
            <w:pPr>
              <w:jc w:val="center"/>
              <w:rPr>
                <w:rFonts w:ascii="Times New Roman" w:hAnsi="Times New Roman"/>
                <w:bCs/>
                <w:color w:val="000000"/>
                <w:sz w:val="18"/>
                <w:szCs w:val="18"/>
              </w:rPr>
            </w:pPr>
          </w:p>
        </w:tc>
        <w:tc>
          <w:tcPr>
            <w:tcW w:w="1796"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116"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04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811"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r w:rsidR="00625CA3" w:rsidRPr="00625CA3" w:rsidTr="009C1D84">
        <w:trPr>
          <w:trHeight w:val="144"/>
          <w:jc w:val="center"/>
        </w:trPr>
        <w:tc>
          <w:tcPr>
            <w:tcW w:w="3783" w:type="dxa"/>
            <w:vAlign w:val="bottom"/>
          </w:tcPr>
          <w:p w:rsidR="00625CA3" w:rsidRPr="00625CA3" w:rsidRDefault="00625CA3" w:rsidP="00625CA3">
            <w:pPr>
              <w:jc w:val="right"/>
              <w:rPr>
                <w:rFonts w:ascii="Times New Roman" w:hAnsi="Times New Roman"/>
                <w:color w:val="000000"/>
                <w:sz w:val="18"/>
                <w:szCs w:val="18"/>
              </w:rPr>
            </w:pPr>
          </w:p>
        </w:tc>
        <w:tc>
          <w:tcPr>
            <w:tcW w:w="810" w:type="dxa"/>
          </w:tcPr>
          <w:p w:rsidR="00625CA3" w:rsidRPr="00625CA3" w:rsidRDefault="00625CA3" w:rsidP="00625CA3">
            <w:pPr>
              <w:jc w:val="center"/>
              <w:rPr>
                <w:rFonts w:ascii="Times New Roman" w:hAnsi="Times New Roman"/>
                <w:color w:val="000000"/>
                <w:sz w:val="18"/>
                <w:szCs w:val="18"/>
              </w:rPr>
            </w:pPr>
          </w:p>
        </w:tc>
        <w:tc>
          <w:tcPr>
            <w:tcW w:w="1796" w:type="dxa"/>
            <w:vAlign w:val="bottom"/>
          </w:tcPr>
          <w:p w:rsidR="00625CA3" w:rsidRPr="00625CA3" w:rsidRDefault="00625CA3" w:rsidP="00625CA3">
            <w:pPr>
              <w:jc w:val="center"/>
              <w:rPr>
                <w:rFonts w:ascii="Times New Roman" w:hAnsi="Times New Roman"/>
                <w:bCs/>
                <w:color w:val="000000"/>
                <w:sz w:val="18"/>
                <w:szCs w:val="18"/>
              </w:rPr>
            </w:pPr>
          </w:p>
        </w:tc>
        <w:tc>
          <w:tcPr>
            <w:tcW w:w="1116" w:type="dxa"/>
          </w:tcPr>
          <w:p w:rsidR="00625CA3" w:rsidRPr="00625CA3" w:rsidRDefault="00625CA3" w:rsidP="00625CA3">
            <w:pPr>
              <w:jc w:val="center"/>
              <w:rPr>
                <w:rFonts w:ascii="Times New Roman" w:hAnsi="Times New Roman"/>
                <w:bCs/>
                <w:color w:val="000000"/>
                <w:sz w:val="18"/>
                <w:szCs w:val="18"/>
              </w:rPr>
            </w:pPr>
          </w:p>
        </w:tc>
        <w:tc>
          <w:tcPr>
            <w:tcW w:w="1041" w:type="dxa"/>
            <w:vAlign w:val="bottom"/>
          </w:tcPr>
          <w:p w:rsidR="00625CA3" w:rsidRPr="00625CA3" w:rsidRDefault="00625CA3" w:rsidP="00625CA3">
            <w:pPr>
              <w:jc w:val="center"/>
              <w:rPr>
                <w:rFonts w:ascii="Times New Roman" w:hAnsi="Times New Roman"/>
                <w:bCs/>
                <w:color w:val="000000"/>
                <w:sz w:val="18"/>
                <w:szCs w:val="18"/>
              </w:rPr>
            </w:pPr>
          </w:p>
        </w:tc>
        <w:tc>
          <w:tcPr>
            <w:tcW w:w="811" w:type="dxa"/>
          </w:tcPr>
          <w:p w:rsidR="00625CA3" w:rsidRPr="00625CA3" w:rsidRDefault="00625CA3" w:rsidP="00625CA3">
            <w:pPr>
              <w:jc w:val="center"/>
              <w:rPr>
                <w:rFonts w:ascii="Times New Roman" w:hAnsi="Times New Roman"/>
                <w:bCs/>
                <w:color w:val="000000"/>
                <w:sz w:val="18"/>
                <w:szCs w:val="18"/>
              </w:rPr>
            </w:pPr>
          </w:p>
        </w:tc>
      </w:tr>
      <w:tr w:rsidR="00625CA3" w:rsidRPr="00625CA3" w:rsidTr="009C1D84">
        <w:trPr>
          <w:trHeight w:val="144"/>
          <w:jc w:val="center"/>
        </w:trPr>
        <w:tc>
          <w:tcPr>
            <w:tcW w:w="3783" w:type="dxa"/>
            <w:vAlign w:val="bottom"/>
          </w:tcPr>
          <w:p w:rsidR="00625CA3" w:rsidRPr="00625CA3" w:rsidRDefault="00625CA3" w:rsidP="00625CA3">
            <w:pPr>
              <w:rPr>
                <w:rFonts w:ascii="Times New Roman" w:hAnsi="Times New Roman"/>
                <w:color w:val="000000"/>
                <w:sz w:val="18"/>
                <w:szCs w:val="18"/>
              </w:rPr>
            </w:pPr>
            <w:r w:rsidRPr="00625CA3">
              <w:rPr>
                <w:rFonts w:ascii="Times New Roman" w:hAnsi="Times New Roman"/>
                <w:color w:val="000000"/>
                <w:sz w:val="18"/>
                <w:szCs w:val="18"/>
              </w:rPr>
              <w:t xml:space="preserve">SFECT: Supervision Conduct                                                  </w:t>
            </w:r>
          </w:p>
        </w:tc>
        <w:tc>
          <w:tcPr>
            <w:tcW w:w="81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1796"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1116"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c>
          <w:tcPr>
            <w:tcW w:w="104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4</w:t>
            </w:r>
          </w:p>
        </w:tc>
        <w:tc>
          <w:tcPr>
            <w:tcW w:w="811"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r>
      <w:tr w:rsidR="00625CA3" w:rsidRPr="00625CA3" w:rsidTr="009C1D84">
        <w:trPr>
          <w:trHeight w:val="144"/>
          <w:jc w:val="center"/>
        </w:trPr>
        <w:tc>
          <w:tcPr>
            <w:tcW w:w="3783" w:type="dxa"/>
            <w:vAlign w:val="bottom"/>
          </w:tcPr>
          <w:p w:rsidR="00625CA3" w:rsidRPr="00625CA3" w:rsidRDefault="00625CA3" w:rsidP="00625CA3">
            <w:pPr>
              <w:jc w:val="right"/>
              <w:rPr>
                <w:rFonts w:ascii="Times New Roman" w:hAnsi="Times New Roman"/>
                <w:color w:val="000000"/>
                <w:sz w:val="18"/>
                <w:szCs w:val="18"/>
              </w:rPr>
            </w:pPr>
            <w:r w:rsidRPr="00625CA3">
              <w:rPr>
                <w:rFonts w:ascii="Times New Roman" w:hAnsi="Times New Roman"/>
                <w:bCs/>
                <w:color w:val="000000"/>
                <w:sz w:val="18"/>
                <w:szCs w:val="18"/>
              </w:rPr>
              <w:t>Meets or Exceeds Expectations</w:t>
            </w:r>
          </w:p>
        </w:tc>
        <w:tc>
          <w:tcPr>
            <w:tcW w:w="810" w:type="dxa"/>
          </w:tcPr>
          <w:p w:rsidR="00625CA3" w:rsidRPr="00625CA3" w:rsidRDefault="00625CA3" w:rsidP="00625CA3">
            <w:pPr>
              <w:jc w:val="center"/>
              <w:rPr>
                <w:rFonts w:ascii="Times New Roman" w:hAnsi="Times New Roman"/>
                <w:bCs/>
                <w:color w:val="000000"/>
                <w:sz w:val="18"/>
                <w:szCs w:val="18"/>
              </w:rPr>
            </w:pPr>
          </w:p>
        </w:tc>
        <w:tc>
          <w:tcPr>
            <w:tcW w:w="1796"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116"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04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811"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r w:rsidR="00625CA3" w:rsidRPr="00625CA3" w:rsidTr="009C1D84">
        <w:trPr>
          <w:trHeight w:val="144"/>
          <w:jc w:val="center"/>
        </w:trPr>
        <w:tc>
          <w:tcPr>
            <w:tcW w:w="3783" w:type="dxa"/>
            <w:vAlign w:val="bottom"/>
          </w:tcPr>
          <w:p w:rsidR="00625CA3" w:rsidRPr="00625CA3" w:rsidRDefault="00625CA3" w:rsidP="00625CA3">
            <w:pPr>
              <w:jc w:val="right"/>
              <w:rPr>
                <w:rFonts w:ascii="Times New Roman" w:hAnsi="Times New Roman"/>
                <w:color w:val="000000"/>
                <w:sz w:val="18"/>
                <w:szCs w:val="18"/>
              </w:rPr>
            </w:pPr>
          </w:p>
        </w:tc>
        <w:tc>
          <w:tcPr>
            <w:tcW w:w="810" w:type="dxa"/>
          </w:tcPr>
          <w:p w:rsidR="00625CA3" w:rsidRPr="00625CA3" w:rsidRDefault="00625CA3" w:rsidP="00625CA3">
            <w:pPr>
              <w:jc w:val="center"/>
              <w:rPr>
                <w:rFonts w:ascii="Times New Roman" w:hAnsi="Times New Roman"/>
                <w:color w:val="000000"/>
                <w:sz w:val="18"/>
                <w:szCs w:val="18"/>
              </w:rPr>
            </w:pPr>
          </w:p>
        </w:tc>
        <w:tc>
          <w:tcPr>
            <w:tcW w:w="1796" w:type="dxa"/>
            <w:vAlign w:val="bottom"/>
          </w:tcPr>
          <w:p w:rsidR="00625CA3" w:rsidRPr="00625CA3" w:rsidRDefault="00625CA3" w:rsidP="00625CA3">
            <w:pPr>
              <w:jc w:val="center"/>
              <w:rPr>
                <w:rFonts w:ascii="Times New Roman" w:hAnsi="Times New Roman"/>
                <w:bCs/>
                <w:color w:val="000000"/>
                <w:sz w:val="18"/>
                <w:szCs w:val="18"/>
              </w:rPr>
            </w:pPr>
          </w:p>
        </w:tc>
        <w:tc>
          <w:tcPr>
            <w:tcW w:w="1116" w:type="dxa"/>
          </w:tcPr>
          <w:p w:rsidR="00625CA3" w:rsidRPr="00625CA3" w:rsidRDefault="00625CA3" w:rsidP="00625CA3">
            <w:pPr>
              <w:jc w:val="center"/>
              <w:rPr>
                <w:rFonts w:ascii="Times New Roman" w:hAnsi="Times New Roman"/>
                <w:bCs/>
                <w:color w:val="000000"/>
                <w:sz w:val="18"/>
                <w:szCs w:val="18"/>
              </w:rPr>
            </w:pPr>
          </w:p>
        </w:tc>
        <w:tc>
          <w:tcPr>
            <w:tcW w:w="1041" w:type="dxa"/>
            <w:vAlign w:val="bottom"/>
          </w:tcPr>
          <w:p w:rsidR="00625CA3" w:rsidRPr="00625CA3" w:rsidRDefault="00625CA3" w:rsidP="00625CA3">
            <w:pPr>
              <w:jc w:val="center"/>
              <w:rPr>
                <w:rFonts w:ascii="Times New Roman" w:hAnsi="Times New Roman"/>
                <w:bCs/>
                <w:color w:val="000000"/>
                <w:sz w:val="18"/>
                <w:szCs w:val="18"/>
              </w:rPr>
            </w:pPr>
          </w:p>
        </w:tc>
        <w:tc>
          <w:tcPr>
            <w:tcW w:w="811" w:type="dxa"/>
          </w:tcPr>
          <w:p w:rsidR="00625CA3" w:rsidRPr="00625CA3" w:rsidRDefault="00625CA3" w:rsidP="00625CA3">
            <w:pPr>
              <w:jc w:val="center"/>
              <w:rPr>
                <w:rFonts w:ascii="Times New Roman" w:hAnsi="Times New Roman"/>
                <w:bCs/>
                <w:color w:val="000000"/>
                <w:sz w:val="18"/>
                <w:szCs w:val="18"/>
              </w:rPr>
            </w:pPr>
          </w:p>
        </w:tc>
      </w:tr>
      <w:tr w:rsidR="00625CA3" w:rsidRPr="00625CA3" w:rsidTr="009C1D84">
        <w:trPr>
          <w:trHeight w:val="144"/>
          <w:jc w:val="center"/>
        </w:trPr>
        <w:tc>
          <w:tcPr>
            <w:tcW w:w="3783" w:type="dxa"/>
            <w:vAlign w:val="bottom"/>
          </w:tcPr>
          <w:p w:rsidR="00625CA3" w:rsidRPr="00625CA3" w:rsidRDefault="00625CA3" w:rsidP="00625CA3">
            <w:pPr>
              <w:rPr>
                <w:rFonts w:ascii="Times New Roman" w:hAnsi="Times New Roman"/>
                <w:color w:val="000000"/>
                <w:sz w:val="18"/>
                <w:szCs w:val="18"/>
              </w:rPr>
            </w:pPr>
            <w:r w:rsidRPr="00625CA3">
              <w:rPr>
                <w:rFonts w:ascii="Times New Roman" w:hAnsi="Times New Roman"/>
                <w:color w:val="000000"/>
                <w:sz w:val="18"/>
                <w:szCs w:val="18"/>
              </w:rPr>
              <w:t xml:space="preserve">SFECT: Addiction &amp; Substance Abuse </w:t>
            </w:r>
          </w:p>
        </w:tc>
        <w:tc>
          <w:tcPr>
            <w:tcW w:w="81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1796"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1116"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c>
          <w:tcPr>
            <w:tcW w:w="104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4</w:t>
            </w:r>
          </w:p>
        </w:tc>
        <w:tc>
          <w:tcPr>
            <w:tcW w:w="811"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r>
      <w:tr w:rsidR="00625CA3" w:rsidRPr="00625CA3" w:rsidTr="009C1D84">
        <w:trPr>
          <w:trHeight w:val="144"/>
          <w:jc w:val="center"/>
        </w:trPr>
        <w:tc>
          <w:tcPr>
            <w:tcW w:w="3783" w:type="dxa"/>
            <w:vAlign w:val="bottom"/>
          </w:tcPr>
          <w:p w:rsidR="00625CA3" w:rsidRPr="00625CA3" w:rsidRDefault="00625CA3" w:rsidP="00625CA3">
            <w:pPr>
              <w:jc w:val="right"/>
              <w:rPr>
                <w:rFonts w:ascii="Times New Roman" w:hAnsi="Times New Roman"/>
                <w:color w:val="000000"/>
                <w:sz w:val="18"/>
                <w:szCs w:val="18"/>
              </w:rPr>
            </w:pPr>
            <w:r w:rsidRPr="00625CA3">
              <w:rPr>
                <w:rFonts w:ascii="Times New Roman" w:hAnsi="Times New Roman"/>
                <w:bCs/>
                <w:color w:val="000000"/>
                <w:sz w:val="18"/>
                <w:szCs w:val="18"/>
              </w:rPr>
              <w:t>Meets or Exceeds Expectations</w:t>
            </w:r>
          </w:p>
        </w:tc>
        <w:tc>
          <w:tcPr>
            <w:tcW w:w="810" w:type="dxa"/>
          </w:tcPr>
          <w:p w:rsidR="00625CA3" w:rsidRPr="00625CA3" w:rsidRDefault="00625CA3" w:rsidP="00625CA3">
            <w:pPr>
              <w:jc w:val="center"/>
              <w:rPr>
                <w:rFonts w:ascii="Times New Roman" w:hAnsi="Times New Roman"/>
                <w:bCs/>
                <w:color w:val="000000"/>
                <w:sz w:val="18"/>
                <w:szCs w:val="18"/>
              </w:rPr>
            </w:pPr>
          </w:p>
        </w:tc>
        <w:tc>
          <w:tcPr>
            <w:tcW w:w="1796"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116"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04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811"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r w:rsidR="00625CA3" w:rsidRPr="00625CA3" w:rsidTr="009C1D84">
        <w:trPr>
          <w:trHeight w:val="144"/>
          <w:jc w:val="center"/>
        </w:trPr>
        <w:tc>
          <w:tcPr>
            <w:tcW w:w="3783" w:type="dxa"/>
            <w:vAlign w:val="bottom"/>
          </w:tcPr>
          <w:p w:rsidR="00625CA3" w:rsidRPr="00625CA3" w:rsidRDefault="00625CA3" w:rsidP="00625CA3">
            <w:pPr>
              <w:jc w:val="right"/>
              <w:rPr>
                <w:rFonts w:ascii="Times New Roman" w:hAnsi="Times New Roman"/>
                <w:color w:val="000000"/>
                <w:sz w:val="18"/>
                <w:szCs w:val="18"/>
              </w:rPr>
            </w:pPr>
          </w:p>
        </w:tc>
        <w:tc>
          <w:tcPr>
            <w:tcW w:w="810" w:type="dxa"/>
          </w:tcPr>
          <w:p w:rsidR="00625CA3" w:rsidRPr="00625CA3" w:rsidRDefault="00625CA3" w:rsidP="00625CA3">
            <w:pPr>
              <w:jc w:val="center"/>
              <w:rPr>
                <w:rFonts w:ascii="Times New Roman" w:hAnsi="Times New Roman"/>
                <w:color w:val="000000"/>
                <w:sz w:val="18"/>
                <w:szCs w:val="18"/>
              </w:rPr>
            </w:pPr>
          </w:p>
        </w:tc>
        <w:tc>
          <w:tcPr>
            <w:tcW w:w="1796" w:type="dxa"/>
            <w:vAlign w:val="bottom"/>
          </w:tcPr>
          <w:p w:rsidR="00625CA3" w:rsidRPr="00625CA3" w:rsidRDefault="00625CA3" w:rsidP="00625CA3">
            <w:pPr>
              <w:jc w:val="center"/>
              <w:rPr>
                <w:rFonts w:ascii="Times New Roman" w:hAnsi="Times New Roman"/>
                <w:bCs/>
                <w:color w:val="000000"/>
                <w:sz w:val="18"/>
                <w:szCs w:val="18"/>
              </w:rPr>
            </w:pPr>
          </w:p>
        </w:tc>
        <w:tc>
          <w:tcPr>
            <w:tcW w:w="1116" w:type="dxa"/>
          </w:tcPr>
          <w:p w:rsidR="00625CA3" w:rsidRPr="00625CA3" w:rsidRDefault="00625CA3" w:rsidP="00625CA3">
            <w:pPr>
              <w:jc w:val="center"/>
              <w:rPr>
                <w:rFonts w:ascii="Times New Roman" w:hAnsi="Times New Roman"/>
                <w:bCs/>
                <w:color w:val="000000"/>
                <w:sz w:val="18"/>
                <w:szCs w:val="18"/>
              </w:rPr>
            </w:pPr>
          </w:p>
        </w:tc>
        <w:tc>
          <w:tcPr>
            <w:tcW w:w="1041" w:type="dxa"/>
            <w:vAlign w:val="bottom"/>
          </w:tcPr>
          <w:p w:rsidR="00625CA3" w:rsidRPr="00625CA3" w:rsidRDefault="00625CA3" w:rsidP="00625CA3">
            <w:pPr>
              <w:jc w:val="center"/>
              <w:rPr>
                <w:rFonts w:ascii="Times New Roman" w:hAnsi="Times New Roman"/>
                <w:bCs/>
                <w:color w:val="000000"/>
                <w:sz w:val="18"/>
                <w:szCs w:val="18"/>
              </w:rPr>
            </w:pPr>
          </w:p>
        </w:tc>
        <w:tc>
          <w:tcPr>
            <w:tcW w:w="811" w:type="dxa"/>
          </w:tcPr>
          <w:p w:rsidR="00625CA3" w:rsidRPr="00625CA3" w:rsidRDefault="00625CA3" w:rsidP="00625CA3">
            <w:pPr>
              <w:jc w:val="center"/>
              <w:rPr>
                <w:rFonts w:ascii="Times New Roman" w:hAnsi="Times New Roman"/>
                <w:bCs/>
                <w:color w:val="000000"/>
                <w:sz w:val="18"/>
                <w:szCs w:val="18"/>
              </w:rPr>
            </w:pPr>
          </w:p>
        </w:tc>
      </w:tr>
      <w:tr w:rsidR="00625CA3" w:rsidRPr="00625CA3" w:rsidTr="009C1D84">
        <w:trPr>
          <w:trHeight w:val="144"/>
          <w:jc w:val="center"/>
        </w:trPr>
        <w:tc>
          <w:tcPr>
            <w:tcW w:w="3783" w:type="dxa"/>
            <w:vAlign w:val="bottom"/>
          </w:tcPr>
          <w:p w:rsidR="00625CA3" w:rsidRPr="00625CA3" w:rsidRDefault="00625CA3" w:rsidP="00625CA3">
            <w:pPr>
              <w:rPr>
                <w:rFonts w:ascii="Times New Roman" w:hAnsi="Times New Roman"/>
                <w:color w:val="000000"/>
                <w:sz w:val="18"/>
                <w:szCs w:val="18"/>
              </w:rPr>
            </w:pPr>
            <w:r w:rsidRPr="00625CA3">
              <w:rPr>
                <w:rFonts w:ascii="Times New Roman" w:hAnsi="Times New Roman"/>
                <w:color w:val="000000"/>
                <w:sz w:val="18"/>
                <w:szCs w:val="18"/>
              </w:rPr>
              <w:t xml:space="preserve">PCPE: Professionalism                                                            </w:t>
            </w:r>
          </w:p>
        </w:tc>
        <w:tc>
          <w:tcPr>
            <w:tcW w:w="81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1796"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1116"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c>
          <w:tcPr>
            <w:tcW w:w="104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4</w:t>
            </w:r>
          </w:p>
        </w:tc>
        <w:tc>
          <w:tcPr>
            <w:tcW w:w="811"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r>
      <w:tr w:rsidR="00625CA3" w:rsidRPr="00625CA3" w:rsidTr="009C1D84">
        <w:trPr>
          <w:trHeight w:val="144"/>
          <w:jc w:val="center"/>
        </w:trPr>
        <w:tc>
          <w:tcPr>
            <w:tcW w:w="3783" w:type="dxa"/>
            <w:vAlign w:val="bottom"/>
          </w:tcPr>
          <w:p w:rsidR="00625CA3" w:rsidRPr="00625CA3" w:rsidRDefault="00625CA3" w:rsidP="00625CA3">
            <w:pPr>
              <w:jc w:val="right"/>
              <w:rPr>
                <w:rFonts w:ascii="Times New Roman" w:hAnsi="Times New Roman"/>
                <w:color w:val="000000"/>
                <w:sz w:val="18"/>
                <w:szCs w:val="18"/>
              </w:rPr>
            </w:pPr>
            <w:r w:rsidRPr="00625CA3">
              <w:rPr>
                <w:rFonts w:ascii="Times New Roman" w:hAnsi="Times New Roman"/>
                <w:bCs/>
                <w:color w:val="000000"/>
                <w:sz w:val="18"/>
                <w:szCs w:val="18"/>
              </w:rPr>
              <w:t>Meets or Exceeds Expectations</w:t>
            </w:r>
          </w:p>
        </w:tc>
        <w:tc>
          <w:tcPr>
            <w:tcW w:w="810" w:type="dxa"/>
          </w:tcPr>
          <w:p w:rsidR="00625CA3" w:rsidRPr="00625CA3" w:rsidRDefault="00625CA3" w:rsidP="00625CA3">
            <w:pPr>
              <w:jc w:val="center"/>
              <w:rPr>
                <w:rFonts w:ascii="Times New Roman" w:hAnsi="Times New Roman"/>
                <w:bCs/>
                <w:color w:val="000000"/>
                <w:sz w:val="18"/>
                <w:szCs w:val="18"/>
              </w:rPr>
            </w:pPr>
          </w:p>
        </w:tc>
        <w:tc>
          <w:tcPr>
            <w:tcW w:w="1796"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116"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04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811"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r w:rsidR="00625CA3" w:rsidRPr="00625CA3" w:rsidTr="009C1D84">
        <w:trPr>
          <w:trHeight w:val="144"/>
          <w:jc w:val="center"/>
        </w:trPr>
        <w:tc>
          <w:tcPr>
            <w:tcW w:w="3783" w:type="dxa"/>
            <w:vAlign w:val="bottom"/>
          </w:tcPr>
          <w:p w:rsidR="00625CA3" w:rsidRPr="00625CA3" w:rsidRDefault="00625CA3" w:rsidP="00625CA3">
            <w:pPr>
              <w:rPr>
                <w:rFonts w:ascii="Times New Roman" w:hAnsi="Times New Roman"/>
                <w:color w:val="000000"/>
                <w:sz w:val="18"/>
                <w:szCs w:val="18"/>
              </w:rPr>
            </w:pPr>
          </w:p>
        </w:tc>
        <w:tc>
          <w:tcPr>
            <w:tcW w:w="810" w:type="dxa"/>
          </w:tcPr>
          <w:p w:rsidR="00625CA3" w:rsidRPr="00625CA3" w:rsidRDefault="00625CA3" w:rsidP="00625CA3">
            <w:pPr>
              <w:jc w:val="center"/>
              <w:rPr>
                <w:rFonts w:ascii="Times New Roman" w:hAnsi="Times New Roman"/>
                <w:color w:val="000000"/>
                <w:sz w:val="18"/>
                <w:szCs w:val="18"/>
              </w:rPr>
            </w:pPr>
          </w:p>
        </w:tc>
        <w:tc>
          <w:tcPr>
            <w:tcW w:w="1796" w:type="dxa"/>
          </w:tcPr>
          <w:p w:rsidR="00625CA3" w:rsidRPr="00625CA3" w:rsidRDefault="00625CA3" w:rsidP="00625CA3">
            <w:pPr>
              <w:jc w:val="center"/>
              <w:rPr>
                <w:rFonts w:ascii="Times New Roman" w:hAnsi="Times New Roman"/>
                <w:b/>
                <w:bCs/>
                <w:color w:val="000000"/>
                <w:sz w:val="18"/>
                <w:szCs w:val="18"/>
              </w:rPr>
            </w:pPr>
          </w:p>
        </w:tc>
        <w:tc>
          <w:tcPr>
            <w:tcW w:w="1116" w:type="dxa"/>
          </w:tcPr>
          <w:p w:rsidR="00625CA3" w:rsidRPr="00625CA3" w:rsidRDefault="00625CA3" w:rsidP="00625CA3">
            <w:pPr>
              <w:jc w:val="center"/>
              <w:rPr>
                <w:rFonts w:ascii="Times New Roman" w:hAnsi="Times New Roman"/>
                <w:b/>
                <w:bCs/>
                <w:color w:val="000000"/>
                <w:sz w:val="18"/>
                <w:szCs w:val="18"/>
              </w:rPr>
            </w:pPr>
          </w:p>
        </w:tc>
        <w:tc>
          <w:tcPr>
            <w:tcW w:w="1041" w:type="dxa"/>
          </w:tcPr>
          <w:p w:rsidR="00625CA3" w:rsidRPr="00625CA3" w:rsidRDefault="00625CA3" w:rsidP="00625CA3">
            <w:pPr>
              <w:jc w:val="center"/>
              <w:rPr>
                <w:rFonts w:ascii="Times New Roman" w:hAnsi="Times New Roman"/>
                <w:b/>
                <w:bCs/>
                <w:color w:val="000000"/>
                <w:sz w:val="18"/>
                <w:szCs w:val="18"/>
              </w:rPr>
            </w:pPr>
          </w:p>
        </w:tc>
        <w:tc>
          <w:tcPr>
            <w:tcW w:w="811" w:type="dxa"/>
          </w:tcPr>
          <w:p w:rsidR="00625CA3" w:rsidRPr="00625CA3" w:rsidRDefault="00625CA3" w:rsidP="00625CA3">
            <w:pPr>
              <w:jc w:val="center"/>
              <w:rPr>
                <w:rFonts w:ascii="Times New Roman" w:hAnsi="Times New Roman"/>
                <w:b/>
                <w:bCs/>
                <w:color w:val="000000"/>
                <w:sz w:val="18"/>
                <w:szCs w:val="18"/>
              </w:rPr>
            </w:pPr>
          </w:p>
        </w:tc>
      </w:tr>
    </w:tbl>
    <w:p w:rsidR="00625CA3" w:rsidRPr="00625CA3" w:rsidRDefault="00625CA3" w:rsidP="00625CA3">
      <w:pPr>
        <w:rPr>
          <w:rFonts w:ascii="Times New Roman" w:hAnsi="Times New Roman"/>
          <w:b/>
        </w:rPr>
      </w:pPr>
    </w:p>
    <w:p w:rsidR="00625CA3" w:rsidRPr="00625CA3" w:rsidRDefault="00625CA3" w:rsidP="00625CA3">
      <w:pPr>
        <w:rPr>
          <w:rFonts w:ascii="Times New Roman" w:hAnsi="Times New Roman"/>
          <w:b/>
        </w:rPr>
      </w:pPr>
    </w:p>
    <w:tbl>
      <w:tblPr>
        <w:tblW w:w="9132" w:type="dxa"/>
        <w:jc w:val="center"/>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6"/>
        <w:gridCol w:w="810"/>
        <w:gridCol w:w="1562"/>
        <w:gridCol w:w="1318"/>
        <w:gridCol w:w="911"/>
        <w:gridCol w:w="865"/>
      </w:tblGrid>
      <w:tr w:rsidR="00625CA3" w:rsidRPr="00625CA3" w:rsidTr="009C1D84">
        <w:trPr>
          <w:trHeight w:val="144"/>
          <w:jc w:val="center"/>
        </w:trPr>
        <w:tc>
          <w:tcPr>
            <w:tcW w:w="3666" w:type="dxa"/>
            <w:shd w:val="clear" w:color="auto" w:fill="D9D9D9"/>
            <w:vAlign w:val="bottom"/>
          </w:tcPr>
          <w:p w:rsidR="00625CA3" w:rsidRPr="00625CA3" w:rsidRDefault="00625CA3" w:rsidP="00625CA3">
            <w:pPr>
              <w:rPr>
                <w:rFonts w:ascii="Times New Roman" w:hAnsi="Times New Roman"/>
                <w:b/>
                <w:bCs/>
                <w:color w:val="000000"/>
                <w:sz w:val="20"/>
                <w:szCs w:val="18"/>
              </w:rPr>
            </w:pPr>
            <w:r w:rsidRPr="00625CA3">
              <w:rPr>
                <w:rFonts w:ascii="Times New Roman" w:hAnsi="Times New Roman"/>
                <w:b/>
                <w:bCs/>
                <w:color w:val="000000"/>
                <w:sz w:val="20"/>
                <w:szCs w:val="18"/>
              </w:rPr>
              <w:t>Internship Evaluation</w:t>
            </w:r>
          </w:p>
        </w:tc>
        <w:tc>
          <w:tcPr>
            <w:tcW w:w="5466" w:type="dxa"/>
            <w:gridSpan w:val="5"/>
          </w:tcPr>
          <w:p w:rsidR="00625CA3" w:rsidRPr="00625CA3" w:rsidRDefault="00625CA3" w:rsidP="00625CA3">
            <w:pPr>
              <w:jc w:val="center"/>
              <w:rPr>
                <w:rFonts w:ascii="Times New Roman" w:hAnsi="Times New Roman"/>
                <w:b/>
                <w:bCs/>
                <w:color w:val="000000"/>
                <w:sz w:val="18"/>
                <w:szCs w:val="18"/>
              </w:rPr>
            </w:pPr>
            <w:r w:rsidRPr="00625CA3">
              <w:rPr>
                <w:rFonts w:ascii="Times New Roman" w:hAnsi="Times New Roman"/>
                <w:bCs/>
                <w:color w:val="000000"/>
                <w:sz w:val="18"/>
                <w:szCs w:val="18"/>
              </w:rPr>
              <w:t>Percentage that</w:t>
            </w:r>
            <w:r w:rsidRPr="00625CA3">
              <w:rPr>
                <w:rFonts w:ascii="Times New Roman" w:hAnsi="Times New Roman"/>
                <w:b/>
                <w:bCs/>
                <w:color w:val="000000"/>
                <w:sz w:val="18"/>
                <w:szCs w:val="18"/>
              </w:rPr>
              <w:t xml:space="preserve"> </w:t>
            </w:r>
            <w:r w:rsidRPr="00625CA3">
              <w:rPr>
                <w:rFonts w:ascii="Times New Roman" w:hAnsi="Times New Roman"/>
                <w:bCs/>
                <w:color w:val="000000"/>
                <w:sz w:val="18"/>
                <w:szCs w:val="18"/>
              </w:rPr>
              <w:t>Meets or Exceeds Expectations</w:t>
            </w:r>
          </w:p>
        </w:tc>
      </w:tr>
      <w:tr w:rsidR="00625CA3" w:rsidRPr="00625CA3" w:rsidTr="009C1D84">
        <w:trPr>
          <w:trHeight w:val="144"/>
          <w:jc w:val="center"/>
        </w:trPr>
        <w:tc>
          <w:tcPr>
            <w:tcW w:w="3666" w:type="dxa"/>
            <w:shd w:val="clear" w:color="auto" w:fill="BFBFBF"/>
            <w:noWrap/>
            <w:vAlign w:val="center"/>
          </w:tcPr>
          <w:p w:rsidR="00625CA3" w:rsidRPr="00625CA3" w:rsidRDefault="00625CA3" w:rsidP="00625CA3">
            <w:pPr>
              <w:jc w:val="center"/>
              <w:rPr>
                <w:rFonts w:ascii="Times New Roman" w:hAnsi="Times New Roman"/>
                <w:b/>
                <w:bCs/>
                <w:color w:val="000000"/>
                <w:sz w:val="18"/>
                <w:szCs w:val="18"/>
              </w:rPr>
            </w:pPr>
            <w:r w:rsidRPr="00625CA3">
              <w:rPr>
                <w:rFonts w:ascii="Times New Roman" w:hAnsi="Times New Roman"/>
                <w:b/>
                <w:bCs/>
                <w:color w:val="000000"/>
                <w:sz w:val="18"/>
                <w:szCs w:val="18"/>
              </w:rPr>
              <w:t>Semester</w:t>
            </w:r>
          </w:p>
        </w:tc>
        <w:tc>
          <w:tcPr>
            <w:tcW w:w="810" w:type="dxa"/>
            <w:shd w:val="clear" w:color="auto" w:fill="BFBFBF"/>
            <w:vAlign w:val="center"/>
          </w:tcPr>
          <w:p w:rsidR="00625CA3" w:rsidRPr="00625CA3" w:rsidRDefault="00625CA3" w:rsidP="00625CA3">
            <w:pPr>
              <w:jc w:val="center"/>
              <w:rPr>
                <w:rFonts w:ascii="Times New Roman" w:hAnsi="Times New Roman"/>
                <w:bCs/>
                <w:color w:val="000000"/>
                <w:sz w:val="18"/>
                <w:szCs w:val="18"/>
              </w:rPr>
            </w:pPr>
          </w:p>
        </w:tc>
        <w:tc>
          <w:tcPr>
            <w:tcW w:w="1562"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Spring</w:t>
            </w:r>
          </w:p>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2014</w:t>
            </w:r>
          </w:p>
        </w:tc>
        <w:tc>
          <w:tcPr>
            <w:tcW w:w="1318"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Fall</w:t>
            </w:r>
          </w:p>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2014</w:t>
            </w:r>
          </w:p>
        </w:tc>
        <w:tc>
          <w:tcPr>
            <w:tcW w:w="911"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Spring</w:t>
            </w:r>
          </w:p>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2015</w:t>
            </w:r>
          </w:p>
        </w:tc>
        <w:tc>
          <w:tcPr>
            <w:tcW w:w="865"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Fall</w:t>
            </w:r>
          </w:p>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2015</w:t>
            </w:r>
          </w:p>
        </w:tc>
      </w:tr>
      <w:tr w:rsidR="00625CA3" w:rsidRPr="00625CA3" w:rsidTr="009C1D84">
        <w:trPr>
          <w:trHeight w:val="144"/>
          <w:jc w:val="center"/>
        </w:trPr>
        <w:tc>
          <w:tcPr>
            <w:tcW w:w="3666" w:type="dxa"/>
            <w:vAlign w:val="bottom"/>
          </w:tcPr>
          <w:p w:rsidR="00625CA3" w:rsidRPr="00625CA3" w:rsidRDefault="00625CA3" w:rsidP="00625CA3">
            <w:pPr>
              <w:jc w:val="both"/>
              <w:rPr>
                <w:rFonts w:ascii="Times New Roman" w:hAnsi="Times New Roman"/>
                <w:bCs/>
                <w:color w:val="000000"/>
                <w:sz w:val="18"/>
                <w:szCs w:val="18"/>
              </w:rPr>
            </w:pPr>
            <w:r w:rsidRPr="00625CA3">
              <w:rPr>
                <w:rFonts w:ascii="Times New Roman" w:hAnsi="Times New Roman"/>
                <w:bCs/>
                <w:color w:val="000000"/>
                <w:sz w:val="18"/>
                <w:szCs w:val="18"/>
              </w:rPr>
              <w:t xml:space="preserve">SFECT: Dispositions                                                                                                      </w:t>
            </w:r>
          </w:p>
        </w:tc>
        <w:tc>
          <w:tcPr>
            <w:tcW w:w="81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1562"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5</w:t>
            </w:r>
          </w:p>
        </w:tc>
        <w:tc>
          <w:tcPr>
            <w:tcW w:w="1318"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0</w:t>
            </w:r>
          </w:p>
        </w:tc>
        <w:tc>
          <w:tcPr>
            <w:tcW w:w="91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865"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9</w:t>
            </w:r>
          </w:p>
        </w:tc>
      </w:tr>
      <w:tr w:rsidR="00625CA3" w:rsidRPr="00625CA3" w:rsidTr="009C1D84">
        <w:trPr>
          <w:trHeight w:val="144"/>
          <w:jc w:val="center"/>
        </w:trPr>
        <w:tc>
          <w:tcPr>
            <w:tcW w:w="3666" w:type="dxa"/>
            <w:vAlign w:val="bottom"/>
          </w:tcPr>
          <w:p w:rsidR="00625CA3" w:rsidRPr="00625CA3" w:rsidRDefault="00625CA3" w:rsidP="00625CA3">
            <w:pPr>
              <w:jc w:val="right"/>
              <w:rPr>
                <w:rFonts w:ascii="Times New Roman" w:hAnsi="Times New Roman"/>
                <w:bCs/>
                <w:color w:val="000000"/>
                <w:sz w:val="18"/>
                <w:szCs w:val="18"/>
              </w:rPr>
            </w:pPr>
            <w:r w:rsidRPr="00625CA3">
              <w:rPr>
                <w:rFonts w:ascii="Times New Roman" w:hAnsi="Times New Roman"/>
                <w:bCs/>
                <w:color w:val="000000"/>
                <w:sz w:val="18"/>
                <w:szCs w:val="18"/>
              </w:rPr>
              <w:t>Meets or Exceeds Expectations</w:t>
            </w:r>
          </w:p>
        </w:tc>
        <w:tc>
          <w:tcPr>
            <w:tcW w:w="810" w:type="dxa"/>
          </w:tcPr>
          <w:p w:rsidR="00625CA3" w:rsidRPr="00625CA3" w:rsidRDefault="00625CA3" w:rsidP="00625CA3">
            <w:pPr>
              <w:jc w:val="center"/>
              <w:rPr>
                <w:rFonts w:ascii="Times New Roman" w:hAnsi="Times New Roman"/>
                <w:bCs/>
                <w:color w:val="000000"/>
                <w:sz w:val="18"/>
                <w:szCs w:val="18"/>
              </w:rPr>
            </w:pPr>
          </w:p>
        </w:tc>
        <w:tc>
          <w:tcPr>
            <w:tcW w:w="1562"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318" w:type="dxa"/>
          </w:tcPr>
          <w:p w:rsidR="00625CA3" w:rsidRPr="00625CA3" w:rsidRDefault="00625CA3" w:rsidP="00625CA3">
            <w:pPr>
              <w:jc w:val="center"/>
              <w:rPr>
                <w:rFonts w:ascii="Times New Roman" w:hAnsi="Times New Roman"/>
                <w:bCs/>
                <w:color w:val="000000"/>
                <w:sz w:val="18"/>
                <w:szCs w:val="18"/>
              </w:rPr>
            </w:pPr>
          </w:p>
        </w:tc>
        <w:tc>
          <w:tcPr>
            <w:tcW w:w="91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865"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r w:rsidR="00625CA3" w:rsidRPr="00625CA3" w:rsidTr="009C1D84">
        <w:trPr>
          <w:trHeight w:val="144"/>
          <w:jc w:val="center"/>
        </w:trPr>
        <w:tc>
          <w:tcPr>
            <w:tcW w:w="3666" w:type="dxa"/>
            <w:vAlign w:val="bottom"/>
          </w:tcPr>
          <w:p w:rsidR="00625CA3" w:rsidRPr="00625CA3" w:rsidRDefault="00625CA3" w:rsidP="00625CA3">
            <w:pPr>
              <w:rPr>
                <w:rFonts w:ascii="Times New Roman" w:hAnsi="Times New Roman"/>
                <w:color w:val="000000"/>
                <w:sz w:val="18"/>
                <w:szCs w:val="18"/>
              </w:rPr>
            </w:pPr>
          </w:p>
        </w:tc>
        <w:tc>
          <w:tcPr>
            <w:tcW w:w="810" w:type="dxa"/>
          </w:tcPr>
          <w:p w:rsidR="00625CA3" w:rsidRPr="00625CA3" w:rsidRDefault="00625CA3" w:rsidP="00625CA3">
            <w:pPr>
              <w:jc w:val="center"/>
              <w:rPr>
                <w:rFonts w:ascii="Times New Roman" w:hAnsi="Times New Roman"/>
                <w:b/>
                <w:bCs/>
                <w:color w:val="000000"/>
                <w:sz w:val="18"/>
                <w:szCs w:val="18"/>
              </w:rPr>
            </w:pPr>
          </w:p>
        </w:tc>
        <w:tc>
          <w:tcPr>
            <w:tcW w:w="1562" w:type="dxa"/>
          </w:tcPr>
          <w:p w:rsidR="00625CA3" w:rsidRPr="00625CA3" w:rsidRDefault="00625CA3" w:rsidP="00625CA3">
            <w:pPr>
              <w:jc w:val="center"/>
              <w:rPr>
                <w:rFonts w:ascii="Times New Roman" w:hAnsi="Times New Roman"/>
                <w:b/>
                <w:bCs/>
                <w:color w:val="000000"/>
                <w:sz w:val="18"/>
                <w:szCs w:val="18"/>
              </w:rPr>
            </w:pPr>
          </w:p>
        </w:tc>
        <w:tc>
          <w:tcPr>
            <w:tcW w:w="1318" w:type="dxa"/>
          </w:tcPr>
          <w:p w:rsidR="00625CA3" w:rsidRPr="00625CA3" w:rsidRDefault="00625CA3" w:rsidP="00625CA3">
            <w:pPr>
              <w:jc w:val="center"/>
              <w:rPr>
                <w:rFonts w:ascii="Times New Roman" w:hAnsi="Times New Roman"/>
                <w:b/>
                <w:bCs/>
                <w:color w:val="000000"/>
                <w:sz w:val="18"/>
                <w:szCs w:val="18"/>
              </w:rPr>
            </w:pPr>
          </w:p>
        </w:tc>
        <w:tc>
          <w:tcPr>
            <w:tcW w:w="911" w:type="dxa"/>
          </w:tcPr>
          <w:p w:rsidR="00625CA3" w:rsidRPr="00625CA3" w:rsidRDefault="00625CA3" w:rsidP="00625CA3">
            <w:pPr>
              <w:jc w:val="center"/>
              <w:rPr>
                <w:rFonts w:ascii="Times New Roman" w:hAnsi="Times New Roman"/>
                <w:b/>
                <w:bCs/>
                <w:color w:val="000000"/>
                <w:sz w:val="18"/>
                <w:szCs w:val="18"/>
              </w:rPr>
            </w:pPr>
          </w:p>
        </w:tc>
        <w:tc>
          <w:tcPr>
            <w:tcW w:w="865" w:type="dxa"/>
          </w:tcPr>
          <w:p w:rsidR="00625CA3" w:rsidRPr="00625CA3" w:rsidRDefault="00625CA3" w:rsidP="00625CA3">
            <w:pPr>
              <w:jc w:val="center"/>
              <w:rPr>
                <w:rFonts w:ascii="Times New Roman" w:hAnsi="Times New Roman"/>
                <w:b/>
                <w:bCs/>
                <w:color w:val="000000"/>
                <w:sz w:val="18"/>
                <w:szCs w:val="18"/>
              </w:rPr>
            </w:pPr>
          </w:p>
        </w:tc>
      </w:tr>
      <w:tr w:rsidR="00625CA3" w:rsidRPr="00625CA3" w:rsidTr="009C1D84">
        <w:trPr>
          <w:trHeight w:val="144"/>
          <w:jc w:val="center"/>
        </w:trPr>
        <w:tc>
          <w:tcPr>
            <w:tcW w:w="3666" w:type="dxa"/>
            <w:vAlign w:val="bottom"/>
          </w:tcPr>
          <w:p w:rsidR="00625CA3" w:rsidRPr="00625CA3" w:rsidRDefault="00625CA3" w:rsidP="00625CA3">
            <w:pPr>
              <w:jc w:val="both"/>
              <w:rPr>
                <w:rFonts w:ascii="Times New Roman" w:hAnsi="Times New Roman"/>
                <w:bCs/>
                <w:color w:val="000000"/>
                <w:sz w:val="18"/>
                <w:szCs w:val="18"/>
              </w:rPr>
            </w:pPr>
            <w:r w:rsidRPr="00625CA3">
              <w:rPr>
                <w:rFonts w:ascii="Times New Roman" w:hAnsi="Times New Roman"/>
                <w:bCs/>
                <w:color w:val="000000"/>
                <w:sz w:val="18"/>
                <w:szCs w:val="18"/>
              </w:rPr>
              <w:t xml:space="preserve">SFECT: Professional Behavior                                                                                                  </w:t>
            </w:r>
          </w:p>
        </w:tc>
        <w:tc>
          <w:tcPr>
            <w:tcW w:w="81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1562"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5</w:t>
            </w:r>
          </w:p>
        </w:tc>
        <w:tc>
          <w:tcPr>
            <w:tcW w:w="1318"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0</w:t>
            </w:r>
          </w:p>
        </w:tc>
        <w:tc>
          <w:tcPr>
            <w:tcW w:w="91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865"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9</w:t>
            </w:r>
          </w:p>
        </w:tc>
      </w:tr>
      <w:tr w:rsidR="00625CA3" w:rsidRPr="00625CA3" w:rsidTr="009C1D84">
        <w:trPr>
          <w:trHeight w:val="144"/>
          <w:jc w:val="center"/>
        </w:trPr>
        <w:tc>
          <w:tcPr>
            <w:tcW w:w="3666" w:type="dxa"/>
            <w:vAlign w:val="bottom"/>
          </w:tcPr>
          <w:p w:rsidR="00625CA3" w:rsidRPr="00625CA3" w:rsidRDefault="00625CA3" w:rsidP="00625CA3">
            <w:pPr>
              <w:jc w:val="right"/>
              <w:rPr>
                <w:rFonts w:ascii="Times New Roman" w:hAnsi="Times New Roman"/>
                <w:bCs/>
                <w:color w:val="000000"/>
                <w:sz w:val="18"/>
                <w:szCs w:val="18"/>
              </w:rPr>
            </w:pPr>
            <w:r w:rsidRPr="00625CA3">
              <w:rPr>
                <w:rFonts w:ascii="Times New Roman" w:hAnsi="Times New Roman"/>
                <w:bCs/>
                <w:color w:val="000000"/>
                <w:sz w:val="18"/>
                <w:szCs w:val="18"/>
              </w:rPr>
              <w:t>Meets or Exceeds Expectations</w:t>
            </w:r>
          </w:p>
        </w:tc>
        <w:tc>
          <w:tcPr>
            <w:tcW w:w="810" w:type="dxa"/>
          </w:tcPr>
          <w:p w:rsidR="00625CA3" w:rsidRPr="00625CA3" w:rsidRDefault="00625CA3" w:rsidP="00625CA3">
            <w:pPr>
              <w:jc w:val="center"/>
              <w:rPr>
                <w:rFonts w:ascii="Times New Roman" w:hAnsi="Times New Roman"/>
                <w:bCs/>
                <w:color w:val="000000"/>
                <w:sz w:val="18"/>
                <w:szCs w:val="18"/>
              </w:rPr>
            </w:pPr>
          </w:p>
        </w:tc>
        <w:tc>
          <w:tcPr>
            <w:tcW w:w="1562"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318" w:type="dxa"/>
          </w:tcPr>
          <w:p w:rsidR="00625CA3" w:rsidRPr="00625CA3" w:rsidRDefault="00625CA3" w:rsidP="00625CA3">
            <w:pPr>
              <w:jc w:val="center"/>
              <w:rPr>
                <w:rFonts w:ascii="Times New Roman" w:hAnsi="Times New Roman"/>
                <w:bCs/>
                <w:color w:val="000000"/>
                <w:sz w:val="18"/>
                <w:szCs w:val="18"/>
              </w:rPr>
            </w:pPr>
          </w:p>
        </w:tc>
        <w:tc>
          <w:tcPr>
            <w:tcW w:w="91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865"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r w:rsidR="00625CA3" w:rsidRPr="00625CA3" w:rsidTr="009C1D84">
        <w:trPr>
          <w:trHeight w:val="144"/>
          <w:jc w:val="center"/>
        </w:trPr>
        <w:tc>
          <w:tcPr>
            <w:tcW w:w="3666" w:type="dxa"/>
            <w:vAlign w:val="bottom"/>
          </w:tcPr>
          <w:p w:rsidR="00625CA3" w:rsidRPr="00625CA3" w:rsidRDefault="00625CA3" w:rsidP="00625CA3">
            <w:pPr>
              <w:rPr>
                <w:rFonts w:ascii="Times New Roman" w:hAnsi="Times New Roman"/>
                <w:color w:val="000000"/>
                <w:sz w:val="18"/>
                <w:szCs w:val="18"/>
              </w:rPr>
            </w:pPr>
          </w:p>
        </w:tc>
        <w:tc>
          <w:tcPr>
            <w:tcW w:w="810" w:type="dxa"/>
          </w:tcPr>
          <w:p w:rsidR="00625CA3" w:rsidRPr="00625CA3" w:rsidRDefault="00625CA3" w:rsidP="00625CA3">
            <w:pPr>
              <w:jc w:val="center"/>
              <w:rPr>
                <w:rFonts w:ascii="Times New Roman" w:hAnsi="Times New Roman"/>
                <w:b/>
                <w:bCs/>
                <w:color w:val="000000"/>
                <w:sz w:val="18"/>
                <w:szCs w:val="18"/>
              </w:rPr>
            </w:pPr>
          </w:p>
        </w:tc>
        <w:tc>
          <w:tcPr>
            <w:tcW w:w="1562" w:type="dxa"/>
          </w:tcPr>
          <w:p w:rsidR="00625CA3" w:rsidRPr="00625CA3" w:rsidRDefault="00625CA3" w:rsidP="00625CA3">
            <w:pPr>
              <w:jc w:val="center"/>
              <w:rPr>
                <w:rFonts w:ascii="Times New Roman" w:hAnsi="Times New Roman"/>
                <w:color w:val="000000"/>
                <w:sz w:val="18"/>
                <w:szCs w:val="18"/>
              </w:rPr>
            </w:pPr>
          </w:p>
        </w:tc>
        <w:tc>
          <w:tcPr>
            <w:tcW w:w="1318" w:type="dxa"/>
          </w:tcPr>
          <w:p w:rsidR="00625CA3" w:rsidRPr="00625CA3" w:rsidRDefault="00625CA3" w:rsidP="00625CA3">
            <w:pPr>
              <w:jc w:val="center"/>
              <w:rPr>
                <w:rFonts w:ascii="Times New Roman" w:hAnsi="Times New Roman"/>
                <w:color w:val="000000"/>
                <w:sz w:val="18"/>
                <w:szCs w:val="18"/>
              </w:rPr>
            </w:pPr>
          </w:p>
        </w:tc>
        <w:tc>
          <w:tcPr>
            <w:tcW w:w="911" w:type="dxa"/>
          </w:tcPr>
          <w:p w:rsidR="00625CA3" w:rsidRPr="00625CA3" w:rsidRDefault="00625CA3" w:rsidP="00625CA3">
            <w:pPr>
              <w:jc w:val="center"/>
              <w:rPr>
                <w:rFonts w:ascii="Times New Roman" w:hAnsi="Times New Roman"/>
                <w:color w:val="000000"/>
                <w:sz w:val="18"/>
                <w:szCs w:val="18"/>
              </w:rPr>
            </w:pPr>
          </w:p>
        </w:tc>
        <w:tc>
          <w:tcPr>
            <w:tcW w:w="865" w:type="dxa"/>
          </w:tcPr>
          <w:p w:rsidR="00625CA3" w:rsidRPr="00625CA3" w:rsidRDefault="00625CA3" w:rsidP="00625CA3">
            <w:pPr>
              <w:jc w:val="center"/>
              <w:rPr>
                <w:rFonts w:ascii="Times New Roman" w:hAnsi="Times New Roman"/>
                <w:color w:val="000000"/>
                <w:sz w:val="18"/>
                <w:szCs w:val="18"/>
              </w:rPr>
            </w:pPr>
          </w:p>
        </w:tc>
      </w:tr>
      <w:tr w:rsidR="00625CA3" w:rsidRPr="00625CA3" w:rsidTr="009C1D84">
        <w:trPr>
          <w:trHeight w:val="144"/>
          <w:jc w:val="center"/>
        </w:trPr>
        <w:tc>
          <w:tcPr>
            <w:tcW w:w="3666" w:type="dxa"/>
            <w:vAlign w:val="bottom"/>
          </w:tcPr>
          <w:p w:rsidR="00625CA3" w:rsidRPr="00625CA3" w:rsidRDefault="00625CA3" w:rsidP="00625CA3">
            <w:pPr>
              <w:rPr>
                <w:rFonts w:ascii="Times New Roman" w:hAnsi="Times New Roman"/>
                <w:color w:val="000000"/>
                <w:sz w:val="18"/>
                <w:szCs w:val="18"/>
              </w:rPr>
            </w:pPr>
            <w:r w:rsidRPr="00625CA3">
              <w:rPr>
                <w:rFonts w:ascii="Times New Roman" w:hAnsi="Times New Roman"/>
                <w:bCs/>
                <w:color w:val="000000"/>
                <w:sz w:val="18"/>
                <w:szCs w:val="18"/>
              </w:rPr>
              <w:t xml:space="preserve">SFECT: Working in Counseling Environment   </w:t>
            </w:r>
          </w:p>
        </w:tc>
        <w:tc>
          <w:tcPr>
            <w:tcW w:w="81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1562"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5</w:t>
            </w:r>
          </w:p>
        </w:tc>
        <w:tc>
          <w:tcPr>
            <w:tcW w:w="1318"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0</w:t>
            </w:r>
          </w:p>
        </w:tc>
        <w:tc>
          <w:tcPr>
            <w:tcW w:w="91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865"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9</w:t>
            </w:r>
          </w:p>
        </w:tc>
      </w:tr>
      <w:tr w:rsidR="00625CA3" w:rsidRPr="00625CA3" w:rsidTr="009C1D84">
        <w:trPr>
          <w:trHeight w:val="144"/>
          <w:jc w:val="center"/>
        </w:trPr>
        <w:tc>
          <w:tcPr>
            <w:tcW w:w="3666" w:type="dxa"/>
            <w:vAlign w:val="bottom"/>
          </w:tcPr>
          <w:p w:rsidR="00625CA3" w:rsidRPr="00625CA3" w:rsidRDefault="00625CA3" w:rsidP="00625CA3">
            <w:pPr>
              <w:contextualSpacing/>
              <w:jc w:val="right"/>
              <w:rPr>
                <w:rFonts w:ascii="Times New Roman" w:hAnsi="Times New Roman"/>
                <w:color w:val="000000"/>
                <w:sz w:val="18"/>
                <w:szCs w:val="18"/>
              </w:rPr>
            </w:pPr>
            <w:r w:rsidRPr="00625CA3">
              <w:rPr>
                <w:rFonts w:ascii="Times New Roman" w:hAnsi="Times New Roman"/>
                <w:bCs/>
                <w:color w:val="000000"/>
                <w:sz w:val="18"/>
                <w:szCs w:val="18"/>
              </w:rPr>
              <w:t>Meets or Exceeds Expectations</w:t>
            </w:r>
          </w:p>
        </w:tc>
        <w:tc>
          <w:tcPr>
            <w:tcW w:w="810" w:type="dxa"/>
          </w:tcPr>
          <w:p w:rsidR="00625CA3" w:rsidRPr="00625CA3" w:rsidRDefault="00625CA3" w:rsidP="00625CA3">
            <w:pPr>
              <w:jc w:val="center"/>
              <w:rPr>
                <w:rFonts w:ascii="Times New Roman" w:hAnsi="Times New Roman"/>
                <w:bCs/>
                <w:color w:val="000000"/>
                <w:sz w:val="18"/>
                <w:szCs w:val="18"/>
              </w:rPr>
            </w:pPr>
          </w:p>
        </w:tc>
        <w:tc>
          <w:tcPr>
            <w:tcW w:w="1562"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318" w:type="dxa"/>
          </w:tcPr>
          <w:p w:rsidR="00625CA3" w:rsidRPr="00625CA3" w:rsidRDefault="00625CA3" w:rsidP="00625CA3">
            <w:pPr>
              <w:jc w:val="center"/>
              <w:rPr>
                <w:rFonts w:ascii="Times New Roman" w:hAnsi="Times New Roman"/>
                <w:bCs/>
                <w:color w:val="000000"/>
                <w:sz w:val="18"/>
                <w:szCs w:val="18"/>
              </w:rPr>
            </w:pPr>
          </w:p>
        </w:tc>
        <w:tc>
          <w:tcPr>
            <w:tcW w:w="91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865"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r w:rsidR="00625CA3" w:rsidRPr="00625CA3" w:rsidTr="009C1D84">
        <w:trPr>
          <w:trHeight w:val="144"/>
          <w:jc w:val="center"/>
        </w:trPr>
        <w:tc>
          <w:tcPr>
            <w:tcW w:w="3666" w:type="dxa"/>
            <w:vAlign w:val="bottom"/>
          </w:tcPr>
          <w:p w:rsidR="00625CA3" w:rsidRPr="00625CA3" w:rsidRDefault="00625CA3" w:rsidP="00625CA3">
            <w:pPr>
              <w:jc w:val="right"/>
              <w:rPr>
                <w:rFonts w:ascii="Times New Roman" w:hAnsi="Times New Roman"/>
                <w:color w:val="000000"/>
                <w:sz w:val="18"/>
                <w:szCs w:val="18"/>
              </w:rPr>
            </w:pPr>
          </w:p>
        </w:tc>
        <w:tc>
          <w:tcPr>
            <w:tcW w:w="810" w:type="dxa"/>
          </w:tcPr>
          <w:p w:rsidR="00625CA3" w:rsidRPr="00625CA3" w:rsidRDefault="00625CA3" w:rsidP="00625CA3">
            <w:pPr>
              <w:jc w:val="center"/>
              <w:rPr>
                <w:rFonts w:ascii="Times New Roman" w:hAnsi="Times New Roman"/>
                <w:color w:val="000000"/>
                <w:sz w:val="18"/>
                <w:szCs w:val="18"/>
              </w:rPr>
            </w:pPr>
          </w:p>
        </w:tc>
        <w:tc>
          <w:tcPr>
            <w:tcW w:w="1562" w:type="dxa"/>
          </w:tcPr>
          <w:p w:rsidR="00625CA3" w:rsidRPr="00625CA3" w:rsidRDefault="00625CA3" w:rsidP="00625CA3">
            <w:pPr>
              <w:jc w:val="center"/>
              <w:rPr>
                <w:rFonts w:ascii="Times New Roman" w:hAnsi="Times New Roman"/>
                <w:color w:val="000000"/>
                <w:sz w:val="18"/>
                <w:szCs w:val="18"/>
              </w:rPr>
            </w:pPr>
          </w:p>
        </w:tc>
        <w:tc>
          <w:tcPr>
            <w:tcW w:w="1318" w:type="dxa"/>
          </w:tcPr>
          <w:p w:rsidR="00625CA3" w:rsidRPr="00625CA3" w:rsidRDefault="00625CA3" w:rsidP="00625CA3">
            <w:pPr>
              <w:jc w:val="center"/>
              <w:rPr>
                <w:rFonts w:ascii="Times New Roman" w:hAnsi="Times New Roman"/>
                <w:color w:val="000000"/>
                <w:sz w:val="18"/>
                <w:szCs w:val="18"/>
              </w:rPr>
            </w:pPr>
          </w:p>
        </w:tc>
        <w:tc>
          <w:tcPr>
            <w:tcW w:w="911" w:type="dxa"/>
          </w:tcPr>
          <w:p w:rsidR="00625CA3" w:rsidRPr="00625CA3" w:rsidRDefault="00625CA3" w:rsidP="00625CA3">
            <w:pPr>
              <w:jc w:val="center"/>
              <w:rPr>
                <w:rFonts w:ascii="Times New Roman" w:hAnsi="Times New Roman"/>
                <w:color w:val="000000"/>
                <w:sz w:val="18"/>
                <w:szCs w:val="18"/>
              </w:rPr>
            </w:pPr>
          </w:p>
        </w:tc>
        <w:tc>
          <w:tcPr>
            <w:tcW w:w="865" w:type="dxa"/>
          </w:tcPr>
          <w:p w:rsidR="00625CA3" w:rsidRPr="00625CA3" w:rsidRDefault="00625CA3" w:rsidP="00625CA3">
            <w:pPr>
              <w:jc w:val="center"/>
              <w:rPr>
                <w:rFonts w:ascii="Times New Roman" w:hAnsi="Times New Roman"/>
                <w:color w:val="000000"/>
                <w:sz w:val="18"/>
                <w:szCs w:val="18"/>
              </w:rPr>
            </w:pPr>
          </w:p>
        </w:tc>
      </w:tr>
      <w:tr w:rsidR="00625CA3" w:rsidRPr="00625CA3" w:rsidTr="009C1D84">
        <w:trPr>
          <w:trHeight w:val="144"/>
          <w:jc w:val="center"/>
        </w:trPr>
        <w:tc>
          <w:tcPr>
            <w:tcW w:w="3666" w:type="dxa"/>
            <w:vAlign w:val="bottom"/>
          </w:tcPr>
          <w:p w:rsidR="00625CA3" w:rsidRPr="00625CA3" w:rsidRDefault="00625CA3" w:rsidP="00625CA3">
            <w:pPr>
              <w:rPr>
                <w:rFonts w:ascii="Times New Roman" w:hAnsi="Times New Roman"/>
                <w:color w:val="000000"/>
                <w:sz w:val="18"/>
                <w:szCs w:val="18"/>
              </w:rPr>
            </w:pPr>
            <w:r w:rsidRPr="00625CA3">
              <w:rPr>
                <w:rFonts w:ascii="Times New Roman" w:hAnsi="Times New Roman"/>
                <w:color w:val="000000"/>
                <w:sz w:val="18"/>
                <w:szCs w:val="18"/>
              </w:rPr>
              <w:t xml:space="preserve">SFECT: Supervision Conduct                                                  </w:t>
            </w:r>
          </w:p>
        </w:tc>
        <w:tc>
          <w:tcPr>
            <w:tcW w:w="81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1562"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5</w:t>
            </w:r>
          </w:p>
        </w:tc>
        <w:tc>
          <w:tcPr>
            <w:tcW w:w="1318"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0</w:t>
            </w:r>
          </w:p>
        </w:tc>
        <w:tc>
          <w:tcPr>
            <w:tcW w:w="91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865"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9</w:t>
            </w:r>
          </w:p>
        </w:tc>
      </w:tr>
      <w:tr w:rsidR="00625CA3" w:rsidRPr="00625CA3" w:rsidTr="009C1D84">
        <w:trPr>
          <w:trHeight w:val="144"/>
          <w:jc w:val="center"/>
        </w:trPr>
        <w:tc>
          <w:tcPr>
            <w:tcW w:w="3666" w:type="dxa"/>
            <w:vAlign w:val="bottom"/>
          </w:tcPr>
          <w:p w:rsidR="00625CA3" w:rsidRPr="00625CA3" w:rsidRDefault="00625CA3" w:rsidP="00625CA3">
            <w:pPr>
              <w:jc w:val="right"/>
              <w:rPr>
                <w:rFonts w:ascii="Times New Roman" w:hAnsi="Times New Roman"/>
                <w:color w:val="000000"/>
                <w:sz w:val="18"/>
                <w:szCs w:val="18"/>
              </w:rPr>
            </w:pPr>
            <w:r w:rsidRPr="00625CA3">
              <w:rPr>
                <w:rFonts w:ascii="Times New Roman" w:hAnsi="Times New Roman"/>
                <w:bCs/>
                <w:color w:val="000000"/>
                <w:sz w:val="18"/>
                <w:szCs w:val="18"/>
              </w:rPr>
              <w:t>Meets or Exceeds Expectations</w:t>
            </w:r>
          </w:p>
        </w:tc>
        <w:tc>
          <w:tcPr>
            <w:tcW w:w="810" w:type="dxa"/>
          </w:tcPr>
          <w:p w:rsidR="00625CA3" w:rsidRPr="00625CA3" w:rsidRDefault="00625CA3" w:rsidP="00625CA3">
            <w:pPr>
              <w:jc w:val="center"/>
              <w:rPr>
                <w:rFonts w:ascii="Times New Roman" w:hAnsi="Times New Roman"/>
                <w:bCs/>
                <w:color w:val="000000"/>
                <w:sz w:val="18"/>
                <w:szCs w:val="18"/>
              </w:rPr>
            </w:pPr>
          </w:p>
        </w:tc>
        <w:tc>
          <w:tcPr>
            <w:tcW w:w="1562"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318" w:type="dxa"/>
          </w:tcPr>
          <w:p w:rsidR="00625CA3" w:rsidRPr="00625CA3" w:rsidRDefault="00625CA3" w:rsidP="00625CA3">
            <w:pPr>
              <w:jc w:val="center"/>
              <w:rPr>
                <w:rFonts w:ascii="Times New Roman" w:hAnsi="Times New Roman"/>
                <w:bCs/>
                <w:color w:val="000000"/>
                <w:sz w:val="18"/>
                <w:szCs w:val="18"/>
              </w:rPr>
            </w:pPr>
          </w:p>
        </w:tc>
        <w:tc>
          <w:tcPr>
            <w:tcW w:w="91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865"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r w:rsidR="00625CA3" w:rsidRPr="00625CA3" w:rsidTr="009C1D84">
        <w:trPr>
          <w:trHeight w:val="144"/>
          <w:jc w:val="center"/>
        </w:trPr>
        <w:tc>
          <w:tcPr>
            <w:tcW w:w="3666" w:type="dxa"/>
            <w:vAlign w:val="bottom"/>
          </w:tcPr>
          <w:p w:rsidR="00625CA3" w:rsidRPr="00625CA3" w:rsidRDefault="00625CA3" w:rsidP="00625CA3">
            <w:pPr>
              <w:jc w:val="right"/>
              <w:rPr>
                <w:rFonts w:ascii="Times New Roman" w:hAnsi="Times New Roman"/>
                <w:color w:val="000000"/>
                <w:sz w:val="18"/>
                <w:szCs w:val="18"/>
              </w:rPr>
            </w:pPr>
          </w:p>
        </w:tc>
        <w:tc>
          <w:tcPr>
            <w:tcW w:w="810" w:type="dxa"/>
          </w:tcPr>
          <w:p w:rsidR="00625CA3" w:rsidRPr="00625CA3" w:rsidRDefault="00625CA3" w:rsidP="00625CA3">
            <w:pPr>
              <w:jc w:val="center"/>
              <w:rPr>
                <w:rFonts w:ascii="Times New Roman" w:hAnsi="Times New Roman"/>
                <w:color w:val="000000"/>
                <w:sz w:val="18"/>
                <w:szCs w:val="18"/>
              </w:rPr>
            </w:pPr>
          </w:p>
        </w:tc>
        <w:tc>
          <w:tcPr>
            <w:tcW w:w="1562" w:type="dxa"/>
          </w:tcPr>
          <w:p w:rsidR="00625CA3" w:rsidRPr="00625CA3" w:rsidRDefault="00625CA3" w:rsidP="00625CA3">
            <w:pPr>
              <w:jc w:val="center"/>
              <w:rPr>
                <w:rFonts w:ascii="Times New Roman" w:hAnsi="Times New Roman"/>
                <w:color w:val="000000"/>
                <w:sz w:val="18"/>
                <w:szCs w:val="18"/>
              </w:rPr>
            </w:pPr>
          </w:p>
        </w:tc>
        <w:tc>
          <w:tcPr>
            <w:tcW w:w="1318" w:type="dxa"/>
          </w:tcPr>
          <w:p w:rsidR="00625CA3" w:rsidRPr="00625CA3" w:rsidRDefault="00625CA3" w:rsidP="00625CA3">
            <w:pPr>
              <w:jc w:val="center"/>
              <w:rPr>
                <w:rFonts w:ascii="Times New Roman" w:hAnsi="Times New Roman"/>
                <w:color w:val="000000"/>
                <w:sz w:val="18"/>
                <w:szCs w:val="18"/>
              </w:rPr>
            </w:pPr>
          </w:p>
        </w:tc>
        <w:tc>
          <w:tcPr>
            <w:tcW w:w="911" w:type="dxa"/>
          </w:tcPr>
          <w:p w:rsidR="00625CA3" w:rsidRPr="00625CA3" w:rsidRDefault="00625CA3" w:rsidP="00625CA3">
            <w:pPr>
              <w:jc w:val="center"/>
              <w:rPr>
                <w:rFonts w:ascii="Times New Roman" w:hAnsi="Times New Roman"/>
                <w:color w:val="000000"/>
                <w:sz w:val="18"/>
                <w:szCs w:val="18"/>
              </w:rPr>
            </w:pPr>
          </w:p>
        </w:tc>
        <w:tc>
          <w:tcPr>
            <w:tcW w:w="865" w:type="dxa"/>
          </w:tcPr>
          <w:p w:rsidR="00625CA3" w:rsidRPr="00625CA3" w:rsidRDefault="00625CA3" w:rsidP="00625CA3">
            <w:pPr>
              <w:jc w:val="center"/>
              <w:rPr>
                <w:rFonts w:ascii="Times New Roman" w:hAnsi="Times New Roman"/>
                <w:color w:val="000000"/>
                <w:sz w:val="18"/>
                <w:szCs w:val="18"/>
              </w:rPr>
            </w:pPr>
          </w:p>
        </w:tc>
      </w:tr>
      <w:tr w:rsidR="00625CA3" w:rsidRPr="00625CA3" w:rsidTr="009C1D84">
        <w:trPr>
          <w:trHeight w:val="144"/>
          <w:jc w:val="center"/>
        </w:trPr>
        <w:tc>
          <w:tcPr>
            <w:tcW w:w="3666" w:type="dxa"/>
            <w:vAlign w:val="bottom"/>
          </w:tcPr>
          <w:p w:rsidR="00625CA3" w:rsidRPr="00625CA3" w:rsidRDefault="00625CA3" w:rsidP="00625CA3">
            <w:pPr>
              <w:rPr>
                <w:rFonts w:ascii="Times New Roman" w:hAnsi="Times New Roman"/>
                <w:color w:val="000000"/>
                <w:sz w:val="18"/>
                <w:szCs w:val="18"/>
              </w:rPr>
            </w:pPr>
            <w:r w:rsidRPr="00625CA3">
              <w:rPr>
                <w:rFonts w:ascii="Times New Roman" w:hAnsi="Times New Roman"/>
                <w:color w:val="000000"/>
                <w:sz w:val="18"/>
                <w:szCs w:val="18"/>
              </w:rPr>
              <w:t xml:space="preserve">SFECT: Addiction &amp; Substance Abuse </w:t>
            </w:r>
          </w:p>
        </w:tc>
        <w:tc>
          <w:tcPr>
            <w:tcW w:w="81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1562"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5</w:t>
            </w:r>
          </w:p>
        </w:tc>
        <w:tc>
          <w:tcPr>
            <w:tcW w:w="1318"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0</w:t>
            </w:r>
          </w:p>
        </w:tc>
        <w:tc>
          <w:tcPr>
            <w:tcW w:w="91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865"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9</w:t>
            </w:r>
          </w:p>
        </w:tc>
      </w:tr>
      <w:tr w:rsidR="00625CA3" w:rsidRPr="00625CA3" w:rsidTr="009C1D84">
        <w:trPr>
          <w:trHeight w:val="144"/>
          <w:jc w:val="center"/>
        </w:trPr>
        <w:tc>
          <w:tcPr>
            <w:tcW w:w="3666" w:type="dxa"/>
            <w:vAlign w:val="bottom"/>
          </w:tcPr>
          <w:p w:rsidR="00625CA3" w:rsidRPr="00625CA3" w:rsidRDefault="00625CA3" w:rsidP="00625CA3">
            <w:pPr>
              <w:jc w:val="right"/>
              <w:rPr>
                <w:rFonts w:ascii="Times New Roman" w:hAnsi="Times New Roman"/>
                <w:color w:val="000000"/>
                <w:sz w:val="18"/>
                <w:szCs w:val="18"/>
              </w:rPr>
            </w:pPr>
            <w:r w:rsidRPr="00625CA3">
              <w:rPr>
                <w:rFonts w:ascii="Times New Roman" w:hAnsi="Times New Roman"/>
                <w:bCs/>
                <w:color w:val="000000"/>
                <w:sz w:val="18"/>
                <w:szCs w:val="18"/>
              </w:rPr>
              <w:t>Meets or Exceeds Expectations</w:t>
            </w:r>
          </w:p>
        </w:tc>
        <w:tc>
          <w:tcPr>
            <w:tcW w:w="810" w:type="dxa"/>
          </w:tcPr>
          <w:p w:rsidR="00625CA3" w:rsidRPr="00625CA3" w:rsidRDefault="00625CA3" w:rsidP="00625CA3">
            <w:pPr>
              <w:jc w:val="center"/>
              <w:rPr>
                <w:rFonts w:ascii="Times New Roman" w:hAnsi="Times New Roman"/>
                <w:bCs/>
                <w:color w:val="000000"/>
                <w:sz w:val="18"/>
                <w:szCs w:val="18"/>
              </w:rPr>
            </w:pPr>
          </w:p>
        </w:tc>
        <w:tc>
          <w:tcPr>
            <w:tcW w:w="1562"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318" w:type="dxa"/>
          </w:tcPr>
          <w:p w:rsidR="00625CA3" w:rsidRPr="00625CA3" w:rsidRDefault="00625CA3" w:rsidP="00625CA3">
            <w:pPr>
              <w:jc w:val="center"/>
              <w:rPr>
                <w:rFonts w:ascii="Times New Roman" w:hAnsi="Times New Roman"/>
                <w:bCs/>
                <w:color w:val="000000"/>
                <w:sz w:val="18"/>
                <w:szCs w:val="18"/>
              </w:rPr>
            </w:pPr>
          </w:p>
        </w:tc>
        <w:tc>
          <w:tcPr>
            <w:tcW w:w="91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865"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r w:rsidR="00625CA3" w:rsidRPr="00625CA3" w:rsidTr="009C1D84">
        <w:trPr>
          <w:trHeight w:val="144"/>
          <w:jc w:val="center"/>
        </w:trPr>
        <w:tc>
          <w:tcPr>
            <w:tcW w:w="3666" w:type="dxa"/>
            <w:vAlign w:val="bottom"/>
          </w:tcPr>
          <w:p w:rsidR="00625CA3" w:rsidRPr="00625CA3" w:rsidRDefault="00625CA3" w:rsidP="00625CA3">
            <w:pPr>
              <w:jc w:val="right"/>
              <w:rPr>
                <w:rFonts w:ascii="Times New Roman" w:hAnsi="Times New Roman"/>
                <w:bCs/>
                <w:color w:val="000000"/>
                <w:sz w:val="18"/>
                <w:szCs w:val="18"/>
              </w:rPr>
            </w:pPr>
          </w:p>
        </w:tc>
        <w:tc>
          <w:tcPr>
            <w:tcW w:w="810" w:type="dxa"/>
          </w:tcPr>
          <w:p w:rsidR="00625CA3" w:rsidRPr="00625CA3" w:rsidRDefault="00625CA3" w:rsidP="00625CA3">
            <w:pPr>
              <w:jc w:val="center"/>
              <w:rPr>
                <w:rFonts w:ascii="Times New Roman" w:hAnsi="Times New Roman"/>
                <w:bCs/>
                <w:color w:val="000000"/>
                <w:sz w:val="18"/>
                <w:szCs w:val="18"/>
              </w:rPr>
            </w:pPr>
          </w:p>
        </w:tc>
        <w:tc>
          <w:tcPr>
            <w:tcW w:w="1562" w:type="dxa"/>
            <w:vAlign w:val="bottom"/>
          </w:tcPr>
          <w:p w:rsidR="00625CA3" w:rsidRPr="00625CA3" w:rsidRDefault="00625CA3" w:rsidP="00625CA3">
            <w:pPr>
              <w:jc w:val="center"/>
              <w:rPr>
                <w:rFonts w:ascii="Times New Roman" w:hAnsi="Times New Roman"/>
                <w:bCs/>
                <w:color w:val="000000"/>
                <w:sz w:val="18"/>
                <w:szCs w:val="18"/>
              </w:rPr>
            </w:pPr>
          </w:p>
        </w:tc>
        <w:tc>
          <w:tcPr>
            <w:tcW w:w="1318" w:type="dxa"/>
          </w:tcPr>
          <w:p w:rsidR="00625CA3" w:rsidRPr="00625CA3" w:rsidRDefault="00625CA3" w:rsidP="00625CA3">
            <w:pPr>
              <w:jc w:val="center"/>
              <w:rPr>
                <w:rFonts w:ascii="Times New Roman" w:hAnsi="Times New Roman"/>
                <w:bCs/>
                <w:color w:val="000000"/>
                <w:sz w:val="18"/>
                <w:szCs w:val="18"/>
              </w:rPr>
            </w:pPr>
          </w:p>
        </w:tc>
        <w:tc>
          <w:tcPr>
            <w:tcW w:w="911" w:type="dxa"/>
            <w:vAlign w:val="bottom"/>
          </w:tcPr>
          <w:p w:rsidR="00625CA3" w:rsidRPr="00625CA3" w:rsidRDefault="00625CA3" w:rsidP="00625CA3">
            <w:pPr>
              <w:jc w:val="center"/>
              <w:rPr>
                <w:rFonts w:ascii="Times New Roman" w:hAnsi="Times New Roman"/>
                <w:bCs/>
                <w:color w:val="000000"/>
                <w:sz w:val="18"/>
                <w:szCs w:val="18"/>
              </w:rPr>
            </w:pPr>
          </w:p>
        </w:tc>
        <w:tc>
          <w:tcPr>
            <w:tcW w:w="865" w:type="dxa"/>
          </w:tcPr>
          <w:p w:rsidR="00625CA3" w:rsidRPr="00625CA3" w:rsidRDefault="00625CA3" w:rsidP="00625CA3">
            <w:pPr>
              <w:jc w:val="center"/>
              <w:rPr>
                <w:rFonts w:ascii="Times New Roman" w:hAnsi="Times New Roman"/>
                <w:bCs/>
                <w:color w:val="000000"/>
                <w:sz w:val="18"/>
                <w:szCs w:val="18"/>
              </w:rPr>
            </w:pPr>
          </w:p>
        </w:tc>
      </w:tr>
      <w:tr w:rsidR="00625CA3" w:rsidRPr="00625CA3" w:rsidTr="009C1D84">
        <w:trPr>
          <w:trHeight w:val="144"/>
          <w:jc w:val="center"/>
        </w:trPr>
        <w:tc>
          <w:tcPr>
            <w:tcW w:w="3666" w:type="dxa"/>
            <w:vAlign w:val="bottom"/>
          </w:tcPr>
          <w:p w:rsidR="00625CA3" w:rsidRPr="00625CA3" w:rsidRDefault="00625CA3" w:rsidP="00625CA3">
            <w:pPr>
              <w:rPr>
                <w:rFonts w:ascii="Times New Roman" w:hAnsi="Times New Roman"/>
                <w:color w:val="000000"/>
                <w:sz w:val="18"/>
                <w:szCs w:val="18"/>
              </w:rPr>
            </w:pPr>
            <w:r w:rsidRPr="00625CA3">
              <w:rPr>
                <w:rFonts w:ascii="Times New Roman" w:hAnsi="Times New Roman"/>
                <w:color w:val="000000"/>
                <w:sz w:val="18"/>
                <w:szCs w:val="18"/>
              </w:rPr>
              <w:t xml:space="preserve">PCPE: Professionalism </w:t>
            </w:r>
          </w:p>
        </w:tc>
        <w:tc>
          <w:tcPr>
            <w:tcW w:w="81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1562"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5</w:t>
            </w:r>
          </w:p>
        </w:tc>
        <w:tc>
          <w:tcPr>
            <w:tcW w:w="1318"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0</w:t>
            </w:r>
          </w:p>
        </w:tc>
        <w:tc>
          <w:tcPr>
            <w:tcW w:w="91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865"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9</w:t>
            </w:r>
          </w:p>
        </w:tc>
      </w:tr>
      <w:tr w:rsidR="00625CA3" w:rsidRPr="00625CA3" w:rsidTr="009C1D84">
        <w:trPr>
          <w:trHeight w:val="144"/>
          <w:jc w:val="center"/>
        </w:trPr>
        <w:tc>
          <w:tcPr>
            <w:tcW w:w="3666" w:type="dxa"/>
            <w:vAlign w:val="bottom"/>
          </w:tcPr>
          <w:p w:rsidR="00625CA3" w:rsidRPr="00625CA3" w:rsidRDefault="00625CA3" w:rsidP="00625CA3">
            <w:pPr>
              <w:jc w:val="right"/>
              <w:rPr>
                <w:rFonts w:ascii="Times New Roman" w:hAnsi="Times New Roman"/>
                <w:color w:val="000000"/>
                <w:sz w:val="18"/>
                <w:szCs w:val="18"/>
              </w:rPr>
            </w:pPr>
            <w:r w:rsidRPr="00625CA3">
              <w:rPr>
                <w:rFonts w:ascii="Times New Roman" w:hAnsi="Times New Roman"/>
                <w:bCs/>
                <w:color w:val="000000"/>
                <w:sz w:val="18"/>
                <w:szCs w:val="18"/>
              </w:rPr>
              <w:t>Meets or Exceeds Expectations</w:t>
            </w:r>
          </w:p>
        </w:tc>
        <w:tc>
          <w:tcPr>
            <w:tcW w:w="810" w:type="dxa"/>
          </w:tcPr>
          <w:p w:rsidR="00625CA3" w:rsidRPr="00625CA3" w:rsidRDefault="00625CA3" w:rsidP="00625CA3">
            <w:pPr>
              <w:jc w:val="center"/>
              <w:rPr>
                <w:rFonts w:ascii="Times New Roman" w:hAnsi="Times New Roman"/>
                <w:bCs/>
                <w:color w:val="000000"/>
                <w:sz w:val="18"/>
                <w:szCs w:val="18"/>
              </w:rPr>
            </w:pPr>
          </w:p>
        </w:tc>
        <w:tc>
          <w:tcPr>
            <w:tcW w:w="1562"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1318" w:type="dxa"/>
          </w:tcPr>
          <w:p w:rsidR="00625CA3" w:rsidRPr="00625CA3" w:rsidRDefault="00625CA3" w:rsidP="00625CA3">
            <w:pPr>
              <w:jc w:val="center"/>
              <w:rPr>
                <w:rFonts w:ascii="Times New Roman" w:hAnsi="Times New Roman"/>
                <w:bCs/>
                <w:color w:val="000000"/>
                <w:sz w:val="18"/>
                <w:szCs w:val="18"/>
              </w:rPr>
            </w:pPr>
          </w:p>
        </w:tc>
        <w:tc>
          <w:tcPr>
            <w:tcW w:w="911"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865"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bl>
    <w:p w:rsidR="00625CA3" w:rsidRPr="00625CA3" w:rsidRDefault="00625CA3" w:rsidP="00625CA3">
      <w:pPr>
        <w:spacing w:line="276" w:lineRule="auto"/>
        <w:rPr>
          <w:rFonts w:ascii="Calibri" w:hAnsi="Calibri"/>
          <w:sz w:val="22"/>
          <w:szCs w:val="22"/>
        </w:rPr>
      </w:pPr>
    </w:p>
    <w:tbl>
      <w:tblPr>
        <w:tblStyle w:val="TableGrid5"/>
        <w:tblW w:w="0" w:type="auto"/>
        <w:tblLook w:val="04A0" w:firstRow="1" w:lastRow="0" w:firstColumn="1" w:lastColumn="0" w:noHBand="0" w:noVBand="1"/>
      </w:tblPr>
      <w:tblGrid>
        <w:gridCol w:w="9576"/>
      </w:tblGrid>
      <w:tr w:rsidR="00625CA3" w:rsidRPr="00625CA3" w:rsidTr="009C1D84">
        <w:tc>
          <w:tcPr>
            <w:tcW w:w="9576" w:type="dxa"/>
            <w:shd w:val="clear" w:color="auto" w:fill="D9D9D9" w:themeFill="background1" w:themeFillShade="D9"/>
          </w:tcPr>
          <w:p w:rsidR="00625CA3" w:rsidRPr="00625CA3" w:rsidRDefault="00625CA3" w:rsidP="00625CA3">
            <w:pPr>
              <w:keepNext/>
              <w:jc w:val="both"/>
              <w:rPr>
                <w:rFonts w:ascii="Times New Roman" w:hAnsi="Times New Roman"/>
                <w:b/>
              </w:rPr>
            </w:pPr>
            <w:r w:rsidRPr="00625CA3">
              <w:rPr>
                <w:rFonts w:ascii="Times New Roman" w:hAnsi="Times New Roman"/>
                <w:b/>
              </w:rPr>
              <w:t xml:space="preserve">Plans for 2016: </w:t>
            </w:r>
            <w:r w:rsidRPr="00625CA3">
              <w:rPr>
                <w:rFonts w:ascii="Times New Roman" w:hAnsi="Times New Roman"/>
              </w:rPr>
              <w:t>Based upon the 2014 assessment data included in this annual report, what changes/improvements will the program implement during the next academic year to improve performance on this student learning outcome?</w:t>
            </w:r>
            <w:r w:rsidRPr="00625CA3">
              <w:rPr>
                <w:rFonts w:ascii="Times New Roman" w:hAnsi="Times New Roman"/>
                <w:b/>
              </w:rPr>
              <w:t xml:space="preserve">  </w:t>
            </w:r>
          </w:p>
        </w:tc>
      </w:tr>
      <w:tr w:rsidR="00625CA3" w:rsidRPr="00625CA3" w:rsidTr="009C1D84">
        <w:tc>
          <w:tcPr>
            <w:tcW w:w="9576" w:type="dxa"/>
          </w:tcPr>
          <w:p w:rsidR="00625CA3" w:rsidRPr="00625CA3" w:rsidRDefault="00625CA3" w:rsidP="00625CA3">
            <w:pPr>
              <w:jc w:val="both"/>
              <w:rPr>
                <w:rFonts w:ascii="Times New Roman" w:hAnsi="Times New Roman"/>
              </w:rPr>
            </w:pPr>
            <w:r w:rsidRPr="00625CA3">
              <w:rPr>
                <w:rFonts w:ascii="Times New Roman" w:hAnsi="Times New Roman"/>
              </w:rPr>
              <w:t>Based upon the Assessment data, the Addiction Counseling Program met all performance outcomes and showed a positive impact on candidate learning.  No instructional or program changes were needed.</w:t>
            </w:r>
          </w:p>
          <w:p w:rsidR="00625CA3" w:rsidRPr="00625CA3" w:rsidRDefault="00625CA3" w:rsidP="00625CA3">
            <w:pPr>
              <w:jc w:val="both"/>
              <w:rPr>
                <w:rFonts w:ascii="Times New Roman" w:hAnsi="Times New Roman"/>
              </w:rPr>
            </w:pPr>
            <w:r w:rsidRPr="00625CA3">
              <w:rPr>
                <w:rFonts w:ascii="Times New Roman" w:hAnsi="Times New Roman"/>
              </w:rPr>
              <w:t>However SLOs will be modified in 2016 to reflect to the 2016 CACREP Standards.</w:t>
            </w:r>
          </w:p>
        </w:tc>
      </w:tr>
    </w:tbl>
    <w:p w:rsidR="00625CA3" w:rsidRDefault="00625CA3" w:rsidP="00625CA3">
      <w:pPr>
        <w:rPr>
          <w:rFonts w:ascii="Times New Roman" w:hAnsi="Times New Roman"/>
          <w:b/>
          <w:sz w:val="22"/>
          <w:szCs w:val="22"/>
        </w:rPr>
      </w:pPr>
    </w:p>
    <w:p w:rsidR="00625CA3" w:rsidRPr="00625CA3" w:rsidRDefault="00625CA3" w:rsidP="00625CA3">
      <w:pPr>
        <w:rPr>
          <w:rFonts w:ascii="Times New Roman" w:hAnsi="Times New Roman"/>
          <w:b/>
          <w:sz w:val="22"/>
          <w:szCs w:val="22"/>
        </w:rPr>
      </w:pPr>
    </w:p>
    <w:p w:rsidR="00625CA3" w:rsidRPr="00625CA3" w:rsidRDefault="00625CA3" w:rsidP="00625CA3">
      <w:pPr>
        <w:rPr>
          <w:rFonts w:ascii="Times New Roman" w:hAnsi="Times New Roman"/>
          <w:sz w:val="22"/>
          <w:szCs w:val="22"/>
        </w:rPr>
      </w:pPr>
    </w:p>
    <w:tbl>
      <w:tblPr>
        <w:tblStyle w:val="TableGrid5"/>
        <w:tblW w:w="0" w:type="auto"/>
        <w:tblLook w:val="04A0" w:firstRow="1" w:lastRow="0" w:firstColumn="1" w:lastColumn="0" w:noHBand="0" w:noVBand="1"/>
      </w:tblPr>
      <w:tblGrid>
        <w:gridCol w:w="9576"/>
      </w:tblGrid>
      <w:tr w:rsidR="00625CA3" w:rsidRPr="00625CA3" w:rsidTr="009C1D84">
        <w:tc>
          <w:tcPr>
            <w:tcW w:w="9576" w:type="dxa"/>
            <w:shd w:val="clear" w:color="auto" w:fill="000000" w:themeFill="text1"/>
          </w:tcPr>
          <w:p w:rsidR="00625CA3" w:rsidRPr="00625CA3" w:rsidRDefault="00625CA3" w:rsidP="00625CA3">
            <w:pPr>
              <w:keepNext/>
              <w:jc w:val="center"/>
              <w:rPr>
                <w:rFonts w:ascii="Times New Roman" w:hAnsi="Times New Roman"/>
                <w:b/>
                <w:color w:val="FFFFFF"/>
              </w:rPr>
            </w:pPr>
            <w:r w:rsidRPr="00625CA3">
              <w:rPr>
                <w:rFonts w:ascii="Times New Roman" w:hAnsi="Times New Roman"/>
                <w:b/>
                <w:color w:val="FFFFFF"/>
              </w:rPr>
              <w:lastRenderedPageBreak/>
              <w:t>Student Learning Outcome 3</w:t>
            </w:r>
          </w:p>
          <w:p w:rsidR="00625CA3" w:rsidRPr="00625CA3" w:rsidRDefault="00625CA3" w:rsidP="00625CA3">
            <w:pPr>
              <w:keepNext/>
              <w:jc w:val="center"/>
              <w:rPr>
                <w:rFonts w:ascii="Times New Roman" w:hAnsi="Times New Roman"/>
                <w:b/>
                <w:color w:val="FFFFFF"/>
              </w:rPr>
            </w:pPr>
            <w:r w:rsidRPr="00625CA3">
              <w:rPr>
                <w:rFonts w:ascii="Times New Roman" w:hAnsi="Times New Roman"/>
                <w:color w:val="FFFFFF"/>
              </w:rPr>
              <w:t>(knowledge, skill or ability to be assessed)</w:t>
            </w:r>
          </w:p>
        </w:tc>
      </w:tr>
      <w:tr w:rsidR="00625CA3" w:rsidRPr="00625CA3" w:rsidTr="009C1D84">
        <w:tc>
          <w:tcPr>
            <w:tcW w:w="9576" w:type="dxa"/>
            <w:shd w:val="clear" w:color="auto" w:fill="auto"/>
          </w:tcPr>
          <w:p w:rsidR="00625CA3" w:rsidRPr="00625CA3" w:rsidRDefault="00625CA3" w:rsidP="00625CA3">
            <w:pPr>
              <w:rPr>
                <w:rFonts w:ascii="Times New Roman" w:hAnsi="Times New Roman"/>
                <w:color w:val="FF0000"/>
              </w:rPr>
            </w:pPr>
            <w:r w:rsidRPr="00625CA3">
              <w:rPr>
                <w:rFonts w:ascii="Times New Roman" w:hAnsi="Times New Roman"/>
                <w:b/>
              </w:rPr>
              <w:t xml:space="preserve">SLO 3: </w:t>
            </w:r>
            <w:r w:rsidRPr="00625CA3">
              <w:rPr>
                <w:rFonts w:ascii="Times New Roman" w:hAnsi="Times New Roman"/>
              </w:rPr>
              <w:t xml:space="preserve">Candidates for professional addiction roles establish positive educational environments that support and build upon the developmental levels of students, the diversity of students, families, and communities; and the policy contexts within which they work.  </w:t>
            </w:r>
          </w:p>
          <w:p w:rsidR="00625CA3" w:rsidRPr="00625CA3" w:rsidRDefault="00625CA3" w:rsidP="00625CA3">
            <w:pPr>
              <w:rPr>
                <w:rFonts w:ascii="Times New Roman" w:hAnsi="Times New Roman"/>
              </w:rPr>
            </w:pPr>
          </w:p>
        </w:tc>
      </w:tr>
    </w:tbl>
    <w:p w:rsidR="00625CA3" w:rsidRPr="00625CA3" w:rsidRDefault="00625CA3" w:rsidP="00625CA3">
      <w:pPr>
        <w:rPr>
          <w:rFonts w:ascii="Times New Roman" w:hAnsi="Times New Roman"/>
          <w:sz w:val="22"/>
          <w:szCs w:val="22"/>
        </w:rPr>
      </w:pPr>
    </w:p>
    <w:tbl>
      <w:tblPr>
        <w:tblStyle w:val="TableGrid5"/>
        <w:tblW w:w="0" w:type="auto"/>
        <w:tblLook w:val="04A0" w:firstRow="1" w:lastRow="0" w:firstColumn="1" w:lastColumn="0" w:noHBand="0" w:noVBand="1"/>
      </w:tblPr>
      <w:tblGrid>
        <w:gridCol w:w="9576"/>
      </w:tblGrid>
      <w:tr w:rsidR="00625CA3" w:rsidRPr="00625CA3" w:rsidTr="009C1D84">
        <w:tc>
          <w:tcPr>
            <w:tcW w:w="9576" w:type="dxa"/>
            <w:shd w:val="clear" w:color="auto" w:fill="D9D9D9" w:themeFill="background1" w:themeFillShade="D9"/>
          </w:tcPr>
          <w:p w:rsidR="00625CA3" w:rsidRPr="00625CA3" w:rsidRDefault="00625CA3" w:rsidP="00625CA3">
            <w:pPr>
              <w:keepNext/>
              <w:ind w:right="144"/>
              <w:jc w:val="both"/>
              <w:rPr>
                <w:rFonts w:ascii="Times New Roman" w:hAnsi="Times New Roman"/>
              </w:rPr>
            </w:pPr>
            <w:r w:rsidRPr="00625CA3">
              <w:rPr>
                <w:rFonts w:ascii="Times New Roman" w:hAnsi="Times New Roman"/>
                <w:b/>
              </w:rPr>
              <w:t xml:space="preserve">Changes to the Student Learning Outcomes Assessment Plan:  </w:t>
            </w:r>
            <w:r w:rsidRPr="00625CA3">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625CA3" w:rsidRPr="00625CA3" w:rsidTr="009C1D84">
        <w:tc>
          <w:tcPr>
            <w:tcW w:w="9576" w:type="dxa"/>
            <w:shd w:val="clear" w:color="auto" w:fill="auto"/>
          </w:tcPr>
          <w:p w:rsidR="00625CA3" w:rsidRPr="00625CA3" w:rsidRDefault="00625CA3" w:rsidP="00625CA3">
            <w:pPr>
              <w:ind w:right="144"/>
              <w:jc w:val="both"/>
              <w:rPr>
                <w:rFonts w:ascii="Times New Roman" w:hAnsi="Times New Roman"/>
              </w:rPr>
            </w:pPr>
          </w:p>
          <w:p w:rsidR="00625CA3" w:rsidRPr="00625CA3" w:rsidRDefault="00625CA3" w:rsidP="00625CA3">
            <w:pPr>
              <w:ind w:right="144"/>
              <w:jc w:val="both"/>
              <w:rPr>
                <w:rFonts w:ascii="Times New Roman" w:hAnsi="Times New Roman"/>
              </w:rPr>
            </w:pPr>
            <w:r w:rsidRPr="00625CA3">
              <w:rPr>
                <w:rFonts w:ascii="Times New Roman" w:hAnsi="Times New Roman"/>
              </w:rPr>
              <w:t>The Student Learning Outcome has not been modified since our last submission.</w:t>
            </w:r>
          </w:p>
        </w:tc>
      </w:tr>
    </w:tbl>
    <w:p w:rsidR="00625CA3" w:rsidRPr="00625CA3" w:rsidRDefault="00625CA3" w:rsidP="00625CA3">
      <w:pPr>
        <w:rPr>
          <w:rFonts w:ascii="Times New Roman" w:hAnsi="Times New Roman"/>
          <w:sz w:val="22"/>
          <w:szCs w:val="22"/>
        </w:rPr>
      </w:pPr>
    </w:p>
    <w:tbl>
      <w:tblPr>
        <w:tblStyle w:val="TableGrid5"/>
        <w:tblW w:w="9540" w:type="dxa"/>
        <w:tblInd w:w="18" w:type="dxa"/>
        <w:tblLook w:val="04A0" w:firstRow="1" w:lastRow="0" w:firstColumn="1" w:lastColumn="0" w:noHBand="0" w:noVBand="1"/>
      </w:tblPr>
      <w:tblGrid>
        <w:gridCol w:w="9540"/>
      </w:tblGrid>
      <w:tr w:rsidR="00625CA3" w:rsidRPr="00625CA3" w:rsidTr="009C1D84">
        <w:tc>
          <w:tcPr>
            <w:tcW w:w="9540" w:type="dxa"/>
            <w:shd w:val="clear" w:color="auto" w:fill="D9D9D9" w:themeFill="background1" w:themeFillShade="D9"/>
          </w:tcPr>
          <w:p w:rsidR="00625CA3" w:rsidRPr="00625CA3" w:rsidRDefault="00625CA3" w:rsidP="00625CA3">
            <w:pPr>
              <w:keepNext/>
              <w:rPr>
                <w:rFonts w:ascii="Times New Roman" w:hAnsi="Times New Roman"/>
                <w:b/>
              </w:rPr>
            </w:pPr>
            <w:r w:rsidRPr="00625CA3">
              <w:rPr>
                <w:rFonts w:ascii="Times New Roman" w:hAnsi="Times New Roman"/>
                <w:b/>
              </w:rPr>
              <w:t xml:space="preserve">Effectiveness Measure:  </w:t>
            </w:r>
            <w:r w:rsidRPr="00625CA3">
              <w:rPr>
                <w:rFonts w:ascii="Times New Roman" w:hAnsi="Times New Roman"/>
              </w:rPr>
              <w:t xml:space="preserve">Identify the data collection instrument, e.g., exam, project, paper, etc. that will be used to gauge acquisition of this student learning outcome </w:t>
            </w:r>
            <w:r w:rsidRPr="00625CA3">
              <w:rPr>
                <w:rFonts w:ascii="Times New Roman" w:hAnsi="Times New Roman"/>
                <w:u w:val="single"/>
              </w:rPr>
              <w:t>and</w:t>
            </w:r>
            <w:r w:rsidRPr="00625CA3">
              <w:rPr>
                <w:rFonts w:ascii="Times New Roman" w:hAnsi="Times New Roman"/>
              </w:rPr>
              <w:t xml:space="preserve"> explain how it assesses the desired knowledge, skill or ability.</w:t>
            </w:r>
          </w:p>
        </w:tc>
      </w:tr>
      <w:tr w:rsidR="00625CA3" w:rsidRPr="00625CA3" w:rsidTr="009C1D84">
        <w:tc>
          <w:tcPr>
            <w:tcW w:w="9540" w:type="dxa"/>
            <w:shd w:val="clear" w:color="auto" w:fill="auto"/>
          </w:tcPr>
          <w:p w:rsidR="00625CA3" w:rsidRPr="00625CA3" w:rsidRDefault="00625CA3" w:rsidP="00625CA3">
            <w:pPr>
              <w:rPr>
                <w:rFonts w:ascii="Times New Roman" w:hAnsi="Times New Roman"/>
              </w:rPr>
            </w:pPr>
          </w:p>
          <w:p w:rsidR="00625CA3" w:rsidRPr="00625CA3" w:rsidRDefault="00625CA3" w:rsidP="00625CA3">
            <w:pPr>
              <w:numPr>
                <w:ilvl w:val="0"/>
                <w:numId w:val="32"/>
              </w:numPr>
              <w:ind w:left="504" w:right="144"/>
              <w:jc w:val="both"/>
              <w:rPr>
                <w:rFonts w:ascii="Times New Roman" w:hAnsi="Times New Roman"/>
              </w:rPr>
            </w:pPr>
            <w:r w:rsidRPr="00625CA3">
              <w:rPr>
                <w:rFonts w:ascii="Times New Roman" w:hAnsi="Times New Roman"/>
              </w:rPr>
              <w:t xml:space="preserve">As a part of the completion of both the Practicum and the Internship clinical experiences, site supervisors (SS) complete the </w:t>
            </w:r>
            <w:hyperlink r:id="rId28" w:history="1">
              <w:r w:rsidRPr="00625CA3">
                <w:rPr>
                  <w:rFonts w:ascii="Times New Roman" w:hAnsi="Times New Roman"/>
                  <w:b/>
                  <w:i/>
                  <w:color w:val="0000FF"/>
                  <w:u w:val="single"/>
                </w:rPr>
                <w:t>Supervisor’s Final Evaluation of Counselor Trainee (SFECT</w:t>
              </w:r>
            </w:hyperlink>
            <w:r w:rsidRPr="00625CA3">
              <w:rPr>
                <w:rFonts w:ascii="Times New Roman" w:hAnsi="Times New Roman"/>
                <w:b/>
                <w:i/>
              </w:rPr>
              <w:t>).</w:t>
            </w:r>
            <w:r w:rsidRPr="00625CA3">
              <w:rPr>
                <w:rFonts w:ascii="Times New Roman" w:hAnsi="Times New Roman"/>
              </w:rPr>
              <w:t xml:space="preserve"> The evaluation is scored on a 3-point scale.  An average score of 2 is considered passing and one element from this evaluation is used to assess SLO #3:  </w:t>
            </w:r>
            <w:r w:rsidRPr="00625CA3">
              <w:rPr>
                <w:rFonts w:ascii="Times New Roman" w:hAnsi="Times New Roman"/>
                <w:i/>
              </w:rPr>
              <w:t>Personalization Skills</w:t>
            </w:r>
            <w:r w:rsidRPr="00625CA3">
              <w:rPr>
                <w:rFonts w:ascii="Times New Roman" w:hAnsi="Times New Roman"/>
              </w:rPr>
              <w:t>.</w:t>
            </w:r>
          </w:p>
          <w:p w:rsidR="00625CA3" w:rsidRPr="00625CA3" w:rsidRDefault="00625CA3" w:rsidP="00625CA3">
            <w:pPr>
              <w:rPr>
                <w:rFonts w:ascii="Times New Roman" w:hAnsi="Times New Roman"/>
              </w:rPr>
            </w:pPr>
          </w:p>
          <w:p w:rsidR="00625CA3" w:rsidRPr="00625CA3" w:rsidRDefault="00625CA3" w:rsidP="00625CA3">
            <w:pPr>
              <w:numPr>
                <w:ilvl w:val="0"/>
                <w:numId w:val="32"/>
              </w:numPr>
              <w:ind w:left="504" w:right="288"/>
              <w:jc w:val="both"/>
              <w:rPr>
                <w:rFonts w:ascii="Times New Roman" w:hAnsi="Times New Roman"/>
              </w:rPr>
            </w:pPr>
            <w:r w:rsidRPr="00625CA3">
              <w:rPr>
                <w:rFonts w:ascii="Times New Roman" w:hAnsi="Times New Roman"/>
              </w:rPr>
              <w:t xml:space="preserve">As a part of the completion of both the Practicum and the Internship clinical experiences university instructors (UI) complete the </w:t>
            </w:r>
            <w:hyperlink r:id="rId29" w:history="1">
              <w:r w:rsidRPr="00625CA3">
                <w:rPr>
                  <w:rFonts w:ascii="Times New Roman" w:hAnsi="Times New Roman"/>
                  <w:b/>
                  <w:i/>
                  <w:color w:val="0000FF"/>
                  <w:u w:val="single"/>
                </w:rPr>
                <w:t>Professional Counseling Performance Evaluation (PCPE)</w:t>
              </w:r>
              <w:r w:rsidRPr="00625CA3">
                <w:rPr>
                  <w:rFonts w:ascii="Times New Roman" w:hAnsi="Times New Roman"/>
                  <w:color w:val="0000FF"/>
                  <w:u w:val="single"/>
                </w:rPr>
                <w:t xml:space="preserve">. </w:t>
              </w:r>
            </w:hyperlink>
            <w:r w:rsidRPr="00625CA3">
              <w:rPr>
                <w:rFonts w:ascii="Times New Roman" w:hAnsi="Times New Roman"/>
              </w:rPr>
              <w:t xml:space="preserve"> The evaluation is scored on a 3-point scale.  An average score of 2 is considered passing and one element from this evaluation is used to assess SLO #3:  </w:t>
            </w:r>
            <w:r w:rsidRPr="00625CA3">
              <w:rPr>
                <w:rFonts w:ascii="Times New Roman" w:hAnsi="Times New Roman"/>
                <w:i/>
              </w:rPr>
              <w:t>Interpersonal</w:t>
            </w:r>
            <w:r w:rsidRPr="00625CA3">
              <w:rPr>
                <w:rFonts w:ascii="Times New Roman" w:hAnsi="Times New Roman"/>
              </w:rPr>
              <w:t>.</w:t>
            </w:r>
          </w:p>
          <w:p w:rsidR="00625CA3" w:rsidRPr="00625CA3" w:rsidRDefault="00625CA3" w:rsidP="00625CA3">
            <w:pPr>
              <w:jc w:val="both"/>
              <w:rPr>
                <w:rFonts w:ascii="Times New Roman" w:hAnsi="Times New Roman"/>
              </w:rPr>
            </w:pPr>
          </w:p>
          <w:p w:rsidR="00625CA3" w:rsidRPr="00625CA3" w:rsidRDefault="00625CA3" w:rsidP="00625CA3">
            <w:pPr>
              <w:rPr>
                <w:rFonts w:ascii="Times New Roman" w:hAnsi="Times New Roman"/>
              </w:rPr>
            </w:pPr>
          </w:p>
        </w:tc>
      </w:tr>
    </w:tbl>
    <w:p w:rsidR="00625CA3" w:rsidRPr="00625CA3" w:rsidRDefault="00625CA3" w:rsidP="00625CA3">
      <w:pPr>
        <w:rPr>
          <w:rFonts w:ascii="Times New Roman" w:hAnsi="Times New Roman"/>
          <w:sz w:val="22"/>
          <w:szCs w:val="22"/>
        </w:rPr>
      </w:pPr>
    </w:p>
    <w:tbl>
      <w:tblPr>
        <w:tblStyle w:val="TableGrid5"/>
        <w:tblW w:w="0" w:type="auto"/>
        <w:tblInd w:w="18" w:type="dxa"/>
        <w:tblLook w:val="04A0" w:firstRow="1" w:lastRow="0" w:firstColumn="1" w:lastColumn="0" w:noHBand="0" w:noVBand="1"/>
      </w:tblPr>
      <w:tblGrid>
        <w:gridCol w:w="9540"/>
      </w:tblGrid>
      <w:tr w:rsidR="00625CA3" w:rsidRPr="00625CA3" w:rsidTr="009C1D84">
        <w:tc>
          <w:tcPr>
            <w:tcW w:w="9540" w:type="dxa"/>
            <w:shd w:val="clear" w:color="auto" w:fill="D9D9D9" w:themeFill="background1" w:themeFillShade="D9"/>
          </w:tcPr>
          <w:p w:rsidR="00625CA3" w:rsidRPr="00625CA3" w:rsidRDefault="00625CA3" w:rsidP="00625CA3">
            <w:pPr>
              <w:keepNext/>
              <w:jc w:val="both"/>
              <w:rPr>
                <w:rFonts w:ascii="Times New Roman" w:hAnsi="Times New Roman"/>
                <w:b/>
              </w:rPr>
            </w:pPr>
            <w:r w:rsidRPr="00625CA3">
              <w:rPr>
                <w:rFonts w:ascii="Times New Roman" w:hAnsi="Times New Roman"/>
                <w:b/>
              </w:rPr>
              <w:lastRenderedPageBreak/>
              <w:t xml:space="preserve">Methodology:  </w:t>
            </w:r>
            <w:r w:rsidRPr="00625CA3">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625CA3" w:rsidRPr="00625CA3" w:rsidTr="009C1D84">
        <w:tc>
          <w:tcPr>
            <w:tcW w:w="9540" w:type="dxa"/>
            <w:shd w:val="clear" w:color="auto" w:fill="auto"/>
          </w:tcPr>
          <w:p w:rsidR="00625CA3" w:rsidRPr="00625CA3" w:rsidRDefault="00625CA3" w:rsidP="00625CA3">
            <w:pPr>
              <w:keepNext/>
              <w:rPr>
                <w:rFonts w:ascii="Times New Roman" w:hAnsi="Times New Roman"/>
              </w:rPr>
            </w:pPr>
          </w:p>
          <w:p w:rsidR="00625CA3" w:rsidRPr="00625CA3" w:rsidRDefault="00625CA3" w:rsidP="00625CA3">
            <w:pPr>
              <w:keepNext/>
              <w:ind w:left="288" w:right="288"/>
              <w:jc w:val="both"/>
              <w:rPr>
                <w:rFonts w:ascii="Times New Roman" w:hAnsi="Times New Roman"/>
              </w:rPr>
            </w:pPr>
            <w:r w:rsidRPr="00625CA3">
              <w:rPr>
                <w:rFonts w:ascii="Times New Roman" w:hAnsi="Times New Roman"/>
              </w:rPr>
              <w:t xml:space="preserve">As a part of the completion of CSLG 7430 Practicum and CSLG 7435 Internship, site supervisors (SS) complete the </w:t>
            </w:r>
            <w:r w:rsidRPr="00625CA3">
              <w:rPr>
                <w:rFonts w:ascii="Times New Roman" w:hAnsi="Times New Roman"/>
                <w:i/>
              </w:rPr>
              <w:t>Personalization (8 items</w:t>
            </w:r>
            <w:r w:rsidRPr="00625CA3">
              <w:rPr>
                <w:rFonts w:ascii="Times New Roman" w:hAnsi="Times New Roman"/>
              </w:rPr>
              <w:t xml:space="preserve"> section on the Supervisor’s Final Evaluation of Counselor Trainee (SFECT). The evaluation is scored on a 3-point scale. </w:t>
            </w:r>
          </w:p>
          <w:p w:rsidR="00625CA3" w:rsidRPr="00625CA3" w:rsidRDefault="00625CA3" w:rsidP="00625CA3">
            <w:pPr>
              <w:keepNext/>
              <w:ind w:left="288" w:right="288"/>
              <w:jc w:val="both"/>
              <w:rPr>
                <w:rFonts w:ascii="Times New Roman" w:hAnsi="Times New Roman"/>
              </w:rPr>
            </w:pPr>
          </w:p>
          <w:p w:rsidR="00625CA3" w:rsidRPr="00625CA3" w:rsidRDefault="00625CA3" w:rsidP="00625CA3">
            <w:pPr>
              <w:keepNext/>
              <w:ind w:left="288" w:right="288"/>
              <w:jc w:val="both"/>
              <w:rPr>
                <w:rFonts w:ascii="Times New Roman" w:hAnsi="Times New Roman"/>
              </w:rPr>
            </w:pPr>
            <w:r w:rsidRPr="00625CA3">
              <w:rPr>
                <w:rFonts w:ascii="Times New Roman" w:hAnsi="Times New Roman"/>
              </w:rPr>
              <w:t xml:space="preserve">University instructors complete the (UI) complete the </w:t>
            </w:r>
            <w:r w:rsidRPr="00625CA3">
              <w:rPr>
                <w:rFonts w:ascii="Times New Roman" w:hAnsi="Times New Roman"/>
                <w:i/>
              </w:rPr>
              <w:t xml:space="preserve">Interpersonal </w:t>
            </w:r>
            <w:r w:rsidRPr="00625CA3">
              <w:rPr>
                <w:rFonts w:ascii="Times New Roman" w:hAnsi="Times New Roman"/>
              </w:rPr>
              <w:t>(</w:t>
            </w:r>
            <w:r w:rsidRPr="00625CA3">
              <w:rPr>
                <w:rFonts w:ascii="Times New Roman" w:hAnsi="Times New Roman"/>
                <w:i/>
              </w:rPr>
              <w:t>11 items)</w:t>
            </w:r>
            <w:r w:rsidRPr="00625CA3">
              <w:rPr>
                <w:rFonts w:ascii="Times New Roman" w:hAnsi="Times New Roman"/>
              </w:rPr>
              <w:t xml:space="preserve"> section of the Professional Counseling Performance Evaluation (PCPE) when candidates are enrolled in CSLG 7430 Practicum and CSLG 7435. </w:t>
            </w:r>
          </w:p>
          <w:p w:rsidR="00625CA3" w:rsidRPr="00625CA3" w:rsidRDefault="00625CA3" w:rsidP="00625CA3">
            <w:pPr>
              <w:keepNext/>
              <w:ind w:left="288" w:right="288"/>
              <w:jc w:val="both"/>
              <w:rPr>
                <w:rFonts w:ascii="Times New Roman" w:hAnsi="Times New Roman"/>
              </w:rPr>
            </w:pPr>
          </w:p>
          <w:p w:rsidR="00625CA3" w:rsidRPr="00625CA3" w:rsidRDefault="00625CA3" w:rsidP="00625CA3">
            <w:pPr>
              <w:keepNext/>
              <w:ind w:left="288" w:right="288"/>
              <w:jc w:val="both"/>
              <w:rPr>
                <w:rFonts w:ascii="Times New Roman" w:hAnsi="Times New Roman"/>
              </w:rPr>
            </w:pPr>
            <w:r w:rsidRPr="00625CA3">
              <w:rPr>
                <w:rFonts w:ascii="Times New Roman" w:hAnsi="Times New Roman"/>
              </w:rPr>
              <w:t xml:space="preserve">Scores are collected using a data management system, </w:t>
            </w:r>
            <w:proofErr w:type="spellStart"/>
            <w:r w:rsidRPr="00625CA3">
              <w:rPr>
                <w:rFonts w:ascii="Times New Roman" w:hAnsi="Times New Roman"/>
              </w:rPr>
              <w:t>TaskStream</w:t>
            </w:r>
            <w:proofErr w:type="spellEnd"/>
            <w:r w:rsidRPr="00625CA3">
              <w:rPr>
                <w:rFonts w:ascii="Times New Roman" w:hAnsi="Times New Roman"/>
              </w:rPr>
              <w:t>,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are determined to address any needs identified.  All strategies determined during this closing the loop discussion are implemented during the next academic year.   All data reports created by the College of Education are housed on a secure website which is accessible to all faculty members within the College of Education.</w:t>
            </w:r>
          </w:p>
          <w:p w:rsidR="00625CA3" w:rsidRPr="00625CA3" w:rsidRDefault="00625CA3" w:rsidP="00625CA3">
            <w:pPr>
              <w:keepNext/>
              <w:rPr>
                <w:rFonts w:ascii="Times New Roman" w:hAnsi="Times New Roman"/>
              </w:rPr>
            </w:pPr>
          </w:p>
        </w:tc>
      </w:tr>
    </w:tbl>
    <w:p w:rsidR="00625CA3" w:rsidRPr="00625CA3" w:rsidRDefault="00625CA3" w:rsidP="00625CA3">
      <w:pPr>
        <w:rPr>
          <w:rFonts w:ascii="Times New Roman" w:hAnsi="Times New Roman"/>
          <w:sz w:val="22"/>
          <w:szCs w:val="22"/>
        </w:rPr>
      </w:pPr>
    </w:p>
    <w:tbl>
      <w:tblPr>
        <w:tblStyle w:val="TableGrid5"/>
        <w:tblW w:w="0" w:type="auto"/>
        <w:tblInd w:w="18" w:type="dxa"/>
        <w:tblLook w:val="04A0" w:firstRow="1" w:lastRow="0" w:firstColumn="1" w:lastColumn="0" w:noHBand="0" w:noVBand="1"/>
      </w:tblPr>
      <w:tblGrid>
        <w:gridCol w:w="9558"/>
      </w:tblGrid>
      <w:tr w:rsidR="00625CA3" w:rsidRPr="00625CA3" w:rsidTr="009C1D84">
        <w:tc>
          <w:tcPr>
            <w:tcW w:w="9558" w:type="dxa"/>
            <w:shd w:val="clear" w:color="auto" w:fill="D9D9D9" w:themeFill="background1" w:themeFillShade="D9"/>
          </w:tcPr>
          <w:p w:rsidR="00625CA3" w:rsidRPr="00625CA3" w:rsidRDefault="00625CA3" w:rsidP="00625CA3">
            <w:pPr>
              <w:keepNext/>
              <w:jc w:val="both"/>
              <w:rPr>
                <w:rFonts w:ascii="Times New Roman" w:hAnsi="Times New Roman"/>
                <w:b/>
              </w:rPr>
            </w:pPr>
            <w:r w:rsidRPr="00625CA3">
              <w:rPr>
                <w:rFonts w:ascii="Times New Roman" w:hAnsi="Times New Roman"/>
                <w:b/>
              </w:rPr>
              <w:t xml:space="preserve">Performance Outcome:  </w:t>
            </w:r>
            <w:r w:rsidRPr="00625CA3">
              <w:rPr>
                <w:rFonts w:ascii="Times New Roman" w:hAnsi="Times New Roman"/>
              </w:rPr>
              <w:t xml:space="preserve">Identify the percentage of students assessed that should be able to demonstrate proficiency in this student learning outcome </w:t>
            </w:r>
            <w:r w:rsidRPr="00625CA3">
              <w:rPr>
                <w:rFonts w:ascii="Times New Roman" w:hAnsi="Times New Roman"/>
                <w:u w:val="single"/>
              </w:rPr>
              <w:t>and</w:t>
            </w:r>
            <w:r w:rsidRPr="00625CA3">
              <w:rPr>
                <w:rFonts w:ascii="Times New Roman" w:hAnsi="Times New Roman"/>
              </w:rPr>
              <w:t xml:space="preserve"> the level of proficiency expected.  </w:t>
            </w:r>
          </w:p>
        </w:tc>
      </w:tr>
      <w:tr w:rsidR="00625CA3" w:rsidRPr="00625CA3" w:rsidTr="009C1D84">
        <w:tc>
          <w:tcPr>
            <w:tcW w:w="9558" w:type="dxa"/>
            <w:shd w:val="clear" w:color="auto" w:fill="auto"/>
          </w:tcPr>
          <w:p w:rsidR="00625CA3" w:rsidRPr="00625CA3" w:rsidRDefault="00625CA3" w:rsidP="00625CA3">
            <w:pPr>
              <w:rPr>
                <w:rFonts w:ascii="Times New Roman" w:hAnsi="Times New Roman"/>
              </w:rPr>
            </w:pPr>
          </w:p>
          <w:p w:rsidR="00625CA3" w:rsidRPr="00625CA3" w:rsidRDefault="00625CA3" w:rsidP="00625CA3">
            <w:pPr>
              <w:numPr>
                <w:ilvl w:val="0"/>
                <w:numId w:val="33"/>
              </w:numPr>
              <w:ind w:left="504" w:right="288"/>
              <w:jc w:val="both"/>
              <w:rPr>
                <w:rFonts w:ascii="Times New Roman" w:hAnsi="Times New Roman"/>
              </w:rPr>
            </w:pPr>
            <w:r w:rsidRPr="00625CA3">
              <w:rPr>
                <w:rFonts w:ascii="Times New Roman" w:hAnsi="Times New Roman"/>
              </w:rPr>
              <w:t>The program expects of 90% of students to score on each section an average of “2” or “3” (meet or exceed expectations) on a 3 point scale. [</w:t>
            </w:r>
            <w:r w:rsidRPr="00625CA3">
              <w:rPr>
                <w:rFonts w:ascii="Times New Roman" w:hAnsi="Times New Roman"/>
                <w:i/>
              </w:rPr>
              <w:t>Personalization Skills</w:t>
            </w:r>
            <w:r w:rsidRPr="00625CA3">
              <w:rPr>
                <w:rFonts w:ascii="Times New Roman" w:hAnsi="Times New Roman"/>
              </w:rPr>
              <w:t xml:space="preserve"> section of the Supervisor’s Final Evaluation of Counselor Trainee (SFECT)]. N/O responses are excluded in scoring calculation.</w:t>
            </w:r>
          </w:p>
          <w:p w:rsidR="00625CA3" w:rsidRPr="00625CA3" w:rsidRDefault="00625CA3" w:rsidP="00625CA3">
            <w:pPr>
              <w:jc w:val="both"/>
              <w:rPr>
                <w:rFonts w:ascii="Times New Roman" w:hAnsi="Times New Roman"/>
              </w:rPr>
            </w:pPr>
          </w:p>
          <w:p w:rsidR="00625CA3" w:rsidRPr="00625CA3" w:rsidRDefault="00625CA3" w:rsidP="00625CA3">
            <w:pPr>
              <w:numPr>
                <w:ilvl w:val="0"/>
                <w:numId w:val="33"/>
              </w:numPr>
              <w:ind w:left="504" w:right="288"/>
              <w:jc w:val="both"/>
              <w:rPr>
                <w:rFonts w:ascii="Times New Roman" w:hAnsi="Times New Roman"/>
              </w:rPr>
            </w:pPr>
            <w:r w:rsidRPr="00625CA3">
              <w:rPr>
                <w:rFonts w:ascii="Times New Roman" w:hAnsi="Times New Roman"/>
              </w:rPr>
              <w:t xml:space="preserve">The program expects 90% of students to score on each section an average </w:t>
            </w:r>
            <w:proofErr w:type="gramStart"/>
            <w:r w:rsidRPr="00625CA3">
              <w:rPr>
                <w:rFonts w:ascii="Times New Roman" w:hAnsi="Times New Roman"/>
              </w:rPr>
              <w:t>of  2</w:t>
            </w:r>
            <w:proofErr w:type="gramEnd"/>
            <w:r w:rsidRPr="00625CA3">
              <w:rPr>
                <w:rFonts w:ascii="Times New Roman" w:hAnsi="Times New Roman"/>
              </w:rPr>
              <w:t>” or “3” (meet or exceed expectations) on 3 point scale. [</w:t>
            </w:r>
            <w:r w:rsidRPr="00625CA3">
              <w:rPr>
                <w:rFonts w:ascii="Times New Roman" w:hAnsi="Times New Roman"/>
                <w:i/>
              </w:rPr>
              <w:t>Interpersonal</w:t>
            </w:r>
            <w:r w:rsidRPr="00625CA3">
              <w:rPr>
                <w:rFonts w:ascii="Times New Roman" w:hAnsi="Times New Roman"/>
              </w:rPr>
              <w:t xml:space="preserve"> section of the Professional Counseling Performance Evaluation (PCPE)]. N/O responses are excluded in scoring calculation.</w:t>
            </w:r>
          </w:p>
        </w:tc>
      </w:tr>
    </w:tbl>
    <w:p w:rsidR="00625CA3" w:rsidRPr="00625CA3" w:rsidRDefault="00625CA3" w:rsidP="00625CA3">
      <w:pPr>
        <w:spacing w:line="276" w:lineRule="auto"/>
        <w:rPr>
          <w:rFonts w:ascii="Calibri" w:hAnsi="Calibri"/>
          <w:sz w:val="22"/>
          <w:szCs w:val="22"/>
        </w:rPr>
      </w:pPr>
    </w:p>
    <w:p w:rsidR="00625CA3" w:rsidRPr="00625CA3" w:rsidRDefault="00625CA3" w:rsidP="00625CA3">
      <w:pPr>
        <w:spacing w:line="276" w:lineRule="auto"/>
        <w:rPr>
          <w:rFonts w:ascii="Calibri" w:hAnsi="Calibri"/>
          <w:sz w:val="22"/>
          <w:szCs w:val="22"/>
        </w:rPr>
      </w:pPr>
    </w:p>
    <w:tbl>
      <w:tblPr>
        <w:tblStyle w:val="TableGrid5"/>
        <w:tblW w:w="0" w:type="auto"/>
        <w:tblLook w:val="04A0" w:firstRow="1" w:lastRow="0" w:firstColumn="1" w:lastColumn="0" w:noHBand="0" w:noVBand="1"/>
      </w:tblPr>
      <w:tblGrid>
        <w:gridCol w:w="4067"/>
        <w:gridCol w:w="4067"/>
        <w:gridCol w:w="1424"/>
      </w:tblGrid>
      <w:tr w:rsidR="00625CA3" w:rsidRPr="00625CA3" w:rsidTr="009C1D84">
        <w:trPr>
          <w:trHeight w:val="323"/>
        </w:trPr>
        <w:tc>
          <w:tcPr>
            <w:tcW w:w="0" w:type="auto"/>
            <w:tcBorders>
              <w:bottom w:val="single" w:sz="4" w:space="0" w:color="000000" w:themeColor="text1"/>
              <w:right w:val="nil"/>
            </w:tcBorders>
            <w:shd w:val="clear" w:color="auto" w:fill="D9D9D9" w:themeFill="background1" w:themeFillShade="D9"/>
          </w:tcPr>
          <w:p w:rsidR="00625CA3" w:rsidRPr="00625CA3" w:rsidRDefault="00625CA3" w:rsidP="00625CA3">
            <w:pPr>
              <w:keepNext/>
              <w:rPr>
                <w:rFonts w:ascii="Times New Roman" w:hAnsi="Times New Roman"/>
                <w:b/>
              </w:rPr>
            </w:pPr>
            <w:r w:rsidRPr="00625CA3">
              <w:rPr>
                <w:rFonts w:ascii="Times New Roman" w:hAnsi="Times New Roman"/>
                <w:b/>
              </w:rPr>
              <w:t>Spring 2014 – Fall 2014 Assessment Data</w:t>
            </w:r>
            <w:r w:rsidRPr="00625CA3">
              <w:rPr>
                <w:rFonts w:ascii="Times New Roman" w:hAnsi="Times New Roman"/>
              </w:rPr>
              <w:t xml:space="preserve">                    </w:t>
            </w:r>
          </w:p>
        </w:tc>
        <w:tc>
          <w:tcPr>
            <w:tcW w:w="0" w:type="auto"/>
            <w:tcBorders>
              <w:bottom w:val="single" w:sz="4" w:space="0" w:color="000000" w:themeColor="text1"/>
              <w:right w:val="nil"/>
            </w:tcBorders>
            <w:shd w:val="clear" w:color="auto" w:fill="D9D9D9" w:themeFill="background1" w:themeFillShade="D9"/>
          </w:tcPr>
          <w:p w:rsidR="00625CA3" w:rsidRPr="00625CA3" w:rsidRDefault="00625CA3" w:rsidP="00625CA3">
            <w:pPr>
              <w:keepNext/>
              <w:rPr>
                <w:rFonts w:ascii="Times New Roman" w:hAnsi="Times New Roman"/>
                <w:b/>
              </w:rPr>
            </w:pPr>
            <w:r w:rsidRPr="00625CA3">
              <w:rPr>
                <w:rFonts w:ascii="Times New Roman" w:hAnsi="Times New Roman"/>
                <w:b/>
              </w:rPr>
              <w:t>Spring 2015 – Fall 2015 Assessment Data</w:t>
            </w:r>
            <w:r w:rsidRPr="00625CA3">
              <w:rPr>
                <w:rFonts w:ascii="Times New Roman" w:hAnsi="Times New Roman"/>
              </w:rPr>
              <w:t xml:space="preserve">                 </w:t>
            </w:r>
          </w:p>
        </w:tc>
        <w:tc>
          <w:tcPr>
            <w:tcW w:w="1424" w:type="dxa"/>
            <w:tcBorders>
              <w:left w:val="nil"/>
              <w:bottom w:val="single" w:sz="4" w:space="0" w:color="000000" w:themeColor="text1"/>
            </w:tcBorders>
            <w:shd w:val="clear" w:color="auto" w:fill="D9D9D9" w:themeFill="background1" w:themeFillShade="D9"/>
          </w:tcPr>
          <w:p w:rsidR="00625CA3" w:rsidRPr="00625CA3" w:rsidRDefault="00625CA3" w:rsidP="00625CA3">
            <w:pPr>
              <w:keepNext/>
              <w:rPr>
                <w:rFonts w:ascii="Times New Roman" w:hAnsi="Times New Roman"/>
                <w:b/>
              </w:rPr>
            </w:pPr>
          </w:p>
        </w:tc>
      </w:tr>
    </w:tbl>
    <w:p w:rsidR="00625CA3" w:rsidRPr="00625CA3" w:rsidRDefault="00625CA3" w:rsidP="00625CA3"/>
    <w:tbl>
      <w:tblPr>
        <w:tblW w:w="9377" w:type="dxa"/>
        <w:jc w:val="center"/>
        <w:tblInd w:w="-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7"/>
        <w:gridCol w:w="810"/>
        <w:gridCol w:w="827"/>
        <w:gridCol w:w="900"/>
        <w:gridCol w:w="799"/>
        <w:gridCol w:w="724"/>
      </w:tblGrid>
      <w:tr w:rsidR="00625CA3" w:rsidRPr="00625CA3" w:rsidTr="009C1D84">
        <w:trPr>
          <w:trHeight w:val="144"/>
          <w:jc w:val="center"/>
        </w:trPr>
        <w:tc>
          <w:tcPr>
            <w:tcW w:w="5317" w:type="dxa"/>
            <w:shd w:val="clear" w:color="auto" w:fill="D9D9D9"/>
            <w:vAlign w:val="bottom"/>
          </w:tcPr>
          <w:p w:rsidR="00625CA3" w:rsidRPr="00625CA3" w:rsidRDefault="00625CA3" w:rsidP="00625CA3">
            <w:pPr>
              <w:rPr>
                <w:rFonts w:ascii="Times New Roman" w:hAnsi="Times New Roman"/>
                <w:b/>
                <w:bCs/>
                <w:color w:val="000000"/>
                <w:sz w:val="20"/>
                <w:szCs w:val="18"/>
              </w:rPr>
            </w:pPr>
            <w:r w:rsidRPr="00625CA3">
              <w:rPr>
                <w:rFonts w:ascii="Times New Roman" w:hAnsi="Times New Roman"/>
                <w:b/>
                <w:bCs/>
                <w:color w:val="000000"/>
                <w:sz w:val="20"/>
                <w:szCs w:val="18"/>
              </w:rPr>
              <w:t>Program: Practicum</w:t>
            </w:r>
          </w:p>
        </w:tc>
        <w:tc>
          <w:tcPr>
            <w:tcW w:w="4060" w:type="dxa"/>
            <w:gridSpan w:val="5"/>
          </w:tcPr>
          <w:p w:rsidR="00625CA3" w:rsidRPr="00625CA3" w:rsidRDefault="00625CA3" w:rsidP="00625CA3">
            <w:pPr>
              <w:jc w:val="center"/>
              <w:rPr>
                <w:rFonts w:ascii="Times New Roman" w:hAnsi="Times New Roman"/>
                <w:b/>
                <w:bCs/>
                <w:color w:val="000000"/>
                <w:sz w:val="18"/>
                <w:szCs w:val="18"/>
              </w:rPr>
            </w:pPr>
            <w:r w:rsidRPr="00625CA3">
              <w:rPr>
                <w:rFonts w:ascii="Times New Roman" w:hAnsi="Times New Roman"/>
                <w:bCs/>
                <w:color w:val="000000"/>
                <w:sz w:val="18"/>
                <w:szCs w:val="18"/>
              </w:rPr>
              <w:t>Percentage that</w:t>
            </w:r>
            <w:r w:rsidRPr="00625CA3">
              <w:rPr>
                <w:rFonts w:ascii="Times New Roman" w:hAnsi="Times New Roman"/>
                <w:b/>
                <w:bCs/>
                <w:color w:val="000000"/>
                <w:sz w:val="18"/>
                <w:szCs w:val="18"/>
              </w:rPr>
              <w:t xml:space="preserve"> </w:t>
            </w:r>
            <w:r w:rsidRPr="00625CA3">
              <w:rPr>
                <w:rFonts w:ascii="Times New Roman" w:hAnsi="Times New Roman"/>
                <w:bCs/>
                <w:color w:val="000000"/>
                <w:sz w:val="18"/>
                <w:szCs w:val="18"/>
              </w:rPr>
              <w:t>Meets or Exceeds Expectations</w:t>
            </w:r>
          </w:p>
        </w:tc>
      </w:tr>
      <w:tr w:rsidR="00625CA3" w:rsidRPr="00625CA3" w:rsidTr="009C1D84">
        <w:trPr>
          <w:trHeight w:val="144"/>
          <w:jc w:val="center"/>
        </w:trPr>
        <w:tc>
          <w:tcPr>
            <w:tcW w:w="5317" w:type="dxa"/>
            <w:shd w:val="clear" w:color="auto" w:fill="BFBFBF"/>
            <w:noWrap/>
            <w:vAlign w:val="bottom"/>
          </w:tcPr>
          <w:p w:rsidR="00625CA3" w:rsidRPr="00625CA3" w:rsidRDefault="00625CA3" w:rsidP="00625CA3">
            <w:pPr>
              <w:jc w:val="right"/>
              <w:rPr>
                <w:rFonts w:ascii="Times New Roman" w:hAnsi="Times New Roman"/>
                <w:b/>
                <w:bCs/>
                <w:color w:val="000000"/>
                <w:sz w:val="18"/>
                <w:szCs w:val="18"/>
              </w:rPr>
            </w:pPr>
            <w:r w:rsidRPr="00625CA3">
              <w:rPr>
                <w:rFonts w:ascii="Times New Roman" w:hAnsi="Times New Roman"/>
                <w:b/>
                <w:bCs/>
                <w:color w:val="000000"/>
                <w:sz w:val="18"/>
                <w:szCs w:val="18"/>
              </w:rPr>
              <w:t>Semester</w:t>
            </w:r>
          </w:p>
        </w:tc>
        <w:tc>
          <w:tcPr>
            <w:tcW w:w="810" w:type="dxa"/>
            <w:shd w:val="clear" w:color="auto" w:fill="BFBFBF"/>
          </w:tcPr>
          <w:p w:rsidR="00625CA3" w:rsidRPr="00625CA3" w:rsidRDefault="00625CA3" w:rsidP="00625CA3">
            <w:pPr>
              <w:jc w:val="center"/>
              <w:rPr>
                <w:rFonts w:ascii="Times New Roman" w:hAnsi="Times New Roman"/>
                <w:bCs/>
                <w:color w:val="000000"/>
                <w:sz w:val="18"/>
                <w:szCs w:val="18"/>
              </w:rPr>
            </w:pPr>
          </w:p>
        </w:tc>
        <w:tc>
          <w:tcPr>
            <w:tcW w:w="827"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Spring</w:t>
            </w:r>
          </w:p>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2014</w:t>
            </w:r>
          </w:p>
        </w:tc>
        <w:tc>
          <w:tcPr>
            <w:tcW w:w="90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Fall 2014</w:t>
            </w:r>
          </w:p>
        </w:tc>
        <w:tc>
          <w:tcPr>
            <w:tcW w:w="799"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Spring</w:t>
            </w:r>
          </w:p>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2015</w:t>
            </w:r>
          </w:p>
        </w:tc>
        <w:tc>
          <w:tcPr>
            <w:tcW w:w="724"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Fall 2015</w:t>
            </w:r>
          </w:p>
        </w:tc>
      </w:tr>
      <w:tr w:rsidR="00625CA3" w:rsidRPr="00625CA3" w:rsidTr="009C1D84">
        <w:trPr>
          <w:trHeight w:val="144"/>
          <w:jc w:val="center"/>
        </w:trPr>
        <w:tc>
          <w:tcPr>
            <w:tcW w:w="5317" w:type="dxa"/>
            <w:noWrap/>
            <w:vAlign w:val="bottom"/>
          </w:tcPr>
          <w:p w:rsidR="00625CA3" w:rsidRPr="00625CA3" w:rsidRDefault="00625CA3" w:rsidP="00625CA3">
            <w:pPr>
              <w:rPr>
                <w:rFonts w:ascii="Times New Roman" w:hAnsi="Times New Roman"/>
                <w:bCs/>
                <w:color w:val="000000"/>
                <w:sz w:val="18"/>
                <w:szCs w:val="18"/>
              </w:rPr>
            </w:pPr>
            <w:r w:rsidRPr="00625CA3">
              <w:rPr>
                <w:rFonts w:ascii="Times New Roman" w:hAnsi="Times New Roman"/>
                <w:bCs/>
                <w:color w:val="000000"/>
                <w:sz w:val="18"/>
                <w:szCs w:val="18"/>
              </w:rPr>
              <w:t xml:space="preserve">SFECT: Personalization Skills                                                                                                                </w:t>
            </w:r>
          </w:p>
        </w:tc>
        <w:tc>
          <w:tcPr>
            <w:tcW w:w="81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827"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0</w:t>
            </w:r>
          </w:p>
        </w:tc>
        <w:tc>
          <w:tcPr>
            <w:tcW w:w="90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0</w:t>
            </w:r>
          </w:p>
        </w:tc>
        <w:tc>
          <w:tcPr>
            <w:tcW w:w="799"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4</w:t>
            </w:r>
          </w:p>
        </w:tc>
        <w:tc>
          <w:tcPr>
            <w:tcW w:w="724"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r>
      <w:tr w:rsidR="00625CA3" w:rsidRPr="00625CA3" w:rsidTr="009C1D84">
        <w:trPr>
          <w:trHeight w:val="144"/>
          <w:jc w:val="center"/>
        </w:trPr>
        <w:tc>
          <w:tcPr>
            <w:tcW w:w="5317" w:type="dxa"/>
            <w:noWrap/>
            <w:vAlign w:val="bottom"/>
          </w:tcPr>
          <w:p w:rsidR="00625CA3" w:rsidRPr="00625CA3" w:rsidRDefault="00625CA3" w:rsidP="00625CA3">
            <w:pPr>
              <w:jc w:val="right"/>
              <w:rPr>
                <w:rFonts w:ascii="Times New Roman" w:hAnsi="Times New Roman"/>
                <w:bCs/>
                <w:color w:val="000000"/>
                <w:sz w:val="18"/>
                <w:szCs w:val="18"/>
              </w:rPr>
            </w:pPr>
            <w:r w:rsidRPr="00625CA3">
              <w:rPr>
                <w:rFonts w:ascii="Times New Roman" w:hAnsi="Times New Roman"/>
                <w:bCs/>
                <w:color w:val="000000"/>
                <w:sz w:val="18"/>
                <w:szCs w:val="18"/>
              </w:rPr>
              <w:t>Meets or Exceeds Expectations</w:t>
            </w:r>
          </w:p>
        </w:tc>
        <w:tc>
          <w:tcPr>
            <w:tcW w:w="810" w:type="dxa"/>
          </w:tcPr>
          <w:p w:rsidR="00625CA3" w:rsidRPr="00625CA3" w:rsidRDefault="00625CA3" w:rsidP="00625CA3">
            <w:pPr>
              <w:jc w:val="center"/>
              <w:rPr>
                <w:rFonts w:ascii="Times New Roman" w:hAnsi="Times New Roman"/>
                <w:bCs/>
                <w:color w:val="000000"/>
                <w:sz w:val="18"/>
                <w:szCs w:val="18"/>
              </w:rPr>
            </w:pPr>
          </w:p>
        </w:tc>
        <w:tc>
          <w:tcPr>
            <w:tcW w:w="827" w:type="dxa"/>
          </w:tcPr>
          <w:p w:rsidR="00625CA3" w:rsidRPr="00625CA3" w:rsidRDefault="00625CA3" w:rsidP="00625CA3">
            <w:pPr>
              <w:jc w:val="center"/>
              <w:rPr>
                <w:rFonts w:ascii="Times New Roman" w:hAnsi="Times New Roman"/>
                <w:bCs/>
                <w:color w:val="000000"/>
                <w:sz w:val="18"/>
                <w:szCs w:val="18"/>
              </w:rPr>
            </w:pPr>
          </w:p>
        </w:tc>
        <w:tc>
          <w:tcPr>
            <w:tcW w:w="900" w:type="dxa"/>
          </w:tcPr>
          <w:p w:rsidR="00625CA3" w:rsidRPr="00625CA3" w:rsidRDefault="00625CA3" w:rsidP="00625CA3">
            <w:pPr>
              <w:jc w:val="center"/>
              <w:rPr>
                <w:rFonts w:ascii="Times New Roman" w:hAnsi="Times New Roman"/>
                <w:bCs/>
                <w:color w:val="000000"/>
                <w:sz w:val="18"/>
                <w:szCs w:val="18"/>
              </w:rPr>
            </w:pPr>
          </w:p>
        </w:tc>
        <w:tc>
          <w:tcPr>
            <w:tcW w:w="799"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724"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r w:rsidR="00625CA3" w:rsidRPr="00625CA3" w:rsidTr="009C1D84">
        <w:trPr>
          <w:trHeight w:val="144"/>
          <w:jc w:val="center"/>
        </w:trPr>
        <w:tc>
          <w:tcPr>
            <w:tcW w:w="5317" w:type="dxa"/>
            <w:noWrap/>
            <w:vAlign w:val="bottom"/>
          </w:tcPr>
          <w:p w:rsidR="00625CA3" w:rsidRPr="00625CA3" w:rsidRDefault="00625CA3" w:rsidP="00625CA3">
            <w:pPr>
              <w:rPr>
                <w:rFonts w:ascii="Times New Roman" w:hAnsi="Times New Roman"/>
                <w:color w:val="000000"/>
                <w:sz w:val="18"/>
                <w:szCs w:val="18"/>
              </w:rPr>
            </w:pPr>
          </w:p>
        </w:tc>
        <w:tc>
          <w:tcPr>
            <w:tcW w:w="810" w:type="dxa"/>
          </w:tcPr>
          <w:p w:rsidR="00625CA3" w:rsidRPr="00625CA3" w:rsidRDefault="00625CA3" w:rsidP="00625CA3">
            <w:pPr>
              <w:jc w:val="center"/>
              <w:rPr>
                <w:rFonts w:ascii="Times New Roman" w:hAnsi="Times New Roman"/>
                <w:b/>
                <w:bCs/>
                <w:color w:val="000000"/>
                <w:sz w:val="18"/>
                <w:szCs w:val="18"/>
              </w:rPr>
            </w:pPr>
          </w:p>
        </w:tc>
        <w:tc>
          <w:tcPr>
            <w:tcW w:w="827" w:type="dxa"/>
          </w:tcPr>
          <w:p w:rsidR="00625CA3" w:rsidRPr="00625CA3" w:rsidRDefault="00625CA3" w:rsidP="00625CA3">
            <w:pPr>
              <w:jc w:val="center"/>
              <w:rPr>
                <w:rFonts w:ascii="Times New Roman" w:hAnsi="Times New Roman"/>
                <w:b/>
                <w:bCs/>
                <w:color w:val="000000"/>
                <w:sz w:val="18"/>
                <w:szCs w:val="18"/>
              </w:rPr>
            </w:pPr>
          </w:p>
        </w:tc>
        <w:tc>
          <w:tcPr>
            <w:tcW w:w="900" w:type="dxa"/>
          </w:tcPr>
          <w:p w:rsidR="00625CA3" w:rsidRPr="00625CA3" w:rsidRDefault="00625CA3" w:rsidP="00625CA3">
            <w:pPr>
              <w:jc w:val="center"/>
              <w:rPr>
                <w:rFonts w:ascii="Times New Roman" w:hAnsi="Times New Roman"/>
                <w:b/>
                <w:bCs/>
                <w:color w:val="000000"/>
                <w:sz w:val="18"/>
                <w:szCs w:val="18"/>
              </w:rPr>
            </w:pPr>
          </w:p>
        </w:tc>
        <w:tc>
          <w:tcPr>
            <w:tcW w:w="799" w:type="dxa"/>
          </w:tcPr>
          <w:p w:rsidR="00625CA3" w:rsidRPr="00625CA3" w:rsidRDefault="00625CA3" w:rsidP="00625CA3">
            <w:pPr>
              <w:jc w:val="center"/>
              <w:rPr>
                <w:rFonts w:ascii="Times New Roman" w:hAnsi="Times New Roman"/>
                <w:b/>
                <w:bCs/>
                <w:color w:val="000000"/>
                <w:sz w:val="18"/>
                <w:szCs w:val="18"/>
              </w:rPr>
            </w:pPr>
          </w:p>
        </w:tc>
        <w:tc>
          <w:tcPr>
            <w:tcW w:w="724" w:type="dxa"/>
          </w:tcPr>
          <w:p w:rsidR="00625CA3" w:rsidRPr="00625CA3" w:rsidRDefault="00625CA3" w:rsidP="00625CA3">
            <w:pPr>
              <w:jc w:val="center"/>
              <w:rPr>
                <w:rFonts w:ascii="Times New Roman" w:hAnsi="Times New Roman"/>
                <w:b/>
                <w:bCs/>
                <w:color w:val="000000"/>
                <w:sz w:val="18"/>
                <w:szCs w:val="18"/>
              </w:rPr>
            </w:pPr>
          </w:p>
        </w:tc>
      </w:tr>
      <w:tr w:rsidR="00625CA3" w:rsidRPr="00625CA3" w:rsidTr="009C1D84">
        <w:trPr>
          <w:trHeight w:val="144"/>
          <w:jc w:val="center"/>
        </w:trPr>
        <w:tc>
          <w:tcPr>
            <w:tcW w:w="5317" w:type="dxa"/>
            <w:noWrap/>
            <w:vAlign w:val="bottom"/>
          </w:tcPr>
          <w:p w:rsidR="00625CA3" w:rsidRPr="00625CA3" w:rsidRDefault="00625CA3" w:rsidP="00625CA3">
            <w:pPr>
              <w:rPr>
                <w:rFonts w:ascii="Times New Roman" w:hAnsi="Times New Roman"/>
                <w:color w:val="000000"/>
                <w:sz w:val="18"/>
                <w:szCs w:val="18"/>
              </w:rPr>
            </w:pPr>
            <w:r w:rsidRPr="00625CA3">
              <w:rPr>
                <w:rFonts w:ascii="Times New Roman" w:hAnsi="Times New Roman"/>
                <w:color w:val="000000"/>
                <w:sz w:val="18"/>
                <w:szCs w:val="18"/>
              </w:rPr>
              <w:t xml:space="preserve">PCPE: Interpersonal                                                                 </w:t>
            </w:r>
          </w:p>
        </w:tc>
        <w:tc>
          <w:tcPr>
            <w:tcW w:w="81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827"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0</w:t>
            </w:r>
          </w:p>
        </w:tc>
        <w:tc>
          <w:tcPr>
            <w:tcW w:w="90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0</w:t>
            </w:r>
          </w:p>
        </w:tc>
        <w:tc>
          <w:tcPr>
            <w:tcW w:w="799"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4</w:t>
            </w:r>
          </w:p>
        </w:tc>
        <w:tc>
          <w:tcPr>
            <w:tcW w:w="724"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w:t>
            </w:r>
          </w:p>
        </w:tc>
      </w:tr>
      <w:tr w:rsidR="00625CA3" w:rsidRPr="00625CA3" w:rsidTr="009C1D84">
        <w:trPr>
          <w:trHeight w:val="144"/>
          <w:jc w:val="center"/>
        </w:trPr>
        <w:tc>
          <w:tcPr>
            <w:tcW w:w="5317" w:type="dxa"/>
            <w:noWrap/>
            <w:vAlign w:val="bottom"/>
          </w:tcPr>
          <w:p w:rsidR="00625CA3" w:rsidRPr="00625CA3" w:rsidRDefault="00625CA3" w:rsidP="00625CA3">
            <w:pPr>
              <w:contextualSpacing/>
              <w:rPr>
                <w:rFonts w:ascii="Times New Roman" w:hAnsi="Times New Roman"/>
                <w:color w:val="000000"/>
                <w:sz w:val="18"/>
                <w:szCs w:val="18"/>
              </w:rPr>
            </w:pPr>
          </w:p>
        </w:tc>
        <w:tc>
          <w:tcPr>
            <w:tcW w:w="810" w:type="dxa"/>
          </w:tcPr>
          <w:p w:rsidR="00625CA3" w:rsidRPr="00625CA3" w:rsidRDefault="00625CA3" w:rsidP="00625CA3">
            <w:pPr>
              <w:jc w:val="center"/>
              <w:rPr>
                <w:rFonts w:ascii="Times New Roman" w:hAnsi="Times New Roman"/>
                <w:bCs/>
                <w:color w:val="000000"/>
                <w:sz w:val="18"/>
                <w:szCs w:val="18"/>
              </w:rPr>
            </w:pPr>
          </w:p>
        </w:tc>
        <w:tc>
          <w:tcPr>
            <w:tcW w:w="827" w:type="dxa"/>
          </w:tcPr>
          <w:p w:rsidR="00625CA3" w:rsidRPr="00625CA3" w:rsidRDefault="00625CA3" w:rsidP="00625CA3">
            <w:pPr>
              <w:jc w:val="center"/>
              <w:rPr>
                <w:rFonts w:ascii="Times New Roman" w:hAnsi="Times New Roman"/>
                <w:bCs/>
                <w:color w:val="000000"/>
                <w:sz w:val="18"/>
                <w:szCs w:val="18"/>
              </w:rPr>
            </w:pPr>
          </w:p>
        </w:tc>
        <w:tc>
          <w:tcPr>
            <w:tcW w:w="900" w:type="dxa"/>
          </w:tcPr>
          <w:p w:rsidR="00625CA3" w:rsidRPr="00625CA3" w:rsidRDefault="00625CA3" w:rsidP="00625CA3">
            <w:pPr>
              <w:jc w:val="center"/>
              <w:rPr>
                <w:rFonts w:ascii="Times New Roman" w:hAnsi="Times New Roman"/>
                <w:bCs/>
                <w:color w:val="000000"/>
                <w:sz w:val="18"/>
                <w:szCs w:val="18"/>
              </w:rPr>
            </w:pPr>
          </w:p>
        </w:tc>
        <w:tc>
          <w:tcPr>
            <w:tcW w:w="799"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724"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bl>
    <w:p w:rsidR="00625CA3" w:rsidRPr="00625CA3" w:rsidRDefault="00625CA3" w:rsidP="00625CA3"/>
    <w:p w:rsidR="00625CA3" w:rsidRPr="00625CA3" w:rsidRDefault="00625CA3" w:rsidP="00625CA3"/>
    <w:tbl>
      <w:tblPr>
        <w:tblW w:w="9342" w:type="dxa"/>
        <w:jc w:val="center"/>
        <w:tblInd w:w="-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2"/>
        <w:gridCol w:w="810"/>
        <w:gridCol w:w="720"/>
        <w:gridCol w:w="881"/>
        <w:gridCol w:w="919"/>
        <w:gridCol w:w="720"/>
      </w:tblGrid>
      <w:tr w:rsidR="00625CA3" w:rsidRPr="00625CA3" w:rsidTr="009C1D84">
        <w:trPr>
          <w:trHeight w:val="144"/>
          <w:jc w:val="center"/>
        </w:trPr>
        <w:tc>
          <w:tcPr>
            <w:tcW w:w="5292" w:type="dxa"/>
            <w:shd w:val="clear" w:color="auto" w:fill="BFBFBF"/>
            <w:vAlign w:val="bottom"/>
          </w:tcPr>
          <w:p w:rsidR="00625CA3" w:rsidRPr="00625CA3" w:rsidRDefault="00625CA3" w:rsidP="00625CA3">
            <w:pPr>
              <w:rPr>
                <w:rFonts w:ascii="Times New Roman" w:hAnsi="Times New Roman"/>
                <w:b/>
                <w:bCs/>
                <w:color w:val="000000"/>
                <w:sz w:val="18"/>
                <w:szCs w:val="18"/>
              </w:rPr>
            </w:pPr>
            <w:r w:rsidRPr="00625CA3">
              <w:rPr>
                <w:rFonts w:ascii="Times New Roman" w:hAnsi="Times New Roman"/>
                <w:b/>
                <w:bCs/>
                <w:color w:val="000000"/>
                <w:sz w:val="18"/>
                <w:szCs w:val="18"/>
              </w:rPr>
              <w:t>Internship Evaluation</w:t>
            </w:r>
          </w:p>
        </w:tc>
        <w:tc>
          <w:tcPr>
            <w:tcW w:w="4050" w:type="dxa"/>
            <w:gridSpan w:val="5"/>
          </w:tcPr>
          <w:p w:rsidR="00625CA3" w:rsidRPr="00625CA3" w:rsidRDefault="00625CA3" w:rsidP="00625CA3">
            <w:pPr>
              <w:jc w:val="center"/>
              <w:rPr>
                <w:rFonts w:ascii="Times New Roman" w:hAnsi="Times New Roman"/>
                <w:b/>
                <w:bCs/>
                <w:color w:val="000000"/>
                <w:sz w:val="18"/>
                <w:szCs w:val="18"/>
              </w:rPr>
            </w:pPr>
            <w:r w:rsidRPr="00625CA3">
              <w:rPr>
                <w:rFonts w:ascii="Times New Roman" w:hAnsi="Times New Roman"/>
                <w:bCs/>
                <w:color w:val="000000"/>
                <w:sz w:val="18"/>
                <w:szCs w:val="18"/>
              </w:rPr>
              <w:t>Percentage that</w:t>
            </w:r>
            <w:r w:rsidRPr="00625CA3">
              <w:rPr>
                <w:rFonts w:ascii="Times New Roman" w:hAnsi="Times New Roman"/>
                <w:b/>
                <w:bCs/>
                <w:color w:val="000000"/>
                <w:sz w:val="18"/>
                <w:szCs w:val="18"/>
              </w:rPr>
              <w:t xml:space="preserve"> </w:t>
            </w:r>
            <w:r w:rsidRPr="00625CA3">
              <w:rPr>
                <w:rFonts w:ascii="Times New Roman" w:hAnsi="Times New Roman"/>
                <w:bCs/>
                <w:color w:val="000000"/>
                <w:sz w:val="18"/>
                <w:szCs w:val="18"/>
              </w:rPr>
              <w:t>Meets or Exceeds Expectations</w:t>
            </w:r>
          </w:p>
        </w:tc>
      </w:tr>
      <w:tr w:rsidR="00625CA3" w:rsidRPr="00625CA3" w:rsidTr="009C1D84">
        <w:trPr>
          <w:trHeight w:val="144"/>
          <w:jc w:val="center"/>
        </w:trPr>
        <w:tc>
          <w:tcPr>
            <w:tcW w:w="5292" w:type="dxa"/>
            <w:shd w:val="clear" w:color="auto" w:fill="BFBFBF"/>
            <w:noWrap/>
            <w:vAlign w:val="bottom"/>
          </w:tcPr>
          <w:p w:rsidR="00625CA3" w:rsidRPr="00625CA3" w:rsidRDefault="00625CA3" w:rsidP="00625CA3">
            <w:pPr>
              <w:jc w:val="right"/>
              <w:rPr>
                <w:rFonts w:ascii="Times New Roman" w:hAnsi="Times New Roman"/>
                <w:b/>
                <w:bCs/>
                <w:color w:val="000000"/>
                <w:sz w:val="18"/>
                <w:szCs w:val="18"/>
              </w:rPr>
            </w:pPr>
            <w:r w:rsidRPr="00625CA3">
              <w:rPr>
                <w:rFonts w:ascii="Times New Roman" w:hAnsi="Times New Roman"/>
                <w:b/>
                <w:bCs/>
                <w:color w:val="000000"/>
                <w:sz w:val="18"/>
                <w:szCs w:val="18"/>
              </w:rPr>
              <w:t>Semester</w:t>
            </w:r>
          </w:p>
        </w:tc>
        <w:tc>
          <w:tcPr>
            <w:tcW w:w="810" w:type="dxa"/>
            <w:shd w:val="clear" w:color="auto" w:fill="BFBFBF"/>
          </w:tcPr>
          <w:p w:rsidR="00625CA3" w:rsidRPr="00625CA3" w:rsidRDefault="00625CA3" w:rsidP="00625CA3">
            <w:pPr>
              <w:jc w:val="center"/>
              <w:rPr>
                <w:rFonts w:ascii="Times New Roman" w:hAnsi="Times New Roman"/>
                <w:bCs/>
                <w:color w:val="000000"/>
                <w:sz w:val="18"/>
                <w:szCs w:val="18"/>
              </w:rPr>
            </w:pPr>
          </w:p>
        </w:tc>
        <w:tc>
          <w:tcPr>
            <w:tcW w:w="72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Spring</w:t>
            </w:r>
          </w:p>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2014</w:t>
            </w:r>
          </w:p>
        </w:tc>
        <w:tc>
          <w:tcPr>
            <w:tcW w:w="881"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Fall 2015</w:t>
            </w:r>
          </w:p>
        </w:tc>
        <w:tc>
          <w:tcPr>
            <w:tcW w:w="919"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Spring</w:t>
            </w:r>
          </w:p>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2015</w:t>
            </w:r>
          </w:p>
        </w:tc>
        <w:tc>
          <w:tcPr>
            <w:tcW w:w="72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Fall 2015</w:t>
            </w:r>
          </w:p>
        </w:tc>
      </w:tr>
      <w:tr w:rsidR="00625CA3" w:rsidRPr="00625CA3" w:rsidTr="009C1D84">
        <w:trPr>
          <w:trHeight w:val="144"/>
          <w:jc w:val="center"/>
        </w:trPr>
        <w:tc>
          <w:tcPr>
            <w:tcW w:w="5292" w:type="dxa"/>
            <w:vAlign w:val="bottom"/>
          </w:tcPr>
          <w:p w:rsidR="00625CA3" w:rsidRPr="00625CA3" w:rsidRDefault="00625CA3" w:rsidP="00625CA3">
            <w:pPr>
              <w:rPr>
                <w:rFonts w:ascii="Times New Roman" w:hAnsi="Times New Roman"/>
                <w:bCs/>
                <w:color w:val="000000"/>
                <w:sz w:val="18"/>
                <w:szCs w:val="18"/>
              </w:rPr>
            </w:pPr>
            <w:r w:rsidRPr="00625CA3">
              <w:rPr>
                <w:rFonts w:ascii="Times New Roman" w:hAnsi="Times New Roman"/>
                <w:bCs/>
                <w:color w:val="000000"/>
                <w:sz w:val="18"/>
                <w:szCs w:val="18"/>
              </w:rPr>
              <w:t xml:space="preserve">SFECT: Personalization Skills                                                                                                                    </w:t>
            </w:r>
          </w:p>
        </w:tc>
        <w:tc>
          <w:tcPr>
            <w:tcW w:w="81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720"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0</w:t>
            </w:r>
          </w:p>
        </w:tc>
        <w:tc>
          <w:tcPr>
            <w:tcW w:w="881"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0</w:t>
            </w:r>
          </w:p>
        </w:tc>
        <w:tc>
          <w:tcPr>
            <w:tcW w:w="919"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72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7</w:t>
            </w:r>
          </w:p>
        </w:tc>
      </w:tr>
      <w:tr w:rsidR="00625CA3" w:rsidRPr="00625CA3" w:rsidTr="009C1D84">
        <w:trPr>
          <w:trHeight w:val="144"/>
          <w:jc w:val="center"/>
        </w:trPr>
        <w:tc>
          <w:tcPr>
            <w:tcW w:w="5292" w:type="dxa"/>
            <w:vAlign w:val="bottom"/>
          </w:tcPr>
          <w:p w:rsidR="00625CA3" w:rsidRPr="00625CA3" w:rsidRDefault="00625CA3" w:rsidP="00625CA3">
            <w:pPr>
              <w:jc w:val="right"/>
              <w:rPr>
                <w:rFonts w:ascii="Times New Roman" w:hAnsi="Times New Roman"/>
                <w:bCs/>
                <w:color w:val="000000"/>
                <w:sz w:val="18"/>
                <w:szCs w:val="18"/>
              </w:rPr>
            </w:pPr>
            <w:r w:rsidRPr="00625CA3">
              <w:rPr>
                <w:rFonts w:ascii="Times New Roman" w:hAnsi="Times New Roman"/>
                <w:bCs/>
                <w:color w:val="000000"/>
                <w:sz w:val="18"/>
                <w:szCs w:val="18"/>
              </w:rPr>
              <w:t>Meets or Exceeds Expectations</w:t>
            </w:r>
          </w:p>
        </w:tc>
        <w:tc>
          <w:tcPr>
            <w:tcW w:w="810" w:type="dxa"/>
          </w:tcPr>
          <w:p w:rsidR="00625CA3" w:rsidRPr="00625CA3" w:rsidRDefault="00625CA3" w:rsidP="00625CA3">
            <w:pPr>
              <w:jc w:val="center"/>
              <w:rPr>
                <w:rFonts w:ascii="Times New Roman" w:hAnsi="Times New Roman"/>
                <w:bCs/>
                <w:color w:val="000000"/>
                <w:sz w:val="18"/>
                <w:szCs w:val="18"/>
              </w:rPr>
            </w:pPr>
          </w:p>
        </w:tc>
        <w:tc>
          <w:tcPr>
            <w:tcW w:w="720" w:type="dxa"/>
            <w:vAlign w:val="bottom"/>
          </w:tcPr>
          <w:p w:rsidR="00625CA3" w:rsidRPr="00625CA3" w:rsidRDefault="00625CA3" w:rsidP="00625CA3">
            <w:pPr>
              <w:jc w:val="center"/>
              <w:rPr>
                <w:rFonts w:ascii="Times New Roman" w:hAnsi="Times New Roman"/>
                <w:bCs/>
                <w:color w:val="000000"/>
                <w:sz w:val="18"/>
                <w:szCs w:val="18"/>
              </w:rPr>
            </w:pPr>
          </w:p>
        </w:tc>
        <w:tc>
          <w:tcPr>
            <w:tcW w:w="881" w:type="dxa"/>
          </w:tcPr>
          <w:p w:rsidR="00625CA3" w:rsidRPr="00625CA3" w:rsidRDefault="00625CA3" w:rsidP="00625CA3">
            <w:pPr>
              <w:jc w:val="center"/>
              <w:rPr>
                <w:rFonts w:ascii="Times New Roman" w:hAnsi="Times New Roman"/>
                <w:bCs/>
                <w:color w:val="000000"/>
                <w:sz w:val="18"/>
                <w:szCs w:val="18"/>
              </w:rPr>
            </w:pPr>
          </w:p>
        </w:tc>
        <w:tc>
          <w:tcPr>
            <w:tcW w:w="919"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72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r w:rsidR="00625CA3" w:rsidRPr="00625CA3" w:rsidTr="009C1D84">
        <w:trPr>
          <w:trHeight w:val="144"/>
          <w:jc w:val="center"/>
        </w:trPr>
        <w:tc>
          <w:tcPr>
            <w:tcW w:w="5292" w:type="dxa"/>
            <w:vAlign w:val="bottom"/>
          </w:tcPr>
          <w:p w:rsidR="00625CA3" w:rsidRPr="00625CA3" w:rsidRDefault="00625CA3" w:rsidP="00625CA3">
            <w:pPr>
              <w:rPr>
                <w:rFonts w:ascii="Times New Roman" w:hAnsi="Times New Roman"/>
                <w:bCs/>
                <w:color w:val="000000"/>
                <w:sz w:val="18"/>
                <w:szCs w:val="18"/>
              </w:rPr>
            </w:pPr>
          </w:p>
        </w:tc>
        <w:tc>
          <w:tcPr>
            <w:tcW w:w="810" w:type="dxa"/>
          </w:tcPr>
          <w:p w:rsidR="00625CA3" w:rsidRPr="00625CA3" w:rsidRDefault="00625CA3" w:rsidP="00625CA3">
            <w:pPr>
              <w:jc w:val="center"/>
              <w:rPr>
                <w:rFonts w:ascii="Times New Roman" w:hAnsi="Times New Roman"/>
                <w:bCs/>
                <w:color w:val="000000"/>
                <w:sz w:val="18"/>
                <w:szCs w:val="18"/>
              </w:rPr>
            </w:pPr>
          </w:p>
        </w:tc>
        <w:tc>
          <w:tcPr>
            <w:tcW w:w="720" w:type="dxa"/>
          </w:tcPr>
          <w:p w:rsidR="00625CA3" w:rsidRPr="00625CA3" w:rsidRDefault="00625CA3" w:rsidP="00625CA3">
            <w:pPr>
              <w:jc w:val="center"/>
              <w:rPr>
                <w:rFonts w:ascii="Times New Roman" w:hAnsi="Times New Roman"/>
                <w:b/>
                <w:bCs/>
                <w:color w:val="000000"/>
                <w:sz w:val="18"/>
                <w:szCs w:val="18"/>
              </w:rPr>
            </w:pPr>
          </w:p>
        </w:tc>
        <w:tc>
          <w:tcPr>
            <w:tcW w:w="881" w:type="dxa"/>
          </w:tcPr>
          <w:p w:rsidR="00625CA3" w:rsidRPr="00625CA3" w:rsidRDefault="00625CA3" w:rsidP="00625CA3">
            <w:pPr>
              <w:jc w:val="center"/>
              <w:rPr>
                <w:rFonts w:ascii="Times New Roman" w:hAnsi="Times New Roman"/>
                <w:b/>
                <w:bCs/>
                <w:color w:val="000000"/>
                <w:sz w:val="18"/>
                <w:szCs w:val="18"/>
              </w:rPr>
            </w:pPr>
          </w:p>
        </w:tc>
        <w:tc>
          <w:tcPr>
            <w:tcW w:w="919" w:type="dxa"/>
          </w:tcPr>
          <w:p w:rsidR="00625CA3" w:rsidRPr="00625CA3" w:rsidRDefault="00625CA3" w:rsidP="00625CA3">
            <w:pPr>
              <w:jc w:val="center"/>
              <w:rPr>
                <w:rFonts w:ascii="Times New Roman" w:hAnsi="Times New Roman"/>
                <w:b/>
                <w:bCs/>
                <w:color w:val="000000"/>
                <w:sz w:val="18"/>
                <w:szCs w:val="18"/>
              </w:rPr>
            </w:pPr>
          </w:p>
        </w:tc>
        <w:tc>
          <w:tcPr>
            <w:tcW w:w="720" w:type="dxa"/>
          </w:tcPr>
          <w:p w:rsidR="00625CA3" w:rsidRPr="00625CA3" w:rsidRDefault="00625CA3" w:rsidP="00625CA3">
            <w:pPr>
              <w:jc w:val="center"/>
              <w:rPr>
                <w:rFonts w:ascii="Times New Roman" w:hAnsi="Times New Roman"/>
                <w:b/>
                <w:bCs/>
                <w:color w:val="000000"/>
                <w:sz w:val="18"/>
                <w:szCs w:val="18"/>
              </w:rPr>
            </w:pPr>
          </w:p>
        </w:tc>
      </w:tr>
      <w:tr w:rsidR="00625CA3" w:rsidRPr="00625CA3" w:rsidTr="009C1D84">
        <w:trPr>
          <w:trHeight w:val="144"/>
          <w:jc w:val="center"/>
        </w:trPr>
        <w:tc>
          <w:tcPr>
            <w:tcW w:w="5292" w:type="dxa"/>
            <w:vAlign w:val="bottom"/>
          </w:tcPr>
          <w:p w:rsidR="00625CA3" w:rsidRPr="00625CA3" w:rsidRDefault="00625CA3" w:rsidP="00625CA3">
            <w:pPr>
              <w:rPr>
                <w:rFonts w:ascii="Times New Roman" w:hAnsi="Times New Roman"/>
                <w:color w:val="000000"/>
                <w:sz w:val="18"/>
                <w:szCs w:val="18"/>
              </w:rPr>
            </w:pPr>
            <w:r w:rsidRPr="00625CA3">
              <w:rPr>
                <w:rFonts w:ascii="Times New Roman" w:hAnsi="Times New Roman"/>
                <w:color w:val="000000"/>
                <w:sz w:val="18"/>
                <w:szCs w:val="18"/>
              </w:rPr>
              <w:t xml:space="preserve">PCPE: Interpersonal                                                                 </w:t>
            </w:r>
          </w:p>
        </w:tc>
        <w:tc>
          <w:tcPr>
            <w:tcW w:w="81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color w:val="000000"/>
                <w:sz w:val="18"/>
                <w:szCs w:val="18"/>
              </w:rPr>
              <w:t>Count</w:t>
            </w:r>
          </w:p>
        </w:tc>
        <w:tc>
          <w:tcPr>
            <w:tcW w:w="720"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0</w:t>
            </w:r>
          </w:p>
        </w:tc>
        <w:tc>
          <w:tcPr>
            <w:tcW w:w="881"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0</w:t>
            </w:r>
          </w:p>
        </w:tc>
        <w:tc>
          <w:tcPr>
            <w:tcW w:w="919"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w:t>
            </w:r>
          </w:p>
        </w:tc>
        <w:tc>
          <w:tcPr>
            <w:tcW w:w="72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7</w:t>
            </w:r>
          </w:p>
        </w:tc>
      </w:tr>
      <w:tr w:rsidR="00625CA3" w:rsidRPr="00625CA3" w:rsidTr="009C1D84">
        <w:trPr>
          <w:trHeight w:val="144"/>
          <w:jc w:val="center"/>
        </w:trPr>
        <w:tc>
          <w:tcPr>
            <w:tcW w:w="5292" w:type="dxa"/>
            <w:vAlign w:val="bottom"/>
          </w:tcPr>
          <w:p w:rsidR="00625CA3" w:rsidRPr="00625CA3" w:rsidRDefault="00625CA3" w:rsidP="00625CA3">
            <w:pPr>
              <w:jc w:val="right"/>
              <w:rPr>
                <w:rFonts w:ascii="Times New Roman" w:hAnsi="Times New Roman"/>
                <w:color w:val="000000"/>
                <w:sz w:val="18"/>
                <w:szCs w:val="18"/>
              </w:rPr>
            </w:pPr>
            <w:r w:rsidRPr="00625CA3">
              <w:rPr>
                <w:rFonts w:ascii="Times New Roman" w:hAnsi="Times New Roman"/>
                <w:bCs/>
                <w:color w:val="000000"/>
                <w:sz w:val="18"/>
                <w:szCs w:val="18"/>
              </w:rPr>
              <w:t>Meets or Exceeds Expectations</w:t>
            </w:r>
          </w:p>
        </w:tc>
        <w:tc>
          <w:tcPr>
            <w:tcW w:w="810" w:type="dxa"/>
          </w:tcPr>
          <w:p w:rsidR="00625CA3" w:rsidRPr="00625CA3" w:rsidRDefault="00625CA3" w:rsidP="00625CA3">
            <w:pPr>
              <w:jc w:val="center"/>
              <w:rPr>
                <w:rFonts w:ascii="Times New Roman" w:hAnsi="Times New Roman"/>
                <w:bCs/>
                <w:color w:val="000000"/>
                <w:sz w:val="18"/>
                <w:szCs w:val="18"/>
              </w:rPr>
            </w:pPr>
          </w:p>
        </w:tc>
        <w:tc>
          <w:tcPr>
            <w:tcW w:w="720" w:type="dxa"/>
            <w:vAlign w:val="bottom"/>
          </w:tcPr>
          <w:p w:rsidR="00625CA3" w:rsidRPr="00625CA3" w:rsidRDefault="00625CA3" w:rsidP="00625CA3">
            <w:pPr>
              <w:jc w:val="center"/>
              <w:rPr>
                <w:rFonts w:ascii="Times New Roman" w:hAnsi="Times New Roman"/>
                <w:bCs/>
                <w:color w:val="000000"/>
                <w:sz w:val="18"/>
                <w:szCs w:val="18"/>
              </w:rPr>
            </w:pPr>
          </w:p>
        </w:tc>
        <w:tc>
          <w:tcPr>
            <w:tcW w:w="881" w:type="dxa"/>
          </w:tcPr>
          <w:p w:rsidR="00625CA3" w:rsidRPr="00625CA3" w:rsidRDefault="00625CA3" w:rsidP="00625CA3">
            <w:pPr>
              <w:jc w:val="center"/>
              <w:rPr>
                <w:rFonts w:ascii="Times New Roman" w:hAnsi="Times New Roman"/>
                <w:bCs/>
                <w:color w:val="000000"/>
                <w:sz w:val="18"/>
                <w:szCs w:val="18"/>
              </w:rPr>
            </w:pPr>
          </w:p>
        </w:tc>
        <w:tc>
          <w:tcPr>
            <w:tcW w:w="919" w:type="dxa"/>
            <w:vAlign w:val="bottom"/>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c>
          <w:tcPr>
            <w:tcW w:w="720" w:type="dxa"/>
          </w:tcPr>
          <w:p w:rsidR="00625CA3" w:rsidRPr="00625CA3" w:rsidRDefault="00625CA3" w:rsidP="00625CA3">
            <w:pPr>
              <w:jc w:val="center"/>
              <w:rPr>
                <w:rFonts w:ascii="Times New Roman" w:hAnsi="Times New Roman"/>
                <w:bCs/>
                <w:color w:val="000000"/>
                <w:sz w:val="18"/>
                <w:szCs w:val="18"/>
              </w:rPr>
            </w:pPr>
            <w:r w:rsidRPr="00625CA3">
              <w:rPr>
                <w:rFonts w:ascii="Times New Roman" w:hAnsi="Times New Roman"/>
                <w:bCs/>
                <w:color w:val="000000"/>
                <w:sz w:val="18"/>
                <w:szCs w:val="18"/>
              </w:rPr>
              <w:t>100%</w:t>
            </w:r>
          </w:p>
        </w:tc>
      </w:tr>
    </w:tbl>
    <w:p w:rsidR="00625CA3" w:rsidRPr="00625CA3" w:rsidRDefault="00625CA3" w:rsidP="00625CA3">
      <w:pPr>
        <w:spacing w:line="276" w:lineRule="auto"/>
        <w:rPr>
          <w:rFonts w:ascii="Calibri" w:hAnsi="Calibri"/>
          <w:sz w:val="22"/>
          <w:szCs w:val="22"/>
        </w:rPr>
      </w:pPr>
    </w:p>
    <w:tbl>
      <w:tblPr>
        <w:tblStyle w:val="TableGrid5"/>
        <w:tblW w:w="0" w:type="auto"/>
        <w:tblLook w:val="04A0" w:firstRow="1" w:lastRow="0" w:firstColumn="1" w:lastColumn="0" w:noHBand="0" w:noVBand="1"/>
      </w:tblPr>
      <w:tblGrid>
        <w:gridCol w:w="9576"/>
      </w:tblGrid>
      <w:tr w:rsidR="00625CA3" w:rsidRPr="00625CA3" w:rsidTr="009C1D84">
        <w:tc>
          <w:tcPr>
            <w:tcW w:w="9576" w:type="dxa"/>
            <w:shd w:val="clear" w:color="auto" w:fill="D9D9D9" w:themeFill="background1" w:themeFillShade="D9"/>
          </w:tcPr>
          <w:p w:rsidR="00625CA3" w:rsidRPr="00625CA3" w:rsidRDefault="00625CA3" w:rsidP="00625CA3">
            <w:pPr>
              <w:keepNext/>
              <w:ind w:right="144"/>
              <w:jc w:val="both"/>
              <w:rPr>
                <w:rFonts w:ascii="Times New Roman" w:hAnsi="Times New Roman"/>
                <w:b/>
              </w:rPr>
            </w:pPr>
            <w:r w:rsidRPr="00625CA3">
              <w:rPr>
                <w:rFonts w:ascii="Times New Roman" w:hAnsi="Times New Roman"/>
                <w:b/>
              </w:rPr>
              <w:t xml:space="preserve">Plans for 2016:  </w:t>
            </w:r>
            <w:r w:rsidRPr="00625CA3">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625CA3">
              <w:rPr>
                <w:rFonts w:ascii="Times New Roman" w:hAnsi="Times New Roman"/>
                <w:b/>
              </w:rPr>
              <w:t xml:space="preserve">  </w:t>
            </w:r>
          </w:p>
        </w:tc>
      </w:tr>
      <w:tr w:rsidR="00625CA3" w:rsidRPr="00625CA3" w:rsidTr="009C1D84">
        <w:tc>
          <w:tcPr>
            <w:tcW w:w="9576" w:type="dxa"/>
          </w:tcPr>
          <w:p w:rsidR="00625CA3" w:rsidRPr="00625CA3" w:rsidRDefault="00625CA3" w:rsidP="00625CA3">
            <w:pPr>
              <w:ind w:right="144"/>
              <w:jc w:val="both"/>
              <w:rPr>
                <w:rFonts w:ascii="Times New Roman" w:hAnsi="Times New Roman"/>
              </w:rPr>
            </w:pPr>
          </w:p>
          <w:p w:rsidR="00625CA3" w:rsidRPr="00625CA3" w:rsidRDefault="00625CA3" w:rsidP="00625CA3">
            <w:pPr>
              <w:ind w:right="144"/>
              <w:jc w:val="both"/>
              <w:rPr>
                <w:rFonts w:ascii="Times New Roman" w:hAnsi="Times New Roman"/>
              </w:rPr>
            </w:pPr>
            <w:r w:rsidRPr="00625CA3">
              <w:rPr>
                <w:rFonts w:ascii="Times New Roman" w:hAnsi="Times New Roman"/>
              </w:rPr>
              <w:t>Based upon the Assessment data, the Addiction Counseling Program met all performance outcomes and showed a positive impact on candidate learning.  No instructional or program changes were needed. However SLOs will be modified in 2016 to reflect to the 2016 CACREP Standards.</w:t>
            </w:r>
          </w:p>
        </w:tc>
      </w:tr>
    </w:tbl>
    <w:p w:rsidR="00625CA3" w:rsidRPr="00625CA3" w:rsidRDefault="00625CA3" w:rsidP="00625CA3">
      <w:pPr>
        <w:rPr>
          <w:rFonts w:ascii="Times New Roman" w:hAnsi="Times New Roman"/>
          <w:b/>
          <w:sz w:val="22"/>
          <w:szCs w:val="22"/>
        </w:rPr>
      </w:pPr>
    </w:p>
    <w:p w:rsidR="00625CA3" w:rsidRPr="00625CA3" w:rsidRDefault="00625CA3" w:rsidP="00625CA3">
      <w:pPr>
        <w:rPr>
          <w:rFonts w:ascii="Times New Roman" w:hAnsi="Times New Roman"/>
          <w:b/>
          <w:sz w:val="22"/>
          <w:szCs w:val="22"/>
        </w:rPr>
      </w:pPr>
    </w:p>
    <w:p w:rsidR="00625CA3" w:rsidRPr="00625CA3" w:rsidRDefault="00625CA3" w:rsidP="00625CA3">
      <w:pPr>
        <w:rPr>
          <w:rFonts w:ascii="Times New Roman" w:hAnsi="Times New Roman"/>
          <w:b/>
          <w:sz w:val="22"/>
          <w:szCs w:val="22"/>
        </w:rPr>
      </w:pPr>
    </w:p>
    <w:p w:rsidR="00625CA3" w:rsidRPr="00625CA3" w:rsidRDefault="00625CA3" w:rsidP="00625CA3">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D2473E" w:rsidRDefault="00D2473E" w:rsidP="00D2473E">
      <w:pPr>
        <w:spacing w:line="276" w:lineRule="auto"/>
        <w:jc w:val="center"/>
        <w:rPr>
          <w:rFonts w:ascii="Times New Roman" w:hAnsi="Times New Roman"/>
          <w:b/>
          <w:sz w:val="28"/>
          <w:szCs w:val="28"/>
        </w:rPr>
      </w:pPr>
    </w:p>
    <w:p w:rsidR="004D6983" w:rsidRDefault="004D6983" w:rsidP="00D2473E">
      <w:pPr>
        <w:spacing w:line="276" w:lineRule="auto"/>
        <w:jc w:val="center"/>
        <w:rPr>
          <w:rFonts w:ascii="Times New Roman" w:hAnsi="Times New Roman"/>
          <w:b/>
          <w:sz w:val="28"/>
          <w:szCs w:val="28"/>
        </w:rPr>
      </w:pPr>
    </w:p>
    <w:p w:rsidR="004D6983" w:rsidRDefault="004D6983" w:rsidP="00D2473E">
      <w:pPr>
        <w:spacing w:line="276" w:lineRule="auto"/>
        <w:jc w:val="center"/>
        <w:rPr>
          <w:rFonts w:ascii="Times New Roman" w:hAnsi="Times New Roman"/>
          <w:b/>
          <w:sz w:val="28"/>
          <w:szCs w:val="28"/>
        </w:rPr>
      </w:pPr>
    </w:p>
    <w:p w:rsidR="00D2473E" w:rsidRPr="00D2473E" w:rsidRDefault="004D6983" w:rsidP="004D6983">
      <w:pPr>
        <w:spacing w:line="276" w:lineRule="auto"/>
        <w:jc w:val="center"/>
        <w:rPr>
          <w:rFonts w:ascii="Times New Roman" w:hAnsi="Times New Roman"/>
          <w:b/>
          <w:sz w:val="28"/>
          <w:szCs w:val="28"/>
        </w:rPr>
      </w:pPr>
      <w:r w:rsidRPr="004D6983">
        <w:rPr>
          <w:rFonts w:ascii="Times New Roman" w:hAnsi="Times New Roman"/>
          <w:b/>
          <w:sz w:val="28"/>
          <w:szCs w:val="28"/>
        </w:rPr>
        <w:t>Department of Counseling Certificate Programs</w:t>
      </w:r>
    </w:p>
    <w:p w:rsidR="004D6983" w:rsidRDefault="004D6983" w:rsidP="00D2473E">
      <w:pPr>
        <w:spacing w:line="276" w:lineRule="auto"/>
        <w:jc w:val="center"/>
        <w:rPr>
          <w:rFonts w:ascii="Times New Roman" w:hAnsi="Times New Roman"/>
          <w:b/>
          <w:sz w:val="28"/>
          <w:szCs w:val="28"/>
        </w:rPr>
      </w:pPr>
    </w:p>
    <w:p w:rsidR="004D6983" w:rsidRDefault="004D6983" w:rsidP="00D2473E">
      <w:pPr>
        <w:spacing w:line="276" w:lineRule="auto"/>
        <w:jc w:val="center"/>
        <w:rPr>
          <w:rFonts w:ascii="Times New Roman" w:hAnsi="Times New Roman"/>
          <w:b/>
          <w:sz w:val="28"/>
          <w:szCs w:val="28"/>
        </w:rPr>
      </w:pPr>
    </w:p>
    <w:p w:rsidR="004D6983" w:rsidRDefault="004D6983" w:rsidP="00D2473E">
      <w:pPr>
        <w:spacing w:line="276" w:lineRule="auto"/>
        <w:jc w:val="center"/>
        <w:rPr>
          <w:rFonts w:ascii="Times New Roman" w:hAnsi="Times New Roman"/>
          <w:b/>
          <w:sz w:val="28"/>
          <w:szCs w:val="28"/>
        </w:rPr>
      </w:pPr>
    </w:p>
    <w:p w:rsidR="004D6983" w:rsidRDefault="004D6983" w:rsidP="00D2473E">
      <w:pPr>
        <w:spacing w:line="276" w:lineRule="auto"/>
        <w:jc w:val="center"/>
        <w:rPr>
          <w:rFonts w:ascii="Times New Roman" w:hAnsi="Times New Roman"/>
          <w:b/>
          <w:sz w:val="28"/>
          <w:szCs w:val="28"/>
        </w:rPr>
      </w:pPr>
    </w:p>
    <w:p w:rsidR="004D6983" w:rsidRDefault="004D6983" w:rsidP="00D2473E">
      <w:pPr>
        <w:spacing w:line="276" w:lineRule="auto"/>
        <w:jc w:val="center"/>
        <w:rPr>
          <w:rFonts w:ascii="Times New Roman" w:hAnsi="Times New Roman"/>
          <w:b/>
          <w:sz w:val="28"/>
          <w:szCs w:val="28"/>
        </w:rPr>
      </w:pPr>
    </w:p>
    <w:p w:rsidR="004D6983" w:rsidRDefault="004D6983" w:rsidP="00D2473E">
      <w:pPr>
        <w:spacing w:line="276" w:lineRule="auto"/>
        <w:jc w:val="center"/>
        <w:rPr>
          <w:rFonts w:ascii="Times New Roman" w:hAnsi="Times New Roman"/>
          <w:b/>
          <w:sz w:val="28"/>
          <w:szCs w:val="28"/>
        </w:rPr>
      </w:pPr>
    </w:p>
    <w:p w:rsidR="004D6983" w:rsidRDefault="004D6983" w:rsidP="00D2473E">
      <w:pPr>
        <w:spacing w:line="276" w:lineRule="auto"/>
        <w:jc w:val="center"/>
        <w:rPr>
          <w:rFonts w:ascii="Times New Roman" w:hAnsi="Times New Roman"/>
          <w:b/>
          <w:sz w:val="28"/>
          <w:szCs w:val="28"/>
        </w:rPr>
      </w:pPr>
    </w:p>
    <w:p w:rsidR="004D6983" w:rsidRDefault="004D6983" w:rsidP="00D2473E">
      <w:pPr>
        <w:spacing w:line="276" w:lineRule="auto"/>
        <w:jc w:val="center"/>
        <w:rPr>
          <w:rFonts w:ascii="Times New Roman" w:hAnsi="Times New Roman"/>
          <w:b/>
          <w:sz w:val="28"/>
          <w:szCs w:val="28"/>
        </w:rPr>
      </w:pPr>
    </w:p>
    <w:p w:rsidR="004D6983" w:rsidRDefault="004D6983" w:rsidP="00D2473E">
      <w:pPr>
        <w:spacing w:line="276" w:lineRule="auto"/>
        <w:jc w:val="center"/>
        <w:rPr>
          <w:rFonts w:ascii="Times New Roman" w:hAnsi="Times New Roman"/>
          <w:b/>
          <w:sz w:val="28"/>
          <w:szCs w:val="28"/>
        </w:rPr>
      </w:pPr>
    </w:p>
    <w:p w:rsidR="004D6983" w:rsidRDefault="004D6983" w:rsidP="00D2473E">
      <w:pPr>
        <w:spacing w:line="276" w:lineRule="auto"/>
        <w:jc w:val="center"/>
        <w:rPr>
          <w:rFonts w:ascii="Times New Roman" w:hAnsi="Times New Roman"/>
          <w:b/>
          <w:sz w:val="28"/>
          <w:szCs w:val="28"/>
        </w:rPr>
      </w:pPr>
    </w:p>
    <w:p w:rsidR="004D6983" w:rsidRDefault="004D6983" w:rsidP="00D2473E">
      <w:pPr>
        <w:spacing w:line="276" w:lineRule="auto"/>
        <w:jc w:val="center"/>
        <w:rPr>
          <w:rFonts w:ascii="Times New Roman" w:hAnsi="Times New Roman"/>
          <w:b/>
          <w:sz w:val="28"/>
          <w:szCs w:val="28"/>
        </w:rPr>
      </w:pPr>
    </w:p>
    <w:p w:rsidR="004D6983" w:rsidRDefault="004D6983" w:rsidP="00D2473E">
      <w:pPr>
        <w:spacing w:line="276" w:lineRule="auto"/>
        <w:jc w:val="center"/>
        <w:rPr>
          <w:rFonts w:ascii="Times New Roman" w:hAnsi="Times New Roman"/>
          <w:b/>
          <w:sz w:val="28"/>
          <w:szCs w:val="28"/>
        </w:rPr>
      </w:pPr>
    </w:p>
    <w:p w:rsidR="00D2473E" w:rsidRPr="00D2473E" w:rsidRDefault="00D2473E" w:rsidP="00D2473E">
      <w:pPr>
        <w:spacing w:line="276" w:lineRule="auto"/>
        <w:jc w:val="center"/>
        <w:rPr>
          <w:rFonts w:ascii="Times New Roman" w:hAnsi="Times New Roman"/>
          <w:b/>
          <w:sz w:val="28"/>
          <w:szCs w:val="28"/>
        </w:rPr>
      </w:pPr>
      <w:r w:rsidRPr="00D2473E">
        <w:rPr>
          <w:rFonts w:ascii="Times New Roman" w:hAnsi="Times New Roman"/>
          <w:b/>
          <w:sz w:val="28"/>
          <w:szCs w:val="28"/>
        </w:rPr>
        <w:lastRenderedPageBreak/>
        <w:t xml:space="preserve">Spring 2015 and </w:t>
      </w:r>
      <w:proofErr w:type="gramStart"/>
      <w:r w:rsidRPr="00D2473E">
        <w:rPr>
          <w:rFonts w:ascii="Times New Roman" w:hAnsi="Times New Roman"/>
          <w:b/>
          <w:sz w:val="28"/>
          <w:szCs w:val="28"/>
        </w:rPr>
        <w:t>Fall</w:t>
      </w:r>
      <w:proofErr w:type="gramEnd"/>
      <w:r w:rsidRPr="00D2473E">
        <w:rPr>
          <w:rFonts w:ascii="Times New Roman" w:hAnsi="Times New Roman"/>
          <w:b/>
          <w:sz w:val="28"/>
          <w:szCs w:val="28"/>
        </w:rPr>
        <w:t xml:space="preserve"> 2015</w:t>
      </w:r>
    </w:p>
    <w:p w:rsidR="00D2473E" w:rsidRPr="00D2473E" w:rsidRDefault="004D6983" w:rsidP="00D2473E">
      <w:pPr>
        <w:spacing w:after="120" w:line="276" w:lineRule="auto"/>
        <w:jc w:val="center"/>
        <w:rPr>
          <w:rFonts w:ascii="Times New Roman" w:hAnsi="Times New Roman"/>
          <w:b/>
          <w:sz w:val="28"/>
          <w:szCs w:val="28"/>
        </w:rPr>
      </w:pPr>
      <w:r>
        <w:rPr>
          <w:rFonts w:ascii="Times New Roman" w:hAnsi="Times New Roman"/>
          <w:b/>
          <w:sz w:val="28"/>
          <w:szCs w:val="28"/>
        </w:rPr>
        <w:t>MA –CSLG Post Master’s Certificate School Counseling SLO Report</w:t>
      </w:r>
    </w:p>
    <w:p w:rsidR="00D2473E" w:rsidRPr="00D2473E" w:rsidRDefault="00D2473E" w:rsidP="00D2473E">
      <w:pPr>
        <w:jc w:val="center"/>
        <w:rPr>
          <w:rFonts w:ascii="Times New Roman" w:hAnsi="Times New Roman"/>
          <w:sz w:val="20"/>
          <w:szCs w:val="22"/>
        </w:rPr>
      </w:pPr>
    </w:p>
    <w:p w:rsidR="00D2473E" w:rsidRPr="00D2473E" w:rsidRDefault="00D2473E" w:rsidP="00D2473E">
      <w:pPr>
        <w:contextualSpacing/>
        <w:rPr>
          <w:rFonts w:ascii="Times New Roman" w:hAnsi="Times New Roman"/>
          <w:b/>
          <w:sz w:val="22"/>
          <w:szCs w:val="22"/>
        </w:rPr>
      </w:pPr>
      <w:r w:rsidRPr="00D2473E">
        <w:rPr>
          <w:rFonts w:ascii="Times New Roman" w:hAnsi="Times New Roman"/>
          <w:b/>
          <w:sz w:val="22"/>
          <w:szCs w:val="22"/>
        </w:rPr>
        <w:t xml:space="preserve">College: </w:t>
      </w:r>
      <w:r w:rsidRPr="00D2473E">
        <w:rPr>
          <w:rFonts w:ascii="Times New Roman" w:hAnsi="Times New Roman"/>
          <w:b/>
          <w:sz w:val="22"/>
          <w:szCs w:val="22"/>
        </w:rPr>
        <w:tab/>
      </w:r>
      <w:r w:rsidRPr="00D2473E">
        <w:rPr>
          <w:rFonts w:ascii="Times New Roman" w:hAnsi="Times New Roman"/>
          <w:b/>
          <w:sz w:val="22"/>
          <w:szCs w:val="22"/>
        </w:rPr>
        <w:tab/>
      </w:r>
      <w:r w:rsidR="004D6983">
        <w:rPr>
          <w:rFonts w:ascii="Times New Roman" w:hAnsi="Times New Roman"/>
          <w:b/>
          <w:sz w:val="22"/>
          <w:szCs w:val="22"/>
        </w:rPr>
        <w:tab/>
      </w:r>
      <w:r w:rsidR="004D6983">
        <w:rPr>
          <w:rFonts w:ascii="Times New Roman" w:hAnsi="Times New Roman"/>
          <w:b/>
          <w:sz w:val="22"/>
          <w:szCs w:val="22"/>
        </w:rPr>
        <w:tab/>
      </w:r>
      <w:r w:rsidRPr="00D2473E">
        <w:rPr>
          <w:rFonts w:ascii="Times New Roman" w:hAnsi="Times New Roman"/>
          <w:b/>
          <w:sz w:val="22"/>
          <w:szCs w:val="22"/>
        </w:rPr>
        <w:t>College of Education</w:t>
      </w:r>
    </w:p>
    <w:p w:rsidR="00D2473E" w:rsidRPr="00D2473E" w:rsidRDefault="00D2473E" w:rsidP="00D2473E">
      <w:pPr>
        <w:contextualSpacing/>
        <w:rPr>
          <w:rFonts w:ascii="Times New Roman" w:hAnsi="Times New Roman"/>
          <w:b/>
          <w:sz w:val="22"/>
          <w:szCs w:val="22"/>
        </w:rPr>
      </w:pPr>
      <w:r w:rsidRPr="00D2473E">
        <w:rPr>
          <w:rFonts w:ascii="Times New Roman" w:hAnsi="Times New Roman"/>
          <w:b/>
          <w:sz w:val="22"/>
          <w:szCs w:val="22"/>
        </w:rPr>
        <w:t>Department:</w:t>
      </w:r>
      <w:r w:rsidRPr="00D2473E">
        <w:rPr>
          <w:rFonts w:ascii="Times New Roman" w:hAnsi="Times New Roman"/>
          <w:b/>
          <w:sz w:val="22"/>
          <w:szCs w:val="22"/>
        </w:rPr>
        <w:tab/>
      </w:r>
      <w:r w:rsidRPr="00D2473E">
        <w:rPr>
          <w:rFonts w:ascii="Times New Roman" w:hAnsi="Times New Roman"/>
          <w:b/>
          <w:sz w:val="22"/>
          <w:szCs w:val="22"/>
        </w:rPr>
        <w:tab/>
      </w:r>
      <w:r w:rsidR="004D6983">
        <w:rPr>
          <w:rFonts w:ascii="Times New Roman" w:hAnsi="Times New Roman"/>
          <w:b/>
          <w:sz w:val="22"/>
          <w:szCs w:val="22"/>
        </w:rPr>
        <w:tab/>
      </w:r>
      <w:r w:rsidRPr="00D2473E">
        <w:rPr>
          <w:rFonts w:ascii="Times New Roman" w:hAnsi="Times New Roman"/>
          <w:b/>
          <w:sz w:val="22"/>
          <w:szCs w:val="22"/>
        </w:rPr>
        <w:t>Counseling</w:t>
      </w:r>
    </w:p>
    <w:p w:rsidR="00D2473E" w:rsidRPr="00D2473E" w:rsidRDefault="00D2473E" w:rsidP="00D2473E">
      <w:pPr>
        <w:ind w:left="2160" w:hanging="2160"/>
        <w:contextualSpacing/>
        <w:rPr>
          <w:rFonts w:ascii="Times New Roman" w:hAnsi="Times New Roman"/>
          <w:b/>
          <w:sz w:val="22"/>
          <w:szCs w:val="22"/>
        </w:rPr>
      </w:pPr>
      <w:r w:rsidRPr="00D2473E">
        <w:rPr>
          <w:rFonts w:ascii="Times New Roman" w:hAnsi="Times New Roman"/>
          <w:b/>
          <w:sz w:val="22"/>
          <w:szCs w:val="22"/>
        </w:rPr>
        <w:t xml:space="preserve">Degree Program:  </w:t>
      </w:r>
      <w:r w:rsidRPr="00D2473E">
        <w:rPr>
          <w:rFonts w:ascii="Times New Roman" w:hAnsi="Times New Roman"/>
          <w:b/>
          <w:sz w:val="22"/>
          <w:szCs w:val="22"/>
        </w:rPr>
        <w:tab/>
        <w:t>Professional School Counseling -Post Master’s Graduate Certificate in School Counseling</w:t>
      </w:r>
    </w:p>
    <w:p w:rsidR="00D2473E" w:rsidRPr="00D2473E" w:rsidRDefault="00D2473E" w:rsidP="00D2473E">
      <w:pPr>
        <w:spacing w:line="276" w:lineRule="auto"/>
        <w:rPr>
          <w:rFonts w:ascii="Times New Roman" w:hAnsi="Times New Roman"/>
          <w:sz w:val="22"/>
          <w:szCs w:val="22"/>
        </w:rPr>
      </w:pPr>
    </w:p>
    <w:p w:rsidR="00D2473E" w:rsidRPr="00D2473E" w:rsidRDefault="00D2473E" w:rsidP="00D2473E">
      <w:pPr>
        <w:spacing w:line="276" w:lineRule="auto"/>
        <w:jc w:val="both"/>
        <w:rPr>
          <w:rFonts w:ascii="Times New Roman" w:hAnsi="Times New Roman"/>
          <w:sz w:val="22"/>
          <w:szCs w:val="22"/>
        </w:rPr>
      </w:pPr>
      <w:r w:rsidRPr="00D2473E">
        <w:rPr>
          <w:rFonts w:ascii="Times New Roman" w:hAnsi="Times New Roman"/>
          <w:sz w:val="22"/>
          <w:szCs w:val="22"/>
        </w:rPr>
        <w:t xml:space="preserve">The University of North Carolina at Charlotte offers 2 pathways to the Professional School Counseling Licensure required to work in North Carolina schools.  Due to state regulations both must have the exact same student learning outcomes.  Those pathways are a traditional MA degree in Counseling or a Graduate Certificate that is earned after completing an approved MA or </w:t>
      </w:r>
      <w:proofErr w:type="spellStart"/>
      <w:r w:rsidRPr="00D2473E">
        <w:rPr>
          <w:rFonts w:ascii="Times New Roman" w:hAnsi="Times New Roman"/>
          <w:sz w:val="22"/>
          <w:szCs w:val="22"/>
        </w:rPr>
        <w:t>M.Ed</w:t>
      </w:r>
      <w:proofErr w:type="spellEnd"/>
      <w:r w:rsidRPr="00D2473E">
        <w:rPr>
          <w:rFonts w:ascii="Times New Roman" w:hAnsi="Times New Roman"/>
          <w:sz w:val="22"/>
          <w:szCs w:val="22"/>
        </w:rPr>
        <w:t xml:space="preserve"> degree in Counseling or Related Field.</w:t>
      </w:r>
    </w:p>
    <w:p w:rsidR="00D2473E" w:rsidRPr="00D2473E" w:rsidRDefault="00D2473E" w:rsidP="00D2473E">
      <w:pPr>
        <w:rPr>
          <w:rFonts w:ascii="Times New Roman" w:hAnsi="Times New Roman"/>
          <w:b/>
          <w:sz w:val="22"/>
          <w:szCs w:val="22"/>
        </w:rPr>
      </w:pPr>
    </w:p>
    <w:tbl>
      <w:tblPr>
        <w:tblStyle w:val="TableGrid6"/>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D2473E" w:rsidRPr="00D2473E" w:rsidTr="009C1D84">
        <w:tc>
          <w:tcPr>
            <w:tcW w:w="9576" w:type="dxa"/>
            <w:shd w:val="clear" w:color="auto" w:fill="D9D9D9" w:themeFill="background1" w:themeFillShade="D9"/>
          </w:tcPr>
          <w:p w:rsidR="00D2473E" w:rsidRPr="00D2473E" w:rsidRDefault="00D2473E" w:rsidP="00D2473E">
            <w:pPr>
              <w:keepNext/>
              <w:rPr>
                <w:rFonts w:ascii="Times New Roman" w:hAnsi="Times New Roman"/>
                <w:b/>
              </w:rPr>
            </w:pPr>
            <w:r w:rsidRPr="00D2473E">
              <w:rPr>
                <w:rFonts w:ascii="Times New Roman" w:hAnsi="Times New Roman"/>
                <w:b/>
              </w:rPr>
              <w:t>Reflection on the</w:t>
            </w:r>
            <w:r w:rsidRPr="00D2473E">
              <w:rPr>
                <w:rFonts w:ascii="Times New Roman" w:hAnsi="Times New Roman"/>
              </w:rPr>
              <w:t xml:space="preserve"> </w:t>
            </w:r>
            <w:r w:rsidRPr="00D2473E">
              <w:rPr>
                <w:rFonts w:ascii="Times New Roman" w:hAnsi="Times New Roman"/>
                <w:b/>
              </w:rPr>
              <w:t>Continuous Improvement of Student Learning</w:t>
            </w:r>
          </w:p>
          <w:p w:rsidR="00D2473E" w:rsidRPr="00D2473E" w:rsidRDefault="00D2473E" w:rsidP="00D2473E">
            <w:pPr>
              <w:keepNext/>
              <w:rPr>
                <w:rFonts w:ascii="Times New Roman" w:hAnsi="Times New Roman"/>
                <w:sz w:val="20"/>
              </w:rPr>
            </w:pPr>
            <w:r w:rsidRPr="00D2473E">
              <w:rPr>
                <w:rFonts w:ascii="Times New Roman" w:hAnsi="Times New Roman"/>
                <w:sz w:val="20"/>
              </w:rPr>
              <w:t>1. List the changes and improvements your program planned to implement as a result of last year’s student learning</w:t>
            </w:r>
          </w:p>
          <w:p w:rsidR="00D2473E" w:rsidRPr="00D2473E" w:rsidRDefault="00D2473E" w:rsidP="00D2473E">
            <w:pPr>
              <w:keepNext/>
              <w:rPr>
                <w:rFonts w:ascii="Times New Roman" w:hAnsi="Times New Roman"/>
                <w:sz w:val="20"/>
              </w:rPr>
            </w:pPr>
            <w:r w:rsidRPr="00D2473E">
              <w:rPr>
                <w:rFonts w:ascii="Times New Roman" w:hAnsi="Times New Roman"/>
                <w:sz w:val="20"/>
              </w:rPr>
              <w:t xml:space="preserve">    </w:t>
            </w:r>
            <w:proofErr w:type="gramStart"/>
            <w:r w:rsidRPr="00D2473E">
              <w:rPr>
                <w:rFonts w:ascii="Times New Roman" w:hAnsi="Times New Roman"/>
                <w:sz w:val="20"/>
              </w:rPr>
              <w:t>outcomes</w:t>
            </w:r>
            <w:proofErr w:type="gramEnd"/>
            <w:r w:rsidRPr="00D2473E">
              <w:rPr>
                <w:rFonts w:ascii="Times New Roman" w:hAnsi="Times New Roman"/>
                <w:sz w:val="20"/>
              </w:rPr>
              <w:t xml:space="preserve"> assessment data.</w:t>
            </w:r>
          </w:p>
          <w:p w:rsidR="00D2473E" w:rsidRPr="00D2473E" w:rsidRDefault="00D2473E" w:rsidP="00D2473E">
            <w:pPr>
              <w:keepNext/>
              <w:rPr>
                <w:rFonts w:ascii="Times New Roman" w:hAnsi="Times New Roman"/>
                <w:sz w:val="20"/>
              </w:rPr>
            </w:pPr>
            <w:r w:rsidRPr="00D2473E">
              <w:rPr>
                <w:rFonts w:ascii="Times New Roman" w:hAnsi="Times New Roman"/>
                <w:sz w:val="20"/>
              </w:rPr>
              <w:t>2. Were all of the changes implemented?  If not, please explain.</w:t>
            </w:r>
          </w:p>
          <w:p w:rsidR="00D2473E" w:rsidRPr="00D2473E" w:rsidRDefault="00D2473E" w:rsidP="00D2473E">
            <w:pPr>
              <w:keepNext/>
              <w:rPr>
                <w:rFonts w:ascii="Times New Roman" w:hAnsi="Times New Roman"/>
                <w:b/>
              </w:rPr>
            </w:pPr>
            <w:r w:rsidRPr="00D2473E">
              <w:rPr>
                <w:rFonts w:ascii="Times New Roman" w:hAnsi="Times New Roman"/>
                <w:sz w:val="20"/>
              </w:rPr>
              <w:t>3. What impact did the changes have on student learning?</w:t>
            </w:r>
          </w:p>
        </w:tc>
      </w:tr>
      <w:tr w:rsidR="00D2473E" w:rsidRPr="00D2473E" w:rsidTr="009C1D84">
        <w:tc>
          <w:tcPr>
            <w:tcW w:w="9576" w:type="dxa"/>
          </w:tcPr>
          <w:p w:rsidR="00D2473E" w:rsidRPr="00D2473E" w:rsidRDefault="00D2473E" w:rsidP="00D2473E">
            <w:pPr>
              <w:keepNext/>
              <w:rPr>
                <w:rFonts w:ascii="Times New Roman" w:hAnsi="Times New Roman"/>
              </w:rPr>
            </w:pPr>
          </w:p>
          <w:p w:rsidR="00D2473E" w:rsidRPr="00D2473E" w:rsidRDefault="00D2473E" w:rsidP="00D2473E">
            <w:pPr>
              <w:keepNext/>
              <w:rPr>
                <w:rFonts w:ascii="Times New Roman" w:hAnsi="Times New Roman"/>
              </w:rPr>
            </w:pPr>
            <w:r w:rsidRPr="00D2473E">
              <w:rPr>
                <w:rFonts w:ascii="Times New Roman" w:hAnsi="Times New Roman"/>
              </w:rPr>
              <w:t>Based upon the Assessment Report, the Post Master’s Certificate Program in School Counseling met all performance outcomes and showed a positive impact on candidate learning. No instructional or program changes were needed.  However the SLO’s for this program will be modified for 2016.</w:t>
            </w:r>
          </w:p>
          <w:p w:rsidR="00D2473E" w:rsidRPr="00D2473E" w:rsidRDefault="00D2473E" w:rsidP="00D2473E">
            <w:pPr>
              <w:rPr>
                <w:rFonts w:ascii="Times New Roman" w:hAnsi="Times New Roman"/>
                <w:color w:val="FF0000"/>
              </w:rPr>
            </w:pPr>
          </w:p>
        </w:tc>
      </w:tr>
    </w:tbl>
    <w:p w:rsidR="00D2473E" w:rsidRPr="00D2473E" w:rsidRDefault="00D2473E" w:rsidP="00D2473E">
      <w:pPr>
        <w:rPr>
          <w:rFonts w:ascii="Times New Roman" w:hAnsi="Times New Roman"/>
          <w:sz w:val="22"/>
          <w:szCs w:val="22"/>
        </w:rPr>
      </w:pPr>
    </w:p>
    <w:tbl>
      <w:tblPr>
        <w:tblStyle w:val="TableGrid6"/>
        <w:tblW w:w="0" w:type="auto"/>
        <w:tblLook w:val="04A0" w:firstRow="1" w:lastRow="0" w:firstColumn="1" w:lastColumn="0" w:noHBand="0" w:noVBand="1"/>
      </w:tblPr>
      <w:tblGrid>
        <w:gridCol w:w="9576"/>
      </w:tblGrid>
      <w:tr w:rsidR="00D2473E" w:rsidRPr="00D2473E" w:rsidTr="009C1D84">
        <w:tc>
          <w:tcPr>
            <w:tcW w:w="9576" w:type="dxa"/>
            <w:shd w:val="clear" w:color="auto" w:fill="000000" w:themeFill="text1"/>
          </w:tcPr>
          <w:p w:rsidR="00D2473E" w:rsidRPr="00D2473E" w:rsidRDefault="00D2473E" w:rsidP="00D2473E">
            <w:pPr>
              <w:keepNext/>
              <w:jc w:val="center"/>
              <w:rPr>
                <w:rFonts w:ascii="Times New Roman" w:hAnsi="Times New Roman"/>
                <w:b/>
                <w:color w:val="FFFFFF"/>
              </w:rPr>
            </w:pPr>
            <w:r w:rsidRPr="00D2473E">
              <w:rPr>
                <w:rFonts w:ascii="Times New Roman" w:hAnsi="Times New Roman"/>
                <w:b/>
                <w:color w:val="FFFFFF"/>
              </w:rPr>
              <w:t>Student Learning Outcome 1</w:t>
            </w:r>
          </w:p>
          <w:p w:rsidR="00D2473E" w:rsidRPr="00D2473E" w:rsidRDefault="00D2473E" w:rsidP="00D2473E">
            <w:pPr>
              <w:keepNext/>
              <w:jc w:val="center"/>
              <w:rPr>
                <w:rFonts w:ascii="Times New Roman" w:hAnsi="Times New Roman"/>
                <w:b/>
                <w:color w:val="FFFFFF"/>
              </w:rPr>
            </w:pPr>
            <w:r w:rsidRPr="00D2473E">
              <w:rPr>
                <w:rFonts w:ascii="Times New Roman" w:hAnsi="Times New Roman"/>
                <w:color w:val="FFFFFF"/>
              </w:rPr>
              <w:t>(knowledge, skill or ability to be assessed)</w:t>
            </w:r>
          </w:p>
        </w:tc>
      </w:tr>
      <w:tr w:rsidR="00D2473E" w:rsidRPr="00D2473E" w:rsidTr="009C1D84">
        <w:tc>
          <w:tcPr>
            <w:tcW w:w="9576" w:type="dxa"/>
            <w:shd w:val="clear" w:color="auto" w:fill="auto"/>
          </w:tcPr>
          <w:p w:rsidR="00D2473E" w:rsidRPr="00D2473E" w:rsidRDefault="00D2473E" w:rsidP="00D2473E">
            <w:pPr>
              <w:jc w:val="both"/>
              <w:rPr>
                <w:rFonts w:ascii="Times New Roman" w:hAnsi="Times New Roman"/>
              </w:rPr>
            </w:pPr>
            <w:r w:rsidRPr="00D2473E">
              <w:rPr>
                <w:rFonts w:ascii="Times New Roman" w:hAnsi="Times New Roman"/>
                <w:b/>
              </w:rPr>
              <w:t xml:space="preserve">SLO 1: </w:t>
            </w:r>
            <w:r w:rsidRPr="00D2473E">
              <w:rPr>
                <w:rFonts w:ascii="Times New Roman" w:hAnsi="Times New Roman"/>
              </w:rPr>
              <w:t>Candidates for other professional school roles demonstrate an understanding of the professional and contextual knowledge expected in their fields; and use data, current research and technology to inform their practices.  Candidates pass the academic content examinations required for North Carolina licensure.</w:t>
            </w:r>
            <w:r w:rsidRPr="00D2473E">
              <w:rPr>
                <w:rFonts w:ascii="Times New Roman" w:hAnsi="Times New Roman"/>
                <w:b/>
              </w:rPr>
              <w:t xml:space="preserve">  </w:t>
            </w:r>
          </w:p>
        </w:tc>
      </w:tr>
    </w:tbl>
    <w:p w:rsidR="00D2473E" w:rsidRPr="00D2473E" w:rsidRDefault="00D2473E" w:rsidP="00D2473E">
      <w:pPr>
        <w:rPr>
          <w:rFonts w:ascii="Times New Roman" w:hAnsi="Times New Roman"/>
          <w:sz w:val="22"/>
          <w:szCs w:val="22"/>
        </w:rPr>
      </w:pPr>
    </w:p>
    <w:tbl>
      <w:tblPr>
        <w:tblStyle w:val="TableGrid6"/>
        <w:tblW w:w="0" w:type="auto"/>
        <w:tblLook w:val="04A0" w:firstRow="1" w:lastRow="0" w:firstColumn="1" w:lastColumn="0" w:noHBand="0" w:noVBand="1"/>
      </w:tblPr>
      <w:tblGrid>
        <w:gridCol w:w="9576"/>
      </w:tblGrid>
      <w:tr w:rsidR="00D2473E" w:rsidRPr="00D2473E" w:rsidTr="009C1D84">
        <w:tc>
          <w:tcPr>
            <w:tcW w:w="9576" w:type="dxa"/>
            <w:shd w:val="clear" w:color="auto" w:fill="D9D9D9" w:themeFill="background1" w:themeFillShade="D9"/>
          </w:tcPr>
          <w:p w:rsidR="00D2473E" w:rsidRPr="00D2473E" w:rsidRDefault="00D2473E" w:rsidP="00D2473E">
            <w:pPr>
              <w:keepNext/>
              <w:rPr>
                <w:rFonts w:ascii="Times New Roman" w:hAnsi="Times New Roman"/>
              </w:rPr>
            </w:pPr>
            <w:r w:rsidRPr="00D2473E">
              <w:rPr>
                <w:rFonts w:ascii="Times New Roman" w:hAnsi="Times New Roman"/>
                <w:b/>
              </w:rPr>
              <w:t xml:space="preserve">Changes to the Student Learning Outcomes Assessment Plan:  </w:t>
            </w:r>
            <w:r w:rsidRPr="00D2473E">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D2473E" w:rsidRPr="00D2473E" w:rsidTr="009C1D84">
        <w:trPr>
          <w:trHeight w:val="125"/>
        </w:trPr>
        <w:tc>
          <w:tcPr>
            <w:tcW w:w="9576" w:type="dxa"/>
            <w:shd w:val="clear" w:color="auto" w:fill="auto"/>
          </w:tcPr>
          <w:p w:rsidR="00D2473E" w:rsidRPr="00D2473E" w:rsidRDefault="00D2473E" w:rsidP="00D2473E">
            <w:pPr>
              <w:rPr>
                <w:rFonts w:ascii="Times New Roman" w:hAnsi="Times New Roman"/>
              </w:rPr>
            </w:pPr>
            <w:r w:rsidRPr="00D2473E">
              <w:rPr>
                <w:rFonts w:ascii="Times New Roman" w:hAnsi="Times New Roman"/>
              </w:rPr>
              <w:t xml:space="preserve">The Student Learning Outcome, measures of effectiveness, or methodology </w:t>
            </w:r>
            <w:proofErr w:type="gramStart"/>
            <w:r w:rsidRPr="00D2473E">
              <w:rPr>
                <w:rFonts w:ascii="Times New Roman" w:hAnsi="Times New Roman"/>
              </w:rPr>
              <w:t>have</w:t>
            </w:r>
            <w:proofErr w:type="gramEnd"/>
            <w:r w:rsidRPr="00D2473E">
              <w:rPr>
                <w:rFonts w:ascii="Times New Roman" w:hAnsi="Times New Roman"/>
              </w:rPr>
              <w:t xml:space="preserve"> been not modified since our last submission.</w:t>
            </w:r>
          </w:p>
          <w:p w:rsidR="00D2473E" w:rsidRPr="00D2473E" w:rsidRDefault="00D2473E" w:rsidP="00D2473E">
            <w:pPr>
              <w:rPr>
                <w:rFonts w:ascii="Times New Roman" w:hAnsi="Times New Roman"/>
              </w:rPr>
            </w:pPr>
          </w:p>
        </w:tc>
      </w:tr>
    </w:tbl>
    <w:p w:rsidR="00D2473E" w:rsidRPr="00D2473E" w:rsidRDefault="00D2473E" w:rsidP="00D2473E">
      <w:pPr>
        <w:rPr>
          <w:rFonts w:ascii="Times New Roman" w:hAnsi="Times New Roman"/>
          <w:sz w:val="22"/>
          <w:szCs w:val="22"/>
        </w:rPr>
      </w:pPr>
    </w:p>
    <w:tbl>
      <w:tblPr>
        <w:tblStyle w:val="TableGrid6"/>
        <w:tblW w:w="9540" w:type="dxa"/>
        <w:tblInd w:w="18" w:type="dxa"/>
        <w:tblLook w:val="04A0" w:firstRow="1" w:lastRow="0" w:firstColumn="1" w:lastColumn="0" w:noHBand="0" w:noVBand="1"/>
      </w:tblPr>
      <w:tblGrid>
        <w:gridCol w:w="9540"/>
      </w:tblGrid>
      <w:tr w:rsidR="00D2473E" w:rsidRPr="00D2473E" w:rsidTr="009C1D84">
        <w:tc>
          <w:tcPr>
            <w:tcW w:w="9540" w:type="dxa"/>
            <w:shd w:val="clear" w:color="auto" w:fill="D9D9D9" w:themeFill="background1" w:themeFillShade="D9"/>
          </w:tcPr>
          <w:p w:rsidR="00D2473E" w:rsidRPr="00D2473E" w:rsidRDefault="00D2473E" w:rsidP="00D2473E">
            <w:pPr>
              <w:keepNext/>
              <w:rPr>
                <w:rFonts w:ascii="Times New Roman" w:hAnsi="Times New Roman"/>
                <w:b/>
              </w:rPr>
            </w:pPr>
            <w:r w:rsidRPr="00D2473E">
              <w:rPr>
                <w:rFonts w:ascii="Times New Roman" w:hAnsi="Times New Roman"/>
                <w:b/>
              </w:rPr>
              <w:lastRenderedPageBreak/>
              <w:t xml:space="preserve">Effectiveness Measure:  </w:t>
            </w:r>
            <w:r w:rsidRPr="00D2473E">
              <w:rPr>
                <w:rFonts w:ascii="Times New Roman" w:hAnsi="Times New Roman"/>
              </w:rPr>
              <w:t xml:space="preserve">Identify the data collection instrument, e.g., exam, project, paper, etc. that will be used to gauge acquisition of this student learning outcome </w:t>
            </w:r>
            <w:r w:rsidRPr="00D2473E">
              <w:rPr>
                <w:rFonts w:ascii="Times New Roman" w:hAnsi="Times New Roman"/>
                <w:b/>
                <w:u w:val="single"/>
              </w:rPr>
              <w:t>and</w:t>
            </w:r>
            <w:r w:rsidRPr="00D2473E">
              <w:rPr>
                <w:rFonts w:ascii="Times New Roman" w:hAnsi="Times New Roman"/>
                <w:b/>
              </w:rPr>
              <w:t xml:space="preserve"> </w:t>
            </w:r>
            <w:r w:rsidRPr="00D2473E">
              <w:rPr>
                <w:rFonts w:ascii="Times New Roman" w:hAnsi="Times New Roman"/>
              </w:rPr>
              <w:t xml:space="preserve">explain how it assesses the desired knowledge, skill or ability.  </w:t>
            </w:r>
          </w:p>
        </w:tc>
      </w:tr>
      <w:tr w:rsidR="00D2473E" w:rsidRPr="00D2473E" w:rsidTr="009C1D84">
        <w:tc>
          <w:tcPr>
            <w:tcW w:w="9540" w:type="dxa"/>
            <w:shd w:val="clear" w:color="auto" w:fill="auto"/>
          </w:tcPr>
          <w:p w:rsidR="00D2473E" w:rsidRPr="00D2473E" w:rsidRDefault="00D2473E" w:rsidP="00D2473E">
            <w:pPr>
              <w:keepNext/>
              <w:ind w:left="720"/>
              <w:contextualSpacing/>
              <w:rPr>
                <w:rFonts w:ascii="Times New Roman" w:hAnsi="Times New Roman"/>
              </w:rPr>
            </w:pPr>
          </w:p>
          <w:p w:rsidR="00D2473E" w:rsidRPr="00D2473E" w:rsidRDefault="00D2473E" w:rsidP="004D6983">
            <w:pPr>
              <w:keepNext/>
              <w:numPr>
                <w:ilvl w:val="0"/>
                <w:numId w:val="34"/>
              </w:numPr>
              <w:ind w:left="504" w:right="144"/>
              <w:contextualSpacing/>
              <w:jc w:val="both"/>
              <w:rPr>
                <w:rFonts w:ascii="Times New Roman" w:hAnsi="Times New Roman"/>
              </w:rPr>
            </w:pPr>
            <w:r w:rsidRPr="00D2473E">
              <w:rPr>
                <w:rFonts w:ascii="Times New Roman" w:hAnsi="Times New Roman"/>
              </w:rPr>
              <w:t xml:space="preserve">All school counseling certificate candidates are required to take and pass the </w:t>
            </w:r>
            <w:r w:rsidRPr="00D2473E">
              <w:rPr>
                <w:rFonts w:ascii="Times New Roman" w:hAnsi="Times New Roman"/>
                <w:b/>
                <w:i/>
              </w:rPr>
              <w:t>PRAXIS Series School Counseling and Guidance</w:t>
            </w:r>
            <w:r w:rsidRPr="00D2473E">
              <w:rPr>
                <w:rFonts w:ascii="Times New Roman" w:hAnsi="Times New Roman"/>
              </w:rPr>
              <w:t xml:space="preserve"> (</w:t>
            </w:r>
            <w:r w:rsidRPr="00D2473E">
              <w:rPr>
                <w:rFonts w:ascii="Times New Roman" w:hAnsi="Times New Roman"/>
                <w:szCs w:val="20"/>
              </w:rPr>
              <w:t xml:space="preserve">http://www.ets.org/praxis) </w:t>
            </w:r>
            <w:r w:rsidRPr="00D2473E">
              <w:rPr>
                <w:rFonts w:ascii="Times New Roman" w:hAnsi="Times New Roman"/>
              </w:rPr>
              <w:t>examination through ETS to qualify for licensure in the State of North Carolina. The Program uses the pass rate established by the state of North Carolina at 156 on this standardized test as a measure of content knowledge.</w:t>
            </w:r>
          </w:p>
          <w:p w:rsidR="00D2473E" w:rsidRPr="00D2473E" w:rsidRDefault="00D2473E" w:rsidP="00D2473E">
            <w:pPr>
              <w:keepNext/>
              <w:ind w:left="720" w:right="288"/>
              <w:contextualSpacing/>
              <w:jc w:val="both"/>
              <w:rPr>
                <w:rFonts w:ascii="Times New Roman" w:hAnsi="Times New Roman"/>
              </w:rPr>
            </w:pPr>
          </w:p>
          <w:p w:rsidR="00D2473E" w:rsidRPr="00D2473E" w:rsidRDefault="00D2473E" w:rsidP="004D6983">
            <w:pPr>
              <w:keepNext/>
              <w:numPr>
                <w:ilvl w:val="0"/>
                <w:numId w:val="34"/>
              </w:numPr>
              <w:ind w:left="504" w:right="288"/>
              <w:contextualSpacing/>
              <w:jc w:val="both"/>
              <w:rPr>
                <w:rFonts w:ascii="Times New Roman" w:hAnsi="Times New Roman"/>
                <w:i/>
              </w:rPr>
            </w:pPr>
            <w:r w:rsidRPr="00D2473E">
              <w:rPr>
                <w:rFonts w:ascii="Times New Roman" w:hAnsi="Times New Roman"/>
              </w:rPr>
              <w:t xml:space="preserve">In CSLG 7141 all school counseling students complete the first part of </w:t>
            </w:r>
            <w:hyperlink r:id="rId30" w:history="1">
              <w:r w:rsidRPr="00D2473E">
                <w:rPr>
                  <w:rFonts w:ascii="Times New Roman" w:hAnsi="Times New Roman"/>
                  <w:b/>
                  <w:i/>
                  <w:color w:val="0000FF"/>
                  <w:u w:val="single"/>
                </w:rPr>
                <w:t>Professional School Counselor Portfolio (PSCP</w:t>
              </w:r>
            </w:hyperlink>
            <w:r w:rsidRPr="00D2473E">
              <w:rPr>
                <w:rFonts w:ascii="Times New Roman" w:hAnsi="Times New Roman"/>
                <w:b/>
                <w:i/>
              </w:rPr>
              <w:t>)</w:t>
            </w:r>
            <w:r w:rsidRPr="00D2473E">
              <w:rPr>
                <w:rFonts w:ascii="Times New Roman" w:hAnsi="Times New Roman"/>
              </w:rPr>
              <w:t xml:space="preserve"> that consists of eight (8) sections using a 150 point rubric. Minimum passing score is 110 points. The sections include: </w:t>
            </w:r>
            <w:r w:rsidRPr="00D2473E">
              <w:rPr>
                <w:rFonts w:ascii="Times New Roman" w:hAnsi="Times New Roman"/>
                <w:i/>
              </w:rPr>
              <w:t xml:space="preserve">Introduction to the Profession, Professional Mission Statement, Program Mission , Ethics &amp; Legal Standards for School Counselors, National &amp; State Standards for School Counselors, Academic, Career, &amp; Personal/Social Domains </w:t>
            </w:r>
            <w:r w:rsidRPr="00D2473E">
              <w:rPr>
                <w:rFonts w:ascii="Times New Roman" w:hAnsi="Times New Roman"/>
                <w:i/>
                <w:szCs w:val="20"/>
              </w:rPr>
              <w:t>(see Sample)</w:t>
            </w:r>
            <w:r w:rsidRPr="00D2473E">
              <w:rPr>
                <w:rFonts w:ascii="Times New Roman" w:hAnsi="Times New Roman"/>
                <w:szCs w:val="20"/>
              </w:rPr>
              <w:t>.</w:t>
            </w:r>
            <w:r w:rsidRPr="00D2473E">
              <w:rPr>
                <w:rFonts w:ascii="Times New Roman" w:hAnsi="Times New Roman"/>
                <w:i/>
              </w:rPr>
              <w:t xml:space="preserve"> </w:t>
            </w:r>
          </w:p>
          <w:p w:rsidR="00D2473E" w:rsidRPr="00D2473E" w:rsidRDefault="00D2473E" w:rsidP="00D2473E">
            <w:pPr>
              <w:keepNext/>
              <w:ind w:left="720" w:right="288"/>
              <w:contextualSpacing/>
              <w:jc w:val="both"/>
              <w:rPr>
                <w:rFonts w:ascii="Times New Roman" w:hAnsi="Times New Roman"/>
                <w:i/>
              </w:rPr>
            </w:pPr>
          </w:p>
          <w:p w:rsidR="00D2473E" w:rsidRPr="00D2473E" w:rsidRDefault="00D2473E" w:rsidP="004D6983">
            <w:pPr>
              <w:keepNext/>
              <w:numPr>
                <w:ilvl w:val="0"/>
                <w:numId w:val="34"/>
              </w:numPr>
              <w:ind w:left="504" w:right="288"/>
              <w:contextualSpacing/>
              <w:jc w:val="both"/>
              <w:rPr>
                <w:rFonts w:ascii="Times New Roman" w:hAnsi="Times New Roman"/>
                <w:szCs w:val="20"/>
              </w:rPr>
            </w:pPr>
            <w:r w:rsidRPr="00D2473E">
              <w:rPr>
                <w:rFonts w:ascii="Times New Roman" w:hAnsi="Times New Roman"/>
              </w:rPr>
              <w:t xml:space="preserve">As a part of the completion of the Internship clinical experience, site supervisors (SS) complete the </w:t>
            </w:r>
            <w:hyperlink r:id="rId31" w:history="1">
              <w:r w:rsidRPr="00D2473E">
                <w:rPr>
                  <w:rFonts w:ascii="Times New Roman" w:hAnsi="Times New Roman"/>
                  <w:b/>
                  <w:i/>
                  <w:color w:val="0000FF"/>
                  <w:u w:val="single"/>
                </w:rPr>
                <w:t>Supervisor’s Final Evaluation of Counselor Trainee (SFECT</w:t>
              </w:r>
            </w:hyperlink>
            <w:r w:rsidRPr="00D2473E">
              <w:rPr>
                <w:rFonts w:ascii="Times New Roman" w:hAnsi="Times New Roman"/>
                <w:b/>
                <w:i/>
              </w:rPr>
              <w:t>).</w:t>
            </w:r>
            <w:r w:rsidRPr="00D2473E">
              <w:rPr>
                <w:rFonts w:ascii="Times New Roman" w:hAnsi="Times New Roman"/>
              </w:rPr>
              <w:t xml:space="preserve"> The evaluation is scored on a 3-point scale.  A score of 2 is considered passing and three elements from this evaluation are used to assess SLO #1:  </w:t>
            </w:r>
            <w:r w:rsidRPr="00D2473E">
              <w:rPr>
                <w:rFonts w:ascii="Times New Roman" w:hAnsi="Times New Roman"/>
                <w:i/>
              </w:rPr>
              <w:t>Counseling Process/Skills, Conceptualization Skills, and School Related Experiences and Outcomes.</w:t>
            </w:r>
          </w:p>
          <w:p w:rsidR="00D2473E" w:rsidRPr="00D2473E" w:rsidRDefault="00D2473E" w:rsidP="00D2473E">
            <w:pPr>
              <w:keepNext/>
              <w:ind w:left="720" w:right="288"/>
              <w:contextualSpacing/>
              <w:jc w:val="both"/>
              <w:rPr>
                <w:rFonts w:ascii="Times New Roman" w:hAnsi="Times New Roman"/>
                <w:szCs w:val="20"/>
              </w:rPr>
            </w:pPr>
          </w:p>
          <w:p w:rsidR="00D2473E" w:rsidRPr="00D2473E" w:rsidRDefault="00D2473E" w:rsidP="004D6983">
            <w:pPr>
              <w:keepNext/>
              <w:numPr>
                <w:ilvl w:val="0"/>
                <w:numId w:val="34"/>
              </w:numPr>
              <w:ind w:left="504" w:right="288"/>
              <w:contextualSpacing/>
              <w:jc w:val="both"/>
              <w:rPr>
                <w:rFonts w:ascii="Times New Roman" w:hAnsi="Times New Roman"/>
                <w:szCs w:val="20"/>
              </w:rPr>
            </w:pPr>
            <w:r w:rsidRPr="00D2473E">
              <w:rPr>
                <w:rFonts w:ascii="Times New Roman" w:hAnsi="Times New Roman"/>
              </w:rPr>
              <w:t xml:space="preserve">As a part of the completion of the Internship clinical experience, university instructors (UI) complete the </w:t>
            </w:r>
            <w:hyperlink r:id="rId32" w:history="1">
              <w:r w:rsidRPr="00D2473E">
                <w:rPr>
                  <w:rFonts w:ascii="Times New Roman" w:hAnsi="Times New Roman"/>
                  <w:b/>
                  <w:i/>
                  <w:color w:val="0000FF"/>
                  <w:u w:val="single"/>
                </w:rPr>
                <w:t>Professional Counseling Performance Evaluation (PCPE)</w:t>
              </w:r>
              <w:r w:rsidRPr="00D2473E">
                <w:rPr>
                  <w:rFonts w:ascii="Times New Roman" w:hAnsi="Times New Roman"/>
                  <w:color w:val="0000FF"/>
                  <w:u w:val="single"/>
                </w:rPr>
                <w:t xml:space="preserve">. </w:t>
              </w:r>
            </w:hyperlink>
            <w:r w:rsidRPr="00D2473E">
              <w:rPr>
                <w:rFonts w:ascii="Times New Roman" w:hAnsi="Times New Roman"/>
              </w:rPr>
              <w:t xml:space="preserve"> The PCPE is based on a 3-point scale and a score of 2 is considered passing. Two elements from this evaluation are used to assess SLO #1:  </w:t>
            </w:r>
            <w:r w:rsidRPr="00D2473E">
              <w:rPr>
                <w:rFonts w:ascii="Times New Roman" w:hAnsi="Times New Roman"/>
                <w:i/>
              </w:rPr>
              <w:t>Clinical and Academic</w:t>
            </w:r>
            <w:r w:rsidRPr="00D2473E">
              <w:rPr>
                <w:rFonts w:ascii="Times New Roman" w:hAnsi="Times New Roman"/>
              </w:rPr>
              <w:t xml:space="preserve"> sections.</w:t>
            </w:r>
          </w:p>
          <w:p w:rsidR="00D2473E" w:rsidRPr="00D2473E" w:rsidRDefault="00D2473E" w:rsidP="00D2473E">
            <w:pPr>
              <w:rPr>
                <w:rFonts w:ascii="Times New Roman" w:hAnsi="Times New Roman"/>
              </w:rPr>
            </w:pPr>
          </w:p>
        </w:tc>
      </w:tr>
    </w:tbl>
    <w:p w:rsidR="00D2473E" w:rsidRPr="00D2473E" w:rsidRDefault="00D2473E" w:rsidP="00D2473E">
      <w:pPr>
        <w:rPr>
          <w:rFonts w:ascii="Times New Roman" w:hAnsi="Times New Roman"/>
          <w:sz w:val="22"/>
          <w:szCs w:val="22"/>
        </w:rPr>
      </w:pPr>
    </w:p>
    <w:tbl>
      <w:tblPr>
        <w:tblStyle w:val="TableGrid6"/>
        <w:tblW w:w="0" w:type="auto"/>
        <w:tblInd w:w="18" w:type="dxa"/>
        <w:tblLook w:val="04A0" w:firstRow="1" w:lastRow="0" w:firstColumn="1" w:lastColumn="0" w:noHBand="0" w:noVBand="1"/>
      </w:tblPr>
      <w:tblGrid>
        <w:gridCol w:w="9540"/>
      </w:tblGrid>
      <w:tr w:rsidR="00D2473E" w:rsidRPr="00D2473E" w:rsidTr="009C1D84">
        <w:tc>
          <w:tcPr>
            <w:tcW w:w="9540" w:type="dxa"/>
            <w:shd w:val="clear" w:color="auto" w:fill="D9D9D9" w:themeFill="background1" w:themeFillShade="D9"/>
          </w:tcPr>
          <w:p w:rsidR="00D2473E" w:rsidRPr="00D2473E" w:rsidRDefault="00D2473E" w:rsidP="00D2473E">
            <w:pPr>
              <w:keepNext/>
              <w:rPr>
                <w:rFonts w:ascii="Times New Roman" w:hAnsi="Times New Roman"/>
                <w:b/>
              </w:rPr>
            </w:pPr>
            <w:r w:rsidRPr="00D2473E">
              <w:rPr>
                <w:rFonts w:ascii="Times New Roman" w:hAnsi="Times New Roman"/>
                <w:b/>
              </w:rPr>
              <w:lastRenderedPageBreak/>
              <w:t xml:space="preserve">Methodology:  </w:t>
            </w:r>
            <w:r w:rsidRPr="00D2473E">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D2473E" w:rsidRPr="00D2473E" w:rsidTr="009C1D84">
        <w:tc>
          <w:tcPr>
            <w:tcW w:w="9540" w:type="dxa"/>
            <w:shd w:val="clear" w:color="auto" w:fill="auto"/>
          </w:tcPr>
          <w:p w:rsidR="00D2473E" w:rsidRPr="00D2473E" w:rsidRDefault="00D2473E" w:rsidP="00D2473E">
            <w:pPr>
              <w:keepNext/>
              <w:rPr>
                <w:rFonts w:ascii="Times New Roman" w:hAnsi="Times New Roman"/>
              </w:rPr>
            </w:pPr>
          </w:p>
          <w:p w:rsidR="00D2473E" w:rsidRPr="00D2473E" w:rsidRDefault="00D2473E" w:rsidP="004D6983">
            <w:pPr>
              <w:keepNext/>
              <w:ind w:left="288" w:right="288"/>
              <w:jc w:val="both"/>
              <w:rPr>
                <w:rFonts w:ascii="Times New Roman" w:hAnsi="Times New Roman"/>
              </w:rPr>
            </w:pPr>
            <w:r w:rsidRPr="00D2473E">
              <w:rPr>
                <w:rFonts w:ascii="Times New Roman" w:hAnsi="Times New Roman"/>
              </w:rPr>
              <w:t xml:space="preserve">The 8 sections of the Professional School Counseling Portfolio are completed during the CSLG 7141. The work requires students to attain knowledge specific to professional school counselors and all sections are evaluated by a university instructor using the CSLG 7141 Portfolio Rubric. </w:t>
            </w:r>
          </w:p>
          <w:p w:rsidR="00D2473E" w:rsidRPr="00D2473E" w:rsidRDefault="00D2473E" w:rsidP="004D6983">
            <w:pPr>
              <w:keepNext/>
              <w:ind w:left="288" w:right="288"/>
              <w:jc w:val="both"/>
              <w:rPr>
                <w:rFonts w:ascii="Times New Roman" w:hAnsi="Times New Roman"/>
              </w:rPr>
            </w:pPr>
          </w:p>
          <w:p w:rsidR="00D2473E" w:rsidRPr="00D2473E" w:rsidRDefault="00D2473E" w:rsidP="004D6983">
            <w:pPr>
              <w:keepNext/>
              <w:ind w:left="288" w:right="288"/>
              <w:jc w:val="both"/>
              <w:rPr>
                <w:rFonts w:ascii="Times New Roman" w:hAnsi="Times New Roman"/>
              </w:rPr>
            </w:pPr>
            <w:r w:rsidRPr="00D2473E">
              <w:rPr>
                <w:rFonts w:ascii="Times New Roman" w:hAnsi="Times New Roman"/>
              </w:rPr>
              <w:t xml:space="preserve">As a part of the completion of CSLG 7436 Internship, site supervisors (SS) complete the </w:t>
            </w:r>
            <w:r w:rsidRPr="00D2473E">
              <w:rPr>
                <w:rFonts w:ascii="Times New Roman" w:hAnsi="Times New Roman"/>
                <w:i/>
              </w:rPr>
              <w:t>Counseling Process/Skills (13 items), Conceptualization Skills (5items), and School Related Experiences and Outcomes (11 items)</w:t>
            </w:r>
            <w:r w:rsidRPr="00D2473E">
              <w:rPr>
                <w:rFonts w:ascii="Times New Roman" w:hAnsi="Times New Roman"/>
              </w:rPr>
              <w:t xml:space="preserve"> sections on the Supervisor’s Final Evaluation of Counselor Trainee (SFECT). The evaluation is scored on a 3-point scale. University instructors (UI) complete the </w:t>
            </w:r>
            <w:r w:rsidRPr="00D2473E">
              <w:rPr>
                <w:rFonts w:ascii="Times New Roman" w:hAnsi="Times New Roman"/>
                <w:i/>
              </w:rPr>
              <w:t>Clinical (18 items) and Academic (7 items)</w:t>
            </w:r>
            <w:r w:rsidRPr="00D2473E">
              <w:rPr>
                <w:rFonts w:ascii="Times New Roman" w:hAnsi="Times New Roman"/>
              </w:rPr>
              <w:t xml:space="preserve"> sections of the Professional Counseling Performance Evaluation (PCPE) when candidates are enrolled in and CSLG 7436. The </w:t>
            </w:r>
            <w:r w:rsidRPr="00D2473E">
              <w:rPr>
                <w:rFonts w:ascii="Times New Roman" w:hAnsi="Times New Roman"/>
                <w:b/>
                <w:i/>
              </w:rPr>
              <w:t>PRAXIS School Counseling and Guidance</w:t>
            </w:r>
            <w:r w:rsidRPr="00D2473E">
              <w:rPr>
                <w:rFonts w:ascii="Times New Roman" w:hAnsi="Times New Roman"/>
              </w:rPr>
              <w:t xml:space="preserve"> examination consists of 120 items and is taken during the final semester the candidate is enrolled in the program to measure their professional school counseling knowledge. The results are electronically scored by ETS.Org and disseminated to students and the College of Education Teacher Education, Advising, and Licensure (TEAL).  </w:t>
            </w:r>
          </w:p>
          <w:p w:rsidR="00D2473E" w:rsidRPr="00D2473E" w:rsidRDefault="00D2473E" w:rsidP="004D6983">
            <w:pPr>
              <w:keepNext/>
              <w:ind w:left="288" w:right="288" w:firstLine="432"/>
              <w:jc w:val="both"/>
              <w:rPr>
                <w:rFonts w:ascii="Times New Roman" w:hAnsi="Times New Roman"/>
              </w:rPr>
            </w:pPr>
          </w:p>
          <w:p w:rsidR="00D2473E" w:rsidRPr="00D2473E" w:rsidRDefault="00D2473E" w:rsidP="004D6983">
            <w:pPr>
              <w:keepNext/>
              <w:ind w:left="288" w:right="288"/>
              <w:jc w:val="both"/>
              <w:rPr>
                <w:rFonts w:ascii="Times New Roman" w:hAnsi="Times New Roman"/>
                <w:szCs w:val="20"/>
              </w:rPr>
            </w:pPr>
            <w:r w:rsidRPr="00D2473E">
              <w:rPr>
                <w:rFonts w:ascii="Times New Roman" w:hAnsi="Times New Roman"/>
              </w:rPr>
              <w:t xml:space="preserve">Scores are collected using a data management system, </w:t>
            </w:r>
            <w:proofErr w:type="spellStart"/>
            <w:r w:rsidRPr="00D2473E">
              <w:rPr>
                <w:rFonts w:ascii="Times New Roman" w:hAnsi="Times New Roman"/>
              </w:rPr>
              <w:t>TaskStream</w:t>
            </w:r>
            <w:proofErr w:type="spellEnd"/>
            <w:r w:rsidRPr="00D2473E">
              <w:rPr>
                <w:rFonts w:ascii="Times New Roman" w:hAnsi="Times New Roman"/>
              </w:rPr>
              <w:t xml:space="preserve">,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are determined to address any needs identified.  All strategies determined during this closing the loop discussion are implemented during the next academic year.  All data reports created by the College of Education are housed on a secure website which is accessible to all faculty members within the College of Education.    </w:t>
            </w:r>
          </w:p>
          <w:p w:rsidR="00D2473E" w:rsidRPr="00D2473E" w:rsidRDefault="00D2473E" w:rsidP="00D2473E">
            <w:pPr>
              <w:keepNext/>
              <w:rPr>
                <w:rFonts w:ascii="Times New Roman" w:hAnsi="Times New Roman"/>
              </w:rPr>
            </w:pPr>
          </w:p>
        </w:tc>
      </w:tr>
    </w:tbl>
    <w:p w:rsidR="00D2473E" w:rsidRPr="00D2473E" w:rsidRDefault="00D2473E" w:rsidP="00D2473E">
      <w:pPr>
        <w:rPr>
          <w:rFonts w:ascii="Times New Roman" w:hAnsi="Times New Roman"/>
          <w:sz w:val="22"/>
          <w:szCs w:val="22"/>
        </w:rPr>
      </w:pPr>
    </w:p>
    <w:tbl>
      <w:tblPr>
        <w:tblStyle w:val="TableGrid6"/>
        <w:tblW w:w="0" w:type="auto"/>
        <w:tblInd w:w="18" w:type="dxa"/>
        <w:tblLook w:val="04A0" w:firstRow="1" w:lastRow="0" w:firstColumn="1" w:lastColumn="0" w:noHBand="0" w:noVBand="1"/>
      </w:tblPr>
      <w:tblGrid>
        <w:gridCol w:w="9558"/>
      </w:tblGrid>
      <w:tr w:rsidR="00D2473E" w:rsidRPr="00D2473E" w:rsidTr="009C1D84">
        <w:tc>
          <w:tcPr>
            <w:tcW w:w="9558" w:type="dxa"/>
            <w:shd w:val="clear" w:color="auto" w:fill="D9D9D9" w:themeFill="background1" w:themeFillShade="D9"/>
          </w:tcPr>
          <w:p w:rsidR="00D2473E" w:rsidRPr="00D2473E" w:rsidRDefault="00D2473E" w:rsidP="00D2473E">
            <w:pPr>
              <w:keepNext/>
              <w:rPr>
                <w:rFonts w:ascii="Times New Roman" w:hAnsi="Times New Roman"/>
                <w:b/>
              </w:rPr>
            </w:pPr>
            <w:r w:rsidRPr="00D2473E">
              <w:rPr>
                <w:rFonts w:ascii="Times New Roman" w:hAnsi="Times New Roman"/>
                <w:b/>
              </w:rPr>
              <w:t xml:space="preserve">Performance Outcome:  </w:t>
            </w:r>
            <w:r w:rsidRPr="00D2473E">
              <w:rPr>
                <w:rFonts w:ascii="Times New Roman" w:hAnsi="Times New Roman"/>
              </w:rPr>
              <w:t xml:space="preserve">Identify the percentage of students assessed that should be able to demonstrate proficiency in this student learning outcome </w:t>
            </w:r>
            <w:r w:rsidRPr="00D2473E">
              <w:rPr>
                <w:rFonts w:ascii="Times New Roman" w:hAnsi="Times New Roman"/>
                <w:u w:val="single"/>
              </w:rPr>
              <w:t>and</w:t>
            </w:r>
            <w:r w:rsidRPr="00D2473E">
              <w:rPr>
                <w:rFonts w:ascii="Times New Roman" w:hAnsi="Times New Roman"/>
              </w:rPr>
              <w:t xml:space="preserve"> the level of proficiency expected</w:t>
            </w:r>
            <w:r w:rsidRPr="00D2473E">
              <w:rPr>
                <w:rFonts w:ascii="Times New Roman" w:hAnsi="Times New Roman"/>
                <w:u w:val="single"/>
              </w:rPr>
              <w:t xml:space="preserve"> </w:t>
            </w:r>
          </w:p>
        </w:tc>
      </w:tr>
      <w:tr w:rsidR="00D2473E" w:rsidRPr="00D2473E" w:rsidTr="009C1D84">
        <w:tc>
          <w:tcPr>
            <w:tcW w:w="9558" w:type="dxa"/>
            <w:shd w:val="clear" w:color="auto" w:fill="auto"/>
          </w:tcPr>
          <w:p w:rsidR="00D2473E" w:rsidRPr="00D2473E" w:rsidRDefault="00D2473E" w:rsidP="00D2473E">
            <w:pPr>
              <w:rPr>
                <w:rFonts w:ascii="Times New Roman" w:hAnsi="Times New Roman"/>
              </w:rPr>
            </w:pPr>
          </w:p>
          <w:p w:rsidR="00D2473E" w:rsidRPr="00D2473E" w:rsidRDefault="00D2473E" w:rsidP="004D6983">
            <w:pPr>
              <w:numPr>
                <w:ilvl w:val="0"/>
                <w:numId w:val="35"/>
              </w:numPr>
              <w:ind w:left="504" w:right="144"/>
              <w:contextualSpacing/>
              <w:jc w:val="both"/>
              <w:rPr>
                <w:rFonts w:ascii="Times New Roman" w:hAnsi="Times New Roman"/>
              </w:rPr>
            </w:pPr>
            <w:r w:rsidRPr="00D2473E">
              <w:rPr>
                <w:rFonts w:ascii="Times New Roman" w:hAnsi="Times New Roman"/>
              </w:rPr>
              <w:t>The program expects 90% of Post Masters Certificate students will successfully pass the state required exam. [PRAXIS Series School Counseling and Guidance examination].</w:t>
            </w:r>
          </w:p>
          <w:p w:rsidR="00D2473E" w:rsidRPr="00D2473E" w:rsidRDefault="00D2473E" w:rsidP="00D2473E">
            <w:pPr>
              <w:ind w:left="720" w:right="288"/>
              <w:jc w:val="both"/>
              <w:rPr>
                <w:rFonts w:ascii="Times New Roman" w:hAnsi="Times New Roman"/>
              </w:rPr>
            </w:pPr>
          </w:p>
          <w:p w:rsidR="00D2473E" w:rsidRPr="00D2473E" w:rsidRDefault="00D2473E" w:rsidP="004D6983">
            <w:pPr>
              <w:numPr>
                <w:ilvl w:val="0"/>
                <w:numId w:val="35"/>
              </w:numPr>
              <w:ind w:left="504" w:right="288"/>
              <w:contextualSpacing/>
              <w:jc w:val="both"/>
              <w:rPr>
                <w:rFonts w:ascii="Times New Roman" w:hAnsi="Times New Roman"/>
              </w:rPr>
            </w:pPr>
            <w:r w:rsidRPr="00D2473E">
              <w:rPr>
                <w:rFonts w:ascii="Times New Roman" w:hAnsi="Times New Roman"/>
              </w:rPr>
              <w:t xml:space="preserve">The program expects 95% of school counseling student to score a minimum of “110” points (meet or exceed expectations) out of 150 points. [Professional School Counselor Portfolio (PSCP)]. </w:t>
            </w:r>
          </w:p>
          <w:p w:rsidR="00D2473E" w:rsidRPr="00D2473E" w:rsidRDefault="00D2473E" w:rsidP="00D2473E">
            <w:pPr>
              <w:ind w:left="720" w:right="288"/>
              <w:jc w:val="both"/>
              <w:rPr>
                <w:rFonts w:ascii="Times New Roman" w:hAnsi="Times New Roman"/>
              </w:rPr>
            </w:pPr>
          </w:p>
          <w:p w:rsidR="00D2473E" w:rsidRPr="00D2473E" w:rsidRDefault="00D2473E" w:rsidP="004D6983">
            <w:pPr>
              <w:numPr>
                <w:ilvl w:val="0"/>
                <w:numId w:val="35"/>
              </w:numPr>
              <w:ind w:left="504" w:right="288"/>
              <w:contextualSpacing/>
              <w:jc w:val="both"/>
              <w:rPr>
                <w:rFonts w:ascii="Times New Roman" w:hAnsi="Times New Roman"/>
                <w:szCs w:val="20"/>
              </w:rPr>
            </w:pPr>
            <w:r w:rsidRPr="00D2473E">
              <w:rPr>
                <w:rFonts w:ascii="Times New Roman" w:hAnsi="Times New Roman"/>
              </w:rPr>
              <w:t>The program expects 90% of students to score an average of “2” or “3” (meet or exceed expectations) on a 3 point scale. [</w:t>
            </w:r>
            <w:r w:rsidRPr="00D2473E">
              <w:rPr>
                <w:rFonts w:ascii="Times New Roman" w:hAnsi="Times New Roman"/>
                <w:i/>
              </w:rPr>
              <w:t>Counseling Process/Skills, Conceptualization Skills, and School Related Experiences and Outcomes sections</w:t>
            </w:r>
            <w:r w:rsidRPr="00D2473E">
              <w:rPr>
                <w:rFonts w:ascii="Times New Roman" w:hAnsi="Times New Roman"/>
              </w:rPr>
              <w:t xml:space="preserve"> of the Supervisor’s Final Evaluation of Counselor Trainee (SFECT)]. N/O responses are excluded in scoring calculation.</w:t>
            </w:r>
          </w:p>
          <w:p w:rsidR="00D2473E" w:rsidRPr="00D2473E" w:rsidRDefault="00D2473E" w:rsidP="00D2473E">
            <w:pPr>
              <w:ind w:left="720" w:right="288"/>
              <w:contextualSpacing/>
              <w:jc w:val="both"/>
              <w:rPr>
                <w:rFonts w:ascii="Times New Roman" w:hAnsi="Times New Roman"/>
                <w:szCs w:val="20"/>
              </w:rPr>
            </w:pPr>
          </w:p>
          <w:p w:rsidR="00D2473E" w:rsidRPr="00D2473E" w:rsidRDefault="00D2473E" w:rsidP="004D6983">
            <w:pPr>
              <w:numPr>
                <w:ilvl w:val="0"/>
                <w:numId w:val="35"/>
              </w:numPr>
              <w:ind w:left="504" w:right="288"/>
              <w:contextualSpacing/>
              <w:jc w:val="both"/>
              <w:rPr>
                <w:rFonts w:ascii="Times New Roman" w:hAnsi="Times New Roman"/>
              </w:rPr>
            </w:pPr>
            <w:r w:rsidRPr="00D2473E">
              <w:rPr>
                <w:rFonts w:ascii="Times New Roman" w:hAnsi="Times New Roman"/>
              </w:rPr>
              <w:lastRenderedPageBreak/>
              <w:t>The program expects 90% of students to score “2” or “3” (meet or exceed expectations) on a 3 point scale on the [</w:t>
            </w:r>
            <w:r w:rsidRPr="00D2473E">
              <w:rPr>
                <w:rFonts w:ascii="Times New Roman" w:hAnsi="Times New Roman"/>
                <w:i/>
              </w:rPr>
              <w:t>Clinical and Academic</w:t>
            </w:r>
            <w:r w:rsidRPr="00D2473E">
              <w:rPr>
                <w:rFonts w:ascii="Times New Roman" w:hAnsi="Times New Roman"/>
              </w:rPr>
              <w:t xml:space="preserve"> sections of the Professional Counseling Performance Evaluation (PCPE)]. N/O responses are excluded in scoring calculation.   </w:t>
            </w:r>
          </w:p>
        </w:tc>
      </w:tr>
    </w:tbl>
    <w:p w:rsidR="00D2473E" w:rsidRPr="00D2473E" w:rsidRDefault="00D2473E" w:rsidP="00D2473E">
      <w:pPr>
        <w:spacing w:line="276" w:lineRule="auto"/>
        <w:rPr>
          <w:rFonts w:ascii="Calibri" w:hAnsi="Calibri"/>
          <w:sz w:val="22"/>
          <w:szCs w:val="22"/>
        </w:rPr>
      </w:pPr>
    </w:p>
    <w:p w:rsidR="00D2473E" w:rsidRPr="00D2473E" w:rsidRDefault="00D2473E" w:rsidP="00D2473E">
      <w:pPr>
        <w:spacing w:line="276" w:lineRule="auto"/>
        <w:rPr>
          <w:rFonts w:ascii="Calibri" w:hAnsi="Calibri"/>
          <w:sz w:val="22"/>
          <w:szCs w:val="22"/>
        </w:rPr>
      </w:pPr>
    </w:p>
    <w:p w:rsidR="00D2473E" w:rsidRPr="00D2473E" w:rsidRDefault="00D2473E" w:rsidP="00D2473E">
      <w:pPr>
        <w:spacing w:line="276" w:lineRule="auto"/>
        <w:rPr>
          <w:rFonts w:ascii="Calibri" w:hAnsi="Calibri"/>
          <w:sz w:val="22"/>
          <w:szCs w:val="22"/>
        </w:rPr>
      </w:pPr>
    </w:p>
    <w:tbl>
      <w:tblPr>
        <w:tblStyle w:val="TableGrid6"/>
        <w:tblW w:w="0" w:type="auto"/>
        <w:tblInd w:w="558" w:type="dxa"/>
        <w:tblLook w:val="04A0" w:firstRow="1" w:lastRow="0" w:firstColumn="1" w:lastColumn="0" w:noHBand="0" w:noVBand="1"/>
      </w:tblPr>
      <w:tblGrid>
        <w:gridCol w:w="4072"/>
        <w:gridCol w:w="2294"/>
        <w:gridCol w:w="2184"/>
      </w:tblGrid>
      <w:tr w:rsidR="00D2473E" w:rsidRPr="00D2473E" w:rsidTr="009C1D84">
        <w:tc>
          <w:tcPr>
            <w:tcW w:w="4072" w:type="dxa"/>
            <w:tcBorders>
              <w:bottom w:val="single" w:sz="4" w:space="0" w:color="000000" w:themeColor="text1"/>
              <w:right w:val="nil"/>
            </w:tcBorders>
            <w:shd w:val="clear" w:color="auto" w:fill="D9D9D9" w:themeFill="background1" w:themeFillShade="D9"/>
          </w:tcPr>
          <w:p w:rsidR="00D2473E" w:rsidRPr="00D2473E" w:rsidRDefault="00D2473E" w:rsidP="00D2473E">
            <w:pPr>
              <w:keepNext/>
              <w:rPr>
                <w:rFonts w:ascii="Times New Roman" w:hAnsi="Times New Roman"/>
                <w:b/>
              </w:rPr>
            </w:pPr>
            <w:r w:rsidRPr="00D2473E">
              <w:rPr>
                <w:rFonts w:ascii="Times New Roman" w:hAnsi="Times New Roman"/>
                <w:b/>
              </w:rPr>
              <w:t>2014 –Assessment Data</w:t>
            </w:r>
            <w:r w:rsidRPr="00D2473E">
              <w:rPr>
                <w:rFonts w:ascii="Times New Roman" w:hAnsi="Times New Roman"/>
              </w:rPr>
              <w:t xml:space="preserve">                    </w:t>
            </w:r>
          </w:p>
        </w:tc>
        <w:tc>
          <w:tcPr>
            <w:tcW w:w="0" w:type="auto"/>
            <w:tcBorders>
              <w:bottom w:val="single" w:sz="4" w:space="0" w:color="000000" w:themeColor="text1"/>
              <w:right w:val="nil"/>
            </w:tcBorders>
            <w:shd w:val="clear" w:color="auto" w:fill="D9D9D9" w:themeFill="background1" w:themeFillShade="D9"/>
          </w:tcPr>
          <w:p w:rsidR="00D2473E" w:rsidRPr="00D2473E" w:rsidRDefault="00D2473E" w:rsidP="00D2473E">
            <w:pPr>
              <w:keepNext/>
              <w:rPr>
                <w:rFonts w:ascii="Times New Roman" w:hAnsi="Times New Roman"/>
                <w:b/>
              </w:rPr>
            </w:pPr>
            <w:r w:rsidRPr="00D2473E">
              <w:rPr>
                <w:rFonts w:ascii="Times New Roman" w:hAnsi="Times New Roman"/>
                <w:b/>
              </w:rPr>
              <w:t>2015 Assessment Data</w:t>
            </w:r>
            <w:r w:rsidRPr="00D2473E">
              <w:rPr>
                <w:rFonts w:ascii="Times New Roman" w:hAnsi="Times New Roman"/>
              </w:rPr>
              <w:t xml:space="preserve">                    </w:t>
            </w:r>
          </w:p>
        </w:tc>
        <w:tc>
          <w:tcPr>
            <w:tcW w:w="2184" w:type="dxa"/>
            <w:tcBorders>
              <w:left w:val="nil"/>
              <w:bottom w:val="single" w:sz="4" w:space="0" w:color="000000" w:themeColor="text1"/>
            </w:tcBorders>
            <w:shd w:val="clear" w:color="auto" w:fill="D9D9D9" w:themeFill="background1" w:themeFillShade="D9"/>
          </w:tcPr>
          <w:p w:rsidR="00D2473E" w:rsidRPr="00D2473E" w:rsidRDefault="00D2473E" w:rsidP="00D2473E">
            <w:pPr>
              <w:keepNext/>
              <w:rPr>
                <w:rFonts w:ascii="Times New Roman" w:hAnsi="Times New Roman"/>
                <w:b/>
              </w:rPr>
            </w:pPr>
          </w:p>
        </w:tc>
      </w:tr>
    </w:tbl>
    <w:p w:rsidR="00D2473E" w:rsidRPr="00D2473E" w:rsidRDefault="00D2473E" w:rsidP="00D2473E">
      <w:pPr>
        <w:spacing w:line="276" w:lineRule="auto"/>
        <w:rPr>
          <w:rFonts w:ascii="Calibri" w:hAnsi="Calibri"/>
          <w:sz w:val="22"/>
          <w:szCs w:val="22"/>
        </w:rPr>
      </w:pPr>
    </w:p>
    <w:tbl>
      <w:tblPr>
        <w:tblW w:w="82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1496"/>
        <w:gridCol w:w="1691"/>
        <w:gridCol w:w="1492"/>
        <w:gridCol w:w="1934"/>
      </w:tblGrid>
      <w:tr w:rsidR="00D2473E" w:rsidRPr="00D2473E" w:rsidTr="009C1D84">
        <w:trPr>
          <w:trHeight w:val="144"/>
        </w:trPr>
        <w:tc>
          <w:tcPr>
            <w:tcW w:w="1612" w:type="dxa"/>
            <w:shd w:val="clear" w:color="auto" w:fill="D9D9D9"/>
            <w:vAlign w:val="bottom"/>
            <w:hideMark/>
          </w:tcPr>
          <w:p w:rsidR="00D2473E" w:rsidRPr="00D2473E" w:rsidRDefault="00D2473E" w:rsidP="00D2473E">
            <w:pPr>
              <w:spacing w:line="276" w:lineRule="auto"/>
              <w:rPr>
                <w:rFonts w:ascii="Times New Roman" w:hAnsi="Times New Roman"/>
                <w:b/>
                <w:color w:val="000000"/>
                <w:sz w:val="20"/>
                <w:szCs w:val="18"/>
              </w:rPr>
            </w:pPr>
            <w:r w:rsidRPr="00D2473E">
              <w:rPr>
                <w:rFonts w:ascii="Times New Roman" w:hAnsi="Times New Roman"/>
                <w:b/>
                <w:color w:val="000000"/>
                <w:sz w:val="20"/>
                <w:szCs w:val="18"/>
              </w:rPr>
              <w:t>PRAXIS II</w:t>
            </w:r>
          </w:p>
        </w:tc>
        <w:tc>
          <w:tcPr>
            <w:tcW w:w="1496" w:type="dxa"/>
          </w:tcPr>
          <w:p w:rsidR="00D2473E" w:rsidRPr="00D2473E" w:rsidRDefault="00D2473E" w:rsidP="00D2473E">
            <w:pPr>
              <w:jc w:val="center"/>
              <w:rPr>
                <w:rFonts w:ascii="Times New Roman" w:hAnsi="Times New Roman"/>
                <w:sz w:val="18"/>
                <w:szCs w:val="18"/>
              </w:rPr>
            </w:pPr>
            <w:r w:rsidRPr="00D2473E">
              <w:rPr>
                <w:rFonts w:ascii="Times New Roman" w:hAnsi="Times New Roman"/>
                <w:sz w:val="18"/>
                <w:szCs w:val="18"/>
              </w:rPr>
              <w:t>Percentage of students &gt; 570</w:t>
            </w:r>
          </w:p>
        </w:tc>
        <w:tc>
          <w:tcPr>
            <w:tcW w:w="1691" w:type="dxa"/>
          </w:tcPr>
          <w:p w:rsidR="00D2473E" w:rsidRPr="00D2473E" w:rsidRDefault="00D2473E" w:rsidP="00D2473E">
            <w:pPr>
              <w:jc w:val="center"/>
              <w:rPr>
                <w:rFonts w:ascii="Times New Roman" w:hAnsi="Times New Roman"/>
                <w:sz w:val="18"/>
                <w:szCs w:val="18"/>
              </w:rPr>
            </w:pPr>
            <w:r w:rsidRPr="00D2473E">
              <w:rPr>
                <w:rFonts w:ascii="Times New Roman" w:hAnsi="Times New Roman"/>
                <w:sz w:val="18"/>
                <w:szCs w:val="18"/>
              </w:rPr>
              <w:t>Percentage of students &gt; 156</w:t>
            </w:r>
          </w:p>
        </w:tc>
        <w:tc>
          <w:tcPr>
            <w:tcW w:w="1492" w:type="dxa"/>
          </w:tcPr>
          <w:p w:rsidR="00D2473E" w:rsidRPr="00D2473E" w:rsidRDefault="00D2473E" w:rsidP="00D2473E">
            <w:pPr>
              <w:jc w:val="center"/>
              <w:rPr>
                <w:rFonts w:ascii="Times New Roman" w:hAnsi="Times New Roman"/>
                <w:sz w:val="18"/>
                <w:szCs w:val="18"/>
              </w:rPr>
            </w:pPr>
            <w:r w:rsidRPr="00D2473E">
              <w:rPr>
                <w:rFonts w:ascii="Times New Roman" w:hAnsi="Times New Roman"/>
                <w:sz w:val="18"/>
                <w:szCs w:val="18"/>
              </w:rPr>
              <w:t>Percentage of students &gt; 570</w:t>
            </w:r>
          </w:p>
        </w:tc>
        <w:tc>
          <w:tcPr>
            <w:tcW w:w="1934" w:type="dxa"/>
          </w:tcPr>
          <w:p w:rsidR="00D2473E" w:rsidRPr="00D2473E" w:rsidRDefault="00D2473E" w:rsidP="00D2473E">
            <w:pPr>
              <w:jc w:val="center"/>
              <w:rPr>
                <w:rFonts w:ascii="Times New Roman" w:hAnsi="Times New Roman"/>
                <w:sz w:val="18"/>
                <w:szCs w:val="18"/>
              </w:rPr>
            </w:pPr>
            <w:r w:rsidRPr="00D2473E">
              <w:rPr>
                <w:rFonts w:ascii="Times New Roman" w:hAnsi="Times New Roman"/>
                <w:sz w:val="18"/>
                <w:szCs w:val="18"/>
              </w:rPr>
              <w:t>Percentage of students &gt; 156</w:t>
            </w:r>
          </w:p>
        </w:tc>
      </w:tr>
      <w:tr w:rsidR="00D2473E" w:rsidRPr="00D2473E" w:rsidTr="009C1D84">
        <w:trPr>
          <w:trHeight w:val="144"/>
        </w:trPr>
        <w:tc>
          <w:tcPr>
            <w:tcW w:w="1612" w:type="dxa"/>
            <w:vAlign w:val="bottom"/>
            <w:hideMark/>
          </w:tcPr>
          <w:p w:rsidR="00D2473E" w:rsidRPr="00D2473E" w:rsidRDefault="00D2473E" w:rsidP="00D2473E">
            <w:pPr>
              <w:spacing w:line="276" w:lineRule="auto"/>
              <w:rPr>
                <w:rFonts w:ascii="Times New Roman" w:hAnsi="Times New Roman"/>
                <w:color w:val="000000"/>
                <w:sz w:val="18"/>
                <w:szCs w:val="18"/>
              </w:rPr>
            </w:pPr>
          </w:p>
        </w:tc>
        <w:tc>
          <w:tcPr>
            <w:tcW w:w="1496" w:type="dxa"/>
            <w:noWrap/>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2014</w:t>
            </w:r>
          </w:p>
        </w:tc>
        <w:tc>
          <w:tcPr>
            <w:tcW w:w="1691" w:type="dxa"/>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2014</w:t>
            </w:r>
          </w:p>
        </w:tc>
        <w:tc>
          <w:tcPr>
            <w:tcW w:w="1492" w:type="dxa"/>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2015</w:t>
            </w:r>
          </w:p>
        </w:tc>
        <w:tc>
          <w:tcPr>
            <w:tcW w:w="1934" w:type="dxa"/>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2015</w:t>
            </w:r>
          </w:p>
        </w:tc>
      </w:tr>
      <w:tr w:rsidR="00D2473E" w:rsidRPr="00D2473E" w:rsidTr="009C1D84">
        <w:trPr>
          <w:trHeight w:val="144"/>
        </w:trPr>
        <w:tc>
          <w:tcPr>
            <w:tcW w:w="1612" w:type="dxa"/>
            <w:vAlign w:val="bottom"/>
            <w:hideMark/>
          </w:tcPr>
          <w:p w:rsidR="00D2473E" w:rsidRPr="00D2473E" w:rsidRDefault="00D2473E" w:rsidP="00D2473E">
            <w:pPr>
              <w:spacing w:line="276" w:lineRule="auto"/>
              <w:jc w:val="right"/>
              <w:rPr>
                <w:rFonts w:ascii="Times New Roman" w:hAnsi="Times New Roman"/>
                <w:color w:val="000000"/>
                <w:sz w:val="18"/>
                <w:szCs w:val="18"/>
              </w:rPr>
            </w:pPr>
            <w:r w:rsidRPr="00D2473E">
              <w:rPr>
                <w:rFonts w:ascii="Times New Roman" w:hAnsi="Times New Roman"/>
                <w:color w:val="000000"/>
                <w:sz w:val="18"/>
                <w:szCs w:val="18"/>
              </w:rPr>
              <w:t xml:space="preserve"> Numbers</w:t>
            </w:r>
          </w:p>
        </w:tc>
        <w:tc>
          <w:tcPr>
            <w:tcW w:w="1496" w:type="dxa"/>
            <w:noWrap/>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0</w:t>
            </w:r>
          </w:p>
        </w:tc>
        <w:tc>
          <w:tcPr>
            <w:tcW w:w="1691" w:type="dxa"/>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13</w:t>
            </w:r>
          </w:p>
        </w:tc>
        <w:tc>
          <w:tcPr>
            <w:tcW w:w="1492" w:type="dxa"/>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0</w:t>
            </w:r>
          </w:p>
        </w:tc>
        <w:tc>
          <w:tcPr>
            <w:tcW w:w="1934" w:type="dxa"/>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6</w:t>
            </w:r>
          </w:p>
        </w:tc>
      </w:tr>
      <w:tr w:rsidR="00D2473E" w:rsidRPr="00D2473E" w:rsidTr="009C1D84">
        <w:trPr>
          <w:trHeight w:val="144"/>
        </w:trPr>
        <w:tc>
          <w:tcPr>
            <w:tcW w:w="1612" w:type="dxa"/>
            <w:vAlign w:val="bottom"/>
            <w:hideMark/>
          </w:tcPr>
          <w:p w:rsidR="00D2473E" w:rsidRPr="00D2473E" w:rsidRDefault="00D2473E" w:rsidP="00D2473E">
            <w:pPr>
              <w:spacing w:line="276" w:lineRule="auto"/>
              <w:rPr>
                <w:rFonts w:ascii="Times New Roman" w:hAnsi="Times New Roman"/>
                <w:color w:val="000000"/>
                <w:sz w:val="18"/>
                <w:szCs w:val="18"/>
              </w:rPr>
            </w:pPr>
            <w:r w:rsidRPr="00D2473E">
              <w:rPr>
                <w:rFonts w:ascii="Times New Roman" w:hAnsi="Times New Roman"/>
                <w:color w:val="000000"/>
                <w:sz w:val="18"/>
                <w:szCs w:val="18"/>
              </w:rPr>
              <w:t>Avg. Score</w:t>
            </w:r>
          </w:p>
        </w:tc>
        <w:tc>
          <w:tcPr>
            <w:tcW w:w="1496" w:type="dxa"/>
            <w:noWrap/>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0</w:t>
            </w:r>
          </w:p>
        </w:tc>
        <w:tc>
          <w:tcPr>
            <w:tcW w:w="1691" w:type="dxa"/>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174</w:t>
            </w:r>
          </w:p>
        </w:tc>
        <w:tc>
          <w:tcPr>
            <w:tcW w:w="1492" w:type="dxa"/>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0</w:t>
            </w:r>
          </w:p>
        </w:tc>
        <w:tc>
          <w:tcPr>
            <w:tcW w:w="1934" w:type="dxa"/>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171</w:t>
            </w:r>
          </w:p>
        </w:tc>
      </w:tr>
      <w:tr w:rsidR="00D2473E" w:rsidRPr="00D2473E" w:rsidTr="009C1D84">
        <w:trPr>
          <w:trHeight w:val="144"/>
        </w:trPr>
        <w:tc>
          <w:tcPr>
            <w:tcW w:w="1612" w:type="dxa"/>
            <w:vAlign w:val="bottom"/>
            <w:hideMark/>
          </w:tcPr>
          <w:p w:rsidR="00D2473E" w:rsidRPr="00D2473E" w:rsidRDefault="00D2473E" w:rsidP="00D2473E">
            <w:pPr>
              <w:spacing w:line="276" w:lineRule="auto"/>
              <w:rPr>
                <w:rFonts w:ascii="Times New Roman" w:hAnsi="Times New Roman"/>
                <w:color w:val="000000"/>
                <w:sz w:val="18"/>
                <w:szCs w:val="18"/>
              </w:rPr>
            </w:pPr>
            <w:r w:rsidRPr="00D2473E">
              <w:rPr>
                <w:rFonts w:ascii="Times New Roman" w:hAnsi="Times New Roman"/>
                <w:color w:val="000000"/>
                <w:sz w:val="18"/>
                <w:szCs w:val="18"/>
              </w:rPr>
              <w:t xml:space="preserve">Pass Rate </w:t>
            </w:r>
          </w:p>
        </w:tc>
        <w:tc>
          <w:tcPr>
            <w:tcW w:w="1496" w:type="dxa"/>
            <w:noWrap/>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0</w:t>
            </w:r>
          </w:p>
        </w:tc>
        <w:tc>
          <w:tcPr>
            <w:tcW w:w="1691" w:type="dxa"/>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100%</w:t>
            </w:r>
          </w:p>
        </w:tc>
        <w:tc>
          <w:tcPr>
            <w:tcW w:w="1492" w:type="dxa"/>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0</w:t>
            </w:r>
          </w:p>
        </w:tc>
        <w:tc>
          <w:tcPr>
            <w:tcW w:w="1934" w:type="dxa"/>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100%</w:t>
            </w:r>
          </w:p>
        </w:tc>
      </w:tr>
    </w:tbl>
    <w:p w:rsidR="00D2473E" w:rsidRPr="00D2473E" w:rsidRDefault="00D2473E" w:rsidP="00D2473E">
      <w:pPr>
        <w:rPr>
          <w:rFonts w:ascii="Times New Roman" w:hAnsi="Times New Roman"/>
          <w:b/>
          <w:sz w:val="22"/>
          <w:szCs w:val="22"/>
        </w:rPr>
      </w:pPr>
    </w:p>
    <w:tbl>
      <w:tblPr>
        <w:tblW w:w="8680" w:type="dxa"/>
        <w:jc w:val="center"/>
        <w:tblLook w:val="04A0" w:firstRow="1" w:lastRow="0" w:firstColumn="1" w:lastColumn="0" w:noHBand="0" w:noVBand="1"/>
      </w:tblPr>
      <w:tblGrid>
        <w:gridCol w:w="3640"/>
        <w:gridCol w:w="1440"/>
        <w:gridCol w:w="1350"/>
        <w:gridCol w:w="1170"/>
        <w:gridCol w:w="1080"/>
      </w:tblGrid>
      <w:tr w:rsidR="00D2473E" w:rsidRPr="00D2473E" w:rsidTr="009C1D84">
        <w:trPr>
          <w:trHeight w:val="144"/>
          <w:jc w:val="center"/>
        </w:trPr>
        <w:tc>
          <w:tcPr>
            <w:tcW w:w="364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2473E" w:rsidRPr="00D2473E" w:rsidRDefault="00D2473E" w:rsidP="00D2473E">
            <w:pPr>
              <w:rPr>
                <w:rFonts w:ascii="Times New Roman" w:hAnsi="Times New Roman"/>
                <w:b/>
                <w:bCs/>
                <w:color w:val="000000"/>
                <w:sz w:val="20"/>
                <w:szCs w:val="18"/>
              </w:rPr>
            </w:pPr>
            <w:r w:rsidRPr="00D2473E">
              <w:rPr>
                <w:rFonts w:ascii="Times New Roman" w:hAnsi="Times New Roman"/>
                <w:b/>
                <w:bCs/>
                <w:color w:val="000000"/>
                <w:sz w:val="20"/>
                <w:szCs w:val="18"/>
              </w:rPr>
              <w:t>Portfolio</w:t>
            </w:r>
          </w:p>
        </w:tc>
        <w:tc>
          <w:tcPr>
            <w:tcW w:w="5040" w:type="dxa"/>
            <w:gridSpan w:val="4"/>
            <w:tcBorders>
              <w:top w:val="single" w:sz="4" w:space="0" w:color="auto"/>
              <w:left w:val="nil"/>
              <w:bottom w:val="single" w:sz="4" w:space="0" w:color="auto"/>
              <w:right w:val="single" w:sz="4" w:space="0" w:color="auto"/>
            </w:tcBorders>
          </w:tcPr>
          <w:p w:rsidR="00D2473E" w:rsidRPr="00D2473E" w:rsidRDefault="00D2473E" w:rsidP="00D2473E">
            <w:pPr>
              <w:jc w:val="center"/>
              <w:rPr>
                <w:rFonts w:ascii="Times New Roman" w:hAnsi="Times New Roman"/>
                <w:b/>
                <w:bCs/>
                <w:color w:val="000000"/>
                <w:sz w:val="18"/>
                <w:szCs w:val="18"/>
              </w:rPr>
            </w:pPr>
            <w:r w:rsidRPr="00D2473E">
              <w:rPr>
                <w:rFonts w:ascii="Times New Roman" w:hAnsi="Times New Roman"/>
                <w:bCs/>
                <w:color w:val="000000"/>
                <w:sz w:val="18"/>
                <w:szCs w:val="18"/>
              </w:rPr>
              <w:t>Percentage that</w:t>
            </w:r>
            <w:r w:rsidRPr="00D2473E">
              <w:rPr>
                <w:rFonts w:ascii="Times New Roman" w:hAnsi="Times New Roman"/>
                <w:b/>
                <w:bCs/>
                <w:color w:val="000000"/>
                <w:sz w:val="18"/>
                <w:szCs w:val="18"/>
              </w:rPr>
              <w:t xml:space="preserve"> </w:t>
            </w:r>
            <w:r w:rsidRPr="00D2473E">
              <w:rPr>
                <w:rFonts w:ascii="Times New Roman" w:hAnsi="Times New Roman"/>
                <w:bCs/>
                <w:color w:val="000000"/>
                <w:sz w:val="18"/>
                <w:szCs w:val="18"/>
              </w:rPr>
              <w:t>Meets or Exceeds Expectations</w:t>
            </w:r>
          </w:p>
        </w:tc>
      </w:tr>
      <w:tr w:rsidR="00D2473E" w:rsidRPr="00D2473E" w:rsidTr="009C1D84">
        <w:trPr>
          <w:trHeight w:val="144"/>
          <w:jc w:val="center"/>
        </w:trPr>
        <w:tc>
          <w:tcPr>
            <w:tcW w:w="3640" w:type="dxa"/>
            <w:tcBorders>
              <w:top w:val="nil"/>
              <w:left w:val="single" w:sz="4" w:space="0" w:color="auto"/>
              <w:bottom w:val="single" w:sz="4" w:space="0" w:color="auto"/>
              <w:right w:val="single" w:sz="4" w:space="0" w:color="auto"/>
            </w:tcBorders>
            <w:noWrap/>
            <w:vAlign w:val="bottom"/>
            <w:hideMark/>
          </w:tcPr>
          <w:p w:rsidR="00D2473E" w:rsidRPr="00D2473E" w:rsidRDefault="00D2473E" w:rsidP="00D2473E">
            <w:pPr>
              <w:jc w:val="right"/>
              <w:rPr>
                <w:rFonts w:ascii="Times New Roman" w:hAnsi="Times New Roman"/>
                <w:bCs/>
                <w:color w:val="000000"/>
                <w:sz w:val="18"/>
                <w:szCs w:val="18"/>
              </w:rPr>
            </w:pPr>
            <w:r w:rsidRPr="00D2473E">
              <w:rPr>
                <w:rFonts w:ascii="Times New Roman" w:hAnsi="Times New Roman"/>
                <w:bCs/>
                <w:color w:val="000000"/>
                <w:sz w:val="18"/>
                <w:szCs w:val="18"/>
              </w:rPr>
              <w:t>Semester</w:t>
            </w:r>
          </w:p>
        </w:tc>
        <w:tc>
          <w:tcPr>
            <w:tcW w:w="1440" w:type="dxa"/>
            <w:tcBorders>
              <w:top w:val="single" w:sz="4" w:space="0" w:color="auto"/>
              <w:left w:val="nil"/>
              <w:bottom w:val="single" w:sz="4" w:space="0" w:color="auto"/>
              <w:right w:val="single" w:sz="4" w:space="0" w:color="auto"/>
            </w:tcBorders>
          </w:tcPr>
          <w:p w:rsidR="00D2473E" w:rsidRPr="00D2473E" w:rsidRDefault="00D2473E" w:rsidP="00D2473E">
            <w:pPr>
              <w:jc w:val="center"/>
              <w:rPr>
                <w:rFonts w:ascii="Times New Roman" w:hAnsi="Times New Roman"/>
                <w:b/>
                <w:bCs/>
                <w:color w:val="000000"/>
                <w:sz w:val="18"/>
                <w:szCs w:val="18"/>
              </w:rPr>
            </w:pPr>
            <w:r w:rsidRPr="00D2473E">
              <w:rPr>
                <w:rFonts w:ascii="Times New Roman" w:hAnsi="Times New Roman"/>
                <w:b/>
                <w:bCs/>
                <w:color w:val="000000"/>
                <w:sz w:val="18"/>
                <w:szCs w:val="18"/>
              </w:rPr>
              <w:t>Sum 2014</w:t>
            </w:r>
          </w:p>
        </w:tc>
        <w:tc>
          <w:tcPr>
            <w:tcW w:w="1350" w:type="dxa"/>
            <w:tcBorders>
              <w:top w:val="single" w:sz="4" w:space="0" w:color="auto"/>
              <w:left w:val="nil"/>
              <w:bottom w:val="single" w:sz="4" w:space="0" w:color="auto"/>
              <w:right w:val="single" w:sz="4" w:space="0" w:color="auto"/>
            </w:tcBorders>
          </w:tcPr>
          <w:p w:rsidR="00D2473E" w:rsidRPr="00D2473E" w:rsidRDefault="00D2473E" w:rsidP="00D2473E">
            <w:pPr>
              <w:jc w:val="center"/>
              <w:rPr>
                <w:rFonts w:ascii="Times New Roman" w:hAnsi="Times New Roman"/>
                <w:b/>
                <w:bCs/>
                <w:color w:val="000000"/>
                <w:sz w:val="18"/>
                <w:szCs w:val="18"/>
              </w:rPr>
            </w:pPr>
            <w:r w:rsidRPr="00D2473E">
              <w:rPr>
                <w:rFonts w:ascii="Times New Roman" w:hAnsi="Times New Roman"/>
                <w:b/>
                <w:bCs/>
                <w:color w:val="000000"/>
                <w:sz w:val="18"/>
                <w:szCs w:val="18"/>
              </w:rPr>
              <w:t>Fall 2014</w:t>
            </w:r>
          </w:p>
        </w:tc>
        <w:tc>
          <w:tcPr>
            <w:tcW w:w="1170" w:type="dxa"/>
            <w:tcBorders>
              <w:top w:val="nil"/>
              <w:left w:val="single" w:sz="4" w:space="0" w:color="auto"/>
              <w:bottom w:val="single" w:sz="4" w:space="0" w:color="auto"/>
              <w:right w:val="single" w:sz="4" w:space="0" w:color="auto"/>
            </w:tcBorders>
            <w:noWrap/>
          </w:tcPr>
          <w:p w:rsidR="00D2473E" w:rsidRPr="00D2473E" w:rsidRDefault="00D2473E" w:rsidP="00D2473E">
            <w:pPr>
              <w:jc w:val="center"/>
              <w:rPr>
                <w:rFonts w:ascii="Times New Roman" w:hAnsi="Times New Roman"/>
                <w:b/>
                <w:bCs/>
                <w:color w:val="000000"/>
                <w:sz w:val="18"/>
                <w:szCs w:val="18"/>
              </w:rPr>
            </w:pPr>
            <w:r w:rsidRPr="00D2473E">
              <w:rPr>
                <w:rFonts w:ascii="Times New Roman" w:hAnsi="Times New Roman"/>
                <w:b/>
                <w:bCs/>
                <w:color w:val="000000"/>
                <w:sz w:val="18"/>
                <w:szCs w:val="18"/>
              </w:rPr>
              <w:t>Sum 2015</w:t>
            </w:r>
          </w:p>
        </w:tc>
        <w:tc>
          <w:tcPr>
            <w:tcW w:w="1080" w:type="dxa"/>
            <w:tcBorders>
              <w:top w:val="nil"/>
              <w:left w:val="nil"/>
              <w:bottom w:val="single" w:sz="4" w:space="0" w:color="auto"/>
              <w:right w:val="single" w:sz="4" w:space="0" w:color="auto"/>
            </w:tcBorders>
            <w:noWrap/>
          </w:tcPr>
          <w:p w:rsidR="00D2473E" w:rsidRPr="00D2473E" w:rsidRDefault="00D2473E" w:rsidP="00D2473E">
            <w:pPr>
              <w:jc w:val="center"/>
              <w:rPr>
                <w:rFonts w:ascii="Times New Roman" w:hAnsi="Times New Roman"/>
                <w:b/>
                <w:bCs/>
                <w:color w:val="000000"/>
                <w:sz w:val="18"/>
                <w:szCs w:val="18"/>
              </w:rPr>
            </w:pPr>
            <w:r w:rsidRPr="00D2473E">
              <w:rPr>
                <w:rFonts w:ascii="Times New Roman" w:hAnsi="Times New Roman"/>
                <w:b/>
                <w:bCs/>
                <w:color w:val="000000"/>
                <w:sz w:val="18"/>
                <w:szCs w:val="18"/>
              </w:rPr>
              <w:t>Fall 2015</w:t>
            </w:r>
          </w:p>
        </w:tc>
      </w:tr>
      <w:tr w:rsidR="00D2473E" w:rsidRPr="00D2473E" w:rsidTr="009C1D84">
        <w:trPr>
          <w:trHeight w:val="144"/>
          <w:jc w:val="center"/>
        </w:trPr>
        <w:tc>
          <w:tcPr>
            <w:tcW w:w="3640" w:type="dxa"/>
            <w:tcBorders>
              <w:top w:val="nil"/>
              <w:left w:val="single" w:sz="4" w:space="0" w:color="auto"/>
              <w:bottom w:val="single" w:sz="4" w:space="0" w:color="auto"/>
              <w:right w:val="single" w:sz="4" w:space="0" w:color="auto"/>
            </w:tcBorders>
            <w:noWrap/>
            <w:vAlign w:val="bottom"/>
            <w:hideMark/>
          </w:tcPr>
          <w:p w:rsidR="00D2473E" w:rsidRPr="00D2473E" w:rsidRDefault="00D2473E" w:rsidP="00D2473E">
            <w:pPr>
              <w:jc w:val="right"/>
              <w:rPr>
                <w:rFonts w:ascii="Times New Roman" w:hAnsi="Times New Roman"/>
                <w:bCs/>
                <w:color w:val="000000"/>
                <w:sz w:val="18"/>
                <w:szCs w:val="18"/>
              </w:rPr>
            </w:pPr>
            <w:r w:rsidRPr="00D2473E">
              <w:rPr>
                <w:rFonts w:ascii="Times New Roman" w:hAnsi="Times New Roman"/>
                <w:bCs/>
                <w:color w:val="000000"/>
                <w:sz w:val="18"/>
                <w:szCs w:val="18"/>
              </w:rPr>
              <w:t>Number</w:t>
            </w:r>
          </w:p>
        </w:tc>
        <w:tc>
          <w:tcPr>
            <w:tcW w:w="1440" w:type="dxa"/>
            <w:tcBorders>
              <w:top w:val="single" w:sz="4" w:space="0" w:color="auto"/>
              <w:left w:val="nil"/>
              <w:bottom w:val="single" w:sz="4" w:space="0" w:color="auto"/>
              <w:right w:val="single" w:sz="4" w:space="0" w:color="auto"/>
            </w:tcBorders>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12</w:t>
            </w:r>
          </w:p>
        </w:tc>
        <w:tc>
          <w:tcPr>
            <w:tcW w:w="1350" w:type="dxa"/>
            <w:tcBorders>
              <w:top w:val="single" w:sz="4" w:space="0" w:color="auto"/>
              <w:left w:val="nil"/>
              <w:bottom w:val="single" w:sz="4" w:space="0" w:color="auto"/>
              <w:right w:val="single" w:sz="4" w:space="0" w:color="auto"/>
            </w:tcBorders>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7</w:t>
            </w:r>
          </w:p>
        </w:tc>
        <w:tc>
          <w:tcPr>
            <w:tcW w:w="1170" w:type="dxa"/>
            <w:tcBorders>
              <w:top w:val="nil"/>
              <w:left w:val="single" w:sz="4" w:space="0" w:color="auto"/>
              <w:bottom w:val="single" w:sz="4" w:space="0" w:color="auto"/>
              <w:right w:val="single" w:sz="4" w:space="0" w:color="auto"/>
            </w:tcBorders>
            <w:noWrap/>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12</w:t>
            </w:r>
          </w:p>
        </w:tc>
        <w:tc>
          <w:tcPr>
            <w:tcW w:w="1080" w:type="dxa"/>
            <w:tcBorders>
              <w:top w:val="nil"/>
              <w:left w:val="nil"/>
              <w:bottom w:val="single" w:sz="4" w:space="0" w:color="auto"/>
              <w:right w:val="single" w:sz="4" w:space="0" w:color="auto"/>
            </w:tcBorders>
            <w:noWrap/>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0</w:t>
            </w:r>
          </w:p>
        </w:tc>
      </w:tr>
      <w:tr w:rsidR="00D2473E" w:rsidRPr="00D2473E" w:rsidTr="009C1D84">
        <w:trPr>
          <w:trHeight w:val="144"/>
          <w:jc w:val="center"/>
        </w:trPr>
        <w:tc>
          <w:tcPr>
            <w:tcW w:w="3640" w:type="dxa"/>
            <w:tcBorders>
              <w:top w:val="nil"/>
              <w:left w:val="single" w:sz="4" w:space="0" w:color="auto"/>
              <w:bottom w:val="single" w:sz="4" w:space="0" w:color="auto"/>
              <w:right w:val="single" w:sz="4" w:space="0" w:color="auto"/>
            </w:tcBorders>
            <w:vAlign w:val="bottom"/>
            <w:hideMark/>
          </w:tcPr>
          <w:p w:rsidR="00D2473E" w:rsidRPr="00D2473E" w:rsidRDefault="00D2473E" w:rsidP="00D2473E">
            <w:pPr>
              <w:rPr>
                <w:rFonts w:ascii="Times New Roman" w:hAnsi="Times New Roman"/>
                <w:color w:val="000000"/>
                <w:sz w:val="18"/>
                <w:szCs w:val="18"/>
              </w:rPr>
            </w:pPr>
            <w:r w:rsidRPr="00D2473E">
              <w:rPr>
                <w:rFonts w:ascii="Times New Roman" w:hAnsi="Times New Roman"/>
                <w:sz w:val="18"/>
                <w:szCs w:val="18"/>
              </w:rPr>
              <w:t xml:space="preserve"> </w:t>
            </w:r>
            <w:r w:rsidRPr="00D2473E">
              <w:rPr>
                <w:rFonts w:ascii="Times New Roman" w:hAnsi="Times New Roman"/>
                <w:bCs/>
                <w:color w:val="000000"/>
                <w:sz w:val="18"/>
                <w:szCs w:val="18"/>
              </w:rPr>
              <w:t>Meets or Exceeds Expectations</w:t>
            </w:r>
          </w:p>
        </w:tc>
        <w:tc>
          <w:tcPr>
            <w:tcW w:w="1440" w:type="dxa"/>
            <w:tcBorders>
              <w:top w:val="single" w:sz="4" w:space="0" w:color="auto"/>
              <w:left w:val="nil"/>
              <w:bottom w:val="single" w:sz="4" w:space="0" w:color="auto"/>
              <w:right w:val="single" w:sz="4" w:space="0" w:color="auto"/>
            </w:tcBorders>
            <w:vAlign w:val="bottom"/>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100%</w:t>
            </w:r>
          </w:p>
        </w:tc>
        <w:tc>
          <w:tcPr>
            <w:tcW w:w="1350" w:type="dxa"/>
            <w:tcBorders>
              <w:top w:val="single" w:sz="4" w:space="0" w:color="auto"/>
              <w:left w:val="nil"/>
              <w:bottom w:val="single" w:sz="4" w:space="0" w:color="auto"/>
              <w:right w:val="single" w:sz="4" w:space="0" w:color="auto"/>
            </w:tcBorders>
            <w:vAlign w:val="bottom"/>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100%</w:t>
            </w:r>
          </w:p>
        </w:tc>
        <w:tc>
          <w:tcPr>
            <w:tcW w:w="1170" w:type="dxa"/>
            <w:tcBorders>
              <w:top w:val="nil"/>
              <w:left w:val="single" w:sz="4" w:space="0" w:color="auto"/>
              <w:bottom w:val="single" w:sz="4" w:space="0" w:color="auto"/>
              <w:right w:val="single" w:sz="4" w:space="0" w:color="auto"/>
            </w:tcBorders>
            <w:noWrap/>
            <w:vAlign w:val="bottom"/>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100%</w:t>
            </w:r>
          </w:p>
        </w:tc>
        <w:tc>
          <w:tcPr>
            <w:tcW w:w="1080" w:type="dxa"/>
            <w:tcBorders>
              <w:top w:val="nil"/>
              <w:left w:val="nil"/>
              <w:bottom w:val="single" w:sz="4" w:space="0" w:color="auto"/>
              <w:right w:val="single" w:sz="4" w:space="0" w:color="auto"/>
            </w:tcBorders>
            <w:noWrap/>
            <w:vAlign w:val="bottom"/>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color w:val="000000"/>
                <w:sz w:val="18"/>
                <w:szCs w:val="18"/>
              </w:rPr>
              <w:t>0</w:t>
            </w:r>
          </w:p>
        </w:tc>
      </w:tr>
    </w:tbl>
    <w:p w:rsidR="00D2473E" w:rsidRPr="00D2473E" w:rsidRDefault="00D2473E" w:rsidP="00D2473E">
      <w:pPr>
        <w:spacing w:line="276" w:lineRule="auto"/>
        <w:rPr>
          <w:rFonts w:ascii="Calibri" w:hAnsi="Calibri"/>
          <w:sz w:val="22"/>
          <w:szCs w:val="22"/>
        </w:rPr>
      </w:pPr>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5"/>
        <w:gridCol w:w="657"/>
        <w:gridCol w:w="961"/>
        <w:gridCol w:w="810"/>
        <w:gridCol w:w="810"/>
        <w:gridCol w:w="720"/>
      </w:tblGrid>
      <w:tr w:rsidR="00D2473E" w:rsidRPr="00D2473E" w:rsidTr="009C1D84">
        <w:trPr>
          <w:trHeight w:val="144"/>
          <w:jc w:val="center"/>
        </w:trPr>
        <w:tc>
          <w:tcPr>
            <w:tcW w:w="4755" w:type="dxa"/>
            <w:shd w:val="clear" w:color="auto" w:fill="BFBFBF"/>
            <w:vAlign w:val="bottom"/>
          </w:tcPr>
          <w:p w:rsidR="00D2473E" w:rsidRPr="00D2473E" w:rsidRDefault="00D2473E" w:rsidP="00D2473E">
            <w:pPr>
              <w:rPr>
                <w:rFonts w:ascii="Times New Roman" w:hAnsi="Times New Roman"/>
                <w:b/>
                <w:bCs/>
                <w:color w:val="000000"/>
                <w:sz w:val="20"/>
                <w:szCs w:val="18"/>
              </w:rPr>
            </w:pPr>
            <w:r w:rsidRPr="00D2473E">
              <w:rPr>
                <w:rFonts w:ascii="Times New Roman" w:hAnsi="Times New Roman"/>
                <w:b/>
                <w:bCs/>
                <w:color w:val="000000"/>
                <w:sz w:val="20"/>
                <w:szCs w:val="18"/>
              </w:rPr>
              <w:t>Internship Evaluation</w:t>
            </w:r>
          </w:p>
        </w:tc>
        <w:tc>
          <w:tcPr>
            <w:tcW w:w="3958" w:type="dxa"/>
            <w:gridSpan w:val="5"/>
          </w:tcPr>
          <w:p w:rsidR="00D2473E" w:rsidRPr="00D2473E" w:rsidRDefault="00D2473E" w:rsidP="00D2473E">
            <w:pPr>
              <w:jc w:val="center"/>
              <w:rPr>
                <w:rFonts w:ascii="Times New Roman" w:hAnsi="Times New Roman"/>
                <w:color w:val="000000"/>
                <w:sz w:val="18"/>
                <w:szCs w:val="18"/>
              </w:rPr>
            </w:pPr>
            <w:r w:rsidRPr="00D2473E">
              <w:rPr>
                <w:rFonts w:ascii="Times New Roman" w:hAnsi="Times New Roman"/>
                <w:bCs/>
                <w:color w:val="000000"/>
                <w:sz w:val="18"/>
                <w:szCs w:val="18"/>
              </w:rPr>
              <w:t>Percentage that</w:t>
            </w:r>
            <w:r w:rsidRPr="00D2473E">
              <w:rPr>
                <w:rFonts w:ascii="Times New Roman" w:hAnsi="Times New Roman"/>
                <w:b/>
                <w:bCs/>
                <w:color w:val="000000"/>
                <w:sz w:val="18"/>
                <w:szCs w:val="18"/>
              </w:rPr>
              <w:t xml:space="preserve"> </w:t>
            </w:r>
            <w:r w:rsidRPr="00D2473E">
              <w:rPr>
                <w:rFonts w:ascii="Times New Roman" w:hAnsi="Times New Roman"/>
                <w:bCs/>
                <w:color w:val="000000"/>
                <w:sz w:val="18"/>
                <w:szCs w:val="18"/>
              </w:rPr>
              <w:t>Meets or Exceeds Expectations</w:t>
            </w:r>
          </w:p>
        </w:tc>
      </w:tr>
      <w:tr w:rsidR="00D2473E" w:rsidRPr="00D2473E" w:rsidTr="009C1D84">
        <w:trPr>
          <w:trHeight w:val="144"/>
          <w:jc w:val="center"/>
        </w:trPr>
        <w:tc>
          <w:tcPr>
            <w:tcW w:w="4755" w:type="dxa"/>
            <w:shd w:val="clear" w:color="auto" w:fill="BFBFBF"/>
            <w:noWrap/>
            <w:vAlign w:val="bottom"/>
          </w:tcPr>
          <w:p w:rsidR="00D2473E" w:rsidRPr="00D2473E" w:rsidRDefault="00D2473E" w:rsidP="00D2473E">
            <w:pPr>
              <w:jc w:val="right"/>
              <w:rPr>
                <w:rFonts w:ascii="Times New Roman" w:hAnsi="Times New Roman"/>
                <w:b/>
                <w:bCs/>
                <w:color w:val="000000"/>
                <w:sz w:val="18"/>
                <w:szCs w:val="18"/>
              </w:rPr>
            </w:pPr>
            <w:r w:rsidRPr="00D2473E">
              <w:rPr>
                <w:rFonts w:ascii="Times New Roman" w:hAnsi="Times New Roman"/>
                <w:b/>
                <w:bCs/>
                <w:color w:val="000000"/>
                <w:sz w:val="18"/>
                <w:szCs w:val="18"/>
              </w:rPr>
              <w:t>Semester</w:t>
            </w:r>
          </w:p>
        </w:tc>
        <w:tc>
          <w:tcPr>
            <w:tcW w:w="657" w:type="dxa"/>
            <w:shd w:val="clear" w:color="auto" w:fill="BFBFBF"/>
          </w:tcPr>
          <w:p w:rsidR="00D2473E" w:rsidRPr="00D2473E" w:rsidRDefault="00D2473E" w:rsidP="00D2473E">
            <w:pPr>
              <w:jc w:val="center"/>
              <w:rPr>
                <w:rFonts w:ascii="Times New Roman" w:hAnsi="Times New Roman"/>
                <w:bCs/>
                <w:color w:val="000000"/>
                <w:sz w:val="18"/>
                <w:szCs w:val="18"/>
              </w:rPr>
            </w:pPr>
          </w:p>
        </w:tc>
        <w:tc>
          <w:tcPr>
            <w:tcW w:w="961"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Spring</w:t>
            </w:r>
          </w:p>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2014</w:t>
            </w:r>
          </w:p>
        </w:tc>
        <w:tc>
          <w:tcPr>
            <w:tcW w:w="810" w:type="dxa"/>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 xml:space="preserve">Fall 2014  </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Spring</w:t>
            </w:r>
          </w:p>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2015</w:t>
            </w:r>
          </w:p>
        </w:tc>
        <w:tc>
          <w:tcPr>
            <w:tcW w:w="720" w:type="dxa"/>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 xml:space="preserve">Fall 2015  </w:t>
            </w:r>
          </w:p>
        </w:tc>
      </w:tr>
      <w:tr w:rsidR="00D2473E" w:rsidRPr="00D2473E" w:rsidTr="009C1D84">
        <w:trPr>
          <w:trHeight w:val="144"/>
          <w:jc w:val="center"/>
        </w:trPr>
        <w:tc>
          <w:tcPr>
            <w:tcW w:w="4755" w:type="dxa"/>
            <w:vAlign w:val="bottom"/>
          </w:tcPr>
          <w:p w:rsidR="00D2473E" w:rsidRPr="00D2473E" w:rsidRDefault="00D2473E" w:rsidP="00D2473E">
            <w:pPr>
              <w:jc w:val="both"/>
              <w:rPr>
                <w:rFonts w:ascii="Times New Roman" w:hAnsi="Times New Roman"/>
                <w:bCs/>
                <w:color w:val="000000"/>
                <w:sz w:val="18"/>
                <w:szCs w:val="18"/>
              </w:rPr>
            </w:pPr>
            <w:r w:rsidRPr="00D2473E">
              <w:rPr>
                <w:rFonts w:ascii="Times New Roman" w:hAnsi="Times New Roman"/>
                <w:bCs/>
                <w:color w:val="000000"/>
                <w:sz w:val="18"/>
                <w:szCs w:val="18"/>
              </w:rPr>
              <w:t xml:space="preserve">SFECT: Counseling/Process Skills                                                                                            </w:t>
            </w:r>
          </w:p>
        </w:tc>
        <w:tc>
          <w:tcPr>
            <w:tcW w:w="657" w:type="dxa"/>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color w:val="000000"/>
                <w:sz w:val="18"/>
                <w:szCs w:val="18"/>
              </w:rPr>
              <w:t>Count</w:t>
            </w:r>
            <w:r w:rsidRPr="00D2473E">
              <w:rPr>
                <w:rFonts w:ascii="Times New Roman" w:hAnsi="Times New Roman"/>
                <w:bCs/>
                <w:color w:val="000000"/>
                <w:sz w:val="18"/>
                <w:szCs w:val="18"/>
              </w:rPr>
              <w:t xml:space="preserve">  </w:t>
            </w:r>
          </w:p>
        </w:tc>
        <w:tc>
          <w:tcPr>
            <w:tcW w:w="961"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11</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6</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w:t>
            </w:r>
          </w:p>
        </w:tc>
      </w:tr>
      <w:tr w:rsidR="00D2473E" w:rsidRPr="00D2473E" w:rsidTr="009C1D84">
        <w:trPr>
          <w:trHeight w:val="144"/>
          <w:jc w:val="center"/>
        </w:trPr>
        <w:tc>
          <w:tcPr>
            <w:tcW w:w="4755" w:type="dxa"/>
            <w:vAlign w:val="bottom"/>
          </w:tcPr>
          <w:p w:rsidR="00D2473E" w:rsidRPr="00D2473E" w:rsidRDefault="00D2473E" w:rsidP="00D2473E">
            <w:pPr>
              <w:jc w:val="right"/>
              <w:rPr>
                <w:rFonts w:ascii="Times New Roman" w:hAnsi="Times New Roman"/>
                <w:bCs/>
                <w:color w:val="000000"/>
                <w:sz w:val="18"/>
                <w:szCs w:val="18"/>
              </w:rPr>
            </w:pPr>
            <w:r w:rsidRPr="00D2473E">
              <w:rPr>
                <w:rFonts w:ascii="Times New Roman" w:hAnsi="Times New Roman"/>
                <w:bCs/>
                <w:color w:val="000000"/>
                <w:sz w:val="18"/>
                <w:szCs w:val="18"/>
              </w:rPr>
              <w:t>Meets or Exceeds Expectations</w:t>
            </w:r>
          </w:p>
        </w:tc>
        <w:tc>
          <w:tcPr>
            <w:tcW w:w="657" w:type="dxa"/>
          </w:tcPr>
          <w:p w:rsidR="00D2473E" w:rsidRPr="00D2473E" w:rsidRDefault="00D2473E" w:rsidP="00D2473E">
            <w:pPr>
              <w:jc w:val="center"/>
              <w:rPr>
                <w:rFonts w:ascii="Times New Roman" w:hAnsi="Times New Roman"/>
                <w:bCs/>
                <w:color w:val="000000"/>
                <w:sz w:val="18"/>
                <w:szCs w:val="18"/>
              </w:rPr>
            </w:pPr>
          </w:p>
        </w:tc>
        <w:tc>
          <w:tcPr>
            <w:tcW w:w="961"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90%</w:t>
            </w:r>
          </w:p>
        </w:tc>
      </w:tr>
      <w:tr w:rsidR="00D2473E" w:rsidRPr="00D2473E" w:rsidTr="009C1D84">
        <w:trPr>
          <w:trHeight w:val="144"/>
          <w:jc w:val="center"/>
        </w:trPr>
        <w:tc>
          <w:tcPr>
            <w:tcW w:w="4755" w:type="dxa"/>
            <w:vAlign w:val="bottom"/>
          </w:tcPr>
          <w:p w:rsidR="00D2473E" w:rsidRPr="00D2473E" w:rsidRDefault="00D2473E" w:rsidP="00D2473E">
            <w:pPr>
              <w:rPr>
                <w:rFonts w:ascii="Times New Roman" w:hAnsi="Times New Roman"/>
                <w:color w:val="000000"/>
                <w:sz w:val="18"/>
                <w:szCs w:val="18"/>
              </w:rPr>
            </w:pPr>
          </w:p>
        </w:tc>
        <w:tc>
          <w:tcPr>
            <w:tcW w:w="657" w:type="dxa"/>
          </w:tcPr>
          <w:p w:rsidR="00D2473E" w:rsidRPr="00D2473E" w:rsidRDefault="00D2473E" w:rsidP="00D2473E">
            <w:pPr>
              <w:jc w:val="center"/>
              <w:rPr>
                <w:rFonts w:ascii="Times New Roman" w:hAnsi="Times New Roman"/>
                <w:b/>
                <w:bCs/>
                <w:color w:val="000000"/>
                <w:sz w:val="18"/>
                <w:szCs w:val="18"/>
              </w:rPr>
            </w:pPr>
          </w:p>
        </w:tc>
        <w:tc>
          <w:tcPr>
            <w:tcW w:w="961" w:type="dxa"/>
          </w:tcPr>
          <w:p w:rsidR="00D2473E" w:rsidRPr="00D2473E" w:rsidRDefault="00D2473E" w:rsidP="00D2473E">
            <w:pPr>
              <w:jc w:val="center"/>
              <w:rPr>
                <w:rFonts w:ascii="Times New Roman" w:hAnsi="Times New Roman"/>
                <w:b/>
                <w:bCs/>
                <w:color w:val="000000"/>
                <w:sz w:val="18"/>
                <w:szCs w:val="18"/>
              </w:rPr>
            </w:pPr>
          </w:p>
        </w:tc>
        <w:tc>
          <w:tcPr>
            <w:tcW w:w="810" w:type="dxa"/>
          </w:tcPr>
          <w:p w:rsidR="00D2473E" w:rsidRPr="00D2473E" w:rsidRDefault="00D2473E" w:rsidP="00D2473E">
            <w:pPr>
              <w:jc w:val="center"/>
              <w:rPr>
                <w:rFonts w:ascii="Times New Roman" w:hAnsi="Times New Roman"/>
                <w:b/>
                <w:bCs/>
                <w:color w:val="000000"/>
                <w:sz w:val="18"/>
                <w:szCs w:val="18"/>
              </w:rPr>
            </w:pPr>
          </w:p>
        </w:tc>
        <w:tc>
          <w:tcPr>
            <w:tcW w:w="810" w:type="dxa"/>
          </w:tcPr>
          <w:p w:rsidR="00D2473E" w:rsidRPr="00D2473E" w:rsidRDefault="00D2473E" w:rsidP="00D2473E">
            <w:pPr>
              <w:jc w:val="center"/>
              <w:rPr>
                <w:rFonts w:ascii="Times New Roman" w:hAnsi="Times New Roman"/>
                <w:b/>
                <w:bCs/>
                <w:color w:val="000000"/>
                <w:sz w:val="18"/>
                <w:szCs w:val="18"/>
              </w:rPr>
            </w:pPr>
          </w:p>
        </w:tc>
        <w:tc>
          <w:tcPr>
            <w:tcW w:w="720" w:type="dxa"/>
          </w:tcPr>
          <w:p w:rsidR="00D2473E" w:rsidRPr="00D2473E" w:rsidRDefault="00D2473E" w:rsidP="00D2473E">
            <w:pPr>
              <w:jc w:val="center"/>
              <w:rPr>
                <w:rFonts w:ascii="Times New Roman" w:hAnsi="Times New Roman"/>
                <w:b/>
                <w:bCs/>
                <w:color w:val="000000"/>
                <w:sz w:val="18"/>
                <w:szCs w:val="18"/>
              </w:rPr>
            </w:pPr>
          </w:p>
        </w:tc>
      </w:tr>
      <w:tr w:rsidR="00D2473E" w:rsidRPr="00D2473E" w:rsidTr="009C1D84">
        <w:trPr>
          <w:trHeight w:val="144"/>
          <w:jc w:val="center"/>
        </w:trPr>
        <w:tc>
          <w:tcPr>
            <w:tcW w:w="4755" w:type="dxa"/>
            <w:vAlign w:val="bottom"/>
          </w:tcPr>
          <w:p w:rsidR="00D2473E" w:rsidRPr="00D2473E" w:rsidRDefault="00D2473E" w:rsidP="00D2473E">
            <w:pPr>
              <w:rPr>
                <w:rFonts w:ascii="Times New Roman" w:hAnsi="Times New Roman"/>
                <w:color w:val="000000"/>
                <w:sz w:val="18"/>
                <w:szCs w:val="18"/>
              </w:rPr>
            </w:pPr>
            <w:r w:rsidRPr="00D2473E">
              <w:rPr>
                <w:rFonts w:ascii="Times New Roman" w:hAnsi="Times New Roman"/>
                <w:bCs/>
                <w:color w:val="000000"/>
                <w:sz w:val="18"/>
                <w:szCs w:val="18"/>
              </w:rPr>
              <w:t xml:space="preserve">SFECT: Conceptualization Skills  </w:t>
            </w:r>
          </w:p>
        </w:tc>
        <w:tc>
          <w:tcPr>
            <w:tcW w:w="657" w:type="dxa"/>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color w:val="000000"/>
                <w:sz w:val="18"/>
                <w:szCs w:val="18"/>
              </w:rPr>
              <w:t>Count</w:t>
            </w:r>
          </w:p>
        </w:tc>
        <w:tc>
          <w:tcPr>
            <w:tcW w:w="961"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11</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6</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w:t>
            </w:r>
          </w:p>
        </w:tc>
      </w:tr>
      <w:tr w:rsidR="00D2473E" w:rsidRPr="00D2473E" w:rsidTr="009C1D84">
        <w:trPr>
          <w:trHeight w:val="144"/>
          <w:jc w:val="center"/>
        </w:trPr>
        <w:tc>
          <w:tcPr>
            <w:tcW w:w="4755" w:type="dxa"/>
            <w:vAlign w:val="bottom"/>
          </w:tcPr>
          <w:p w:rsidR="00D2473E" w:rsidRPr="00D2473E" w:rsidRDefault="00D2473E" w:rsidP="00D2473E">
            <w:pPr>
              <w:contextualSpacing/>
              <w:jc w:val="right"/>
              <w:rPr>
                <w:rFonts w:ascii="Times New Roman" w:hAnsi="Times New Roman"/>
                <w:color w:val="000000"/>
                <w:sz w:val="18"/>
                <w:szCs w:val="18"/>
              </w:rPr>
            </w:pPr>
            <w:r w:rsidRPr="00D2473E">
              <w:rPr>
                <w:rFonts w:ascii="Times New Roman" w:hAnsi="Times New Roman"/>
                <w:bCs/>
                <w:color w:val="000000"/>
                <w:sz w:val="18"/>
                <w:szCs w:val="18"/>
              </w:rPr>
              <w:t>Meets or Exceeds Expectations</w:t>
            </w:r>
          </w:p>
        </w:tc>
        <w:tc>
          <w:tcPr>
            <w:tcW w:w="657" w:type="dxa"/>
          </w:tcPr>
          <w:p w:rsidR="00D2473E" w:rsidRPr="00D2473E" w:rsidRDefault="00D2473E" w:rsidP="00D2473E">
            <w:pPr>
              <w:jc w:val="center"/>
              <w:rPr>
                <w:rFonts w:ascii="Times New Roman" w:hAnsi="Times New Roman"/>
                <w:bCs/>
                <w:color w:val="000000"/>
                <w:sz w:val="18"/>
                <w:szCs w:val="18"/>
              </w:rPr>
            </w:pPr>
          </w:p>
        </w:tc>
        <w:tc>
          <w:tcPr>
            <w:tcW w:w="961"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r>
      <w:tr w:rsidR="00D2473E" w:rsidRPr="00D2473E" w:rsidTr="009C1D84">
        <w:trPr>
          <w:trHeight w:val="144"/>
          <w:jc w:val="center"/>
        </w:trPr>
        <w:tc>
          <w:tcPr>
            <w:tcW w:w="4755" w:type="dxa"/>
            <w:vAlign w:val="bottom"/>
          </w:tcPr>
          <w:p w:rsidR="00D2473E" w:rsidRPr="00D2473E" w:rsidRDefault="00D2473E" w:rsidP="00D2473E">
            <w:pPr>
              <w:jc w:val="right"/>
              <w:rPr>
                <w:rFonts w:ascii="Times New Roman" w:hAnsi="Times New Roman"/>
                <w:color w:val="000000"/>
                <w:sz w:val="18"/>
                <w:szCs w:val="18"/>
              </w:rPr>
            </w:pPr>
          </w:p>
        </w:tc>
        <w:tc>
          <w:tcPr>
            <w:tcW w:w="657" w:type="dxa"/>
          </w:tcPr>
          <w:p w:rsidR="00D2473E" w:rsidRPr="00D2473E" w:rsidRDefault="00D2473E" w:rsidP="00D2473E">
            <w:pPr>
              <w:jc w:val="center"/>
              <w:rPr>
                <w:rFonts w:ascii="Times New Roman" w:hAnsi="Times New Roman"/>
                <w:color w:val="000000"/>
                <w:sz w:val="18"/>
                <w:szCs w:val="18"/>
              </w:rPr>
            </w:pPr>
          </w:p>
        </w:tc>
        <w:tc>
          <w:tcPr>
            <w:tcW w:w="961" w:type="dxa"/>
          </w:tcPr>
          <w:p w:rsidR="00D2473E" w:rsidRPr="00D2473E" w:rsidRDefault="00D2473E" w:rsidP="00D2473E">
            <w:pPr>
              <w:jc w:val="center"/>
              <w:rPr>
                <w:rFonts w:ascii="Times New Roman" w:hAnsi="Times New Roman"/>
                <w:color w:val="000000"/>
                <w:sz w:val="18"/>
                <w:szCs w:val="18"/>
              </w:rPr>
            </w:pPr>
          </w:p>
        </w:tc>
        <w:tc>
          <w:tcPr>
            <w:tcW w:w="810" w:type="dxa"/>
          </w:tcPr>
          <w:p w:rsidR="00D2473E" w:rsidRPr="00D2473E" w:rsidRDefault="00D2473E" w:rsidP="00D2473E">
            <w:pPr>
              <w:jc w:val="center"/>
              <w:rPr>
                <w:rFonts w:ascii="Times New Roman" w:hAnsi="Times New Roman"/>
                <w:color w:val="000000"/>
                <w:sz w:val="18"/>
                <w:szCs w:val="18"/>
              </w:rPr>
            </w:pPr>
          </w:p>
        </w:tc>
        <w:tc>
          <w:tcPr>
            <w:tcW w:w="810" w:type="dxa"/>
          </w:tcPr>
          <w:p w:rsidR="00D2473E" w:rsidRPr="00D2473E" w:rsidRDefault="00D2473E" w:rsidP="00D2473E">
            <w:pPr>
              <w:jc w:val="center"/>
              <w:rPr>
                <w:rFonts w:ascii="Times New Roman" w:hAnsi="Times New Roman"/>
                <w:color w:val="000000"/>
                <w:sz w:val="18"/>
                <w:szCs w:val="18"/>
              </w:rPr>
            </w:pPr>
          </w:p>
        </w:tc>
        <w:tc>
          <w:tcPr>
            <w:tcW w:w="720" w:type="dxa"/>
          </w:tcPr>
          <w:p w:rsidR="00D2473E" w:rsidRPr="00D2473E" w:rsidRDefault="00D2473E" w:rsidP="00D2473E">
            <w:pPr>
              <w:jc w:val="center"/>
              <w:rPr>
                <w:rFonts w:ascii="Times New Roman" w:hAnsi="Times New Roman"/>
                <w:color w:val="000000"/>
                <w:sz w:val="18"/>
                <w:szCs w:val="18"/>
              </w:rPr>
            </w:pPr>
          </w:p>
        </w:tc>
      </w:tr>
      <w:tr w:rsidR="00D2473E" w:rsidRPr="00D2473E" w:rsidTr="009C1D84">
        <w:trPr>
          <w:trHeight w:val="144"/>
          <w:jc w:val="center"/>
        </w:trPr>
        <w:tc>
          <w:tcPr>
            <w:tcW w:w="4755" w:type="dxa"/>
            <w:vAlign w:val="bottom"/>
          </w:tcPr>
          <w:p w:rsidR="00D2473E" w:rsidRPr="00D2473E" w:rsidRDefault="00D2473E" w:rsidP="00D2473E">
            <w:pPr>
              <w:rPr>
                <w:rFonts w:ascii="Times New Roman" w:hAnsi="Times New Roman"/>
                <w:color w:val="000000"/>
                <w:sz w:val="18"/>
                <w:szCs w:val="18"/>
              </w:rPr>
            </w:pPr>
            <w:r w:rsidRPr="00D2473E">
              <w:rPr>
                <w:rFonts w:ascii="Times New Roman" w:hAnsi="Times New Roman"/>
                <w:color w:val="000000"/>
                <w:sz w:val="18"/>
                <w:szCs w:val="18"/>
              </w:rPr>
              <w:t>SFECT: School Related Experiences &amp; Outcomes</w:t>
            </w:r>
          </w:p>
        </w:tc>
        <w:tc>
          <w:tcPr>
            <w:tcW w:w="657" w:type="dxa"/>
          </w:tcPr>
          <w:p w:rsidR="00D2473E" w:rsidRPr="00D2473E" w:rsidRDefault="00D2473E" w:rsidP="00D2473E">
            <w:pPr>
              <w:jc w:val="center"/>
              <w:rPr>
                <w:rFonts w:ascii="Times New Roman" w:hAnsi="Times New Roman"/>
                <w:color w:val="000000"/>
                <w:sz w:val="18"/>
                <w:szCs w:val="18"/>
              </w:rPr>
            </w:pPr>
          </w:p>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color w:val="000000"/>
                <w:sz w:val="18"/>
                <w:szCs w:val="18"/>
              </w:rPr>
              <w:t>Count</w:t>
            </w:r>
          </w:p>
        </w:tc>
        <w:tc>
          <w:tcPr>
            <w:tcW w:w="961"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11</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6</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w:t>
            </w:r>
          </w:p>
        </w:tc>
      </w:tr>
      <w:tr w:rsidR="00D2473E" w:rsidRPr="00D2473E" w:rsidTr="009C1D84">
        <w:trPr>
          <w:trHeight w:val="144"/>
          <w:jc w:val="center"/>
        </w:trPr>
        <w:tc>
          <w:tcPr>
            <w:tcW w:w="4755" w:type="dxa"/>
            <w:vAlign w:val="bottom"/>
          </w:tcPr>
          <w:p w:rsidR="00D2473E" w:rsidRPr="00D2473E" w:rsidRDefault="00D2473E" w:rsidP="00D2473E">
            <w:pPr>
              <w:jc w:val="right"/>
              <w:rPr>
                <w:rFonts w:ascii="Times New Roman" w:hAnsi="Times New Roman"/>
                <w:color w:val="000000"/>
                <w:sz w:val="18"/>
                <w:szCs w:val="18"/>
              </w:rPr>
            </w:pPr>
            <w:r w:rsidRPr="00D2473E">
              <w:rPr>
                <w:rFonts w:ascii="Times New Roman" w:hAnsi="Times New Roman"/>
                <w:bCs/>
                <w:color w:val="000000"/>
                <w:sz w:val="18"/>
                <w:szCs w:val="18"/>
              </w:rPr>
              <w:t>Meets or Exceeds Expectations</w:t>
            </w:r>
          </w:p>
        </w:tc>
        <w:tc>
          <w:tcPr>
            <w:tcW w:w="657" w:type="dxa"/>
          </w:tcPr>
          <w:p w:rsidR="00D2473E" w:rsidRPr="00D2473E" w:rsidRDefault="00D2473E" w:rsidP="00D2473E">
            <w:pPr>
              <w:jc w:val="center"/>
              <w:rPr>
                <w:rFonts w:ascii="Times New Roman" w:hAnsi="Times New Roman"/>
                <w:bCs/>
                <w:color w:val="000000"/>
                <w:sz w:val="18"/>
                <w:szCs w:val="18"/>
              </w:rPr>
            </w:pPr>
          </w:p>
        </w:tc>
        <w:tc>
          <w:tcPr>
            <w:tcW w:w="961"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r>
      <w:tr w:rsidR="00D2473E" w:rsidRPr="00D2473E" w:rsidTr="009C1D84">
        <w:trPr>
          <w:trHeight w:val="144"/>
          <w:jc w:val="center"/>
        </w:trPr>
        <w:tc>
          <w:tcPr>
            <w:tcW w:w="4755" w:type="dxa"/>
            <w:vAlign w:val="bottom"/>
          </w:tcPr>
          <w:p w:rsidR="00D2473E" w:rsidRPr="00D2473E" w:rsidRDefault="00D2473E" w:rsidP="00D2473E">
            <w:pPr>
              <w:rPr>
                <w:rFonts w:ascii="Times New Roman" w:hAnsi="Times New Roman"/>
                <w:color w:val="000000"/>
                <w:sz w:val="18"/>
                <w:szCs w:val="18"/>
              </w:rPr>
            </w:pPr>
          </w:p>
        </w:tc>
        <w:tc>
          <w:tcPr>
            <w:tcW w:w="657" w:type="dxa"/>
          </w:tcPr>
          <w:p w:rsidR="00D2473E" w:rsidRPr="00D2473E" w:rsidRDefault="00D2473E" w:rsidP="00D2473E">
            <w:pPr>
              <w:jc w:val="center"/>
              <w:rPr>
                <w:rFonts w:ascii="Times New Roman" w:hAnsi="Times New Roman"/>
                <w:color w:val="000000"/>
                <w:sz w:val="18"/>
                <w:szCs w:val="18"/>
              </w:rPr>
            </w:pPr>
          </w:p>
        </w:tc>
        <w:tc>
          <w:tcPr>
            <w:tcW w:w="961" w:type="dxa"/>
            <w:vAlign w:val="bottom"/>
          </w:tcPr>
          <w:p w:rsidR="00D2473E" w:rsidRPr="00D2473E" w:rsidRDefault="00D2473E" w:rsidP="00D2473E">
            <w:pPr>
              <w:jc w:val="center"/>
              <w:rPr>
                <w:rFonts w:ascii="Times New Roman" w:hAnsi="Times New Roman"/>
                <w:bCs/>
                <w:color w:val="000000"/>
                <w:sz w:val="18"/>
                <w:szCs w:val="18"/>
              </w:rPr>
            </w:pPr>
          </w:p>
        </w:tc>
        <w:tc>
          <w:tcPr>
            <w:tcW w:w="810" w:type="dxa"/>
            <w:vAlign w:val="bottom"/>
          </w:tcPr>
          <w:p w:rsidR="00D2473E" w:rsidRPr="00D2473E" w:rsidRDefault="00D2473E" w:rsidP="00D2473E">
            <w:pPr>
              <w:jc w:val="center"/>
              <w:rPr>
                <w:rFonts w:ascii="Times New Roman" w:hAnsi="Times New Roman"/>
                <w:bCs/>
                <w:color w:val="000000"/>
                <w:sz w:val="18"/>
                <w:szCs w:val="18"/>
              </w:rPr>
            </w:pPr>
          </w:p>
        </w:tc>
        <w:tc>
          <w:tcPr>
            <w:tcW w:w="810" w:type="dxa"/>
            <w:vAlign w:val="bottom"/>
          </w:tcPr>
          <w:p w:rsidR="00D2473E" w:rsidRPr="00D2473E" w:rsidRDefault="00D2473E" w:rsidP="00D2473E">
            <w:pPr>
              <w:jc w:val="center"/>
              <w:rPr>
                <w:rFonts w:ascii="Times New Roman" w:hAnsi="Times New Roman"/>
                <w:bCs/>
                <w:color w:val="000000"/>
                <w:sz w:val="18"/>
                <w:szCs w:val="18"/>
              </w:rPr>
            </w:pPr>
          </w:p>
        </w:tc>
        <w:tc>
          <w:tcPr>
            <w:tcW w:w="720" w:type="dxa"/>
            <w:vAlign w:val="bottom"/>
          </w:tcPr>
          <w:p w:rsidR="00D2473E" w:rsidRPr="00D2473E" w:rsidRDefault="00D2473E" w:rsidP="00D2473E">
            <w:pPr>
              <w:jc w:val="center"/>
              <w:rPr>
                <w:rFonts w:ascii="Times New Roman" w:hAnsi="Times New Roman"/>
                <w:bCs/>
                <w:color w:val="000000"/>
                <w:sz w:val="18"/>
                <w:szCs w:val="18"/>
              </w:rPr>
            </w:pPr>
          </w:p>
        </w:tc>
      </w:tr>
      <w:tr w:rsidR="00D2473E" w:rsidRPr="00D2473E" w:rsidTr="009C1D84">
        <w:trPr>
          <w:trHeight w:val="144"/>
          <w:jc w:val="center"/>
        </w:trPr>
        <w:tc>
          <w:tcPr>
            <w:tcW w:w="4755" w:type="dxa"/>
            <w:vAlign w:val="bottom"/>
          </w:tcPr>
          <w:p w:rsidR="00D2473E" w:rsidRPr="00D2473E" w:rsidRDefault="00D2473E" w:rsidP="00D2473E">
            <w:pPr>
              <w:rPr>
                <w:rFonts w:ascii="Times New Roman" w:hAnsi="Times New Roman"/>
                <w:color w:val="000000"/>
                <w:sz w:val="18"/>
                <w:szCs w:val="18"/>
              </w:rPr>
            </w:pPr>
            <w:r w:rsidRPr="00D2473E">
              <w:rPr>
                <w:rFonts w:ascii="Times New Roman" w:hAnsi="Times New Roman"/>
                <w:color w:val="000000"/>
                <w:sz w:val="18"/>
                <w:szCs w:val="18"/>
              </w:rPr>
              <w:t>PCPE: Clinical</w:t>
            </w:r>
          </w:p>
        </w:tc>
        <w:tc>
          <w:tcPr>
            <w:tcW w:w="657" w:type="dxa"/>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color w:val="000000"/>
                <w:sz w:val="18"/>
                <w:szCs w:val="18"/>
              </w:rPr>
              <w:t>Count</w:t>
            </w:r>
          </w:p>
        </w:tc>
        <w:tc>
          <w:tcPr>
            <w:tcW w:w="961"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11</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6</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w:t>
            </w:r>
          </w:p>
        </w:tc>
      </w:tr>
      <w:tr w:rsidR="00D2473E" w:rsidRPr="00D2473E" w:rsidTr="009C1D84">
        <w:trPr>
          <w:trHeight w:val="144"/>
          <w:jc w:val="center"/>
        </w:trPr>
        <w:tc>
          <w:tcPr>
            <w:tcW w:w="4755" w:type="dxa"/>
            <w:vAlign w:val="bottom"/>
          </w:tcPr>
          <w:p w:rsidR="00D2473E" w:rsidRPr="00D2473E" w:rsidRDefault="00D2473E" w:rsidP="00D2473E">
            <w:pPr>
              <w:jc w:val="right"/>
              <w:rPr>
                <w:rFonts w:ascii="Times New Roman" w:hAnsi="Times New Roman"/>
                <w:color w:val="000000"/>
                <w:sz w:val="18"/>
                <w:szCs w:val="18"/>
              </w:rPr>
            </w:pPr>
            <w:r w:rsidRPr="00D2473E">
              <w:rPr>
                <w:rFonts w:ascii="Times New Roman" w:hAnsi="Times New Roman"/>
                <w:bCs/>
                <w:color w:val="000000"/>
                <w:sz w:val="18"/>
                <w:szCs w:val="18"/>
              </w:rPr>
              <w:t>Meets or Exceeds Expectations</w:t>
            </w:r>
          </w:p>
        </w:tc>
        <w:tc>
          <w:tcPr>
            <w:tcW w:w="657" w:type="dxa"/>
          </w:tcPr>
          <w:p w:rsidR="00D2473E" w:rsidRPr="00D2473E" w:rsidRDefault="00D2473E" w:rsidP="00D2473E">
            <w:pPr>
              <w:jc w:val="center"/>
              <w:rPr>
                <w:rFonts w:ascii="Times New Roman" w:hAnsi="Times New Roman"/>
                <w:bCs/>
                <w:color w:val="000000"/>
                <w:sz w:val="18"/>
                <w:szCs w:val="18"/>
              </w:rPr>
            </w:pPr>
          </w:p>
        </w:tc>
        <w:tc>
          <w:tcPr>
            <w:tcW w:w="961"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90%</w:t>
            </w:r>
          </w:p>
        </w:tc>
      </w:tr>
      <w:tr w:rsidR="00D2473E" w:rsidRPr="00D2473E" w:rsidTr="009C1D84">
        <w:trPr>
          <w:trHeight w:val="144"/>
          <w:jc w:val="center"/>
        </w:trPr>
        <w:tc>
          <w:tcPr>
            <w:tcW w:w="4755" w:type="dxa"/>
            <w:vAlign w:val="bottom"/>
          </w:tcPr>
          <w:p w:rsidR="00D2473E" w:rsidRPr="00D2473E" w:rsidRDefault="00D2473E" w:rsidP="00D2473E">
            <w:pPr>
              <w:rPr>
                <w:rFonts w:ascii="Times New Roman" w:hAnsi="Times New Roman"/>
                <w:color w:val="000000"/>
                <w:sz w:val="18"/>
                <w:szCs w:val="18"/>
              </w:rPr>
            </w:pPr>
          </w:p>
        </w:tc>
        <w:tc>
          <w:tcPr>
            <w:tcW w:w="657" w:type="dxa"/>
          </w:tcPr>
          <w:p w:rsidR="00D2473E" w:rsidRPr="00D2473E" w:rsidRDefault="00D2473E" w:rsidP="00D2473E">
            <w:pPr>
              <w:jc w:val="center"/>
              <w:rPr>
                <w:rFonts w:ascii="Times New Roman" w:hAnsi="Times New Roman"/>
                <w:color w:val="000000"/>
                <w:sz w:val="18"/>
                <w:szCs w:val="18"/>
              </w:rPr>
            </w:pPr>
          </w:p>
        </w:tc>
        <w:tc>
          <w:tcPr>
            <w:tcW w:w="961" w:type="dxa"/>
          </w:tcPr>
          <w:p w:rsidR="00D2473E" w:rsidRPr="00D2473E" w:rsidRDefault="00D2473E" w:rsidP="00D2473E">
            <w:pPr>
              <w:jc w:val="center"/>
              <w:rPr>
                <w:rFonts w:ascii="Times New Roman" w:hAnsi="Times New Roman"/>
                <w:color w:val="000000"/>
                <w:sz w:val="18"/>
                <w:szCs w:val="18"/>
              </w:rPr>
            </w:pPr>
          </w:p>
        </w:tc>
        <w:tc>
          <w:tcPr>
            <w:tcW w:w="810" w:type="dxa"/>
          </w:tcPr>
          <w:p w:rsidR="00D2473E" w:rsidRPr="00D2473E" w:rsidRDefault="00D2473E" w:rsidP="00D2473E">
            <w:pPr>
              <w:jc w:val="center"/>
              <w:rPr>
                <w:rFonts w:ascii="Times New Roman" w:hAnsi="Times New Roman"/>
                <w:color w:val="000000"/>
                <w:sz w:val="18"/>
                <w:szCs w:val="18"/>
              </w:rPr>
            </w:pPr>
          </w:p>
        </w:tc>
        <w:tc>
          <w:tcPr>
            <w:tcW w:w="810" w:type="dxa"/>
          </w:tcPr>
          <w:p w:rsidR="00D2473E" w:rsidRPr="00D2473E" w:rsidRDefault="00D2473E" w:rsidP="00D2473E">
            <w:pPr>
              <w:jc w:val="center"/>
              <w:rPr>
                <w:rFonts w:ascii="Times New Roman" w:hAnsi="Times New Roman"/>
                <w:color w:val="000000"/>
                <w:sz w:val="18"/>
                <w:szCs w:val="18"/>
              </w:rPr>
            </w:pPr>
          </w:p>
        </w:tc>
        <w:tc>
          <w:tcPr>
            <w:tcW w:w="720" w:type="dxa"/>
          </w:tcPr>
          <w:p w:rsidR="00D2473E" w:rsidRPr="00D2473E" w:rsidRDefault="00D2473E" w:rsidP="00D2473E">
            <w:pPr>
              <w:jc w:val="center"/>
              <w:rPr>
                <w:rFonts w:ascii="Times New Roman" w:hAnsi="Times New Roman"/>
                <w:color w:val="000000"/>
                <w:sz w:val="18"/>
                <w:szCs w:val="18"/>
              </w:rPr>
            </w:pPr>
          </w:p>
        </w:tc>
      </w:tr>
      <w:tr w:rsidR="00D2473E" w:rsidRPr="00D2473E" w:rsidTr="009C1D84">
        <w:trPr>
          <w:trHeight w:val="144"/>
          <w:jc w:val="center"/>
        </w:trPr>
        <w:tc>
          <w:tcPr>
            <w:tcW w:w="4755" w:type="dxa"/>
            <w:vAlign w:val="bottom"/>
          </w:tcPr>
          <w:p w:rsidR="00D2473E" w:rsidRPr="00D2473E" w:rsidRDefault="00D2473E" w:rsidP="00D2473E">
            <w:pPr>
              <w:rPr>
                <w:rFonts w:ascii="Times New Roman" w:hAnsi="Times New Roman"/>
                <w:color w:val="000000"/>
                <w:sz w:val="18"/>
                <w:szCs w:val="18"/>
              </w:rPr>
            </w:pPr>
            <w:r w:rsidRPr="00D2473E">
              <w:rPr>
                <w:rFonts w:ascii="Times New Roman" w:hAnsi="Times New Roman"/>
                <w:color w:val="000000"/>
                <w:sz w:val="18"/>
                <w:szCs w:val="18"/>
              </w:rPr>
              <w:t>PCPE: Academic</w:t>
            </w:r>
          </w:p>
        </w:tc>
        <w:tc>
          <w:tcPr>
            <w:tcW w:w="657" w:type="dxa"/>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color w:val="000000"/>
                <w:sz w:val="18"/>
                <w:szCs w:val="18"/>
              </w:rPr>
              <w:t>Count</w:t>
            </w:r>
          </w:p>
        </w:tc>
        <w:tc>
          <w:tcPr>
            <w:tcW w:w="961"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11</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6</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w:t>
            </w:r>
          </w:p>
        </w:tc>
      </w:tr>
      <w:tr w:rsidR="00D2473E" w:rsidRPr="00D2473E" w:rsidTr="009C1D84">
        <w:trPr>
          <w:trHeight w:val="144"/>
          <w:jc w:val="center"/>
        </w:trPr>
        <w:tc>
          <w:tcPr>
            <w:tcW w:w="4755" w:type="dxa"/>
            <w:vAlign w:val="bottom"/>
          </w:tcPr>
          <w:p w:rsidR="00D2473E" w:rsidRPr="00D2473E" w:rsidRDefault="00D2473E" w:rsidP="00D2473E">
            <w:pPr>
              <w:jc w:val="right"/>
              <w:rPr>
                <w:rFonts w:ascii="Times New Roman" w:hAnsi="Times New Roman"/>
                <w:color w:val="000000"/>
                <w:sz w:val="18"/>
                <w:szCs w:val="18"/>
              </w:rPr>
            </w:pPr>
            <w:r w:rsidRPr="00D2473E">
              <w:rPr>
                <w:rFonts w:ascii="Times New Roman" w:hAnsi="Times New Roman"/>
                <w:bCs/>
                <w:color w:val="000000"/>
                <w:sz w:val="18"/>
                <w:szCs w:val="18"/>
              </w:rPr>
              <w:t>Meets or Exceeds Expectations</w:t>
            </w:r>
          </w:p>
        </w:tc>
        <w:tc>
          <w:tcPr>
            <w:tcW w:w="657" w:type="dxa"/>
          </w:tcPr>
          <w:p w:rsidR="00D2473E" w:rsidRPr="00D2473E" w:rsidRDefault="00D2473E" w:rsidP="00D2473E">
            <w:pPr>
              <w:jc w:val="center"/>
              <w:rPr>
                <w:rFonts w:ascii="Times New Roman" w:hAnsi="Times New Roman"/>
                <w:bCs/>
                <w:color w:val="000000"/>
                <w:sz w:val="18"/>
                <w:szCs w:val="18"/>
              </w:rPr>
            </w:pPr>
          </w:p>
        </w:tc>
        <w:tc>
          <w:tcPr>
            <w:tcW w:w="961"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90%</w:t>
            </w:r>
          </w:p>
        </w:tc>
      </w:tr>
      <w:tr w:rsidR="00D2473E" w:rsidRPr="00D2473E" w:rsidTr="009C1D84">
        <w:trPr>
          <w:trHeight w:val="144"/>
          <w:jc w:val="center"/>
        </w:trPr>
        <w:tc>
          <w:tcPr>
            <w:tcW w:w="4755" w:type="dxa"/>
            <w:vAlign w:val="bottom"/>
          </w:tcPr>
          <w:p w:rsidR="00D2473E" w:rsidRPr="00D2473E" w:rsidRDefault="00D2473E" w:rsidP="00D2473E">
            <w:pPr>
              <w:rPr>
                <w:rFonts w:ascii="Times New Roman" w:hAnsi="Times New Roman"/>
                <w:color w:val="000000"/>
                <w:sz w:val="18"/>
                <w:szCs w:val="18"/>
              </w:rPr>
            </w:pPr>
          </w:p>
        </w:tc>
        <w:tc>
          <w:tcPr>
            <w:tcW w:w="657" w:type="dxa"/>
          </w:tcPr>
          <w:p w:rsidR="00D2473E" w:rsidRPr="00D2473E" w:rsidRDefault="00D2473E" w:rsidP="00D2473E">
            <w:pPr>
              <w:jc w:val="center"/>
              <w:rPr>
                <w:rFonts w:ascii="Times New Roman" w:hAnsi="Times New Roman"/>
                <w:color w:val="000000"/>
                <w:sz w:val="18"/>
                <w:szCs w:val="18"/>
              </w:rPr>
            </w:pPr>
          </w:p>
        </w:tc>
        <w:tc>
          <w:tcPr>
            <w:tcW w:w="961" w:type="dxa"/>
          </w:tcPr>
          <w:p w:rsidR="00D2473E" w:rsidRPr="00D2473E" w:rsidRDefault="00D2473E" w:rsidP="00D2473E">
            <w:pPr>
              <w:jc w:val="center"/>
              <w:rPr>
                <w:rFonts w:ascii="Times New Roman" w:hAnsi="Times New Roman"/>
                <w:color w:val="000000"/>
                <w:sz w:val="18"/>
                <w:szCs w:val="18"/>
              </w:rPr>
            </w:pPr>
          </w:p>
        </w:tc>
        <w:tc>
          <w:tcPr>
            <w:tcW w:w="810" w:type="dxa"/>
          </w:tcPr>
          <w:p w:rsidR="00D2473E" w:rsidRPr="00D2473E" w:rsidRDefault="00D2473E" w:rsidP="00D2473E">
            <w:pPr>
              <w:jc w:val="center"/>
              <w:rPr>
                <w:rFonts w:ascii="Times New Roman" w:hAnsi="Times New Roman"/>
                <w:color w:val="000000"/>
                <w:sz w:val="18"/>
                <w:szCs w:val="18"/>
              </w:rPr>
            </w:pPr>
          </w:p>
        </w:tc>
        <w:tc>
          <w:tcPr>
            <w:tcW w:w="810" w:type="dxa"/>
          </w:tcPr>
          <w:p w:rsidR="00D2473E" w:rsidRPr="00D2473E" w:rsidRDefault="00D2473E" w:rsidP="00D2473E">
            <w:pPr>
              <w:jc w:val="center"/>
              <w:rPr>
                <w:rFonts w:ascii="Times New Roman" w:hAnsi="Times New Roman"/>
                <w:color w:val="000000"/>
                <w:sz w:val="18"/>
                <w:szCs w:val="18"/>
              </w:rPr>
            </w:pPr>
          </w:p>
        </w:tc>
        <w:tc>
          <w:tcPr>
            <w:tcW w:w="720" w:type="dxa"/>
          </w:tcPr>
          <w:p w:rsidR="00D2473E" w:rsidRPr="00D2473E" w:rsidRDefault="00D2473E" w:rsidP="00D2473E">
            <w:pPr>
              <w:jc w:val="center"/>
              <w:rPr>
                <w:rFonts w:ascii="Times New Roman" w:hAnsi="Times New Roman"/>
                <w:color w:val="000000"/>
                <w:sz w:val="18"/>
                <w:szCs w:val="18"/>
              </w:rPr>
            </w:pPr>
          </w:p>
        </w:tc>
      </w:tr>
    </w:tbl>
    <w:p w:rsidR="00D2473E" w:rsidRPr="00D2473E" w:rsidRDefault="00D2473E" w:rsidP="00D2473E">
      <w:pPr>
        <w:spacing w:line="276" w:lineRule="auto"/>
        <w:rPr>
          <w:rFonts w:ascii="Calibri" w:hAnsi="Calibri"/>
          <w:sz w:val="22"/>
          <w:szCs w:val="22"/>
        </w:rPr>
      </w:pPr>
    </w:p>
    <w:tbl>
      <w:tblPr>
        <w:tblStyle w:val="TableGrid6"/>
        <w:tblW w:w="0" w:type="auto"/>
        <w:tblLook w:val="04A0" w:firstRow="1" w:lastRow="0" w:firstColumn="1" w:lastColumn="0" w:noHBand="0" w:noVBand="1"/>
      </w:tblPr>
      <w:tblGrid>
        <w:gridCol w:w="9576"/>
      </w:tblGrid>
      <w:tr w:rsidR="00D2473E" w:rsidRPr="00D2473E" w:rsidTr="009C1D84">
        <w:tc>
          <w:tcPr>
            <w:tcW w:w="9576" w:type="dxa"/>
            <w:shd w:val="clear" w:color="auto" w:fill="D9D9D9" w:themeFill="background1" w:themeFillShade="D9"/>
          </w:tcPr>
          <w:p w:rsidR="00D2473E" w:rsidRPr="00D2473E" w:rsidRDefault="00D2473E" w:rsidP="00D2473E">
            <w:pPr>
              <w:keepNext/>
              <w:jc w:val="both"/>
              <w:rPr>
                <w:rFonts w:ascii="Times New Roman" w:hAnsi="Times New Roman"/>
                <w:b/>
              </w:rPr>
            </w:pPr>
            <w:r w:rsidRPr="00D2473E">
              <w:rPr>
                <w:rFonts w:ascii="Times New Roman" w:hAnsi="Times New Roman"/>
                <w:b/>
              </w:rPr>
              <w:t xml:space="preserve">Plans for 2016: </w:t>
            </w:r>
            <w:r w:rsidRPr="00D2473E">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D2473E">
              <w:rPr>
                <w:rFonts w:ascii="Times New Roman" w:hAnsi="Times New Roman"/>
                <w:b/>
              </w:rPr>
              <w:t xml:space="preserve">  </w:t>
            </w:r>
          </w:p>
        </w:tc>
      </w:tr>
      <w:tr w:rsidR="00D2473E" w:rsidRPr="00D2473E" w:rsidTr="009C1D84">
        <w:tc>
          <w:tcPr>
            <w:tcW w:w="9576" w:type="dxa"/>
          </w:tcPr>
          <w:p w:rsidR="00D2473E" w:rsidRPr="00D2473E" w:rsidRDefault="00D2473E" w:rsidP="004D6983">
            <w:pPr>
              <w:keepNext/>
              <w:ind w:left="144" w:right="144"/>
              <w:rPr>
                <w:rFonts w:ascii="Times New Roman" w:hAnsi="Times New Roman"/>
              </w:rPr>
            </w:pPr>
            <w:r w:rsidRPr="00D2473E">
              <w:rPr>
                <w:rFonts w:ascii="Times New Roman" w:hAnsi="Times New Roman"/>
              </w:rPr>
              <w:t xml:space="preserve">The 2016 plan will be based on the revised student learning outcomes that are aligned with the 2016 CACREP standards and CAEP requirements. As such, the rubric for CSLG 7141 has been revised and the internship evaluation will be replaced by a rubric in CSLG 7646. The data will be collected in </w:t>
            </w:r>
            <w:proofErr w:type="spellStart"/>
            <w:r w:rsidRPr="00D2473E">
              <w:rPr>
                <w:rFonts w:ascii="Times New Roman" w:hAnsi="Times New Roman"/>
              </w:rPr>
              <w:t>Taskstream</w:t>
            </w:r>
            <w:proofErr w:type="spellEnd"/>
            <w:r w:rsidRPr="00D2473E">
              <w:rPr>
                <w:rFonts w:ascii="Times New Roman" w:hAnsi="Times New Roman"/>
              </w:rPr>
              <w:t>.</w:t>
            </w:r>
          </w:p>
        </w:tc>
      </w:tr>
    </w:tbl>
    <w:p w:rsidR="00D2473E" w:rsidRPr="00D2473E" w:rsidRDefault="00D2473E" w:rsidP="00D2473E">
      <w:pPr>
        <w:rPr>
          <w:rFonts w:ascii="Times New Roman" w:hAnsi="Times New Roman"/>
          <w:b/>
          <w:sz w:val="22"/>
          <w:szCs w:val="22"/>
        </w:rPr>
      </w:pPr>
    </w:p>
    <w:p w:rsidR="00D2473E" w:rsidRPr="00D2473E" w:rsidRDefault="00D2473E" w:rsidP="00D2473E">
      <w:pPr>
        <w:rPr>
          <w:rFonts w:ascii="Times New Roman" w:hAnsi="Times New Roman"/>
          <w:sz w:val="22"/>
          <w:szCs w:val="22"/>
        </w:rPr>
      </w:pPr>
    </w:p>
    <w:tbl>
      <w:tblPr>
        <w:tblStyle w:val="TableGrid6"/>
        <w:tblW w:w="0" w:type="auto"/>
        <w:tblLook w:val="04A0" w:firstRow="1" w:lastRow="0" w:firstColumn="1" w:lastColumn="0" w:noHBand="0" w:noVBand="1"/>
      </w:tblPr>
      <w:tblGrid>
        <w:gridCol w:w="9576"/>
      </w:tblGrid>
      <w:tr w:rsidR="00D2473E" w:rsidRPr="00D2473E" w:rsidTr="009C1D84">
        <w:tc>
          <w:tcPr>
            <w:tcW w:w="9576" w:type="dxa"/>
            <w:shd w:val="clear" w:color="auto" w:fill="000000" w:themeFill="text1"/>
          </w:tcPr>
          <w:p w:rsidR="00D2473E" w:rsidRPr="00D2473E" w:rsidRDefault="00D2473E" w:rsidP="00D2473E">
            <w:pPr>
              <w:keepNext/>
              <w:jc w:val="center"/>
              <w:rPr>
                <w:rFonts w:ascii="Times New Roman" w:hAnsi="Times New Roman"/>
                <w:b/>
                <w:color w:val="FFFFFF"/>
              </w:rPr>
            </w:pPr>
            <w:r w:rsidRPr="00D2473E">
              <w:rPr>
                <w:rFonts w:ascii="Times New Roman" w:hAnsi="Times New Roman"/>
                <w:b/>
                <w:color w:val="FFFFFF"/>
              </w:rPr>
              <w:t>Student Learning Outcome 2</w:t>
            </w:r>
          </w:p>
          <w:p w:rsidR="00D2473E" w:rsidRPr="00D2473E" w:rsidRDefault="00D2473E" w:rsidP="00D2473E">
            <w:pPr>
              <w:keepNext/>
              <w:jc w:val="center"/>
              <w:rPr>
                <w:rFonts w:ascii="Times New Roman" w:hAnsi="Times New Roman"/>
                <w:b/>
                <w:color w:val="FFFFFF"/>
              </w:rPr>
            </w:pPr>
            <w:r w:rsidRPr="00D2473E">
              <w:rPr>
                <w:rFonts w:ascii="Times New Roman" w:hAnsi="Times New Roman"/>
                <w:color w:val="FFFFFF"/>
              </w:rPr>
              <w:t>(knowledge, skill or ability to be assessed)</w:t>
            </w:r>
          </w:p>
        </w:tc>
      </w:tr>
      <w:tr w:rsidR="00D2473E" w:rsidRPr="00D2473E" w:rsidTr="009C1D84">
        <w:tc>
          <w:tcPr>
            <w:tcW w:w="9576" w:type="dxa"/>
            <w:shd w:val="clear" w:color="auto" w:fill="auto"/>
          </w:tcPr>
          <w:p w:rsidR="00D2473E" w:rsidRPr="00D2473E" w:rsidRDefault="00D2473E" w:rsidP="00D2473E">
            <w:pPr>
              <w:jc w:val="both"/>
              <w:rPr>
                <w:rFonts w:ascii="Times New Roman" w:hAnsi="Times New Roman"/>
              </w:rPr>
            </w:pPr>
            <w:r w:rsidRPr="00D2473E">
              <w:rPr>
                <w:rFonts w:ascii="Times New Roman" w:hAnsi="Times New Roman"/>
                <w:b/>
              </w:rPr>
              <w:t xml:space="preserve">SLO 2: </w:t>
            </w:r>
            <w:r w:rsidRPr="00D2473E">
              <w:rPr>
                <w:rFonts w:ascii="Times New Roman" w:hAnsi="Times New Roman"/>
              </w:rPr>
              <w:t>Candidates for other school professions demonstrate professional behaviors consistent with fairness and the belief that all students can learn, including creating caring, supportive learning environments, encouraging student-directed learning, and making adjustments to their own professional dispositions when necessary.</w:t>
            </w:r>
          </w:p>
          <w:p w:rsidR="00D2473E" w:rsidRPr="00D2473E" w:rsidRDefault="00D2473E" w:rsidP="00D2473E">
            <w:pPr>
              <w:rPr>
                <w:rFonts w:ascii="Times New Roman" w:hAnsi="Times New Roman"/>
                <w:b/>
              </w:rPr>
            </w:pPr>
          </w:p>
        </w:tc>
      </w:tr>
    </w:tbl>
    <w:p w:rsidR="00D2473E" w:rsidRPr="00D2473E" w:rsidRDefault="00D2473E" w:rsidP="00D2473E">
      <w:pPr>
        <w:rPr>
          <w:rFonts w:ascii="Times New Roman" w:hAnsi="Times New Roman"/>
          <w:sz w:val="22"/>
          <w:szCs w:val="22"/>
        </w:rPr>
      </w:pPr>
    </w:p>
    <w:tbl>
      <w:tblPr>
        <w:tblStyle w:val="TableGrid6"/>
        <w:tblW w:w="0" w:type="auto"/>
        <w:tblLook w:val="04A0" w:firstRow="1" w:lastRow="0" w:firstColumn="1" w:lastColumn="0" w:noHBand="0" w:noVBand="1"/>
      </w:tblPr>
      <w:tblGrid>
        <w:gridCol w:w="9576"/>
      </w:tblGrid>
      <w:tr w:rsidR="00D2473E" w:rsidRPr="00D2473E" w:rsidTr="009C1D84">
        <w:tc>
          <w:tcPr>
            <w:tcW w:w="9576" w:type="dxa"/>
            <w:shd w:val="clear" w:color="auto" w:fill="D9D9D9" w:themeFill="background1" w:themeFillShade="D9"/>
          </w:tcPr>
          <w:p w:rsidR="00D2473E" w:rsidRPr="00D2473E" w:rsidRDefault="00D2473E" w:rsidP="00D2473E">
            <w:pPr>
              <w:keepNext/>
              <w:jc w:val="both"/>
              <w:rPr>
                <w:rFonts w:ascii="Times New Roman" w:hAnsi="Times New Roman"/>
              </w:rPr>
            </w:pPr>
            <w:r w:rsidRPr="00D2473E">
              <w:rPr>
                <w:rFonts w:ascii="Times New Roman" w:hAnsi="Times New Roman"/>
                <w:b/>
              </w:rPr>
              <w:t xml:space="preserve">Changes to the Student Learning Outcomes Assessment Plan: </w:t>
            </w:r>
            <w:r w:rsidRPr="00D2473E">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D2473E" w:rsidRPr="00D2473E" w:rsidTr="009C1D84">
        <w:tc>
          <w:tcPr>
            <w:tcW w:w="9576" w:type="dxa"/>
            <w:shd w:val="clear" w:color="auto" w:fill="auto"/>
          </w:tcPr>
          <w:p w:rsidR="00D2473E" w:rsidRPr="00D2473E" w:rsidRDefault="00D2473E" w:rsidP="00D2473E">
            <w:pPr>
              <w:ind w:left="288"/>
              <w:rPr>
                <w:rFonts w:ascii="Times New Roman" w:hAnsi="Times New Roman"/>
              </w:rPr>
            </w:pPr>
          </w:p>
          <w:p w:rsidR="00D2473E" w:rsidRPr="00D2473E" w:rsidRDefault="00D2473E" w:rsidP="00D2473E">
            <w:pPr>
              <w:ind w:left="144" w:right="144"/>
              <w:jc w:val="both"/>
              <w:rPr>
                <w:rFonts w:ascii="Times New Roman" w:hAnsi="Times New Roman"/>
              </w:rPr>
            </w:pPr>
            <w:r w:rsidRPr="00D2473E">
              <w:rPr>
                <w:rFonts w:ascii="Times New Roman" w:hAnsi="Times New Roman"/>
              </w:rPr>
              <w:t xml:space="preserve">The Student Learning Outcome, measures of effectiveness, or methodology </w:t>
            </w:r>
            <w:proofErr w:type="gramStart"/>
            <w:r w:rsidRPr="00D2473E">
              <w:rPr>
                <w:rFonts w:ascii="Times New Roman" w:hAnsi="Times New Roman"/>
              </w:rPr>
              <w:t>have</w:t>
            </w:r>
            <w:proofErr w:type="gramEnd"/>
            <w:r w:rsidRPr="00D2473E">
              <w:rPr>
                <w:rFonts w:ascii="Times New Roman" w:hAnsi="Times New Roman"/>
              </w:rPr>
              <w:t xml:space="preserve"> been not modified since our last submission.</w:t>
            </w:r>
          </w:p>
          <w:p w:rsidR="00D2473E" w:rsidRPr="00D2473E" w:rsidRDefault="00D2473E" w:rsidP="00D2473E">
            <w:pPr>
              <w:rPr>
                <w:rFonts w:ascii="Times New Roman" w:hAnsi="Times New Roman"/>
              </w:rPr>
            </w:pPr>
          </w:p>
        </w:tc>
      </w:tr>
    </w:tbl>
    <w:p w:rsidR="00D2473E" w:rsidRPr="00D2473E" w:rsidRDefault="00D2473E" w:rsidP="00D2473E">
      <w:pPr>
        <w:rPr>
          <w:rFonts w:ascii="Times New Roman" w:hAnsi="Times New Roman"/>
          <w:sz w:val="22"/>
          <w:szCs w:val="22"/>
        </w:rPr>
      </w:pPr>
    </w:p>
    <w:tbl>
      <w:tblPr>
        <w:tblStyle w:val="TableGrid6"/>
        <w:tblW w:w="9540" w:type="dxa"/>
        <w:tblInd w:w="18" w:type="dxa"/>
        <w:tblLook w:val="04A0" w:firstRow="1" w:lastRow="0" w:firstColumn="1" w:lastColumn="0" w:noHBand="0" w:noVBand="1"/>
      </w:tblPr>
      <w:tblGrid>
        <w:gridCol w:w="9540"/>
      </w:tblGrid>
      <w:tr w:rsidR="00D2473E" w:rsidRPr="00D2473E" w:rsidTr="009C1D84">
        <w:tc>
          <w:tcPr>
            <w:tcW w:w="9540" w:type="dxa"/>
            <w:shd w:val="clear" w:color="auto" w:fill="D9D9D9" w:themeFill="background1" w:themeFillShade="D9"/>
          </w:tcPr>
          <w:p w:rsidR="00D2473E" w:rsidRPr="00D2473E" w:rsidRDefault="00D2473E" w:rsidP="00D2473E">
            <w:pPr>
              <w:keepNext/>
              <w:rPr>
                <w:rFonts w:ascii="Times New Roman" w:hAnsi="Times New Roman"/>
                <w:b/>
              </w:rPr>
            </w:pPr>
            <w:r w:rsidRPr="00D2473E">
              <w:rPr>
                <w:rFonts w:ascii="Times New Roman" w:hAnsi="Times New Roman"/>
                <w:b/>
              </w:rPr>
              <w:t xml:space="preserve">Effectiveness Measure: </w:t>
            </w:r>
            <w:r w:rsidRPr="00D2473E">
              <w:rPr>
                <w:rFonts w:ascii="Times New Roman" w:hAnsi="Times New Roman"/>
              </w:rPr>
              <w:t xml:space="preserve"> Identify the data collection instrument, e.g., exam, project, paper, etc. that will be used to gauge acquisition of this student learning outcome </w:t>
            </w:r>
            <w:r w:rsidRPr="00D2473E">
              <w:rPr>
                <w:rFonts w:ascii="Times New Roman" w:hAnsi="Times New Roman"/>
                <w:u w:val="single"/>
              </w:rPr>
              <w:t>and</w:t>
            </w:r>
            <w:r w:rsidRPr="00D2473E">
              <w:rPr>
                <w:rFonts w:ascii="Times New Roman" w:hAnsi="Times New Roman"/>
              </w:rPr>
              <w:t xml:space="preserve"> explain how it assesses the desired knowledge, skill or ability.  </w:t>
            </w:r>
          </w:p>
        </w:tc>
      </w:tr>
      <w:tr w:rsidR="00D2473E" w:rsidRPr="00D2473E" w:rsidTr="009C1D84">
        <w:tc>
          <w:tcPr>
            <w:tcW w:w="9540" w:type="dxa"/>
            <w:shd w:val="clear" w:color="auto" w:fill="auto"/>
          </w:tcPr>
          <w:p w:rsidR="00D2473E" w:rsidRPr="00D2473E" w:rsidRDefault="00D2473E" w:rsidP="00D2473E">
            <w:pPr>
              <w:keepNext/>
              <w:ind w:left="720"/>
              <w:contextualSpacing/>
              <w:rPr>
                <w:rFonts w:ascii="Times New Roman" w:hAnsi="Times New Roman"/>
              </w:rPr>
            </w:pPr>
          </w:p>
          <w:p w:rsidR="00D2473E" w:rsidRPr="00D2473E" w:rsidRDefault="00D2473E" w:rsidP="004D6983">
            <w:pPr>
              <w:keepNext/>
              <w:numPr>
                <w:ilvl w:val="0"/>
                <w:numId w:val="36"/>
              </w:numPr>
              <w:ind w:left="504" w:right="144"/>
              <w:contextualSpacing/>
              <w:jc w:val="both"/>
              <w:rPr>
                <w:rFonts w:ascii="Times New Roman" w:hAnsi="Times New Roman"/>
              </w:rPr>
            </w:pPr>
            <w:r w:rsidRPr="00D2473E">
              <w:rPr>
                <w:rFonts w:ascii="Times New Roman" w:hAnsi="Times New Roman"/>
              </w:rPr>
              <w:t xml:space="preserve">As a part of the completion of the Internship clinical experience, site supervisors (SS) complete the </w:t>
            </w:r>
            <w:hyperlink r:id="rId33" w:history="1">
              <w:r w:rsidRPr="00D2473E">
                <w:rPr>
                  <w:rFonts w:ascii="Times New Roman" w:hAnsi="Times New Roman"/>
                  <w:b/>
                  <w:color w:val="0000FF"/>
                  <w:u w:val="single"/>
                </w:rPr>
                <w:t>Supervisor’s Final Evaluation of Counselor Trainee (SFECT</w:t>
              </w:r>
              <w:r w:rsidRPr="00D2473E">
                <w:rPr>
                  <w:rFonts w:ascii="Times New Roman" w:hAnsi="Times New Roman"/>
                  <w:color w:val="0000FF"/>
                  <w:u w:val="single"/>
                </w:rPr>
                <w:t>).</w:t>
              </w:r>
            </w:hyperlink>
            <w:r w:rsidRPr="00D2473E">
              <w:rPr>
                <w:rFonts w:ascii="Times New Roman" w:hAnsi="Times New Roman"/>
              </w:rPr>
              <w:t xml:space="preserve"> The evaluation is scored on a 3-point scale. A score of 2 is considered passing and four elements from this evaluation are used to assess SLO # 2: </w:t>
            </w:r>
            <w:r w:rsidRPr="00D2473E">
              <w:rPr>
                <w:rFonts w:ascii="Times New Roman" w:hAnsi="Times New Roman"/>
                <w:i/>
              </w:rPr>
              <w:t>Dispositions, Professional Behavior, Working in the Counseling Environment, and Supervision Conduct</w:t>
            </w:r>
            <w:r w:rsidRPr="00D2473E">
              <w:rPr>
                <w:rFonts w:ascii="Times New Roman" w:hAnsi="Times New Roman"/>
              </w:rPr>
              <w:t>.</w:t>
            </w:r>
          </w:p>
          <w:p w:rsidR="00D2473E" w:rsidRPr="00D2473E" w:rsidRDefault="00D2473E" w:rsidP="00D2473E">
            <w:pPr>
              <w:keepNext/>
              <w:ind w:left="720" w:right="288"/>
              <w:contextualSpacing/>
              <w:jc w:val="both"/>
              <w:rPr>
                <w:rFonts w:ascii="Times New Roman" w:hAnsi="Times New Roman"/>
              </w:rPr>
            </w:pPr>
          </w:p>
          <w:p w:rsidR="00D2473E" w:rsidRPr="00D2473E" w:rsidRDefault="00D2473E" w:rsidP="004D6983">
            <w:pPr>
              <w:keepNext/>
              <w:numPr>
                <w:ilvl w:val="0"/>
                <w:numId w:val="36"/>
              </w:numPr>
              <w:ind w:left="504" w:right="288"/>
              <w:contextualSpacing/>
              <w:jc w:val="both"/>
              <w:rPr>
                <w:rFonts w:ascii="Times New Roman" w:hAnsi="Times New Roman"/>
              </w:rPr>
            </w:pPr>
            <w:r w:rsidRPr="00D2473E">
              <w:rPr>
                <w:rFonts w:ascii="Times New Roman" w:hAnsi="Times New Roman"/>
              </w:rPr>
              <w:t xml:space="preserve">As a part of the completion of the Internship clinical experience university instructors (UI) complete the </w:t>
            </w:r>
            <w:hyperlink r:id="rId34" w:history="1">
              <w:r w:rsidRPr="00D2473E">
                <w:rPr>
                  <w:rFonts w:ascii="Times New Roman" w:hAnsi="Times New Roman"/>
                  <w:b/>
                  <w:i/>
                  <w:color w:val="0000FF"/>
                  <w:u w:val="single"/>
                </w:rPr>
                <w:t>Professional Counseling Performance Evaluation (PCPE)</w:t>
              </w:r>
              <w:r w:rsidRPr="00D2473E">
                <w:rPr>
                  <w:rFonts w:ascii="Times New Roman" w:hAnsi="Times New Roman"/>
                  <w:color w:val="0000FF"/>
                  <w:u w:val="single"/>
                </w:rPr>
                <w:t xml:space="preserve">. </w:t>
              </w:r>
            </w:hyperlink>
            <w:r w:rsidRPr="00D2473E">
              <w:rPr>
                <w:rFonts w:ascii="Times New Roman" w:hAnsi="Times New Roman"/>
              </w:rPr>
              <w:t xml:space="preserve"> The PCPE is based on a 3-point scale and a score of 2 is considered passing. One element from this evaluation </w:t>
            </w:r>
            <w:proofErr w:type="gramStart"/>
            <w:r w:rsidRPr="00D2473E">
              <w:rPr>
                <w:rFonts w:ascii="Times New Roman" w:hAnsi="Times New Roman"/>
              </w:rPr>
              <w:t>are</w:t>
            </w:r>
            <w:proofErr w:type="gramEnd"/>
            <w:r w:rsidRPr="00D2473E">
              <w:rPr>
                <w:rFonts w:ascii="Times New Roman" w:hAnsi="Times New Roman"/>
              </w:rPr>
              <w:t xml:space="preserve"> used to assess SLO #2:  </w:t>
            </w:r>
            <w:r w:rsidRPr="00D2473E">
              <w:rPr>
                <w:rFonts w:ascii="Times New Roman" w:hAnsi="Times New Roman"/>
                <w:i/>
              </w:rPr>
              <w:t>Professionalism.</w:t>
            </w:r>
          </w:p>
          <w:p w:rsidR="00D2473E" w:rsidRPr="00D2473E" w:rsidRDefault="00D2473E" w:rsidP="00D2473E">
            <w:pPr>
              <w:rPr>
                <w:rFonts w:ascii="Times New Roman" w:hAnsi="Times New Roman"/>
              </w:rPr>
            </w:pPr>
          </w:p>
        </w:tc>
      </w:tr>
    </w:tbl>
    <w:p w:rsidR="00D2473E" w:rsidRPr="00D2473E" w:rsidRDefault="00D2473E" w:rsidP="00D2473E">
      <w:pPr>
        <w:rPr>
          <w:rFonts w:ascii="Times New Roman" w:hAnsi="Times New Roman"/>
          <w:sz w:val="22"/>
          <w:szCs w:val="22"/>
        </w:rPr>
      </w:pPr>
    </w:p>
    <w:tbl>
      <w:tblPr>
        <w:tblStyle w:val="TableGrid6"/>
        <w:tblW w:w="0" w:type="auto"/>
        <w:tblInd w:w="18" w:type="dxa"/>
        <w:tblLook w:val="04A0" w:firstRow="1" w:lastRow="0" w:firstColumn="1" w:lastColumn="0" w:noHBand="0" w:noVBand="1"/>
      </w:tblPr>
      <w:tblGrid>
        <w:gridCol w:w="9540"/>
      </w:tblGrid>
      <w:tr w:rsidR="00D2473E" w:rsidRPr="00D2473E" w:rsidTr="009C1D84">
        <w:tc>
          <w:tcPr>
            <w:tcW w:w="9540" w:type="dxa"/>
            <w:shd w:val="clear" w:color="auto" w:fill="D9D9D9" w:themeFill="background1" w:themeFillShade="D9"/>
          </w:tcPr>
          <w:p w:rsidR="00D2473E" w:rsidRPr="00D2473E" w:rsidRDefault="00D2473E" w:rsidP="00D2473E">
            <w:pPr>
              <w:keepNext/>
              <w:rPr>
                <w:rFonts w:ascii="Times New Roman" w:hAnsi="Times New Roman"/>
                <w:b/>
              </w:rPr>
            </w:pPr>
            <w:r w:rsidRPr="00D2473E">
              <w:rPr>
                <w:rFonts w:ascii="Times New Roman" w:hAnsi="Times New Roman"/>
                <w:b/>
              </w:rPr>
              <w:lastRenderedPageBreak/>
              <w:t xml:space="preserve">Methodology:  </w:t>
            </w:r>
            <w:r w:rsidRPr="00D2473E">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D2473E" w:rsidRPr="00D2473E" w:rsidTr="009C1D84">
        <w:tc>
          <w:tcPr>
            <w:tcW w:w="9540" w:type="dxa"/>
            <w:shd w:val="clear" w:color="auto" w:fill="auto"/>
          </w:tcPr>
          <w:p w:rsidR="00D2473E" w:rsidRPr="00D2473E" w:rsidRDefault="00D2473E" w:rsidP="00D2473E">
            <w:pPr>
              <w:keepNext/>
              <w:ind w:left="288"/>
              <w:rPr>
                <w:rFonts w:ascii="Times New Roman" w:hAnsi="Times New Roman"/>
              </w:rPr>
            </w:pPr>
          </w:p>
          <w:p w:rsidR="00D2473E" w:rsidRPr="00D2473E" w:rsidRDefault="00D2473E" w:rsidP="00D2473E">
            <w:pPr>
              <w:keepNext/>
              <w:ind w:left="288" w:right="288"/>
              <w:jc w:val="both"/>
              <w:rPr>
                <w:rFonts w:ascii="Times New Roman" w:hAnsi="Times New Roman"/>
              </w:rPr>
            </w:pPr>
            <w:r w:rsidRPr="00D2473E">
              <w:rPr>
                <w:rFonts w:ascii="Times New Roman" w:hAnsi="Times New Roman"/>
              </w:rPr>
              <w:t xml:space="preserve">As a part of the completion of and CSLG 7436 Internship, site supervisors (SS) complete the </w:t>
            </w:r>
            <w:r w:rsidRPr="00D2473E">
              <w:rPr>
                <w:rFonts w:ascii="Times New Roman" w:hAnsi="Times New Roman"/>
                <w:i/>
              </w:rPr>
              <w:t>Dispositions (9 items), Professional Behavior (8 items), Working in the Counseling Environment (5items), and Supervision Conduct (9 items)</w:t>
            </w:r>
            <w:r w:rsidRPr="00D2473E">
              <w:rPr>
                <w:rFonts w:ascii="Times New Roman" w:hAnsi="Times New Roman"/>
              </w:rPr>
              <w:t xml:space="preserve"> sections on the Supervisor’s Final Evaluation of Counselor Trainee (SFECT). The evaluation is scored on a 3-point scale. University instructors complete the (UI) complete the </w:t>
            </w:r>
            <w:r w:rsidRPr="00D2473E">
              <w:rPr>
                <w:rFonts w:ascii="Times New Roman" w:hAnsi="Times New Roman"/>
                <w:i/>
              </w:rPr>
              <w:t>Professionalism</w:t>
            </w:r>
            <w:r w:rsidRPr="00D2473E">
              <w:rPr>
                <w:rFonts w:ascii="Times New Roman" w:hAnsi="Times New Roman"/>
              </w:rPr>
              <w:t xml:space="preserve"> (9 items</w:t>
            </w:r>
            <w:r w:rsidRPr="00D2473E">
              <w:rPr>
                <w:rFonts w:ascii="Times New Roman" w:hAnsi="Times New Roman"/>
                <w:i/>
              </w:rPr>
              <w:t>)</w:t>
            </w:r>
            <w:r w:rsidRPr="00D2473E">
              <w:rPr>
                <w:rFonts w:ascii="Times New Roman" w:hAnsi="Times New Roman"/>
              </w:rPr>
              <w:t xml:space="preserve"> section of the Professional Counseling Performance Evaluation (PCPE) when candidates are enrolled in CSLG 7430 Practicum and CSLG 7435. </w:t>
            </w:r>
          </w:p>
          <w:p w:rsidR="00D2473E" w:rsidRPr="00D2473E" w:rsidRDefault="00D2473E" w:rsidP="00D2473E">
            <w:pPr>
              <w:keepNext/>
              <w:ind w:left="288" w:right="288"/>
              <w:jc w:val="both"/>
              <w:rPr>
                <w:rFonts w:ascii="Times New Roman" w:hAnsi="Times New Roman"/>
              </w:rPr>
            </w:pPr>
          </w:p>
          <w:p w:rsidR="00D2473E" w:rsidRPr="00D2473E" w:rsidRDefault="00D2473E" w:rsidP="00D2473E">
            <w:pPr>
              <w:keepNext/>
              <w:ind w:left="288" w:right="288"/>
              <w:jc w:val="both"/>
              <w:rPr>
                <w:rFonts w:ascii="Times New Roman" w:hAnsi="Times New Roman"/>
              </w:rPr>
            </w:pPr>
            <w:r w:rsidRPr="00D2473E">
              <w:rPr>
                <w:rFonts w:ascii="Times New Roman" w:hAnsi="Times New Roman"/>
              </w:rPr>
              <w:t xml:space="preserve">Scores are collected using a data management system, </w:t>
            </w:r>
            <w:proofErr w:type="spellStart"/>
            <w:r w:rsidRPr="00D2473E">
              <w:rPr>
                <w:rFonts w:ascii="Times New Roman" w:hAnsi="Times New Roman"/>
              </w:rPr>
              <w:t>TaskStream</w:t>
            </w:r>
            <w:proofErr w:type="spellEnd"/>
            <w:r w:rsidRPr="00D2473E">
              <w:rPr>
                <w:rFonts w:ascii="Times New Roman" w:hAnsi="Times New Roman"/>
              </w:rPr>
              <w:t xml:space="preserve">,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determined to address any needs identified.  All strategies determined during this closing the loop discussion are implemented during the next academic year. All data reports created by the College of Education are housed on a secure website which is accessible to all faculty members within the College of Education.    </w:t>
            </w:r>
          </w:p>
          <w:p w:rsidR="00D2473E" w:rsidRPr="00D2473E" w:rsidRDefault="00D2473E" w:rsidP="00D2473E">
            <w:pPr>
              <w:keepNext/>
              <w:rPr>
                <w:rFonts w:ascii="Times New Roman" w:hAnsi="Times New Roman"/>
              </w:rPr>
            </w:pPr>
          </w:p>
        </w:tc>
      </w:tr>
    </w:tbl>
    <w:p w:rsidR="00D2473E" w:rsidRPr="00D2473E" w:rsidRDefault="00D2473E" w:rsidP="00D2473E">
      <w:pPr>
        <w:rPr>
          <w:rFonts w:ascii="Times New Roman" w:hAnsi="Times New Roman"/>
          <w:sz w:val="22"/>
          <w:szCs w:val="22"/>
        </w:rPr>
      </w:pPr>
    </w:p>
    <w:tbl>
      <w:tblPr>
        <w:tblStyle w:val="TableGrid6"/>
        <w:tblW w:w="0" w:type="auto"/>
        <w:tblInd w:w="18" w:type="dxa"/>
        <w:tblLook w:val="04A0" w:firstRow="1" w:lastRow="0" w:firstColumn="1" w:lastColumn="0" w:noHBand="0" w:noVBand="1"/>
      </w:tblPr>
      <w:tblGrid>
        <w:gridCol w:w="9558"/>
      </w:tblGrid>
      <w:tr w:rsidR="00D2473E" w:rsidRPr="00D2473E" w:rsidTr="009C1D84">
        <w:tc>
          <w:tcPr>
            <w:tcW w:w="9558" w:type="dxa"/>
            <w:shd w:val="clear" w:color="auto" w:fill="D9D9D9" w:themeFill="background1" w:themeFillShade="D9"/>
          </w:tcPr>
          <w:p w:rsidR="00D2473E" w:rsidRPr="00D2473E" w:rsidRDefault="00D2473E" w:rsidP="004D6983">
            <w:pPr>
              <w:keepNext/>
              <w:rPr>
                <w:rFonts w:ascii="Times New Roman" w:hAnsi="Times New Roman"/>
                <w:b/>
              </w:rPr>
            </w:pPr>
            <w:r w:rsidRPr="00D2473E">
              <w:rPr>
                <w:rFonts w:ascii="Times New Roman" w:hAnsi="Times New Roman"/>
                <w:b/>
              </w:rPr>
              <w:t xml:space="preserve">Performance Outcome:  </w:t>
            </w:r>
            <w:r w:rsidRPr="00D2473E">
              <w:rPr>
                <w:rFonts w:ascii="Times New Roman" w:hAnsi="Times New Roman"/>
              </w:rPr>
              <w:t xml:space="preserve">Identify the percentage of students assessed that should be able to demonstrate proficiency in this student learning outcome </w:t>
            </w:r>
            <w:r w:rsidRPr="00D2473E">
              <w:rPr>
                <w:rFonts w:ascii="Times New Roman" w:hAnsi="Times New Roman"/>
                <w:u w:val="single"/>
              </w:rPr>
              <w:t>and</w:t>
            </w:r>
            <w:r w:rsidRPr="00D2473E">
              <w:rPr>
                <w:rFonts w:ascii="Times New Roman" w:hAnsi="Times New Roman"/>
              </w:rPr>
              <w:t xml:space="preserve"> the level of proficiency expected</w:t>
            </w:r>
            <w:r w:rsidRPr="00D2473E">
              <w:rPr>
                <w:rFonts w:ascii="Times New Roman" w:hAnsi="Times New Roman"/>
                <w:i/>
              </w:rPr>
              <w:t xml:space="preserve"> </w:t>
            </w:r>
          </w:p>
        </w:tc>
      </w:tr>
      <w:tr w:rsidR="00D2473E" w:rsidRPr="00D2473E" w:rsidTr="009C1D84">
        <w:tc>
          <w:tcPr>
            <w:tcW w:w="9558" w:type="dxa"/>
            <w:shd w:val="clear" w:color="auto" w:fill="auto"/>
          </w:tcPr>
          <w:p w:rsidR="00D2473E" w:rsidRPr="00D2473E" w:rsidRDefault="00D2473E" w:rsidP="00D2473E">
            <w:pPr>
              <w:rPr>
                <w:rFonts w:ascii="Times New Roman" w:hAnsi="Times New Roman"/>
                <w:i/>
              </w:rPr>
            </w:pPr>
          </w:p>
          <w:p w:rsidR="00D2473E" w:rsidRPr="00D2473E" w:rsidRDefault="00D2473E" w:rsidP="004D6983">
            <w:pPr>
              <w:numPr>
                <w:ilvl w:val="0"/>
                <w:numId w:val="37"/>
              </w:numPr>
              <w:ind w:left="504" w:right="144"/>
              <w:contextualSpacing/>
              <w:rPr>
                <w:rFonts w:ascii="Times New Roman" w:hAnsi="Times New Roman"/>
                <w:i/>
              </w:rPr>
            </w:pPr>
            <w:r w:rsidRPr="00D2473E">
              <w:rPr>
                <w:rFonts w:ascii="Times New Roman" w:hAnsi="Times New Roman"/>
              </w:rPr>
              <w:t xml:space="preserve">The program expects 90% of students to score “2” or “3” (meet or exceed expectations) on a 3-point scale. </w:t>
            </w:r>
            <w:r w:rsidRPr="00D2473E">
              <w:rPr>
                <w:rFonts w:ascii="Times New Roman" w:hAnsi="Times New Roman"/>
                <w:i/>
              </w:rPr>
              <w:t xml:space="preserve">Dispositions, Professional Behavior, Working in the Counseling Environment, and Supervision Conduct </w:t>
            </w:r>
            <w:r w:rsidRPr="00D2473E">
              <w:rPr>
                <w:rFonts w:ascii="Times New Roman" w:hAnsi="Times New Roman"/>
              </w:rPr>
              <w:t xml:space="preserve">sections on the Supervisor’s Final Evaluation of Counselor Trainee (SFECT)]. N/O responses are excluded in scoring calculation   </w:t>
            </w:r>
          </w:p>
          <w:p w:rsidR="00D2473E" w:rsidRPr="00D2473E" w:rsidRDefault="00D2473E" w:rsidP="00D2473E">
            <w:pPr>
              <w:ind w:left="720"/>
              <w:rPr>
                <w:rFonts w:ascii="Times New Roman" w:hAnsi="Times New Roman"/>
                <w:i/>
              </w:rPr>
            </w:pPr>
          </w:p>
          <w:p w:rsidR="00D2473E" w:rsidRPr="00D2473E" w:rsidRDefault="00D2473E" w:rsidP="004D6983">
            <w:pPr>
              <w:numPr>
                <w:ilvl w:val="0"/>
                <w:numId w:val="37"/>
              </w:numPr>
              <w:ind w:left="504"/>
              <w:contextualSpacing/>
              <w:rPr>
                <w:rFonts w:ascii="Times New Roman" w:hAnsi="Times New Roman"/>
              </w:rPr>
            </w:pPr>
            <w:r w:rsidRPr="00D2473E">
              <w:rPr>
                <w:rFonts w:ascii="Times New Roman" w:hAnsi="Times New Roman"/>
              </w:rPr>
              <w:t>The program expects 90% of students to score 2” or “3” (meet or exceed expectations) on a 3 point scale. [</w:t>
            </w:r>
            <w:r w:rsidRPr="00D2473E">
              <w:rPr>
                <w:rFonts w:ascii="Times New Roman" w:hAnsi="Times New Roman"/>
                <w:i/>
              </w:rPr>
              <w:t xml:space="preserve">Professionalism </w:t>
            </w:r>
            <w:r w:rsidRPr="00D2473E">
              <w:rPr>
                <w:rFonts w:ascii="Times New Roman" w:hAnsi="Times New Roman"/>
              </w:rPr>
              <w:t xml:space="preserve">section of the Professional Counseling Performance Evaluation (PCPE)]. N/O responses are excluded in scoring calculation   </w:t>
            </w:r>
          </w:p>
          <w:p w:rsidR="00D2473E" w:rsidRPr="00D2473E" w:rsidRDefault="00D2473E" w:rsidP="00D2473E">
            <w:pPr>
              <w:rPr>
                <w:rFonts w:ascii="Times New Roman" w:hAnsi="Times New Roman"/>
              </w:rPr>
            </w:pPr>
          </w:p>
        </w:tc>
      </w:tr>
    </w:tbl>
    <w:p w:rsidR="00D2473E" w:rsidRPr="00D2473E" w:rsidRDefault="00D2473E" w:rsidP="00D2473E">
      <w:pPr>
        <w:spacing w:line="276" w:lineRule="auto"/>
        <w:rPr>
          <w:rFonts w:ascii="Calibri" w:hAnsi="Calibri"/>
          <w:sz w:val="22"/>
          <w:szCs w:val="22"/>
        </w:rPr>
      </w:pPr>
    </w:p>
    <w:tbl>
      <w:tblPr>
        <w:tblStyle w:val="TableGrid6"/>
        <w:tblW w:w="0" w:type="auto"/>
        <w:tblInd w:w="-72" w:type="dxa"/>
        <w:tblLook w:val="04A0" w:firstRow="1" w:lastRow="0" w:firstColumn="1" w:lastColumn="0" w:noHBand="0" w:noVBand="1"/>
      </w:tblPr>
      <w:tblGrid>
        <w:gridCol w:w="4067"/>
        <w:gridCol w:w="4030"/>
        <w:gridCol w:w="222"/>
      </w:tblGrid>
      <w:tr w:rsidR="00D2473E" w:rsidRPr="00D2473E" w:rsidTr="009C1D84">
        <w:tc>
          <w:tcPr>
            <w:tcW w:w="0" w:type="auto"/>
            <w:tcBorders>
              <w:bottom w:val="single" w:sz="4" w:space="0" w:color="000000" w:themeColor="text1"/>
              <w:right w:val="nil"/>
            </w:tcBorders>
            <w:shd w:val="clear" w:color="auto" w:fill="D9D9D9" w:themeFill="background1" w:themeFillShade="D9"/>
          </w:tcPr>
          <w:p w:rsidR="00D2473E" w:rsidRPr="00D2473E" w:rsidRDefault="00D2473E" w:rsidP="00D2473E">
            <w:pPr>
              <w:keepNext/>
              <w:rPr>
                <w:rFonts w:ascii="Times New Roman" w:hAnsi="Times New Roman"/>
                <w:b/>
              </w:rPr>
            </w:pPr>
            <w:r w:rsidRPr="00D2473E">
              <w:rPr>
                <w:rFonts w:ascii="Times New Roman" w:hAnsi="Times New Roman"/>
                <w:b/>
              </w:rPr>
              <w:t>Spring 2014 – Fall 2014 Assessment Data</w:t>
            </w:r>
            <w:r w:rsidRPr="00D2473E">
              <w:rPr>
                <w:rFonts w:ascii="Times New Roman" w:hAnsi="Times New Roman"/>
              </w:rPr>
              <w:t xml:space="preserve">                    </w:t>
            </w:r>
          </w:p>
        </w:tc>
        <w:tc>
          <w:tcPr>
            <w:tcW w:w="0" w:type="auto"/>
            <w:tcBorders>
              <w:bottom w:val="single" w:sz="4" w:space="0" w:color="000000" w:themeColor="text1"/>
              <w:right w:val="nil"/>
            </w:tcBorders>
            <w:shd w:val="clear" w:color="auto" w:fill="D9D9D9" w:themeFill="background1" w:themeFillShade="D9"/>
          </w:tcPr>
          <w:p w:rsidR="00D2473E" w:rsidRPr="00D2473E" w:rsidRDefault="00D2473E" w:rsidP="00D2473E">
            <w:pPr>
              <w:keepNext/>
              <w:rPr>
                <w:rFonts w:ascii="Times New Roman" w:hAnsi="Times New Roman"/>
                <w:b/>
              </w:rPr>
            </w:pPr>
            <w:r w:rsidRPr="00D2473E">
              <w:rPr>
                <w:rFonts w:ascii="Times New Roman" w:hAnsi="Times New Roman"/>
                <w:b/>
              </w:rPr>
              <w:t>Spring 2015- Fall  2015 Assessment Data</w:t>
            </w:r>
            <w:r w:rsidRPr="00D2473E">
              <w:rPr>
                <w:rFonts w:ascii="Times New Roman" w:hAnsi="Times New Roman"/>
              </w:rPr>
              <w:t xml:space="preserve">                    </w:t>
            </w:r>
          </w:p>
        </w:tc>
        <w:tc>
          <w:tcPr>
            <w:tcW w:w="0" w:type="auto"/>
            <w:tcBorders>
              <w:left w:val="nil"/>
              <w:bottom w:val="single" w:sz="4" w:space="0" w:color="000000" w:themeColor="text1"/>
            </w:tcBorders>
            <w:shd w:val="clear" w:color="auto" w:fill="D9D9D9" w:themeFill="background1" w:themeFillShade="D9"/>
          </w:tcPr>
          <w:p w:rsidR="00D2473E" w:rsidRPr="00D2473E" w:rsidRDefault="00D2473E" w:rsidP="00D2473E">
            <w:pPr>
              <w:keepNext/>
              <w:rPr>
                <w:rFonts w:ascii="Times New Roman" w:hAnsi="Times New Roman"/>
                <w:b/>
              </w:rPr>
            </w:pPr>
          </w:p>
        </w:tc>
      </w:tr>
    </w:tbl>
    <w:p w:rsidR="00D2473E" w:rsidRPr="00D2473E" w:rsidRDefault="00D2473E" w:rsidP="00D2473E">
      <w:pPr>
        <w:spacing w:line="276" w:lineRule="auto"/>
        <w:rPr>
          <w:rFonts w:ascii="Calibri" w:hAnsi="Calibri"/>
          <w:sz w:val="22"/>
          <w:szCs w:val="22"/>
        </w:rPr>
      </w:pPr>
    </w:p>
    <w:tbl>
      <w:tblPr>
        <w:tblpPr w:leftFromText="180" w:rightFromText="180" w:vertAnchor="text" w:horzAnchor="margin" w:tblpY="315"/>
        <w:tblW w:w="7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8"/>
        <w:gridCol w:w="810"/>
        <w:gridCol w:w="900"/>
        <w:gridCol w:w="900"/>
        <w:gridCol w:w="720"/>
        <w:gridCol w:w="810"/>
      </w:tblGrid>
      <w:tr w:rsidR="00D2473E" w:rsidRPr="00D2473E" w:rsidTr="009C1D84">
        <w:trPr>
          <w:trHeight w:val="144"/>
        </w:trPr>
        <w:tc>
          <w:tcPr>
            <w:tcW w:w="3618" w:type="dxa"/>
            <w:shd w:val="clear" w:color="auto" w:fill="D9D9D9"/>
            <w:vAlign w:val="bottom"/>
          </w:tcPr>
          <w:p w:rsidR="00D2473E" w:rsidRPr="00D2473E" w:rsidRDefault="00D2473E" w:rsidP="00D2473E">
            <w:pPr>
              <w:rPr>
                <w:rFonts w:ascii="Times New Roman" w:hAnsi="Times New Roman"/>
                <w:b/>
                <w:bCs/>
                <w:color w:val="000000"/>
                <w:sz w:val="20"/>
                <w:szCs w:val="18"/>
              </w:rPr>
            </w:pPr>
            <w:r w:rsidRPr="00D2473E">
              <w:rPr>
                <w:rFonts w:ascii="Times New Roman" w:hAnsi="Times New Roman"/>
                <w:b/>
                <w:bCs/>
                <w:color w:val="000000"/>
                <w:sz w:val="20"/>
                <w:szCs w:val="18"/>
              </w:rPr>
              <w:t>Internship Evaluation</w:t>
            </w:r>
          </w:p>
        </w:tc>
        <w:tc>
          <w:tcPr>
            <w:tcW w:w="4140" w:type="dxa"/>
            <w:gridSpan w:val="5"/>
          </w:tcPr>
          <w:p w:rsidR="00D2473E" w:rsidRPr="00D2473E" w:rsidRDefault="00D2473E" w:rsidP="00D2473E">
            <w:pPr>
              <w:jc w:val="center"/>
              <w:rPr>
                <w:rFonts w:ascii="Times New Roman" w:hAnsi="Times New Roman"/>
                <w:b/>
                <w:bCs/>
                <w:color w:val="000000"/>
                <w:sz w:val="18"/>
                <w:szCs w:val="18"/>
              </w:rPr>
            </w:pPr>
            <w:r w:rsidRPr="00D2473E">
              <w:rPr>
                <w:rFonts w:ascii="Times New Roman" w:hAnsi="Times New Roman"/>
                <w:bCs/>
                <w:color w:val="000000"/>
                <w:sz w:val="18"/>
                <w:szCs w:val="18"/>
              </w:rPr>
              <w:t>Percentage that</w:t>
            </w:r>
            <w:r w:rsidRPr="00D2473E">
              <w:rPr>
                <w:rFonts w:ascii="Times New Roman" w:hAnsi="Times New Roman"/>
                <w:b/>
                <w:bCs/>
                <w:color w:val="000000"/>
                <w:sz w:val="18"/>
                <w:szCs w:val="18"/>
              </w:rPr>
              <w:t xml:space="preserve"> </w:t>
            </w:r>
            <w:r w:rsidRPr="00D2473E">
              <w:rPr>
                <w:rFonts w:ascii="Times New Roman" w:hAnsi="Times New Roman"/>
                <w:bCs/>
                <w:color w:val="000000"/>
                <w:sz w:val="18"/>
                <w:szCs w:val="18"/>
              </w:rPr>
              <w:t>Meets or Exceeds Expectations</w:t>
            </w:r>
          </w:p>
        </w:tc>
      </w:tr>
      <w:tr w:rsidR="00D2473E" w:rsidRPr="00D2473E" w:rsidTr="009C1D84">
        <w:trPr>
          <w:trHeight w:val="144"/>
        </w:trPr>
        <w:tc>
          <w:tcPr>
            <w:tcW w:w="3618" w:type="dxa"/>
            <w:shd w:val="clear" w:color="auto" w:fill="BFBFBF"/>
            <w:noWrap/>
            <w:vAlign w:val="center"/>
          </w:tcPr>
          <w:p w:rsidR="00D2473E" w:rsidRPr="00D2473E" w:rsidRDefault="00D2473E" w:rsidP="00D2473E">
            <w:pPr>
              <w:jc w:val="center"/>
              <w:rPr>
                <w:rFonts w:ascii="Times New Roman" w:hAnsi="Times New Roman"/>
                <w:b/>
                <w:bCs/>
                <w:color w:val="000000"/>
                <w:sz w:val="18"/>
                <w:szCs w:val="18"/>
              </w:rPr>
            </w:pPr>
            <w:r w:rsidRPr="00D2473E">
              <w:rPr>
                <w:rFonts w:ascii="Times New Roman" w:hAnsi="Times New Roman"/>
                <w:b/>
                <w:bCs/>
                <w:color w:val="000000"/>
                <w:sz w:val="18"/>
                <w:szCs w:val="18"/>
              </w:rPr>
              <w:t>Semester</w:t>
            </w:r>
          </w:p>
        </w:tc>
        <w:tc>
          <w:tcPr>
            <w:tcW w:w="810" w:type="dxa"/>
            <w:shd w:val="clear" w:color="auto" w:fill="BFBFBF"/>
            <w:vAlign w:val="center"/>
          </w:tcPr>
          <w:p w:rsidR="00D2473E" w:rsidRPr="00D2473E" w:rsidRDefault="00D2473E" w:rsidP="00D2473E">
            <w:pPr>
              <w:jc w:val="center"/>
              <w:rPr>
                <w:rFonts w:ascii="Times New Roman" w:hAnsi="Times New Roman"/>
                <w:bCs/>
                <w:color w:val="000000"/>
                <w:sz w:val="18"/>
                <w:szCs w:val="18"/>
              </w:rPr>
            </w:pPr>
          </w:p>
        </w:tc>
        <w:tc>
          <w:tcPr>
            <w:tcW w:w="900" w:type="dxa"/>
            <w:vAlign w:val="center"/>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Spring</w:t>
            </w:r>
          </w:p>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2014</w:t>
            </w:r>
          </w:p>
        </w:tc>
        <w:tc>
          <w:tcPr>
            <w:tcW w:w="900" w:type="dxa"/>
            <w:vAlign w:val="center"/>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Fall 2014</w:t>
            </w:r>
          </w:p>
        </w:tc>
        <w:tc>
          <w:tcPr>
            <w:tcW w:w="720" w:type="dxa"/>
            <w:vAlign w:val="center"/>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Spring</w:t>
            </w:r>
          </w:p>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2015</w:t>
            </w:r>
          </w:p>
        </w:tc>
        <w:tc>
          <w:tcPr>
            <w:tcW w:w="810" w:type="dxa"/>
            <w:vAlign w:val="center"/>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Fall 2015</w:t>
            </w:r>
          </w:p>
        </w:tc>
      </w:tr>
      <w:tr w:rsidR="00D2473E" w:rsidRPr="00D2473E" w:rsidTr="009C1D84">
        <w:trPr>
          <w:trHeight w:val="144"/>
        </w:trPr>
        <w:tc>
          <w:tcPr>
            <w:tcW w:w="3618" w:type="dxa"/>
            <w:vAlign w:val="bottom"/>
          </w:tcPr>
          <w:p w:rsidR="00D2473E" w:rsidRPr="00D2473E" w:rsidRDefault="00D2473E" w:rsidP="00D2473E">
            <w:pPr>
              <w:jc w:val="both"/>
              <w:rPr>
                <w:rFonts w:ascii="Times New Roman" w:hAnsi="Times New Roman"/>
                <w:bCs/>
                <w:color w:val="000000"/>
                <w:sz w:val="18"/>
                <w:szCs w:val="18"/>
              </w:rPr>
            </w:pPr>
          </w:p>
        </w:tc>
        <w:tc>
          <w:tcPr>
            <w:tcW w:w="810" w:type="dxa"/>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color w:val="000000"/>
                <w:sz w:val="18"/>
                <w:szCs w:val="18"/>
              </w:rPr>
              <w:t>Count</w:t>
            </w: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11</w:t>
            </w: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6</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w:t>
            </w:r>
          </w:p>
        </w:tc>
      </w:tr>
      <w:tr w:rsidR="00D2473E" w:rsidRPr="00D2473E" w:rsidTr="009C1D84">
        <w:trPr>
          <w:trHeight w:val="144"/>
        </w:trPr>
        <w:tc>
          <w:tcPr>
            <w:tcW w:w="3618" w:type="dxa"/>
            <w:vAlign w:val="bottom"/>
          </w:tcPr>
          <w:p w:rsidR="00D2473E" w:rsidRPr="00D2473E" w:rsidRDefault="00D2473E" w:rsidP="00D2473E">
            <w:pPr>
              <w:jc w:val="right"/>
              <w:rPr>
                <w:rFonts w:ascii="Times New Roman" w:hAnsi="Times New Roman"/>
                <w:bCs/>
                <w:color w:val="000000"/>
                <w:sz w:val="18"/>
                <w:szCs w:val="18"/>
              </w:rPr>
            </w:pPr>
            <w:r w:rsidRPr="00D2473E">
              <w:rPr>
                <w:rFonts w:ascii="Times New Roman" w:hAnsi="Times New Roman"/>
                <w:bCs/>
                <w:color w:val="000000"/>
                <w:sz w:val="18"/>
                <w:szCs w:val="18"/>
              </w:rPr>
              <w:t>Meets or Exceeds Expectations</w:t>
            </w:r>
          </w:p>
        </w:tc>
        <w:tc>
          <w:tcPr>
            <w:tcW w:w="810" w:type="dxa"/>
          </w:tcPr>
          <w:p w:rsidR="00D2473E" w:rsidRPr="00D2473E" w:rsidRDefault="00D2473E" w:rsidP="00D2473E">
            <w:pPr>
              <w:jc w:val="center"/>
              <w:rPr>
                <w:rFonts w:ascii="Times New Roman" w:hAnsi="Times New Roman"/>
                <w:bCs/>
                <w:color w:val="000000"/>
                <w:sz w:val="18"/>
                <w:szCs w:val="18"/>
              </w:rPr>
            </w:pP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90%</w:t>
            </w:r>
          </w:p>
        </w:tc>
      </w:tr>
      <w:tr w:rsidR="00D2473E" w:rsidRPr="00D2473E" w:rsidTr="009C1D84">
        <w:trPr>
          <w:trHeight w:val="144"/>
        </w:trPr>
        <w:tc>
          <w:tcPr>
            <w:tcW w:w="3618" w:type="dxa"/>
            <w:vAlign w:val="bottom"/>
          </w:tcPr>
          <w:p w:rsidR="00D2473E" w:rsidRPr="00D2473E" w:rsidRDefault="00D2473E" w:rsidP="00D2473E">
            <w:pPr>
              <w:rPr>
                <w:rFonts w:ascii="Times New Roman" w:hAnsi="Times New Roman"/>
                <w:color w:val="000000"/>
                <w:sz w:val="18"/>
                <w:szCs w:val="18"/>
              </w:rPr>
            </w:pPr>
          </w:p>
        </w:tc>
        <w:tc>
          <w:tcPr>
            <w:tcW w:w="810" w:type="dxa"/>
          </w:tcPr>
          <w:p w:rsidR="00D2473E" w:rsidRPr="00D2473E" w:rsidRDefault="00D2473E" w:rsidP="00D2473E">
            <w:pPr>
              <w:jc w:val="center"/>
              <w:rPr>
                <w:rFonts w:ascii="Times New Roman" w:hAnsi="Times New Roman"/>
                <w:b/>
                <w:bCs/>
                <w:color w:val="000000"/>
                <w:sz w:val="18"/>
                <w:szCs w:val="18"/>
              </w:rPr>
            </w:pPr>
          </w:p>
        </w:tc>
        <w:tc>
          <w:tcPr>
            <w:tcW w:w="900" w:type="dxa"/>
          </w:tcPr>
          <w:p w:rsidR="00D2473E" w:rsidRPr="00D2473E" w:rsidRDefault="00D2473E" w:rsidP="00D2473E">
            <w:pPr>
              <w:jc w:val="center"/>
              <w:rPr>
                <w:rFonts w:ascii="Times New Roman" w:hAnsi="Times New Roman"/>
                <w:b/>
                <w:bCs/>
                <w:color w:val="000000"/>
                <w:sz w:val="18"/>
                <w:szCs w:val="18"/>
              </w:rPr>
            </w:pPr>
          </w:p>
        </w:tc>
        <w:tc>
          <w:tcPr>
            <w:tcW w:w="900" w:type="dxa"/>
          </w:tcPr>
          <w:p w:rsidR="00D2473E" w:rsidRPr="00D2473E" w:rsidRDefault="00D2473E" w:rsidP="00D2473E">
            <w:pPr>
              <w:jc w:val="center"/>
              <w:rPr>
                <w:rFonts w:ascii="Times New Roman" w:hAnsi="Times New Roman"/>
                <w:b/>
                <w:bCs/>
                <w:color w:val="000000"/>
                <w:sz w:val="18"/>
                <w:szCs w:val="18"/>
              </w:rPr>
            </w:pPr>
          </w:p>
        </w:tc>
        <w:tc>
          <w:tcPr>
            <w:tcW w:w="720" w:type="dxa"/>
          </w:tcPr>
          <w:p w:rsidR="00D2473E" w:rsidRPr="00D2473E" w:rsidRDefault="00D2473E" w:rsidP="00D2473E">
            <w:pPr>
              <w:jc w:val="center"/>
              <w:rPr>
                <w:rFonts w:ascii="Times New Roman" w:hAnsi="Times New Roman"/>
                <w:b/>
                <w:bCs/>
                <w:color w:val="000000"/>
                <w:sz w:val="18"/>
                <w:szCs w:val="18"/>
              </w:rPr>
            </w:pPr>
          </w:p>
        </w:tc>
        <w:tc>
          <w:tcPr>
            <w:tcW w:w="810" w:type="dxa"/>
          </w:tcPr>
          <w:p w:rsidR="00D2473E" w:rsidRPr="00D2473E" w:rsidRDefault="00D2473E" w:rsidP="00D2473E">
            <w:pPr>
              <w:jc w:val="center"/>
              <w:rPr>
                <w:rFonts w:ascii="Times New Roman" w:hAnsi="Times New Roman"/>
                <w:b/>
                <w:bCs/>
                <w:color w:val="000000"/>
                <w:sz w:val="18"/>
                <w:szCs w:val="18"/>
              </w:rPr>
            </w:pPr>
          </w:p>
        </w:tc>
      </w:tr>
      <w:tr w:rsidR="00D2473E" w:rsidRPr="00D2473E" w:rsidTr="009C1D84">
        <w:trPr>
          <w:trHeight w:val="144"/>
        </w:trPr>
        <w:tc>
          <w:tcPr>
            <w:tcW w:w="3618" w:type="dxa"/>
            <w:vAlign w:val="bottom"/>
          </w:tcPr>
          <w:p w:rsidR="00D2473E" w:rsidRPr="00D2473E" w:rsidRDefault="00D2473E" w:rsidP="00D2473E">
            <w:pPr>
              <w:jc w:val="both"/>
              <w:rPr>
                <w:rFonts w:ascii="Times New Roman" w:hAnsi="Times New Roman"/>
                <w:bCs/>
                <w:color w:val="000000"/>
                <w:sz w:val="18"/>
                <w:szCs w:val="18"/>
              </w:rPr>
            </w:pPr>
            <w:r w:rsidRPr="00D2473E">
              <w:rPr>
                <w:rFonts w:ascii="Times New Roman" w:hAnsi="Times New Roman"/>
                <w:bCs/>
                <w:color w:val="000000"/>
                <w:sz w:val="18"/>
                <w:szCs w:val="18"/>
              </w:rPr>
              <w:lastRenderedPageBreak/>
              <w:t xml:space="preserve">SFECT: Professional Behavior                                                                                                  </w:t>
            </w:r>
          </w:p>
        </w:tc>
        <w:tc>
          <w:tcPr>
            <w:tcW w:w="810" w:type="dxa"/>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color w:val="000000"/>
                <w:sz w:val="18"/>
                <w:szCs w:val="18"/>
              </w:rPr>
              <w:t>Count</w:t>
            </w: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11</w:t>
            </w: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6</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w:t>
            </w:r>
          </w:p>
        </w:tc>
      </w:tr>
      <w:tr w:rsidR="00D2473E" w:rsidRPr="00D2473E" w:rsidTr="009C1D84">
        <w:trPr>
          <w:trHeight w:val="144"/>
        </w:trPr>
        <w:tc>
          <w:tcPr>
            <w:tcW w:w="3618" w:type="dxa"/>
            <w:vAlign w:val="bottom"/>
          </w:tcPr>
          <w:p w:rsidR="00D2473E" w:rsidRPr="00D2473E" w:rsidRDefault="00D2473E" w:rsidP="00D2473E">
            <w:pPr>
              <w:jc w:val="right"/>
              <w:rPr>
                <w:rFonts w:ascii="Times New Roman" w:hAnsi="Times New Roman"/>
                <w:bCs/>
                <w:color w:val="000000"/>
                <w:sz w:val="18"/>
                <w:szCs w:val="18"/>
              </w:rPr>
            </w:pPr>
            <w:r w:rsidRPr="00D2473E">
              <w:rPr>
                <w:rFonts w:ascii="Times New Roman" w:hAnsi="Times New Roman"/>
                <w:bCs/>
                <w:color w:val="000000"/>
                <w:sz w:val="18"/>
                <w:szCs w:val="18"/>
              </w:rPr>
              <w:t>Meets or Exceeds Expectations</w:t>
            </w:r>
          </w:p>
        </w:tc>
        <w:tc>
          <w:tcPr>
            <w:tcW w:w="810" w:type="dxa"/>
          </w:tcPr>
          <w:p w:rsidR="00D2473E" w:rsidRPr="00D2473E" w:rsidRDefault="00D2473E" w:rsidP="00D2473E">
            <w:pPr>
              <w:jc w:val="center"/>
              <w:rPr>
                <w:rFonts w:ascii="Times New Roman" w:hAnsi="Times New Roman"/>
                <w:bCs/>
                <w:color w:val="000000"/>
                <w:sz w:val="18"/>
                <w:szCs w:val="18"/>
              </w:rPr>
            </w:pP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r>
      <w:tr w:rsidR="00D2473E" w:rsidRPr="00D2473E" w:rsidTr="009C1D84">
        <w:trPr>
          <w:trHeight w:val="144"/>
        </w:trPr>
        <w:tc>
          <w:tcPr>
            <w:tcW w:w="3618" w:type="dxa"/>
            <w:vAlign w:val="bottom"/>
          </w:tcPr>
          <w:p w:rsidR="00D2473E" w:rsidRPr="00D2473E" w:rsidRDefault="00D2473E" w:rsidP="00D2473E">
            <w:pPr>
              <w:rPr>
                <w:rFonts w:ascii="Times New Roman" w:hAnsi="Times New Roman"/>
                <w:color w:val="000000"/>
                <w:sz w:val="18"/>
                <w:szCs w:val="18"/>
              </w:rPr>
            </w:pPr>
          </w:p>
        </w:tc>
        <w:tc>
          <w:tcPr>
            <w:tcW w:w="810" w:type="dxa"/>
          </w:tcPr>
          <w:p w:rsidR="00D2473E" w:rsidRPr="00D2473E" w:rsidRDefault="00D2473E" w:rsidP="00D2473E">
            <w:pPr>
              <w:jc w:val="center"/>
              <w:rPr>
                <w:rFonts w:ascii="Times New Roman" w:hAnsi="Times New Roman"/>
                <w:b/>
                <w:bCs/>
                <w:color w:val="000000"/>
                <w:sz w:val="18"/>
                <w:szCs w:val="18"/>
              </w:rPr>
            </w:pPr>
          </w:p>
        </w:tc>
        <w:tc>
          <w:tcPr>
            <w:tcW w:w="900" w:type="dxa"/>
          </w:tcPr>
          <w:p w:rsidR="00D2473E" w:rsidRPr="00D2473E" w:rsidRDefault="00D2473E" w:rsidP="00D2473E">
            <w:pPr>
              <w:jc w:val="center"/>
              <w:rPr>
                <w:rFonts w:ascii="Times New Roman" w:hAnsi="Times New Roman"/>
                <w:color w:val="000000"/>
                <w:sz w:val="18"/>
                <w:szCs w:val="18"/>
              </w:rPr>
            </w:pPr>
          </w:p>
        </w:tc>
        <w:tc>
          <w:tcPr>
            <w:tcW w:w="900" w:type="dxa"/>
          </w:tcPr>
          <w:p w:rsidR="00D2473E" w:rsidRPr="00D2473E" w:rsidRDefault="00D2473E" w:rsidP="00D2473E">
            <w:pPr>
              <w:jc w:val="center"/>
              <w:rPr>
                <w:rFonts w:ascii="Times New Roman" w:hAnsi="Times New Roman"/>
                <w:color w:val="000000"/>
                <w:sz w:val="18"/>
                <w:szCs w:val="18"/>
              </w:rPr>
            </w:pPr>
          </w:p>
        </w:tc>
        <w:tc>
          <w:tcPr>
            <w:tcW w:w="720" w:type="dxa"/>
          </w:tcPr>
          <w:p w:rsidR="00D2473E" w:rsidRPr="00D2473E" w:rsidRDefault="00D2473E" w:rsidP="00D2473E">
            <w:pPr>
              <w:jc w:val="center"/>
              <w:rPr>
                <w:rFonts w:ascii="Times New Roman" w:hAnsi="Times New Roman"/>
                <w:color w:val="000000"/>
                <w:sz w:val="18"/>
                <w:szCs w:val="18"/>
              </w:rPr>
            </w:pPr>
          </w:p>
        </w:tc>
        <w:tc>
          <w:tcPr>
            <w:tcW w:w="810" w:type="dxa"/>
          </w:tcPr>
          <w:p w:rsidR="00D2473E" w:rsidRPr="00D2473E" w:rsidRDefault="00D2473E" w:rsidP="00D2473E">
            <w:pPr>
              <w:jc w:val="center"/>
              <w:rPr>
                <w:rFonts w:ascii="Times New Roman" w:hAnsi="Times New Roman"/>
                <w:color w:val="000000"/>
                <w:sz w:val="18"/>
                <w:szCs w:val="18"/>
              </w:rPr>
            </w:pPr>
          </w:p>
        </w:tc>
      </w:tr>
      <w:tr w:rsidR="00D2473E" w:rsidRPr="00D2473E" w:rsidTr="009C1D84">
        <w:trPr>
          <w:trHeight w:val="144"/>
        </w:trPr>
        <w:tc>
          <w:tcPr>
            <w:tcW w:w="3618" w:type="dxa"/>
            <w:vAlign w:val="bottom"/>
          </w:tcPr>
          <w:p w:rsidR="00D2473E" w:rsidRPr="00D2473E" w:rsidRDefault="00D2473E" w:rsidP="00D2473E">
            <w:pPr>
              <w:rPr>
                <w:rFonts w:ascii="Times New Roman" w:hAnsi="Times New Roman"/>
                <w:color w:val="000000"/>
                <w:sz w:val="18"/>
                <w:szCs w:val="18"/>
              </w:rPr>
            </w:pPr>
            <w:r w:rsidRPr="00D2473E">
              <w:rPr>
                <w:rFonts w:ascii="Times New Roman" w:hAnsi="Times New Roman"/>
                <w:bCs/>
                <w:color w:val="000000"/>
                <w:sz w:val="18"/>
                <w:szCs w:val="18"/>
              </w:rPr>
              <w:t xml:space="preserve">SFECT: Working in Counseling Environment   </w:t>
            </w:r>
          </w:p>
        </w:tc>
        <w:tc>
          <w:tcPr>
            <w:tcW w:w="810" w:type="dxa"/>
          </w:tcPr>
          <w:p w:rsidR="00D2473E" w:rsidRPr="00D2473E" w:rsidRDefault="00D2473E" w:rsidP="00D2473E">
            <w:pPr>
              <w:jc w:val="center"/>
              <w:rPr>
                <w:rFonts w:ascii="Times New Roman" w:hAnsi="Times New Roman"/>
                <w:color w:val="000000"/>
                <w:sz w:val="18"/>
                <w:szCs w:val="18"/>
              </w:rPr>
            </w:pPr>
          </w:p>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color w:val="000000"/>
                <w:sz w:val="18"/>
                <w:szCs w:val="18"/>
              </w:rPr>
              <w:t>Count</w:t>
            </w: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11</w:t>
            </w: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6</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w:t>
            </w:r>
          </w:p>
        </w:tc>
      </w:tr>
      <w:tr w:rsidR="00D2473E" w:rsidRPr="00D2473E" w:rsidTr="009C1D84">
        <w:trPr>
          <w:trHeight w:val="144"/>
        </w:trPr>
        <w:tc>
          <w:tcPr>
            <w:tcW w:w="3618" w:type="dxa"/>
            <w:vAlign w:val="bottom"/>
          </w:tcPr>
          <w:p w:rsidR="00D2473E" w:rsidRPr="00D2473E" w:rsidRDefault="00D2473E" w:rsidP="00D2473E">
            <w:pPr>
              <w:contextualSpacing/>
              <w:jc w:val="right"/>
              <w:rPr>
                <w:rFonts w:ascii="Times New Roman" w:hAnsi="Times New Roman"/>
                <w:color w:val="000000"/>
                <w:sz w:val="18"/>
                <w:szCs w:val="18"/>
              </w:rPr>
            </w:pPr>
            <w:r w:rsidRPr="00D2473E">
              <w:rPr>
                <w:rFonts w:ascii="Times New Roman" w:hAnsi="Times New Roman"/>
                <w:bCs/>
                <w:color w:val="000000"/>
                <w:sz w:val="18"/>
                <w:szCs w:val="18"/>
              </w:rPr>
              <w:t>Meets or Exceeds Expectations</w:t>
            </w:r>
          </w:p>
        </w:tc>
        <w:tc>
          <w:tcPr>
            <w:tcW w:w="810" w:type="dxa"/>
          </w:tcPr>
          <w:p w:rsidR="00D2473E" w:rsidRPr="00D2473E" w:rsidRDefault="00D2473E" w:rsidP="00D2473E">
            <w:pPr>
              <w:jc w:val="center"/>
              <w:rPr>
                <w:rFonts w:ascii="Times New Roman" w:hAnsi="Times New Roman"/>
                <w:bCs/>
                <w:color w:val="000000"/>
                <w:sz w:val="18"/>
                <w:szCs w:val="18"/>
              </w:rPr>
            </w:pP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r>
      <w:tr w:rsidR="00D2473E" w:rsidRPr="00D2473E" w:rsidTr="009C1D84">
        <w:trPr>
          <w:trHeight w:val="144"/>
        </w:trPr>
        <w:tc>
          <w:tcPr>
            <w:tcW w:w="3618" w:type="dxa"/>
            <w:vAlign w:val="bottom"/>
          </w:tcPr>
          <w:p w:rsidR="00D2473E" w:rsidRPr="00D2473E" w:rsidRDefault="00D2473E" w:rsidP="00D2473E">
            <w:pPr>
              <w:jc w:val="right"/>
              <w:rPr>
                <w:rFonts w:ascii="Times New Roman" w:hAnsi="Times New Roman"/>
                <w:color w:val="000000"/>
                <w:sz w:val="18"/>
                <w:szCs w:val="18"/>
              </w:rPr>
            </w:pPr>
          </w:p>
        </w:tc>
        <w:tc>
          <w:tcPr>
            <w:tcW w:w="810" w:type="dxa"/>
          </w:tcPr>
          <w:p w:rsidR="00D2473E" w:rsidRPr="00D2473E" w:rsidRDefault="00D2473E" w:rsidP="00D2473E">
            <w:pPr>
              <w:jc w:val="center"/>
              <w:rPr>
                <w:rFonts w:ascii="Times New Roman" w:hAnsi="Times New Roman"/>
                <w:color w:val="000000"/>
                <w:sz w:val="18"/>
                <w:szCs w:val="18"/>
              </w:rPr>
            </w:pPr>
          </w:p>
        </w:tc>
        <w:tc>
          <w:tcPr>
            <w:tcW w:w="900" w:type="dxa"/>
            <w:vAlign w:val="bottom"/>
          </w:tcPr>
          <w:p w:rsidR="00D2473E" w:rsidRPr="00D2473E" w:rsidRDefault="00D2473E" w:rsidP="00D2473E">
            <w:pPr>
              <w:jc w:val="center"/>
              <w:rPr>
                <w:rFonts w:ascii="Times New Roman" w:hAnsi="Times New Roman"/>
                <w:bCs/>
                <w:color w:val="000000"/>
                <w:sz w:val="18"/>
                <w:szCs w:val="18"/>
              </w:rPr>
            </w:pPr>
          </w:p>
        </w:tc>
        <w:tc>
          <w:tcPr>
            <w:tcW w:w="900" w:type="dxa"/>
            <w:vAlign w:val="bottom"/>
          </w:tcPr>
          <w:p w:rsidR="00D2473E" w:rsidRPr="00D2473E" w:rsidRDefault="00D2473E" w:rsidP="00D2473E">
            <w:pPr>
              <w:jc w:val="center"/>
              <w:rPr>
                <w:rFonts w:ascii="Times New Roman" w:hAnsi="Times New Roman"/>
                <w:bCs/>
                <w:color w:val="000000"/>
                <w:sz w:val="18"/>
                <w:szCs w:val="18"/>
              </w:rPr>
            </w:pPr>
          </w:p>
        </w:tc>
        <w:tc>
          <w:tcPr>
            <w:tcW w:w="720" w:type="dxa"/>
            <w:vAlign w:val="bottom"/>
          </w:tcPr>
          <w:p w:rsidR="00D2473E" w:rsidRPr="00D2473E" w:rsidRDefault="00D2473E" w:rsidP="00D2473E">
            <w:pPr>
              <w:jc w:val="center"/>
              <w:rPr>
                <w:rFonts w:ascii="Times New Roman" w:hAnsi="Times New Roman"/>
                <w:bCs/>
                <w:color w:val="000000"/>
                <w:sz w:val="18"/>
                <w:szCs w:val="18"/>
              </w:rPr>
            </w:pPr>
          </w:p>
        </w:tc>
        <w:tc>
          <w:tcPr>
            <w:tcW w:w="810" w:type="dxa"/>
            <w:vAlign w:val="bottom"/>
          </w:tcPr>
          <w:p w:rsidR="00D2473E" w:rsidRPr="00D2473E" w:rsidRDefault="00D2473E" w:rsidP="00D2473E">
            <w:pPr>
              <w:jc w:val="center"/>
              <w:rPr>
                <w:rFonts w:ascii="Times New Roman" w:hAnsi="Times New Roman"/>
                <w:bCs/>
                <w:color w:val="000000"/>
                <w:sz w:val="18"/>
                <w:szCs w:val="18"/>
              </w:rPr>
            </w:pPr>
          </w:p>
        </w:tc>
      </w:tr>
      <w:tr w:rsidR="00D2473E" w:rsidRPr="00D2473E" w:rsidTr="009C1D84">
        <w:trPr>
          <w:trHeight w:val="144"/>
        </w:trPr>
        <w:tc>
          <w:tcPr>
            <w:tcW w:w="3618" w:type="dxa"/>
            <w:vAlign w:val="bottom"/>
          </w:tcPr>
          <w:p w:rsidR="00D2473E" w:rsidRPr="00D2473E" w:rsidRDefault="00D2473E" w:rsidP="00D2473E">
            <w:pPr>
              <w:rPr>
                <w:rFonts w:ascii="Times New Roman" w:hAnsi="Times New Roman"/>
                <w:color w:val="000000"/>
                <w:sz w:val="18"/>
                <w:szCs w:val="18"/>
              </w:rPr>
            </w:pPr>
            <w:r w:rsidRPr="00D2473E">
              <w:rPr>
                <w:rFonts w:ascii="Times New Roman" w:hAnsi="Times New Roman"/>
                <w:color w:val="000000"/>
                <w:sz w:val="18"/>
                <w:szCs w:val="18"/>
              </w:rPr>
              <w:t xml:space="preserve">SFECT: Supervision Conduct                                                  </w:t>
            </w:r>
          </w:p>
        </w:tc>
        <w:tc>
          <w:tcPr>
            <w:tcW w:w="810" w:type="dxa"/>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color w:val="000000"/>
                <w:sz w:val="18"/>
                <w:szCs w:val="18"/>
              </w:rPr>
              <w:t>Count</w:t>
            </w: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11</w:t>
            </w: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6</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w:t>
            </w:r>
          </w:p>
        </w:tc>
      </w:tr>
      <w:tr w:rsidR="00D2473E" w:rsidRPr="00D2473E" w:rsidTr="009C1D84">
        <w:trPr>
          <w:trHeight w:val="144"/>
        </w:trPr>
        <w:tc>
          <w:tcPr>
            <w:tcW w:w="3618" w:type="dxa"/>
            <w:vAlign w:val="bottom"/>
          </w:tcPr>
          <w:p w:rsidR="00D2473E" w:rsidRPr="00D2473E" w:rsidRDefault="00D2473E" w:rsidP="00D2473E">
            <w:pPr>
              <w:jc w:val="right"/>
              <w:rPr>
                <w:rFonts w:ascii="Times New Roman" w:hAnsi="Times New Roman"/>
                <w:color w:val="000000"/>
                <w:sz w:val="18"/>
                <w:szCs w:val="18"/>
              </w:rPr>
            </w:pPr>
            <w:r w:rsidRPr="00D2473E">
              <w:rPr>
                <w:rFonts w:ascii="Times New Roman" w:hAnsi="Times New Roman"/>
                <w:bCs/>
                <w:color w:val="000000"/>
                <w:sz w:val="18"/>
                <w:szCs w:val="18"/>
              </w:rPr>
              <w:t>Meets or Exceeds Expectations</w:t>
            </w:r>
          </w:p>
        </w:tc>
        <w:tc>
          <w:tcPr>
            <w:tcW w:w="810" w:type="dxa"/>
          </w:tcPr>
          <w:p w:rsidR="00D2473E" w:rsidRPr="00D2473E" w:rsidRDefault="00D2473E" w:rsidP="00D2473E">
            <w:pPr>
              <w:jc w:val="center"/>
              <w:rPr>
                <w:rFonts w:ascii="Times New Roman" w:hAnsi="Times New Roman"/>
                <w:bCs/>
                <w:color w:val="000000"/>
                <w:sz w:val="18"/>
                <w:szCs w:val="18"/>
              </w:rPr>
            </w:pP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90%</w:t>
            </w:r>
          </w:p>
        </w:tc>
      </w:tr>
      <w:tr w:rsidR="00D2473E" w:rsidRPr="00D2473E" w:rsidTr="009C1D84">
        <w:trPr>
          <w:trHeight w:val="144"/>
        </w:trPr>
        <w:tc>
          <w:tcPr>
            <w:tcW w:w="3618" w:type="dxa"/>
            <w:vAlign w:val="bottom"/>
          </w:tcPr>
          <w:p w:rsidR="00D2473E" w:rsidRPr="00D2473E" w:rsidRDefault="00D2473E" w:rsidP="00D2473E">
            <w:pPr>
              <w:jc w:val="right"/>
              <w:rPr>
                <w:rFonts w:ascii="Times New Roman" w:hAnsi="Times New Roman"/>
                <w:color w:val="000000"/>
                <w:sz w:val="18"/>
                <w:szCs w:val="18"/>
              </w:rPr>
            </w:pPr>
          </w:p>
        </w:tc>
        <w:tc>
          <w:tcPr>
            <w:tcW w:w="810" w:type="dxa"/>
          </w:tcPr>
          <w:p w:rsidR="00D2473E" w:rsidRPr="00D2473E" w:rsidRDefault="00D2473E" w:rsidP="00D2473E">
            <w:pPr>
              <w:jc w:val="center"/>
              <w:rPr>
                <w:rFonts w:ascii="Times New Roman" w:hAnsi="Times New Roman"/>
                <w:color w:val="000000"/>
                <w:sz w:val="18"/>
                <w:szCs w:val="18"/>
              </w:rPr>
            </w:pPr>
          </w:p>
        </w:tc>
        <w:tc>
          <w:tcPr>
            <w:tcW w:w="900" w:type="dxa"/>
          </w:tcPr>
          <w:p w:rsidR="00D2473E" w:rsidRPr="00D2473E" w:rsidRDefault="00D2473E" w:rsidP="00D2473E">
            <w:pPr>
              <w:jc w:val="center"/>
              <w:rPr>
                <w:rFonts w:ascii="Times New Roman" w:hAnsi="Times New Roman"/>
                <w:color w:val="000000"/>
                <w:sz w:val="18"/>
                <w:szCs w:val="18"/>
              </w:rPr>
            </w:pPr>
          </w:p>
        </w:tc>
        <w:tc>
          <w:tcPr>
            <w:tcW w:w="900" w:type="dxa"/>
          </w:tcPr>
          <w:p w:rsidR="00D2473E" w:rsidRPr="00D2473E" w:rsidRDefault="00D2473E" w:rsidP="00D2473E">
            <w:pPr>
              <w:jc w:val="center"/>
              <w:rPr>
                <w:rFonts w:ascii="Times New Roman" w:hAnsi="Times New Roman"/>
                <w:color w:val="000000"/>
                <w:sz w:val="18"/>
                <w:szCs w:val="18"/>
              </w:rPr>
            </w:pPr>
          </w:p>
        </w:tc>
        <w:tc>
          <w:tcPr>
            <w:tcW w:w="720" w:type="dxa"/>
          </w:tcPr>
          <w:p w:rsidR="00D2473E" w:rsidRPr="00D2473E" w:rsidRDefault="00D2473E" w:rsidP="00D2473E">
            <w:pPr>
              <w:jc w:val="center"/>
              <w:rPr>
                <w:rFonts w:ascii="Times New Roman" w:hAnsi="Times New Roman"/>
                <w:color w:val="000000"/>
                <w:sz w:val="18"/>
                <w:szCs w:val="18"/>
              </w:rPr>
            </w:pPr>
          </w:p>
        </w:tc>
        <w:tc>
          <w:tcPr>
            <w:tcW w:w="810" w:type="dxa"/>
          </w:tcPr>
          <w:p w:rsidR="00D2473E" w:rsidRPr="00D2473E" w:rsidRDefault="00D2473E" w:rsidP="00D2473E">
            <w:pPr>
              <w:jc w:val="center"/>
              <w:rPr>
                <w:rFonts w:ascii="Times New Roman" w:hAnsi="Times New Roman"/>
                <w:color w:val="000000"/>
                <w:sz w:val="18"/>
                <w:szCs w:val="18"/>
              </w:rPr>
            </w:pPr>
          </w:p>
        </w:tc>
      </w:tr>
      <w:tr w:rsidR="00D2473E" w:rsidRPr="00D2473E" w:rsidTr="009C1D84">
        <w:trPr>
          <w:trHeight w:val="144"/>
        </w:trPr>
        <w:tc>
          <w:tcPr>
            <w:tcW w:w="3618" w:type="dxa"/>
            <w:vAlign w:val="bottom"/>
          </w:tcPr>
          <w:p w:rsidR="00D2473E" w:rsidRPr="00D2473E" w:rsidRDefault="00D2473E" w:rsidP="00D2473E">
            <w:pPr>
              <w:rPr>
                <w:rFonts w:ascii="Times New Roman" w:hAnsi="Times New Roman"/>
                <w:color w:val="000000"/>
                <w:sz w:val="18"/>
                <w:szCs w:val="18"/>
              </w:rPr>
            </w:pPr>
            <w:r w:rsidRPr="00D2473E">
              <w:rPr>
                <w:rFonts w:ascii="Times New Roman" w:hAnsi="Times New Roman"/>
                <w:color w:val="000000"/>
                <w:sz w:val="18"/>
                <w:szCs w:val="18"/>
              </w:rPr>
              <w:t xml:space="preserve">PCPE: Professionalism </w:t>
            </w:r>
          </w:p>
        </w:tc>
        <w:tc>
          <w:tcPr>
            <w:tcW w:w="810" w:type="dxa"/>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color w:val="000000"/>
                <w:sz w:val="18"/>
                <w:szCs w:val="18"/>
              </w:rPr>
              <w:t>Count</w:t>
            </w: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11</w:t>
            </w: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6</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w:t>
            </w:r>
          </w:p>
        </w:tc>
      </w:tr>
      <w:tr w:rsidR="00D2473E" w:rsidRPr="00D2473E" w:rsidTr="009C1D84">
        <w:trPr>
          <w:trHeight w:val="144"/>
        </w:trPr>
        <w:tc>
          <w:tcPr>
            <w:tcW w:w="3618" w:type="dxa"/>
            <w:vAlign w:val="bottom"/>
          </w:tcPr>
          <w:p w:rsidR="00D2473E" w:rsidRPr="00D2473E" w:rsidRDefault="00D2473E" w:rsidP="00D2473E">
            <w:pPr>
              <w:jc w:val="right"/>
              <w:rPr>
                <w:rFonts w:ascii="Times New Roman" w:hAnsi="Times New Roman"/>
                <w:color w:val="000000"/>
                <w:sz w:val="18"/>
                <w:szCs w:val="18"/>
              </w:rPr>
            </w:pPr>
            <w:r w:rsidRPr="00D2473E">
              <w:rPr>
                <w:rFonts w:ascii="Times New Roman" w:hAnsi="Times New Roman"/>
                <w:bCs/>
                <w:color w:val="000000"/>
                <w:sz w:val="18"/>
                <w:szCs w:val="18"/>
              </w:rPr>
              <w:t>Consistently Meet Expectations</w:t>
            </w:r>
          </w:p>
        </w:tc>
        <w:tc>
          <w:tcPr>
            <w:tcW w:w="810" w:type="dxa"/>
          </w:tcPr>
          <w:p w:rsidR="00D2473E" w:rsidRPr="00D2473E" w:rsidRDefault="00D2473E" w:rsidP="00D2473E">
            <w:pPr>
              <w:jc w:val="center"/>
              <w:rPr>
                <w:rFonts w:ascii="Times New Roman" w:hAnsi="Times New Roman"/>
                <w:bCs/>
                <w:color w:val="000000"/>
                <w:sz w:val="18"/>
                <w:szCs w:val="18"/>
              </w:rPr>
            </w:pP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90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72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810"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90%</w:t>
            </w:r>
          </w:p>
        </w:tc>
      </w:tr>
      <w:tr w:rsidR="00D2473E" w:rsidRPr="00D2473E" w:rsidTr="009C1D84">
        <w:trPr>
          <w:trHeight w:val="144"/>
        </w:trPr>
        <w:tc>
          <w:tcPr>
            <w:tcW w:w="3618" w:type="dxa"/>
            <w:vAlign w:val="bottom"/>
          </w:tcPr>
          <w:p w:rsidR="00D2473E" w:rsidRPr="00D2473E" w:rsidRDefault="00D2473E" w:rsidP="00D2473E">
            <w:pPr>
              <w:jc w:val="right"/>
              <w:rPr>
                <w:rFonts w:ascii="Times New Roman" w:hAnsi="Times New Roman"/>
                <w:bCs/>
                <w:color w:val="000000"/>
                <w:sz w:val="18"/>
                <w:szCs w:val="18"/>
              </w:rPr>
            </w:pPr>
          </w:p>
        </w:tc>
        <w:tc>
          <w:tcPr>
            <w:tcW w:w="810" w:type="dxa"/>
          </w:tcPr>
          <w:p w:rsidR="00D2473E" w:rsidRPr="00D2473E" w:rsidRDefault="00D2473E" w:rsidP="00D2473E">
            <w:pPr>
              <w:jc w:val="center"/>
              <w:rPr>
                <w:rFonts w:ascii="Times New Roman" w:hAnsi="Times New Roman"/>
                <w:bCs/>
                <w:color w:val="000000"/>
                <w:sz w:val="18"/>
                <w:szCs w:val="18"/>
              </w:rPr>
            </w:pPr>
          </w:p>
        </w:tc>
        <w:tc>
          <w:tcPr>
            <w:tcW w:w="900" w:type="dxa"/>
          </w:tcPr>
          <w:p w:rsidR="00D2473E" w:rsidRPr="00D2473E" w:rsidRDefault="00D2473E" w:rsidP="00D2473E">
            <w:pPr>
              <w:jc w:val="center"/>
              <w:rPr>
                <w:rFonts w:ascii="Times New Roman" w:hAnsi="Times New Roman"/>
                <w:color w:val="000000"/>
                <w:sz w:val="18"/>
                <w:szCs w:val="18"/>
              </w:rPr>
            </w:pPr>
          </w:p>
        </w:tc>
        <w:tc>
          <w:tcPr>
            <w:tcW w:w="900" w:type="dxa"/>
          </w:tcPr>
          <w:p w:rsidR="00D2473E" w:rsidRPr="00D2473E" w:rsidRDefault="00D2473E" w:rsidP="00D2473E">
            <w:pPr>
              <w:jc w:val="center"/>
              <w:rPr>
                <w:rFonts w:ascii="Times New Roman" w:hAnsi="Times New Roman"/>
                <w:color w:val="000000"/>
                <w:sz w:val="18"/>
                <w:szCs w:val="18"/>
              </w:rPr>
            </w:pPr>
          </w:p>
        </w:tc>
        <w:tc>
          <w:tcPr>
            <w:tcW w:w="720" w:type="dxa"/>
          </w:tcPr>
          <w:p w:rsidR="00D2473E" w:rsidRPr="00D2473E" w:rsidRDefault="00D2473E" w:rsidP="00D2473E">
            <w:pPr>
              <w:jc w:val="center"/>
              <w:rPr>
                <w:rFonts w:ascii="Times New Roman" w:hAnsi="Times New Roman"/>
                <w:color w:val="000000"/>
                <w:sz w:val="18"/>
                <w:szCs w:val="18"/>
              </w:rPr>
            </w:pPr>
          </w:p>
        </w:tc>
        <w:tc>
          <w:tcPr>
            <w:tcW w:w="810" w:type="dxa"/>
          </w:tcPr>
          <w:p w:rsidR="00D2473E" w:rsidRPr="00D2473E" w:rsidRDefault="00D2473E" w:rsidP="00D2473E">
            <w:pPr>
              <w:jc w:val="center"/>
              <w:rPr>
                <w:rFonts w:ascii="Times New Roman" w:hAnsi="Times New Roman"/>
                <w:color w:val="000000"/>
                <w:sz w:val="18"/>
                <w:szCs w:val="18"/>
              </w:rPr>
            </w:pPr>
          </w:p>
        </w:tc>
      </w:tr>
    </w:tbl>
    <w:p w:rsidR="00D2473E" w:rsidRPr="00D2473E" w:rsidRDefault="00D2473E" w:rsidP="00D2473E">
      <w:pPr>
        <w:spacing w:line="276" w:lineRule="auto"/>
        <w:jc w:val="center"/>
        <w:rPr>
          <w:rFonts w:ascii="Times New Roman" w:hAnsi="Times New Roman"/>
          <w:b/>
          <w:color w:val="FF0000"/>
          <w:szCs w:val="22"/>
        </w:rPr>
      </w:pPr>
    </w:p>
    <w:p w:rsidR="00D2473E" w:rsidRPr="00D2473E" w:rsidRDefault="00D2473E" w:rsidP="00D2473E">
      <w:pPr>
        <w:spacing w:line="276" w:lineRule="auto"/>
        <w:jc w:val="center"/>
        <w:rPr>
          <w:rFonts w:ascii="Times New Roman" w:hAnsi="Times New Roman"/>
          <w:b/>
          <w:color w:val="FF0000"/>
          <w:szCs w:val="22"/>
        </w:rPr>
      </w:pPr>
    </w:p>
    <w:p w:rsidR="00D2473E" w:rsidRPr="00D2473E" w:rsidRDefault="00D2473E" w:rsidP="00D2473E">
      <w:pPr>
        <w:spacing w:line="276" w:lineRule="auto"/>
        <w:jc w:val="center"/>
        <w:rPr>
          <w:rFonts w:ascii="Times New Roman" w:hAnsi="Times New Roman"/>
          <w:b/>
          <w:color w:val="FF0000"/>
          <w:szCs w:val="22"/>
        </w:rPr>
      </w:pPr>
    </w:p>
    <w:p w:rsidR="00D2473E" w:rsidRPr="00D2473E" w:rsidRDefault="00D2473E" w:rsidP="00D2473E">
      <w:pPr>
        <w:spacing w:line="276" w:lineRule="auto"/>
        <w:jc w:val="center"/>
        <w:rPr>
          <w:rFonts w:ascii="Times New Roman" w:hAnsi="Times New Roman"/>
          <w:b/>
          <w:color w:val="FF0000"/>
          <w:szCs w:val="22"/>
        </w:rPr>
      </w:pPr>
    </w:p>
    <w:p w:rsidR="00D2473E" w:rsidRPr="00D2473E" w:rsidRDefault="00D2473E" w:rsidP="00D2473E">
      <w:pPr>
        <w:spacing w:line="276" w:lineRule="auto"/>
        <w:jc w:val="center"/>
        <w:rPr>
          <w:rFonts w:ascii="Times New Roman" w:hAnsi="Times New Roman"/>
          <w:b/>
          <w:color w:val="FF0000"/>
          <w:szCs w:val="22"/>
        </w:rPr>
      </w:pPr>
    </w:p>
    <w:p w:rsidR="00D2473E" w:rsidRPr="00D2473E" w:rsidRDefault="00D2473E" w:rsidP="00D2473E">
      <w:pPr>
        <w:spacing w:line="276" w:lineRule="auto"/>
        <w:jc w:val="center"/>
        <w:rPr>
          <w:rFonts w:ascii="Times New Roman" w:hAnsi="Times New Roman"/>
          <w:b/>
          <w:color w:val="FF0000"/>
          <w:szCs w:val="22"/>
        </w:rPr>
      </w:pPr>
    </w:p>
    <w:p w:rsidR="00D2473E" w:rsidRPr="00D2473E" w:rsidRDefault="00D2473E" w:rsidP="00D2473E">
      <w:pPr>
        <w:spacing w:line="276" w:lineRule="auto"/>
        <w:jc w:val="center"/>
        <w:rPr>
          <w:rFonts w:ascii="Times New Roman" w:hAnsi="Times New Roman"/>
          <w:b/>
          <w:color w:val="FF0000"/>
          <w:szCs w:val="22"/>
        </w:rPr>
      </w:pPr>
    </w:p>
    <w:p w:rsidR="00D2473E" w:rsidRPr="00D2473E" w:rsidRDefault="00D2473E" w:rsidP="00D2473E">
      <w:pPr>
        <w:spacing w:line="276" w:lineRule="auto"/>
        <w:jc w:val="center"/>
        <w:rPr>
          <w:rFonts w:ascii="Times New Roman" w:hAnsi="Times New Roman"/>
          <w:b/>
          <w:color w:val="FF0000"/>
          <w:szCs w:val="22"/>
        </w:rPr>
      </w:pPr>
    </w:p>
    <w:p w:rsidR="00D2473E" w:rsidRPr="00D2473E" w:rsidRDefault="00D2473E" w:rsidP="00D2473E">
      <w:pPr>
        <w:spacing w:line="276" w:lineRule="auto"/>
        <w:jc w:val="center"/>
        <w:rPr>
          <w:rFonts w:ascii="Times New Roman" w:hAnsi="Times New Roman"/>
          <w:b/>
          <w:color w:val="FF0000"/>
          <w:szCs w:val="22"/>
        </w:rPr>
      </w:pPr>
    </w:p>
    <w:p w:rsidR="00D2473E" w:rsidRPr="00D2473E" w:rsidRDefault="00D2473E" w:rsidP="00D2473E">
      <w:pPr>
        <w:spacing w:line="276" w:lineRule="auto"/>
        <w:jc w:val="center"/>
        <w:rPr>
          <w:rFonts w:ascii="Times New Roman" w:hAnsi="Times New Roman"/>
          <w:b/>
          <w:color w:val="FF0000"/>
          <w:szCs w:val="22"/>
        </w:rPr>
      </w:pPr>
    </w:p>
    <w:p w:rsidR="00D2473E" w:rsidRPr="00D2473E" w:rsidRDefault="00D2473E" w:rsidP="00D2473E">
      <w:pPr>
        <w:spacing w:line="276" w:lineRule="auto"/>
        <w:rPr>
          <w:rFonts w:ascii="Calibri" w:hAnsi="Calibri"/>
          <w:sz w:val="22"/>
          <w:szCs w:val="22"/>
        </w:rPr>
      </w:pPr>
    </w:p>
    <w:tbl>
      <w:tblPr>
        <w:tblStyle w:val="TableGrid6"/>
        <w:tblW w:w="0" w:type="auto"/>
        <w:tblLook w:val="04A0" w:firstRow="1" w:lastRow="0" w:firstColumn="1" w:lastColumn="0" w:noHBand="0" w:noVBand="1"/>
      </w:tblPr>
      <w:tblGrid>
        <w:gridCol w:w="9576"/>
      </w:tblGrid>
      <w:tr w:rsidR="00D2473E" w:rsidRPr="00D2473E" w:rsidTr="009C1D84">
        <w:tc>
          <w:tcPr>
            <w:tcW w:w="9576" w:type="dxa"/>
            <w:shd w:val="clear" w:color="auto" w:fill="D9D9D9" w:themeFill="background1" w:themeFillShade="D9"/>
          </w:tcPr>
          <w:p w:rsidR="00D2473E" w:rsidRPr="00D2473E" w:rsidRDefault="00D2473E" w:rsidP="00D2473E">
            <w:pPr>
              <w:keepNext/>
              <w:rPr>
                <w:rFonts w:ascii="Times New Roman" w:hAnsi="Times New Roman"/>
                <w:b/>
              </w:rPr>
            </w:pPr>
            <w:r w:rsidRPr="00D2473E">
              <w:rPr>
                <w:rFonts w:ascii="Times New Roman" w:hAnsi="Times New Roman"/>
                <w:b/>
              </w:rPr>
              <w:t xml:space="preserve">Plans for 2016:  </w:t>
            </w:r>
            <w:r w:rsidRPr="00D2473E">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D2473E">
              <w:rPr>
                <w:rFonts w:ascii="Times New Roman" w:hAnsi="Times New Roman"/>
                <w:b/>
              </w:rPr>
              <w:t xml:space="preserve">  </w:t>
            </w:r>
          </w:p>
        </w:tc>
      </w:tr>
      <w:tr w:rsidR="00D2473E" w:rsidRPr="00D2473E" w:rsidTr="009C1D84">
        <w:tc>
          <w:tcPr>
            <w:tcW w:w="9576" w:type="dxa"/>
          </w:tcPr>
          <w:p w:rsidR="00D2473E" w:rsidRPr="00D2473E" w:rsidRDefault="00D2473E" w:rsidP="00D2473E">
            <w:pPr>
              <w:keepNext/>
              <w:rPr>
                <w:rFonts w:ascii="Times New Roman" w:hAnsi="Times New Roman"/>
              </w:rPr>
            </w:pPr>
            <w:r w:rsidRPr="00D2473E">
              <w:rPr>
                <w:rFonts w:ascii="Times New Roman" w:hAnsi="Times New Roman"/>
              </w:rPr>
              <w:t>Based upon the Assessment Report, the Post Master’s Certificate Program in School Counseling met all performance outcomes and showed a positive impact on candidate learning.  However, improvements will be made to measure student learning outcomes that are based on the CACREP 2016 standards.</w:t>
            </w:r>
          </w:p>
          <w:p w:rsidR="00D2473E" w:rsidRPr="00D2473E" w:rsidRDefault="00D2473E" w:rsidP="00D2473E">
            <w:pPr>
              <w:rPr>
                <w:rFonts w:ascii="Times New Roman" w:hAnsi="Times New Roman"/>
                <w:b/>
                <w:highlight w:val="yellow"/>
              </w:rPr>
            </w:pPr>
          </w:p>
        </w:tc>
      </w:tr>
    </w:tbl>
    <w:p w:rsidR="00D2473E" w:rsidRPr="00D2473E" w:rsidRDefault="00D2473E" w:rsidP="00D2473E">
      <w:pPr>
        <w:rPr>
          <w:rFonts w:ascii="Times New Roman" w:hAnsi="Times New Roman"/>
          <w:sz w:val="22"/>
          <w:szCs w:val="22"/>
        </w:rPr>
      </w:pPr>
    </w:p>
    <w:p w:rsidR="00D2473E" w:rsidRPr="00D2473E" w:rsidRDefault="00D2473E" w:rsidP="00D2473E">
      <w:pPr>
        <w:rPr>
          <w:rFonts w:ascii="Times New Roman" w:hAnsi="Times New Roman"/>
          <w:sz w:val="22"/>
          <w:szCs w:val="22"/>
        </w:rPr>
      </w:pPr>
    </w:p>
    <w:tbl>
      <w:tblPr>
        <w:tblStyle w:val="TableGrid6"/>
        <w:tblW w:w="0" w:type="auto"/>
        <w:tblLook w:val="04A0" w:firstRow="1" w:lastRow="0" w:firstColumn="1" w:lastColumn="0" w:noHBand="0" w:noVBand="1"/>
      </w:tblPr>
      <w:tblGrid>
        <w:gridCol w:w="9576"/>
      </w:tblGrid>
      <w:tr w:rsidR="00D2473E" w:rsidRPr="00D2473E" w:rsidTr="009C1D84">
        <w:tc>
          <w:tcPr>
            <w:tcW w:w="9576" w:type="dxa"/>
            <w:shd w:val="clear" w:color="auto" w:fill="000000" w:themeFill="text1"/>
          </w:tcPr>
          <w:p w:rsidR="00D2473E" w:rsidRPr="00D2473E" w:rsidRDefault="00D2473E" w:rsidP="00D2473E">
            <w:pPr>
              <w:keepNext/>
              <w:jc w:val="center"/>
              <w:rPr>
                <w:rFonts w:ascii="Times New Roman" w:hAnsi="Times New Roman"/>
                <w:b/>
                <w:color w:val="FFFFFF"/>
              </w:rPr>
            </w:pPr>
            <w:r w:rsidRPr="00D2473E">
              <w:rPr>
                <w:rFonts w:ascii="Times New Roman" w:hAnsi="Times New Roman"/>
                <w:b/>
                <w:color w:val="FFFFFF"/>
              </w:rPr>
              <w:t>Student Learning Outcome 3</w:t>
            </w:r>
          </w:p>
          <w:p w:rsidR="00D2473E" w:rsidRPr="00D2473E" w:rsidRDefault="00D2473E" w:rsidP="00D2473E">
            <w:pPr>
              <w:keepNext/>
              <w:jc w:val="center"/>
              <w:rPr>
                <w:rFonts w:ascii="Times New Roman" w:hAnsi="Times New Roman"/>
                <w:b/>
                <w:color w:val="FFFFFF"/>
              </w:rPr>
            </w:pPr>
            <w:r w:rsidRPr="00D2473E">
              <w:rPr>
                <w:rFonts w:ascii="Times New Roman" w:hAnsi="Times New Roman"/>
                <w:color w:val="FFFFFF"/>
              </w:rPr>
              <w:t>(knowledge, skill or ability to be assessed)</w:t>
            </w:r>
          </w:p>
        </w:tc>
      </w:tr>
      <w:tr w:rsidR="00D2473E" w:rsidRPr="00D2473E" w:rsidTr="009C1D84">
        <w:tc>
          <w:tcPr>
            <w:tcW w:w="9576" w:type="dxa"/>
            <w:shd w:val="clear" w:color="auto" w:fill="auto"/>
          </w:tcPr>
          <w:p w:rsidR="00D2473E" w:rsidRPr="00D2473E" w:rsidRDefault="00D2473E" w:rsidP="00D2473E">
            <w:pPr>
              <w:rPr>
                <w:rFonts w:ascii="Times New Roman" w:hAnsi="Times New Roman"/>
                <w:color w:val="FF0000"/>
              </w:rPr>
            </w:pPr>
            <w:r w:rsidRPr="00D2473E">
              <w:rPr>
                <w:rFonts w:ascii="Times New Roman" w:hAnsi="Times New Roman"/>
                <w:b/>
              </w:rPr>
              <w:t xml:space="preserve">SLO3: </w:t>
            </w:r>
            <w:r w:rsidRPr="00D2473E">
              <w:rPr>
                <w:rFonts w:ascii="Times New Roman" w:hAnsi="Times New Roman"/>
              </w:rPr>
              <w:t xml:space="preserve">Candidates for other school professions establish positive educational environments that support and build upon the developmental levels of students, the diversity of students, families, and communities; and the policy contexts within which they work.  </w:t>
            </w:r>
          </w:p>
          <w:p w:rsidR="00D2473E" w:rsidRPr="00D2473E" w:rsidRDefault="00D2473E" w:rsidP="00D2473E">
            <w:pPr>
              <w:rPr>
                <w:rFonts w:ascii="Times New Roman" w:hAnsi="Times New Roman"/>
              </w:rPr>
            </w:pPr>
          </w:p>
        </w:tc>
      </w:tr>
    </w:tbl>
    <w:p w:rsidR="00D2473E" w:rsidRPr="00D2473E" w:rsidRDefault="00D2473E" w:rsidP="00D2473E">
      <w:pPr>
        <w:rPr>
          <w:rFonts w:ascii="Times New Roman" w:hAnsi="Times New Roman"/>
          <w:sz w:val="22"/>
          <w:szCs w:val="22"/>
        </w:rPr>
      </w:pPr>
    </w:p>
    <w:tbl>
      <w:tblPr>
        <w:tblStyle w:val="TableGrid6"/>
        <w:tblW w:w="0" w:type="auto"/>
        <w:tblLook w:val="04A0" w:firstRow="1" w:lastRow="0" w:firstColumn="1" w:lastColumn="0" w:noHBand="0" w:noVBand="1"/>
      </w:tblPr>
      <w:tblGrid>
        <w:gridCol w:w="9576"/>
      </w:tblGrid>
      <w:tr w:rsidR="00D2473E" w:rsidRPr="00D2473E" w:rsidTr="009C1D84">
        <w:tc>
          <w:tcPr>
            <w:tcW w:w="9576" w:type="dxa"/>
            <w:shd w:val="clear" w:color="auto" w:fill="D9D9D9" w:themeFill="background1" w:themeFillShade="D9"/>
          </w:tcPr>
          <w:p w:rsidR="00D2473E" w:rsidRPr="00D2473E" w:rsidRDefault="00D2473E" w:rsidP="00D2473E">
            <w:pPr>
              <w:keepNext/>
              <w:jc w:val="both"/>
              <w:rPr>
                <w:rFonts w:ascii="Times New Roman" w:hAnsi="Times New Roman"/>
              </w:rPr>
            </w:pPr>
            <w:r w:rsidRPr="00D2473E">
              <w:rPr>
                <w:rFonts w:ascii="Times New Roman" w:hAnsi="Times New Roman"/>
                <w:b/>
              </w:rPr>
              <w:t xml:space="preserve">Changes to the Student Learning Outcomes Assessment Plan:  </w:t>
            </w:r>
            <w:r w:rsidRPr="00D2473E">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D2473E" w:rsidRPr="00D2473E" w:rsidTr="009C1D84">
        <w:tc>
          <w:tcPr>
            <w:tcW w:w="9576" w:type="dxa"/>
            <w:shd w:val="clear" w:color="auto" w:fill="auto"/>
          </w:tcPr>
          <w:p w:rsidR="00D2473E" w:rsidRPr="00D2473E" w:rsidRDefault="00D2473E" w:rsidP="00D2473E">
            <w:pPr>
              <w:rPr>
                <w:rFonts w:ascii="Times New Roman" w:hAnsi="Times New Roman"/>
              </w:rPr>
            </w:pPr>
          </w:p>
          <w:p w:rsidR="00D2473E" w:rsidRPr="00D2473E" w:rsidRDefault="00D2473E" w:rsidP="00D2473E">
            <w:pPr>
              <w:jc w:val="both"/>
              <w:rPr>
                <w:rFonts w:ascii="Times New Roman" w:hAnsi="Times New Roman"/>
              </w:rPr>
            </w:pPr>
            <w:r w:rsidRPr="00D2473E">
              <w:rPr>
                <w:rFonts w:ascii="Times New Roman" w:hAnsi="Times New Roman"/>
              </w:rPr>
              <w:t xml:space="preserve">The Student Learning Outcome has been modified since our last submission. </w:t>
            </w:r>
          </w:p>
          <w:p w:rsidR="00D2473E" w:rsidRPr="00D2473E" w:rsidRDefault="00D2473E" w:rsidP="00D2473E">
            <w:pPr>
              <w:rPr>
                <w:rFonts w:ascii="Times New Roman" w:hAnsi="Times New Roman"/>
              </w:rPr>
            </w:pPr>
          </w:p>
        </w:tc>
      </w:tr>
    </w:tbl>
    <w:p w:rsidR="00D2473E" w:rsidRPr="00D2473E" w:rsidRDefault="00D2473E" w:rsidP="00D2473E">
      <w:pPr>
        <w:rPr>
          <w:rFonts w:ascii="Times New Roman" w:hAnsi="Times New Roman"/>
          <w:sz w:val="22"/>
          <w:szCs w:val="22"/>
        </w:rPr>
      </w:pPr>
    </w:p>
    <w:tbl>
      <w:tblPr>
        <w:tblStyle w:val="TableGrid6"/>
        <w:tblW w:w="9540" w:type="dxa"/>
        <w:tblInd w:w="18" w:type="dxa"/>
        <w:tblLook w:val="04A0" w:firstRow="1" w:lastRow="0" w:firstColumn="1" w:lastColumn="0" w:noHBand="0" w:noVBand="1"/>
      </w:tblPr>
      <w:tblGrid>
        <w:gridCol w:w="9540"/>
      </w:tblGrid>
      <w:tr w:rsidR="00D2473E" w:rsidRPr="00D2473E" w:rsidTr="009C1D84">
        <w:tc>
          <w:tcPr>
            <w:tcW w:w="9540" w:type="dxa"/>
            <w:shd w:val="clear" w:color="auto" w:fill="D9D9D9" w:themeFill="background1" w:themeFillShade="D9"/>
          </w:tcPr>
          <w:p w:rsidR="00D2473E" w:rsidRPr="00D2473E" w:rsidRDefault="00D2473E" w:rsidP="00D2473E">
            <w:pPr>
              <w:keepNext/>
              <w:rPr>
                <w:rFonts w:ascii="Times New Roman" w:hAnsi="Times New Roman"/>
                <w:b/>
              </w:rPr>
            </w:pPr>
            <w:r w:rsidRPr="00D2473E">
              <w:rPr>
                <w:rFonts w:ascii="Times New Roman" w:hAnsi="Times New Roman"/>
                <w:b/>
              </w:rPr>
              <w:lastRenderedPageBreak/>
              <w:t xml:space="preserve">Effectiveness Measure:  </w:t>
            </w:r>
            <w:r w:rsidRPr="00D2473E">
              <w:rPr>
                <w:rFonts w:ascii="Times New Roman" w:hAnsi="Times New Roman"/>
              </w:rPr>
              <w:t xml:space="preserve">Identify the data collection instrument, e.g., exam, project, paper, etc. that will be used to gauge acquisition of this student learning outcome </w:t>
            </w:r>
            <w:r w:rsidRPr="00D2473E">
              <w:rPr>
                <w:rFonts w:ascii="Times New Roman" w:hAnsi="Times New Roman"/>
                <w:u w:val="single"/>
              </w:rPr>
              <w:t>and</w:t>
            </w:r>
            <w:r w:rsidRPr="00D2473E">
              <w:rPr>
                <w:rFonts w:ascii="Times New Roman" w:hAnsi="Times New Roman"/>
              </w:rPr>
              <w:t xml:space="preserve"> explain how it assesses the desired knowledge, skill or ability.  </w:t>
            </w:r>
          </w:p>
        </w:tc>
      </w:tr>
      <w:tr w:rsidR="00D2473E" w:rsidRPr="00D2473E" w:rsidTr="009C1D84">
        <w:tc>
          <w:tcPr>
            <w:tcW w:w="9540" w:type="dxa"/>
            <w:shd w:val="clear" w:color="auto" w:fill="auto"/>
          </w:tcPr>
          <w:p w:rsidR="00D2473E" w:rsidRPr="00D2473E" w:rsidRDefault="00D2473E" w:rsidP="00D2473E">
            <w:pPr>
              <w:keepNext/>
              <w:ind w:left="720"/>
              <w:contextualSpacing/>
              <w:rPr>
                <w:rFonts w:ascii="Times New Roman" w:hAnsi="Times New Roman"/>
              </w:rPr>
            </w:pPr>
          </w:p>
          <w:p w:rsidR="00D2473E" w:rsidRPr="00D2473E" w:rsidRDefault="00D2473E" w:rsidP="004D6983">
            <w:pPr>
              <w:keepNext/>
              <w:numPr>
                <w:ilvl w:val="0"/>
                <w:numId w:val="38"/>
              </w:numPr>
              <w:ind w:left="504" w:right="144"/>
              <w:contextualSpacing/>
              <w:jc w:val="both"/>
              <w:rPr>
                <w:rFonts w:ascii="Times New Roman" w:hAnsi="Times New Roman"/>
              </w:rPr>
            </w:pPr>
            <w:r w:rsidRPr="00D2473E">
              <w:rPr>
                <w:rFonts w:ascii="Times New Roman" w:hAnsi="Times New Roman"/>
              </w:rPr>
              <w:t xml:space="preserve">In CSLG 7646 all school counseling students complete the </w:t>
            </w:r>
            <w:hyperlink r:id="rId35" w:history="1">
              <w:r w:rsidRPr="00D2473E">
                <w:rPr>
                  <w:rFonts w:ascii="Times New Roman" w:hAnsi="Times New Roman"/>
                  <w:b/>
                  <w:i/>
                  <w:color w:val="0000FF"/>
                  <w:u w:val="single"/>
                </w:rPr>
                <w:t>Professional School Counselor Portfolio</w:t>
              </w:r>
            </w:hyperlink>
            <w:r w:rsidRPr="00D2473E">
              <w:rPr>
                <w:rFonts w:ascii="Times New Roman" w:hAnsi="Times New Roman"/>
                <w:b/>
                <w:i/>
              </w:rPr>
              <w:t xml:space="preserve"> (PSCP)</w:t>
            </w:r>
            <w:r w:rsidRPr="00D2473E">
              <w:rPr>
                <w:rFonts w:ascii="Times New Roman" w:hAnsi="Times New Roman"/>
              </w:rPr>
              <w:t xml:space="preserve">.  The sections are evaluated using a 60-point rubric. Three sections from the portfolio are used to assess SLO #3:  </w:t>
            </w:r>
            <w:r w:rsidRPr="00D2473E">
              <w:rPr>
                <w:rFonts w:ascii="Times New Roman" w:hAnsi="Times New Roman"/>
                <w:i/>
              </w:rPr>
              <w:t xml:space="preserve">School Counselor Leadership: Consultation and Coordination, Program Evaluation and Assessment, and the Advocacy Project. </w:t>
            </w:r>
          </w:p>
          <w:p w:rsidR="00D2473E" w:rsidRPr="00D2473E" w:rsidRDefault="00D2473E" w:rsidP="00D2473E">
            <w:pPr>
              <w:keepNext/>
              <w:ind w:left="432" w:right="288"/>
              <w:contextualSpacing/>
              <w:jc w:val="both"/>
              <w:rPr>
                <w:rFonts w:ascii="Times New Roman" w:hAnsi="Times New Roman"/>
              </w:rPr>
            </w:pPr>
          </w:p>
          <w:p w:rsidR="00D2473E" w:rsidRPr="00D2473E" w:rsidRDefault="00D2473E" w:rsidP="004D6983">
            <w:pPr>
              <w:keepNext/>
              <w:numPr>
                <w:ilvl w:val="0"/>
                <w:numId w:val="38"/>
              </w:numPr>
              <w:ind w:left="432" w:right="288"/>
              <w:contextualSpacing/>
              <w:jc w:val="both"/>
              <w:rPr>
                <w:rFonts w:ascii="Times New Roman" w:hAnsi="Times New Roman"/>
              </w:rPr>
            </w:pPr>
            <w:r w:rsidRPr="00D2473E">
              <w:rPr>
                <w:rFonts w:ascii="Times New Roman" w:hAnsi="Times New Roman"/>
              </w:rPr>
              <w:t xml:space="preserve">As a part of the completion of the Internship clinical experiences, site supervisors (SS) complete the </w:t>
            </w:r>
            <w:hyperlink r:id="rId36" w:history="1">
              <w:r w:rsidRPr="00D2473E">
                <w:rPr>
                  <w:rFonts w:ascii="Times New Roman" w:hAnsi="Times New Roman"/>
                  <w:b/>
                  <w:i/>
                  <w:color w:val="0000FF"/>
                  <w:u w:val="single"/>
                </w:rPr>
                <w:t>Supervisor’s Final Evaluation of Counselor Trainee (SFECT</w:t>
              </w:r>
            </w:hyperlink>
            <w:r w:rsidRPr="00D2473E">
              <w:rPr>
                <w:rFonts w:ascii="Times New Roman" w:hAnsi="Times New Roman"/>
                <w:b/>
                <w:i/>
              </w:rPr>
              <w:t>).</w:t>
            </w:r>
            <w:r w:rsidRPr="00D2473E">
              <w:rPr>
                <w:rFonts w:ascii="Times New Roman" w:hAnsi="Times New Roman"/>
              </w:rPr>
              <w:t xml:space="preserve"> The evaluation is scored on a 3-point scale.  An average score of 2 is considered passing and one element from this evaluation is used to assess SLO #3:  </w:t>
            </w:r>
            <w:r w:rsidRPr="00D2473E">
              <w:rPr>
                <w:rFonts w:ascii="Times New Roman" w:hAnsi="Times New Roman"/>
                <w:i/>
              </w:rPr>
              <w:t>Personalization Skills</w:t>
            </w:r>
            <w:r w:rsidRPr="00D2473E">
              <w:rPr>
                <w:rFonts w:ascii="Times New Roman" w:hAnsi="Times New Roman"/>
              </w:rPr>
              <w:t>.</w:t>
            </w:r>
          </w:p>
          <w:p w:rsidR="00D2473E" w:rsidRPr="00D2473E" w:rsidRDefault="00D2473E" w:rsidP="00D2473E">
            <w:pPr>
              <w:keepNext/>
              <w:ind w:left="432" w:right="288"/>
              <w:jc w:val="both"/>
              <w:rPr>
                <w:rFonts w:ascii="Times New Roman" w:hAnsi="Times New Roman"/>
              </w:rPr>
            </w:pPr>
          </w:p>
          <w:p w:rsidR="00D2473E" w:rsidRPr="00D2473E" w:rsidRDefault="00D2473E" w:rsidP="004D6983">
            <w:pPr>
              <w:keepNext/>
              <w:numPr>
                <w:ilvl w:val="0"/>
                <w:numId w:val="38"/>
              </w:numPr>
              <w:ind w:left="432" w:right="288"/>
              <w:contextualSpacing/>
              <w:jc w:val="both"/>
              <w:rPr>
                <w:rFonts w:ascii="Times New Roman" w:hAnsi="Times New Roman"/>
              </w:rPr>
            </w:pPr>
            <w:r w:rsidRPr="00D2473E">
              <w:rPr>
                <w:rFonts w:ascii="Times New Roman" w:hAnsi="Times New Roman"/>
              </w:rPr>
              <w:t xml:space="preserve">As a part of the completion of the Internship clinical experiences university instructors (UI) complete the </w:t>
            </w:r>
            <w:hyperlink r:id="rId37" w:history="1">
              <w:r w:rsidRPr="00D2473E">
                <w:rPr>
                  <w:rFonts w:ascii="Times New Roman" w:hAnsi="Times New Roman"/>
                  <w:b/>
                  <w:i/>
                  <w:color w:val="0000FF"/>
                  <w:u w:val="single"/>
                </w:rPr>
                <w:t>Professional Counseling Performance Evaluation (PCPE)</w:t>
              </w:r>
              <w:r w:rsidRPr="00D2473E">
                <w:rPr>
                  <w:rFonts w:ascii="Times New Roman" w:hAnsi="Times New Roman"/>
                  <w:color w:val="0000FF"/>
                  <w:u w:val="single"/>
                </w:rPr>
                <w:t xml:space="preserve">. </w:t>
              </w:r>
            </w:hyperlink>
            <w:r w:rsidRPr="00D2473E">
              <w:rPr>
                <w:rFonts w:ascii="Times New Roman" w:hAnsi="Times New Roman"/>
              </w:rPr>
              <w:t xml:space="preserve"> The evaluation is scored on a 3-point scale.  An average score of 2 is considered passing and one element from this evaluation is used to assess SLO #3:  </w:t>
            </w:r>
            <w:r w:rsidRPr="00D2473E">
              <w:rPr>
                <w:rFonts w:ascii="Times New Roman" w:hAnsi="Times New Roman"/>
                <w:i/>
              </w:rPr>
              <w:t>Interpersonal</w:t>
            </w:r>
            <w:r w:rsidRPr="00D2473E">
              <w:rPr>
                <w:rFonts w:ascii="Times New Roman" w:hAnsi="Times New Roman"/>
              </w:rPr>
              <w:t>.</w:t>
            </w:r>
          </w:p>
          <w:p w:rsidR="00D2473E" w:rsidRPr="00D2473E" w:rsidRDefault="00D2473E" w:rsidP="00D2473E">
            <w:pPr>
              <w:rPr>
                <w:rFonts w:ascii="Times New Roman" w:hAnsi="Times New Roman"/>
              </w:rPr>
            </w:pPr>
          </w:p>
          <w:p w:rsidR="00D2473E" w:rsidRPr="00D2473E" w:rsidRDefault="00D2473E" w:rsidP="00D2473E">
            <w:pPr>
              <w:rPr>
                <w:rFonts w:ascii="Times New Roman" w:hAnsi="Times New Roman"/>
              </w:rPr>
            </w:pPr>
          </w:p>
        </w:tc>
      </w:tr>
    </w:tbl>
    <w:p w:rsidR="00D2473E" w:rsidRPr="00D2473E" w:rsidRDefault="00D2473E" w:rsidP="00D2473E">
      <w:pPr>
        <w:rPr>
          <w:rFonts w:ascii="Times New Roman" w:hAnsi="Times New Roman"/>
          <w:sz w:val="22"/>
          <w:szCs w:val="22"/>
        </w:rPr>
      </w:pPr>
    </w:p>
    <w:tbl>
      <w:tblPr>
        <w:tblStyle w:val="TableGrid6"/>
        <w:tblW w:w="0" w:type="auto"/>
        <w:tblInd w:w="18" w:type="dxa"/>
        <w:tblLook w:val="04A0" w:firstRow="1" w:lastRow="0" w:firstColumn="1" w:lastColumn="0" w:noHBand="0" w:noVBand="1"/>
      </w:tblPr>
      <w:tblGrid>
        <w:gridCol w:w="9540"/>
      </w:tblGrid>
      <w:tr w:rsidR="00D2473E" w:rsidRPr="00D2473E" w:rsidTr="009C1D84">
        <w:tc>
          <w:tcPr>
            <w:tcW w:w="9540" w:type="dxa"/>
            <w:shd w:val="clear" w:color="auto" w:fill="D9D9D9" w:themeFill="background1" w:themeFillShade="D9"/>
          </w:tcPr>
          <w:p w:rsidR="00D2473E" w:rsidRPr="00D2473E" w:rsidRDefault="00D2473E" w:rsidP="00D2473E">
            <w:pPr>
              <w:keepNext/>
              <w:rPr>
                <w:rFonts w:ascii="Times New Roman" w:hAnsi="Times New Roman"/>
                <w:b/>
              </w:rPr>
            </w:pPr>
            <w:r w:rsidRPr="00D2473E">
              <w:rPr>
                <w:rFonts w:ascii="Times New Roman" w:hAnsi="Times New Roman"/>
                <w:b/>
              </w:rPr>
              <w:t xml:space="preserve">Methodology:  </w:t>
            </w:r>
            <w:r w:rsidRPr="00D2473E">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D2473E" w:rsidRPr="00D2473E" w:rsidTr="009C1D84">
        <w:tc>
          <w:tcPr>
            <w:tcW w:w="9540" w:type="dxa"/>
            <w:shd w:val="clear" w:color="auto" w:fill="auto"/>
          </w:tcPr>
          <w:p w:rsidR="00D2473E" w:rsidRPr="00D2473E" w:rsidRDefault="00D2473E" w:rsidP="00D2473E">
            <w:pPr>
              <w:keepNext/>
              <w:ind w:left="288"/>
              <w:rPr>
                <w:rFonts w:ascii="Times New Roman" w:hAnsi="Times New Roman"/>
                <w:szCs w:val="20"/>
              </w:rPr>
            </w:pPr>
          </w:p>
          <w:p w:rsidR="00D2473E" w:rsidRPr="00D2473E" w:rsidRDefault="00D2473E" w:rsidP="00D2473E">
            <w:pPr>
              <w:keepNext/>
              <w:ind w:left="288" w:right="288"/>
              <w:jc w:val="both"/>
              <w:rPr>
                <w:rFonts w:ascii="Times New Roman" w:hAnsi="Times New Roman"/>
              </w:rPr>
            </w:pPr>
            <w:r w:rsidRPr="00D2473E">
              <w:rPr>
                <w:rFonts w:ascii="Times New Roman" w:hAnsi="Times New Roman"/>
              </w:rPr>
              <w:t xml:space="preserve">As a part of the completion of CSLG 7436 Internship, site supervisors (SS) complete the </w:t>
            </w:r>
            <w:r w:rsidRPr="00D2473E">
              <w:rPr>
                <w:rFonts w:ascii="Times New Roman" w:hAnsi="Times New Roman"/>
                <w:i/>
              </w:rPr>
              <w:t>Personalization (8items</w:t>
            </w:r>
            <w:r w:rsidRPr="00D2473E">
              <w:rPr>
                <w:rFonts w:ascii="Times New Roman" w:hAnsi="Times New Roman"/>
              </w:rPr>
              <w:t xml:space="preserve"> section on the Supervisor’s Final Evaluation of Counselor Trainee (SFECT). The evaluation is scored on a 3-point scale. University instructors complete the (UI) complete the </w:t>
            </w:r>
            <w:r w:rsidRPr="00D2473E">
              <w:rPr>
                <w:rFonts w:ascii="Times New Roman" w:hAnsi="Times New Roman"/>
                <w:i/>
              </w:rPr>
              <w:t xml:space="preserve">Interpersonal </w:t>
            </w:r>
            <w:r w:rsidRPr="00D2473E">
              <w:rPr>
                <w:rFonts w:ascii="Times New Roman" w:hAnsi="Times New Roman"/>
              </w:rPr>
              <w:t>(</w:t>
            </w:r>
            <w:r w:rsidRPr="00D2473E">
              <w:rPr>
                <w:rFonts w:ascii="Times New Roman" w:hAnsi="Times New Roman"/>
                <w:i/>
              </w:rPr>
              <w:t>11 items)</w:t>
            </w:r>
            <w:r w:rsidRPr="00D2473E">
              <w:rPr>
                <w:rFonts w:ascii="Times New Roman" w:hAnsi="Times New Roman"/>
              </w:rPr>
              <w:t xml:space="preserve"> section of the Professional Counseling Performance Evaluation (PCPE) when candidates are enrolled in CSLG 7436. In addition candidates complete three portfolio sections when enrolled in CSLG 7646.</w:t>
            </w:r>
          </w:p>
          <w:p w:rsidR="00D2473E" w:rsidRPr="00D2473E" w:rsidRDefault="00D2473E" w:rsidP="00D2473E">
            <w:pPr>
              <w:keepNext/>
              <w:ind w:left="288" w:right="288"/>
              <w:jc w:val="both"/>
              <w:rPr>
                <w:rFonts w:ascii="Times New Roman" w:hAnsi="Times New Roman"/>
              </w:rPr>
            </w:pPr>
          </w:p>
          <w:p w:rsidR="00D2473E" w:rsidRPr="00D2473E" w:rsidRDefault="00D2473E" w:rsidP="00D2473E">
            <w:pPr>
              <w:keepNext/>
              <w:ind w:left="288" w:right="288"/>
              <w:jc w:val="both"/>
              <w:rPr>
                <w:rFonts w:ascii="Times New Roman" w:hAnsi="Times New Roman"/>
              </w:rPr>
            </w:pPr>
            <w:r w:rsidRPr="00D2473E">
              <w:rPr>
                <w:rFonts w:ascii="Times New Roman" w:hAnsi="Times New Roman"/>
              </w:rPr>
              <w:t xml:space="preserve">Scores are collected using a data management system, </w:t>
            </w:r>
            <w:proofErr w:type="spellStart"/>
            <w:r w:rsidRPr="00D2473E">
              <w:rPr>
                <w:rFonts w:ascii="Times New Roman" w:hAnsi="Times New Roman"/>
              </w:rPr>
              <w:t>TaskStream</w:t>
            </w:r>
            <w:proofErr w:type="spellEnd"/>
            <w:r w:rsidRPr="00D2473E">
              <w:rPr>
                <w:rFonts w:ascii="Times New Roman" w:hAnsi="Times New Roman"/>
              </w:rPr>
              <w:t xml:space="preserve">,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determined to address any needs identified.  All strategies determined during this closing the loop discussion are implemented during the next academic year.   All data reports created by the College of Education are housed on a secure website which is accessible to all </w:t>
            </w:r>
            <w:proofErr w:type="gramStart"/>
            <w:r w:rsidRPr="00D2473E">
              <w:rPr>
                <w:rFonts w:ascii="Times New Roman" w:hAnsi="Times New Roman"/>
              </w:rPr>
              <w:t>faculty</w:t>
            </w:r>
            <w:proofErr w:type="gramEnd"/>
            <w:r w:rsidRPr="00D2473E">
              <w:rPr>
                <w:rFonts w:ascii="Times New Roman" w:hAnsi="Times New Roman"/>
              </w:rPr>
              <w:t xml:space="preserve"> within the College of Education.    </w:t>
            </w:r>
          </w:p>
          <w:p w:rsidR="00D2473E" w:rsidRPr="00D2473E" w:rsidRDefault="00D2473E" w:rsidP="00D2473E">
            <w:pPr>
              <w:keepNext/>
              <w:rPr>
                <w:rFonts w:ascii="Times New Roman" w:hAnsi="Times New Roman"/>
              </w:rPr>
            </w:pPr>
          </w:p>
        </w:tc>
      </w:tr>
    </w:tbl>
    <w:p w:rsidR="00D2473E" w:rsidRPr="00D2473E" w:rsidRDefault="00D2473E" w:rsidP="00D2473E">
      <w:pPr>
        <w:rPr>
          <w:rFonts w:ascii="Times New Roman" w:hAnsi="Times New Roman"/>
          <w:sz w:val="22"/>
          <w:szCs w:val="22"/>
        </w:rPr>
      </w:pPr>
    </w:p>
    <w:tbl>
      <w:tblPr>
        <w:tblStyle w:val="TableGrid6"/>
        <w:tblW w:w="0" w:type="auto"/>
        <w:tblInd w:w="18" w:type="dxa"/>
        <w:tblLook w:val="04A0" w:firstRow="1" w:lastRow="0" w:firstColumn="1" w:lastColumn="0" w:noHBand="0" w:noVBand="1"/>
      </w:tblPr>
      <w:tblGrid>
        <w:gridCol w:w="9558"/>
      </w:tblGrid>
      <w:tr w:rsidR="00D2473E" w:rsidRPr="00D2473E" w:rsidTr="009C1D84">
        <w:tc>
          <w:tcPr>
            <w:tcW w:w="9558" w:type="dxa"/>
            <w:shd w:val="clear" w:color="auto" w:fill="D9D9D9" w:themeFill="background1" w:themeFillShade="D9"/>
          </w:tcPr>
          <w:p w:rsidR="00D2473E" w:rsidRPr="00D2473E" w:rsidRDefault="00D2473E" w:rsidP="00D2473E">
            <w:pPr>
              <w:keepNext/>
              <w:rPr>
                <w:rFonts w:ascii="Times New Roman" w:hAnsi="Times New Roman"/>
                <w:b/>
              </w:rPr>
            </w:pPr>
            <w:r w:rsidRPr="00D2473E">
              <w:rPr>
                <w:rFonts w:ascii="Times New Roman" w:hAnsi="Times New Roman"/>
                <w:b/>
              </w:rPr>
              <w:lastRenderedPageBreak/>
              <w:t xml:space="preserve">Performance Outcome:  </w:t>
            </w:r>
            <w:r w:rsidRPr="00D2473E">
              <w:rPr>
                <w:rFonts w:ascii="Times New Roman" w:hAnsi="Times New Roman"/>
              </w:rPr>
              <w:t xml:space="preserve">Identify the percentage of students assessed that should be able to demonstrate proficiency in this student learning outcome </w:t>
            </w:r>
            <w:r w:rsidRPr="00D2473E">
              <w:rPr>
                <w:rFonts w:ascii="Times New Roman" w:hAnsi="Times New Roman"/>
                <w:u w:val="single"/>
              </w:rPr>
              <w:t>and</w:t>
            </w:r>
            <w:r w:rsidRPr="00D2473E">
              <w:rPr>
                <w:rFonts w:ascii="Times New Roman" w:hAnsi="Times New Roman"/>
              </w:rPr>
              <w:t xml:space="preserve"> the level of proficiency expected.  </w:t>
            </w:r>
          </w:p>
        </w:tc>
      </w:tr>
      <w:tr w:rsidR="00D2473E" w:rsidRPr="00D2473E" w:rsidTr="009C1D84">
        <w:tc>
          <w:tcPr>
            <w:tcW w:w="9558" w:type="dxa"/>
            <w:shd w:val="clear" w:color="auto" w:fill="auto"/>
          </w:tcPr>
          <w:p w:rsidR="00D2473E" w:rsidRPr="00D2473E" w:rsidRDefault="00D2473E" w:rsidP="00D2473E">
            <w:pPr>
              <w:ind w:left="720"/>
              <w:rPr>
                <w:rFonts w:ascii="Times New Roman" w:hAnsi="Times New Roman"/>
              </w:rPr>
            </w:pPr>
          </w:p>
          <w:p w:rsidR="00D2473E" w:rsidRPr="00D2473E" w:rsidRDefault="00D2473E" w:rsidP="004D6983">
            <w:pPr>
              <w:numPr>
                <w:ilvl w:val="0"/>
                <w:numId w:val="39"/>
              </w:numPr>
              <w:ind w:left="504" w:right="144"/>
              <w:rPr>
                <w:rFonts w:ascii="Times New Roman" w:hAnsi="Times New Roman"/>
              </w:rPr>
            </w:pPr>
            <w:r w:rsidRPr="00D2473E">
              <w:rPr>
                <w:rFonts w:ascii="Times New Roman" w:hAnsi="Times New Roman"/>
              </w:rPr>
              <w:t>The program expects 95% of Post Master’s counseling candidates to meet or exceed expectations by scoring a minimum of “54” points out of 60 points. [</w:t>
            </w:r>
            <w:r w:rsidRPr="00D2473E">
              <w:rPr>
                <w:rFonts w:ascii="Times New Roman" w:hAnsi="Times New Roman"/>
                <w:i/>
              </w:rPr>
              <w:t xml:space="preserve">School Counselor Leadership: Consultation and Coordination, Program Assessment &amp; Evaluation, and the  Advocacy Project </w:t>
            </w:r>
            <w:r w:rsidRPr="00D2473E">
              <w:rPr>
                <w:rFonts w:ascii="Times New Roman" w:hAnsi="Times New Roman"/>
              </w:rPr>
              <w:t xml:space="preserve">sections of the Professional School Counselor Portfolio (PSCP)] </w:t>
            </w:r>
          </w:p>
          <w:p w:rsidR="00D2473E" w:rsidRPr="00D2473E" w:rsidRDefault="00D2473E" w:rsidP="00D2473E">
            <w:pPr>
              <w:rPr>
                <w:rFonts w:ascii="Times New Roman" w:hAnsi="Times New Roman"/>
              </w:rPr>
            </w:pPr>
          </w:p>
          <w:p w:rsidR="00D2473E" w:rsidRPr="00D2473E" w:rsidRDefault="00D2473E" w:rsidP="004D6983">
            <w:pPr>
              <w:numPr>
                <w:ilvl w:val="0"/>
                <w:numId w:val="39"/>
              </w:numPr>
              <w:ind w:left="504"/>
              <w:rPr>
                <w:rFonts w:ascii="Times New Roman" w:hAnsi="Times New Roman"/>
              </w:rPr>
            </w:pPr>
            <w:r w:rsidRPr="00D2473E">
              <w:rPr>
                <w:rFonts w:ascii="Times New Roman" w:hAnsi="Times New Roman"/>
              </w:rPr>
              <w:t>The program expects of 90% of Post Master’s counseling candidates to score “2” or “3” (meet or exceed expectations) on a 3 point scale. [</w:t>
            </w:r>
            <w:r w:rsidRPr="00D2473E">
              <w:rPr>
                <w:rFonts w:ascii="Times New Roman" w:hAnsi="Times New Roman"/>
                <w:i/>
              </w:rPr>
              <w:t>Personalization Skills</w:t>
            </w:r>
            <w:r w:rsidRPr="00D2473E">
              <w:rPr>
                <w:rFonts w:ascii="Times New Roman" w:hAnsi="Times New Roman"/>
              </w:rPr>
              <w:t xml:space="preserve"> section of the Supervisor’s Final Evaluation of Counselor Trainee (SFECT)]. N/O responses are excluded in scoring calculation   </w:t>
            </w:r>
          </w:p>
          <w:p w:rsidR="00D2473E" w:rsidRPr="00D2473E" w:rsidRDefault="00D2473E" w:rsidP="00D2473E">
            <w:pPr>
              <w:rPr>
                <w:rFonts w:ascii="Times New Roman" w:hAnsi="Times New Roman"/>
              </w:rPr>
            </w:pPr>
          </w:p>
          <w:p w:rsidR="00D2473E" w:rsidRPr="00D2473E" w:rsidRDefault="00D2473E" w:rsidP="004D6983">
            <w:pPr>
              <w:numPr>
                <w:ilvl w:val="0"/>
                <w:numId w:val="39"/>
              </w:numPr>
              <w:ind w:left="504"/>
              <w:rPr>
                <w:rFonts w:ascii="Times New Roman" w:hAnsi="Times New Roman"/>
              </w:rPr>
            </w:pPr>
            <w:r w:rsidRPr="00D2473E">
              <w:rPr>
                <w:rFonts w:ascii="Times New Roman" w:hAnsi="Times New Roman"/>
              </w:rPr>
              <w:t>The program expects 90% of Post Master’s counseling candidates to score ““2” or “3” (meet or exceed expectations) on 3 point scale. [</w:t>
            </w:r>
            <w:r w:rsidRPr="00D2473E">
              <w:rPr>
                <w:rFonts w:ascii="Times New Roman" w:hAnsi="Times New Roman"/>
                <w:i/>
              </w:rPr>
              <w:t>Interpersonal</w:t>
            </w:r>
            <w:r w:rsidRPr="00D2473E">
              <w:rPr>
                <w:rFonts w:ascii="Times New Roman" w:hAnsi="Times New Roman"/>
              </w:rPr>
              <w:t xml:space="preserve"> section of the Professional Counseling Performance Evaluation (PCPE)]. N/O responses are excluded in scoring calculation   </w:t>
            </w:r>
          </w:p>
          <w:p w:rsidR="00D2473E" w:rsidRPr="00D2473E" w:rsidRDefault="00D2473E" w:rsidP="00D2473E">
            <w:pPr>
              <w:rPr>
                <w:rFonts w:ascii="Times New Roman" w:hAnsi="Times New Roman"/>
              </w:rPr>
            </w:pPr>
          </w:p>
          <w:p w:rsidR="00D2473E" w:rsidRPr="00D2473E" w:rsidRDefault="00D2473E" w:rsidP="00D2473E">
            <w:pPr>
              <w:rPr>
                <w:rFonts w:ascii="Times New Roman" w:hAnsi="Times New Roman"/>
              </w:rPr>
            </w:pPr>
          </w:p>
        </w:tc>
      </w:tr>
    </w:tbl>
    <w:p w:rsidR="00D2473E" w:rsidRPr="00D2473E" w:rsidRDefault="00D2473E" w:rsidP="00D2473E">
      <w:pPr>
        <w:spacing w:line="276" w:lineRule="auto"/>
        <w:rPr>
          <w:rFonts w:ascii="Calibri" w:hAnsi="Calibri"/>
          <w:sz w:val="22"/>
          <w:szCs w:val="22"/>
        </w:rPr>
      </w:pPr>
    </w:p>
    <w:p w:rsidR="00D2473E" w:rsidRPr="00D2473E" w:rsidRDefault="00D2473E" w:rsidP="00D2473E">
      <w:pPr>
        <w:spacing w:line="276" w:lineRule="auto"/>
        <w:rPr>
          <w:rFonts w:ascii="Calibri" w:hAnsi="Calibri"/>
          <w:sz w:val="22"/>
          <w:szCs w:val="22"/>
        </w:rPr>
      </w:pPr>
    </w:p>
    <w:tbl>
      <w:tblPr>
        <w:tblStyle w:val="TableGrid6"/>
        <w:tblW w:w="0" w:type="auto"/>
        <w:tblLook w:val="04A0" w:firstRow="1" w:lastRow="0" w:firstColumn="1" w:lastColumn="0" w:noHBand="0" w:noVBand="1"/>
      </w:tblPr>
      <w:tblGrid>
        <w:gridCol w:w="4030"/>
        <w:gridCol w:w="4067"/>
        <w:gridCol w:w="222"/>
      </w:tblGrid>
      <w:tr w:rsidR="00D2473E" w:rsidRPr="00D2473E" w:rsidTr="009C1D84">
        <w:tc>
          <w:tcPr>
            <w:tcW w:w="0" w:type="auto"/>
            <w:tcBorders>
              <w:bottom w:val="single" w:sz="4" w:space="0" w:color="000000" w:themeColor="text1"/>
              <w:right w:val="nil"/>
            </w:tcBorders>
            <w:shd w:val="clear" w:color="auto" w:fill="D9D9D9" w:themeFill="background1" w:themeFillShade="D9"/>
          </w:tcPr>
          <w:p w:rsidR="00D2473E" w:rsidRPr="00D2473E" w:rsidRDefault="00D2473E" w:rsidP="00D2473E">
            <w:pPr>
              <w:keepNext/>
              <w:rPr>
                <w:rFonts w:ascii="Times New Roman" w:hAnsi="Times New Roman"/>
                <w:b/>
              </w:rPr>
            </w:pPr>
            <w:r w:rsidRPr="00D2473E">
              <w:rPr>
                <w:rFonts w:ascii="Times New Roman" w:hAnsi="Times New Roman"/>
                <w:b/>
              </w:rPr>
              <w:t>Spring 2014- Fall 2014  Assessment Data</w:t>
            </w:r>
          </w:p>
        </w:tc>
        <w:tc>
          <w:tcPr>
            <w:tcW w:w="0" w:type="auto"/>
            <w:tcBorders>
              <w:bottom w:val="single" w:sz="4" w:space="0" w:color="000000" w:themeColor="text1"/>
              <w:right w:val="nil"/>
            </w:tcBorders>
            <w:shd w:val="clear" w:color="auto" w:fill="D9D9D9" w:themeFill="background1" w:themeFillShade="D9"/>
          </w:tcPr>
          <w:p w:rsidR="00D2473E" w:rsidRPr="00D2473E" w:rsidRDefault="00D2473E" w:rsidP="00D2473E">
            <w:pPr>
              <w:keepNext/>
              <w:rPr>
                <w:rFonts w:ascii="Times New Roman" w:hAnsi="Times New Roman"/>
                <w:b/>
              </w:rPr>
            </w:pPr>
            <w:r w:rsidRPr="00D2473E">
              <w:rPr>
                <w:rFonts w:ascii="Times New Roman" w:hAnsi="Times New Roman"/>
                <w:b/>
              </w:rPr>
              <w:t>Spring 2015 – Fall 2015 Assessment Data</w:t>
            </w:r>
            <w:r w:rsidRPr="00D2473E">
              <w:rPr>
                <w:rFonts w:ascii="Times New Roman" w:hAnsi="Times New Roman"/>
              </w:rPr>
              <w:t xml:space="preserve">                    </w:t>
            </w:r>
          </w:p>
        </w:tc>
        <w:tc>
          <w:tcPr>
            <w:tcW w:w="0" w:type="auto"/>
            <w:tcBorders>
              <w:left w:val="nil"/>
              <w:bottom w:val="single" w:sz="4" w:space="0" w:color="000000" w:themeColor="text1"/>
            </w:tcBorders>
            <w:shd w:val="clear" w:color="auto" w:fill="D9D9D9" w:themeFill="background1" w:themeFillShade="D9"/>
          </w:tcPr>
          <w:p w:rsidR="00D2473E" w:rsidRPr="00D2473E" w:rsidRDefault="00D2473E" w:rsidP="00D2473E">
            <w:pPr>
              <w:keepNext/>
              <w:rPr>
                <w:rFonts w:ascii="Times New Roman" w:hAnsi="Times New Roman"/>
                <w:b/>
              </w:rPr>
            </w:pPr>
          </w:p>
        </w:tc>
      </w:tr>
    </w:tbl>
    <w:p w:rsidR="00D2473E" w:rsidRPr="00D2473E" w:rsidRDefault="00D2473E" w:rsidP="00D2473E">
      <w:pPr>
        <w:spacing w:line="276" w:lineRule="auto"/>
        <w:rPr>
          <w:rFonts w:ascii="Calibri" w:hAnsi="Calibri"/>
          <w:sz w:val="22"/>
          <w:szCs w:val="22"/>
        </w:rPr>
      </w:pPr>
    </w:p>
    <w:tbl>
      <w:tblPr>
        <w:tblW w:w="7151" w:type="dxa"/>
        <w:tblLook w:val="04A0" w:firstRow="1" w:lastRow="0" w:firstColumn="1" w:lastColumn="0" w:noHBand="0" w:noVBand="1"/>
      </w:tblPr>
      <w:tblGrid>
        <w:gridCol w:w="2720"/>
        <w:gridCol w:w="1111"/>
        <w:gridCol w:w="1100"/>
        <w:gridCol w:w="1027"/>
        <w:gridCol w:w="1193"/>
      </w:tblGrid>
      <w:tr w:rsidR="00D2473E" w:rsidRPr="00D2473E" w:rsidTr="009C1D84">
        <w:trPr>
          <w:trHeight w:val="144"/>
        </w:trPr>
        <w:tc>
          <w:tcPr>
            <w:tcW w:w="272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D2473E" w:rsidRPr="00D2473E" w:rsidRDefault="00D2473E" w:rsidP="00D2473E">
            <w:pPr>
              <w:rPr>
                <w:rFonts w:ascii="Times New Roman" w:hAnsi="Times New Roman"/>
                <w:b/>
                <w:bCs/>
                <w:color w:val="000000"/>
                <w:sz w:val="20"/>
                <w:szCs w:val="18"/>
              </w:rPr>
            </w:pPr>
            <w:r w:rsidRPr="00D2473E">
              <w:rPr>
                <w:rFonts w:ascii="Times New Roman" w:hAnsi="Times New Roman"/>
                <w:b/>
                <w:bCs/>
                <w:color w:val="000000"/>
                <w:sz w:val="20"/>
                <w:szCs w:val="18"/>
              </w:rPr>
              <w:t xml:space="preserve">Portfolio </w:t>
            </w:r>
          </w:p>
        </w:tc>
        <w:tc>
          <w:tcPr>
            <w:tcW w:w="4431" w:type="dxa"/>
            <w:gridSpan w:val="4"/>
            <w:tcBorders>
              <w:top w:val="single" w:sz="4" w:space="0" w:color="auto"/>
              <w:left w:val="nil"/>
              <w:bottom w:val="single" w:sz="4" w:space="0" w:color="auto"/>
              <w:right w:val="single" w:sz="4" w:space="0" w:color="auto"/>
            </w:tcBorders>
          </w:tcPr>
          <w:p w:rsidR="00D2473E" w:rsidRPr="00D2473E" w:rsidRDefault="00D2473E" w:rsidP="00D2473E">
            <w:pPr>
              <w:jc w:val="center"/>
              <w:rPr>
                <w:rFonts w:ascii="Times New Roman" w:hAnsi="Times New Roman"/>
                <w:b/>
                <w:bCs/>
                <w:color w:val="000000"/>
                <w:sz w:val="18"/>
                <w:szCs w:val="18"/>
              </w:rPr>
            </w:pPr>
            <w:r w:rsidRPr="00D2473E">
              <w:rPr>
                <w:rFonts w:ascii="Times New Roman" w:hAnsi="Times New Roman"/>
                <w:bCs/>
                <w:color w:val="000000"/>
                <w:sz w:val="18"/>
                <w:szCs w:val="18"/>
              </w:rPr>
              <w:t>Percentage that</w:t>
            </w:r>
            <w:r w:rsidRPr="00D2473E">
              <w:rPr>
                <w:rFonts w:ascii="Times New Roman" w:hAnsi="Times New Roman"/>
                <w:b/>
                <w:bCs/>
                <w:color w:val="000000"/>
                <w:sz w:val="18"/>
                <w:szCs w:val="18"/>
              </w:rPr>
              <w:t xml:space="preserve"> </w:t>
            </w:r>
            <w:r w:rsidRPr="00D2473E">
              <w:rPr>
                <w:rFonts w:ascii="Times New Roman" w:hAnsi="Times New Roman"/>
                <w:bCs/>
                <w:color w:val="000000"/>
                <w:sz w:val="18"/>
                <w:szCs w:val="18"/>
              </w:rPr>
              <w:t>Meets or Exceeds Expectations</w:t>
            </w:r>
          </w:p>
        </w:tc>
      </w:tr>
      <w:tr w:rsidR="00D2473E" w:rsidRPr="00D2473E" w:rsidTr="009C1D84">
        <w:trPr>
          <w:trHeight w:val="323"/>
        </w:trPr>
        <w:tc>
          <w:tcPr>
            <w:tcW w:w="2720" w:type="dxa"/>
            <w:tcBorders>
              <w:top w:val="nil"/>
              <w:left w:val="single" w:sz="4" w:space="0" w:color="auto"/>
              <w:bottom w:val="single" w:sz="4" w:space="0" w:color="auto"/>
              <w:right w:val="single" w:sz="4" w:space="0" w:color="auto"/>
            </w:tcBorders>
            <w:noWrap/>
            <w:vAlign w:val="bottom"/>
            <w:hideMark/>
          </w:tcPr>
          <w:p w:rsidR="00D2473E" w:rsidRPr="00D2473E" w:rsidRDefault="00D2473E" w:rsidP="00D2473E">
            <w:pPr>
              <w:rPr>
                <w:rFonts w:ascii="Times New Roman" w:hAnsi="Times New Roman"/>
                <w:bCs/>
                <w:color w:val="000000"/>
                <w:sz w:val="18"/>
                <w:szCs w:val="18"/>
              </w:rPr>
            </w:pPr>
            <w:r w:rsidRPr="00D2473E">
              <w:rPr>
                <w:rFonts w:ascii="Times New Roman" w:hAnsi="Times New Roman"/>
                <w:bCs/>
                <w:color w:val="000000"/>
                <w:sz w:val="18"/>
                <w:szCs w:val="18"/>
              </w:rPr>
              <w:t>Semester</w:t>
            </w:r>
          </w:p>
        </w:tc>
        <w:tc>
          <w:tcPr>
            <w:tcW w:w="1111" w:type="dxa"/>
            <w:tcBorders>
              <w:top w:val="single" w:sz="4" w:space="0" w:color="auto"/>
              <w:left w:val="nil"/>
              <w:bottom w:val="single" w:sz="4" w:space="0" w:color="auto"/>
              <w:right w:val="single" w:sz="4" w:space="0" w:color="auto"/>
            </w:tcBorders>
            <w:vAlign w:val="bottom"/>
          </w:tcPr>
          <w:p w:rsidR="00D2473E" w:rsidRPr="00D2473E" w:rsidRDefault="00D2473E" w:rsidP="00D2473E">
            <w:pPr>
              <w:jc w:val="center"/>
              <w:rPr>
                <w:rFonts w:ascii="Times New Roman" w:hAnsi="Times New Roman"/>
                <w:b/>
                <w:bCs/>
                <w:color w:val="000000"/>
                <w:sz w:val="18"/>
                <w:szCs w:val="18"/>
              </w:rPr>
            </w:pPr>
            <w:r w:rsidRPr="00D2473E">
              <w:rPr>
                <w:rFonts w:ascii="Times New Roman" w:hAnsi="Times New Roman"/>
                <w:b/>
                <w:bCs/>
                <w:color w:val="000000"/>
                <w:sz w:val="18"/>
                <w:szCs w:val="18"/>
              </w:rPr>
              <w:t>Spring 2014</w:t>
            </w:r>
          </w:p>
        </w:tc>
        <w:tc>
          <w:tcPr>
            <w:tcW w:w="1100" w:type="dxa"/>
            <w:tcBorders>
              <w:top w:val="single" w:sz="4" w:space="0" w:color="auto"/>
              <w:left w:val="single" w:sz="4" w:space="0" w:color="auto"/>
              <w:bottom w:val="single" w:sz="4" w:space="0" w:color="auto"/>
              <w:right w:val="single" w:sz="4" w:space="0" w:color="auto"/>
            </w:tcBorders>
            <w:vAlign w:val="bottom"/>
          </w:tcPr>
          <w:p w:rsidR="00D2473E" w:rsidRPr="00D2473E" w:rsidRDefault="00D2473E" w:rsidP="00D2473E">
            <w:pPr>
              <w:jc w:val="center"/>
              <w:rPr>
                <w:rFonts w:ascii="Times New Roman" w:hAnsi="Times New Roman"/>
                <w:b/>
                <w:bCs/>
                <w:color w:val="000000"/>
                <w:sz w:val="18"/>
                <w:szCs w:val="18"/>
              </w:rPr>
            </w:pPr>
            <w:r w:rsidRPr="00D2473E">
              <w:rPr>
                <w:rFonts w:ascii="Times New Roman" w:hAnsi="Times New Roman"/>
                <w:b/>
                <w:bCs/>
                <w:color w:val="000000"/>
                <w:sz w:val="18"/>
                <w:szCs w:val="18"/>
              </w:rPr>
              <w:t xml:space="preserve">Fall </w:t>
            </w:r>
          </w:p>
          <w:p w:rsidR="00D2473E" w:rsidRPr="00D2473E" w:rsidRDefault="00D2473E" w:rsidP="00D2473E">
            <w:pPr>
              <w:jc w:val="center"/>
              <w:rPr>
                <w:rFonts w:ascii="Times New Roman" w:hAnsi="Times New Roman"/>
                <w:b/>
                <w:bCs/>
                <w:color w:val="000000"/>
                <w:sz w:val="18"/>
                <w:szCs w:val="18"/>
              </w:rPr>
            </w:pPr>
            <w:r w:rsidRPr="00D2473E">
              <w:rPr>
                <w:rFonts w:ascii="Times New Roman" w:hAnsi="Times New Roman"/>
                <w:b/>
                <w:bCs/>
                <w:color w:val="000000"/>
                <w:sz w:val="18"/>
                <w:szCs w:val="18"/>
              </w:rPr>
              <w:t>2014</w:t>
            </w:r>
          </w:p>
        </w:tc>
        <w:tc>
          <w:tcPr>
            <w:tcW w:w="1027" w:type="dxa"/>
            <w:tcBorders>
              <w:top w:val="single" w:sz="4" w:space="0" w:color="auto"/>
              <w:left w:val="single" w:sz="4" w:space="0" w:color="auto"/>
              <w:bottom w:val="single" w:sz="4" w:space="0" w:color="auto"/>
              <w:right w:val="single" w:sz="4" w:space="0" w:color="auto"/>
            </w:tcBorders>
            <w:noWrap/>
            <w:vAlign w:val="bottom"/>
            <w:hideMark/>
          </w:tcPr>
          <w:p w:rsidR="00D2473E" w:rsidRPr="00D2473E" w:rsidRDefault="00D2473E" w:rsidP="00D2473E">
            <w:pPr>
              <w:jc w:val="center"/>
              <w:rPr>
                <w:rFonts w:ascii="Times New Roman" w:hAnsi="Times New Roman"/>
                <w:b/>
                <w:bCs/>
                <w:color w:val="000000"/>
                <w:sz w:val="18"/>
                <w:szCs w:val="18"/>
              </w:rPr>
            </w:pPr>
            <w:r w:rsidRPr="00D2473E">
              <w:rPr>
                <w:rFonts w:ascii="Times New Roman" w:hAnsi="Times New Roman"/>
                <w:b/>
                <w:bCs/>
                <w:color w:val="000000"/>
                <w:sz w:val="18"/>
                <w:szCs w:val="18"/>
              </w:rPr>
              <w:t>Spring 2015</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D2473E" w:rsidRPr="00D2473E" w:rsidRDefault="00D2473E" w:rsidP="00D2473E">
            <w:pPr>
              <w:jc w:val="center"/>
              <w:rPr>
                <w:rFonts w:ascii="Times New Roman" w:hAnsi="Times New Roman"/>
                <w:b/>
                <w:bCs/>
                <w:color w:val="000000"/>
                <w:sz w:val="18"/>
                <w:szCs w:val="18"/>
              </w:rPr>
            </w:pPr>
            <w:r w:rsidRPr="00D2473E">
              <w:rPr>
                <w:rFonts w:ascii="Times New Roman" w:hAnsi="Times New Roman"/>
                <w:b/>
                <w:bCs/>
                <w:color w:val="000000"/>
                <w:sz w:val="18"/>
                <w:szCs w:val="18"/>
              </w:rPr>
              <w:t xml:space="preserve">Fall </w:t>
            </w:r>
          </w:p>
          <w:p w:rsidR="00D2473E" w:rsidRPr="00D2473E" w:rsidRDefault="00D2473E" w:rsidP="00D2473E">
            <w:pPr>
              <w:jc w:val="center"/>
              <w:rPr>
                <w:rFonts w:ascii="Times New Roman" w:hAnsi="Times New Roman"/>
                <w:b/>
                <w:bCs/>
                <w:color w:val="000000"/>
                <w:sz w:val="18"/>
                <w:szCs w:val="18"/>
              </w:rPr>
            </w:pPr>
            <w:r w:rsidRPr="00D2473E">
              <w:rPr>
                <w:rFonts w:ascii="Times New Roman" w:hAnsi="Times New Roman"/>
                <w:b/>
                <w:bCs/>
                <w:color w:val="000000"/>
                <w:sz w:val="18"/>
                <w:szCs w:val="18"/>
              </w:rPr>
              <w:t>2015</w:t>
            </w:r>
          </w:p>
        </w:tc>
      </w:tr>
      <w:tr w:rsidR="00D2473E" w:rsidRPr="00D2473E" w:rsidTr="009C1D84">
        <w:trPr>
          <w:trHeight w:val="144"/>
        </w:trPr>
        <w:tc>
          <w:tcPr>
            <w:tcW w:w="2720" w:type="dxa"/>
            <w:tcBorders>
              <w:top w:val="nil"/>
              <w:left w:val="single" w:sz="4" w:space="0" w:color="auto"/>
              <w:bottom w:val="single" w:sz="4" w:space="0" w:color="auto"/>
              <w:right w:val="single" w:sz="4" w:space="0" w:color="auto"/>
            </w:tcBorders>
            <w:noWrap/>
            <w:vAlign w:val="bottom"/>
            <w:hideMark/>
          </w:tcPr>
          <w:p w:rsidR="00D2473E" w:rsidRPr="00D2473E" w:rsidRDefault="00D2473E" w:rsidP="00D2473E">
            <w:pPr>
              <w:rPr>
                <w:rFonts w:ascii="Times New Roman" w:hAnsi="Times New Roman"/>
                <w:bCs/>
                <w:color w:val="000000"/>
                <w:sz w:val="18"/>
                <w:szCs w:val="18"/>
              </w:rPr>
            </w:pPr>
            <w:r w:rsidRPr="00D2473E">
              <w:rPr>
                <w:rFonts w:ascii="Times New Roman" w:hAnsi="Times New Roman"/>
                <w:bCs/>
                <w:color w:val="000000"/>
                <w:sz w:val="18"/>
                <w:szCs w:val="18"/>
              </w:rPr>
              <w:t>Number</w:t>
            </w:r>
          </w:p>
        </w:tc>
        <w:tc>
          <w:tcPr>
            <w:tcW w:w="1111" w:type="dxa"/>
            <w:tcBorders>
              <w:top w:val="single" w:sz="4" w:space="0" w:color="auto"/>
              <w:left w:val="nil"/>
              <w:bottom w:val="single" w:sz="4" w:space="0" w:color="auto"/>
              <w:right w:val="single" w:sz="4" w:space="0" w:color="auto"/>
            </w:tcBorders>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w:t>
            </w:r>
          </w:p>
        </w:tc>
        <w:tc>
          <w:tcPr>
            <w:tcW w:w="1100" w:type="dxa"/>
            <w:tcBorders>
              <w:top w:val="single" w:sz="4" w:space="0" w:color="auto"/>
              <w:left w:val="single" w:sz="4" w:space="0" w:color="auto"/>
              <w:bottom w:val="single" w:sz="4" w:space="0" w:color="auto"/>
              <w:right w:val="single" w:sz="4" w:space="0" w:color="auto"/>
            </w:tcBorders>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7</w:t>
            </w:r>
          </w:p>
        </w:tc>
        <w:tc>
          <w:tcPr>
            <w:tcW w:w="1027" w:type="dxa"/>
            <w:tcBorders>
              <w:top w:val="single" w:sz="4" w:space="0" w:color="auto"/>
              <w:left w:val="single" w:sz="4" w:space="0" w:color="auto"/>
              <w:bottom w:val="single" w:sz="4" w:space="0" w:color="auto"/>
              <w:right w:val="single" w:sz="4" w:space="0" w:color="auto"/>
            </w:tcBorders>
            <w:noWrap/>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w:t>
            </w:r>
          </w:p>
        </w:tc>
        <w:tc>
          <w:tcPr>
            <w:tcW w:w="1193" w:type="dxa"/>
            <w:tcBorders>
              <w:top w:val="single" w:sz="4" w:space="0" w:color="auto"/>
              <w:left w:val="single" w:sz="4" w:space="0" w:color="auto"/>
              <w:bottom w:val="single" w:sz="4" w:space="0" w:color="auto"/>
              <w:right w:val="single" w:sz="4" w:space="0" w:color="auto"/>
            </w:tcBorders>
            <w:noWrap/>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w:t>
            </w:r>
          </w:p>
        </w:tc>
      </w:tr>
      <w:tr w:rsidR="00D2473E" w:rsidRPr="00D2473E" w:rsidTr="009C1D84">
        <w:trPr>
          <w:trHeight w:val="144"/>
        </w:trPr>
        <w:tc>
          <w:tcPr>
            <w:tcW w:w="2720" w:type="dxa"/>
            <w:tcBorders>
              <w:top w:val="nil"/>
              <w:left w:val="single" w:sz="4" w:space="0" w:color="auto"/>
              <w:bottom w:val="single" w:sz="4" w:space="0" w:color="auto"/>
              <w:right w:val="single" w:sz="4" w:space="0" w:color="auto"/>
            </w:tcBorders>
            <w:vAlign w:val="bottom"/>
            <w:hideMark/>
          </w:tcPr>
          <w:p w:rsidR="00D2473E" w:rsidRPr="00D2473E" w:rsidRDefault="00D2473E" w:rsidP="00D2473E">
            <w:pPr>
              <w:rPr>
                <w:rFonts w:ascii="Times New Roman" w:hAnsi="Times New Roman"/>
                <w:color w:val="000000"/>
                <w:sz w:val="18"/>
                <w:szCs w:val="18"/>
              </w:rPr>
            </w:pPr>
            <w:r w:rsidRPr="00D2473E">
              <w:rPr>
                <w:rFonts w:ascii="Times New Roman" w:hAnsi="Times New Roman"/>
                <w:sz w:val="18"/>
                <w:szCs w:val="18"/>
              </w:rPr>
              <w:t xml:space="preserve"> </w:t>
            </w:r>
            <w:r w:rsidRPr="00D2473E">
              <w:rPr>
                <w:rFonts w:ascii="Times New Roman" w:hAnsi="Times New Roman"/>
                <w:bCs/>
                <w:color w:val="000000"/>
                <w:sz w:val="18"/>
                <w:szCs w:val="18"/>
              </w:rPr>
              <w:t>Meets or Exceeds Expectations</w:t>
            </w:r>
          </w:p>
        </w:tc>
        <w:tc>
          <w:tcPr>
            <w:tcW w:w="1111" w:type="dxa"/>
            <w:tcBorders>
              <w:top w:val="single" w:sz="4" w:space="0" w:color="auto"/>
              <w:left w:val="nil"/>
              <w:bottom w:val="single" w:sz="4" w:space="0" w:color="auto"/>
              <w:right w:val="single" w:sz="4" w:space="0" w:color="auto"/>
            </w:tcBorders>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1100" w:type="dxa"/>
            <w:tcBorders>
              <w:top w:val="single" w:sz="4" w:space="0" w:color="auto"/>
              <w:left w:val="single" w:sz="4" w:space="0" w:color="auto"/>
              <w:bottom w:val="single" w:sz="4" w:space="0" w:color="auto"/>
              <w:right w:val="single" w:sz="4" w:space="0" w:color="auto"/>
            </w:tcBorders>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1027" w:type="dxa"/>
            <w:tcBorders>
              <w:top w:val="single" w:sz="4" w:space="0" w:color="auto"/>
              <w:left w:val="single" w:sz="4" w:space="0" w:color="auto"/>
              <w:bottom w:val="single" w:sz="4" w:space="0" w:color="auto"/>
              <w:right w:val="single" w:sz="4" w:space="0" w:color="auto"/>
            </w:tcBorders>
            <w:noWrap/>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1193" w:type="dxa"/>
            <w:tcBorders>
              <w:top w:val="single" w:sz="4" w:space="0" w:color="auto"/>
              <w:left w:val="single" w:sz="4" w:space="0" w:color="auto"/>
              <w:bottom w:val="single" w:sz="4" w:space="0" w:color="auto"/>
              <w:right w:val="single" w:sz="4" w:space="0" w:color="auto"/>
            </w:tcBorders>
            <w:noWrap/>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r>
    </w:tbl>
    <w:p w:rsidR="00D2473E" w:rsidRPr="00D2473E" w:rsidRDefault="00D2473E" w:rsidP="00D2473E">
      <w:pPr>
        <w:spacing w:line="276" w:lineRule="auto"/>
        <w:rPr>
          <w:rFonts w:ascii="Calibri" w:hAnsi="Calibri"/>
          <w:sz w:val="22"/>
          <w:szCs w:val="22"/>
        </w:rPr>
      </w:pPr>
    </w:p>
    <w:tbl>
      <w:tblPr>
        <w:tblpPr w:leftFromText="180" w:rightFromText="180" w:vertAnchor="text" w:horzAnchor="margin" w:tblpY="391"/>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3"/>
        <w:gridCol w:w="706"/>
        <w:gridCol w:w="706"/>
        <w:gridCol w:w="706"/>
        <w:gridCol w:w="706"/>
        <w:gridCol w:w="919"/>
      </w:tblGrid>
      <w:tr w:rsidR="00D2473E" w:rsidRPr="00D2473E" w:rsidTr="009C1D84">
        <w:trPr>
          <w:trHeight w:val="156"/>
        </w:trPr>
        <w:tc>
          <w:tcPr>
            <w:tcW w:w="3453" w:type="dxa"/>
            <w:shd w:val="clear" w:color="auto" w:fill="BFBFBF"/>
            <w:vAlign w:val="bottom"/>
          </w:tcPr>
          <w:p w:rsidR="00D2473E" w:rsidRPr="00D2473E" w:rsidRDefault="00D2473E" w:rsidP="00D2473E">
            <w:pPr>
              <w:rPr>
                <w:rFonts w:ascii="Times New Roman" w:hAnsi="Times New Roman"/>
                <w:b/>
                <w:bCs/>
                <w:color w:val="000000"/>
                <w:sz w:val="18"/>
                <w:szCs w:val="18"/>
              </w:rPr>
            </w:pPr>
            <w:r w:rsidRPr="00D2473E">
              <w:rPr>
                <w:rFonts w:ascii="Times New Roman" w:hAnsi="Times New Roman"/>
                <w:b/>
                <w:bCs/>
                <w:color w:val="000000"/>
                <w:sz w:val="18"/>
                <w:szCs w:val="18"/>
              </w:rPr>
              <w:t>Internship Evaluation</w:t>
            </w:r>
          </w:p>
        </w:tc>
        <w:tc>
          <w:tcPr>
            <w:tcW w:w="3743" w:type="dxa"/>
            <w:gridSpan w:val="5"/>
          </w:tcPr>
          <w:p w:rsidR="00D2473E" w:rsidRPr="00D2473E" w:rsidRDefault="00D2473E" w:rsidP="00D2473E">
            <w:pPr>
              <w:jc w:val="center"/>
              <w:rPr>
                <w:rFonts w:ascii="Times New Roman" w:hAnsi="Times New Roman"/>
                <w:b/>
                <w:bCs/>
                <w:color w:val="000000"/>
                <w:sz w:val="18"/>
                <w:szCs w:val="18"/>
              </w:rPr>
            </w:pPr>
            <w:r w:rsidRPr="00D2473E">
              <w:rPr>
                <w:rFonts w:ascii="Times New Roman" w:hAnsi="Times New Roman"/>
                <w:bCs/>
                <w:color w:val="000000"/>
                <w:sz w:val="18"/>
                <w:szCs w:val="18"/>
              </w:rPr>
              <w:t>Percentage that</w:t>
            </w:r>
            <w:r w:rsidRPr="00D2473E">
              <w:rPr>
                <w:rFonts w:ascii="Times New Roman" w:hAnsi="Times New Roman"/>
                <w:b/>
                <w:bCs/>
                <w:color w:val="000000"/>
                <w:sz w:val="18"/>
                <w:szCs w:val="18"/>
              </w:rPr>
              <w:t xml:space="preserve"> </w:t>
            </w:r>
            <w:r w:rsidRPr="00D2473E">
              <w:rPr>
                <w:rFonts w:ascii="Times New Roman" w:hAnsi="Times New Roman"/>
                <w:bCs/>
                <w:color w:val="000000"/>
                <w:sz w:val="18"/>
                <w:szCs w:val="18"/>
              </w:rPr>
              <w:t>Meets or Exceeds Expectations</w:t>
            </w:r>
          </w:p>
        </w:tc>
      </w:tr>
      <w:tr w:rsidR="00D2473E" w:rsidRPr="00D2473E" w:rsidTr="009C1D84">
        <w:trPr>
          <w:trHeight w:val="156"/>
        </w:trPr>
        <w:tc>
          <w:tcPr>
            <w:tcW w:w="3453" w:type="dxa"/>
            <w:shd w:val="clear" w:color="auto" w:fill="BFBFBF"/>
            <w:noWrap/>
            <w:vAlign w:val="bottom"/>
          </w:tcPr>
          <w:p w:rsidR="00D2473E" w:rsidRPr="00D2473E" w:rsidRDefault="00D2473E" w:rsidP="00D2473E">
            <w:pPr>
              <w:jc w:val="right"/>
              <w:rPr>
                <w:rFonts w:ascii="Times New Roman" w:hAnsi="Times New Roman"/>
                <w:b/>
                <w:bCs/>
                <w:color w:val="000000"/>
                <w:sz w:val="18"/>
                <w:szCs w:val="18"/>
              </w:rPr>
            </w:pPr>
            <w:r w:rsidRPr="00D2473E">
              <w:rPr>
                <w:rFonts w:ascii="Times New Roman" w:hAnsi="Times New Roman"/>
                <w:b/>
                <w:bCs/>
                <w:color w:val="000000"/>
                <w:sz w:val="18"/>
                <w:szCs w:val="18"/>
              </w:rPr>
              <w:t>Semester</w:t>
            </w:r>
          </w:p>
        </w:tc>
        <w:tc>
          <w:tcPr>
            <w:tcW w:w="706" w:type="dxa"/>
            <w:shd w:val="clear" w:color="auto" w:fill="BFBFBF"/>
          </w:tcPr>
          <w:p w:rsidR="00D2473E" w:rsidRPr="00D2473E" w:rsidRDefault="00D2473E" w:rsidP="00D2473E">
            <w:pPr>
              <w:jc w:val="center"/>
              <w:rPr>
                <w:rFonts w:ascii="Times New Roman" w:hAnsi="Times New Roman"/>
                <w:bCs/>
                <w:color w:val="000000"/>
                <w:sz w:val="18"/>
                <w:szCs w:val="18"/>
              </w:rPr>
            </w:pPr>
          </w:p>
        </w:tc>
        <w:tc>
          <w:tcPr>
            <w:tcW w:w="706"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Spring</w:t>
            </w:r>
          </w:p>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2014</w:t>
            </w:r>
          </w:p>
        </w:tc>
        <w:tc>
          <w:tcPr>
            <w:tcW w:w="706" w:type="dxa"/>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 xml:space="preserve">Fall </w:t>
            </w:r>
          </w:p>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2014</w:t>
            </w:r>
          </w:p>
        </w:tc>
        <w:tc>
          <w:tcPr>
            <w:tcW w:w="706"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Spring</w:t>
            </w:r>
          </w:p>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2015</w:t>
            </w:r>
          </w:p>
        </w:tc>
        <w:tc>
          <w:tcPr>
            <w:tcW w:w="919" w:type="dxa"/>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 xml:space="preserve">Fall </w:t>
            </w:r>
          </w:p>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2015</w:t>
            </w:r>
          </w:p>
        </w:tc>
      </w:tr>
      <w:tr w:rsidR="00D2473E" w:rsidRPr="00D2473E" w:rsidTr="009C1D84">
        <w:trPr>
          <w:trHeight w:val="156"/>
        </w:trPr>
        <w:tc>
          <w:tcPr>
            <w:tcW w:w="3453" w:type="dxa"/>
            <w:vAlign w:val="bottom"/>
          </w:tcPr>
          <w:p w:rsidR="00D2473E" w:rsidRPr="00D2473E" w:rsidRDefault="00D2473E" w:rsidP="00D2473E">
            <w:pPr>
              <w:rPr>
                <w:rFonts w:ascii="Times New Roman" w:hAnsi="Times New Roman"/>
                <w:bCs/>
                <w:color w:val="000000"/>
                <w:sz w:val="18"/>
                <w:szCs w:val="18"/>
              </w:rPr>
            </w:pPr>
            <w:r w:rsidRPr="00D2473E">
              <w:rPr>
                <w:rFonts w:ascii="Times New Roman" w:hAnsi="Times New Roman"/>
                <w:bCs/>
                <w:color w:val="000000"/>
                <w:sz w:val="18"/>
                <w:szCs w:val="18"/>
              </w:rPr>
              <w:t xml:space="preserve">SFECT: Personalization Skills                                                                                                                    </w:t>
            </w:r>
          </w:p>
        </w:tc>
        <w:tc>
          <w:tcPr>
            <w:tcW w:w="706" w:type="dxa"/>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color w:val="000000"/>
                <w:sz w:val="18"/>
                <w:szCs w:val="18"/>
              </w:rPr>
              <w:t>Count</w:t>
            </w:r>
          </w:p>
        </w:tc>
        <w:tc>
          <w:tcPr>
            <w:tcW w:w="706"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11</w:t>
            </w:r>
          </w:p>
        </w:tc>
        <w:tc>
          <w:tcPr>
            <w:tcW w:w="706"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6</w:t>
            </w:r>
          </w:p>
        </w:tc>
        <w:tc>
          <w:tcPr>
            <w:tcW w:w="706"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w:t>
            </w:r>
          </w:p>
        </w:tc>
        <w:tc>
          <w:tcPr>
            <w:tcW w:w="919"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w:t>
            </w:r>
          </w:p>
        </w:tc>
      </w:tr>
      <w:tr w:rsidR="00D2473E" w:rsidRPr="00D2473E" w:rsidTr="009C1D84">
        <w:trPr>
          <w:trHeight w:val="156"/>
        </w:trPr>
        <w:tc>
          <w:tcPr>
            <w:tcW w:w="3453" w:type="dxa"/>
            <w:vAlign w:val="bottom"/>
          </w:tcPr>
          <w:p w:rsidR="00D2473E" w:rsidRPr="00D2473E" w:rsidRDefault="00D2473E" w:rsidP="00D2473E">
            <w:pPr>
              <w:jc w:val="right"/>
              <w:rPr>
                <w:rFonts w:ascii="Times New Roman" w:hAnsi="Times New Roman"/>
                <w:bCs/>
                <w:color w:val="000000"/>
                <w:sz w:val="18"/>
                <w:szCs w:val="18"/>
              </w:rPr>
            </w:pPr>
            <w:r w:rsidRPr="00D2473E">
              <w:rPr>
                <w:rFonts w:ascii="Times New Roman" w:hAnsi="Times New Roman"/>
                <w:bCs/>
                <w:color w:val="000000"/>
                <w:sz w:val="18"/>
                <w:szCs w:val="18"/>
              </w:rPr>
              <w:t>Meets or Exceeds Expectations</w:t>
            </w:r>
          </w:p>
        </w:tc>
        <w:tc>
          <w:tcPr>
            <w:tcW w:w="706" w:type="dxa"/>
          </w:tcPr>
          <w:p w:rsidR="00D2473E" w:rsidRPr="00D2473E" w:rsidRDefault="00D2473E" w:rsidP="00D2473E">
            <w:pPr>
              <w:jc w:val="center"/>
              <w:rPr>
                <w:rFonts w:ascii="Times New Roman" w:hAnsi="Times New Roman"/>
                <w:bCs/>
                <w:color w:val="000000"/>
                <w:sz w:val="18"/>
                <w:szCs w:val="18"/>
              </w:rPr>
            </w:pPr>
          </w:p>
        </w:tc>
        <w:tc>
          <w:tcPr>
            <w:tcW w:w="706"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706"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706"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919"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r>
      <w:tr w:rsidR="00D2473E" w:rsidRPr="00D2473E" w:rsidTr="009C1D84">
        <w:trPr>
          <w:trHeight w:val="156"/>
        </w:trPr>
        <w:tc>
          <w:tcPr>
            <w:tcW w:w="3453" w:type="dxa"/>
            <w:vAlign w:val="bottom"/>
          </w:tcPr>
          <w:p w:rsidR="00D2473E" w:rsidRPr="00D2473E" w:rsidRDefault="00D2473E" w:rsidP="00D2473E">
            <w:pPr>
              <w:rPr>
                <w:rFonts w:ascii="Times New Roman" w:hAnsi="Times New Roman"/>
                <w:bCs/>
                <w:color w:val="000000"/>
                <w:sz w:val="18"/>
                <w:szCs w:val="18"/>
              </w:rPr>
            </w:pPr>
          </w:p>
        </w:tc>
        <w:tc>
          <w:tcPr>
            <w:tcW w:w="706" w:type="dxa"/>
          </w:tcPr>
          <w:p w:rsidR="00D2473E" w:rsidRPr="00D2473E" w:rsidRDefault="00D2473E" w:rsidP="00D2473E">
            <w:pPr>
              <w:jc w:val="center"/>
              <w:rPr>
                <w:rFonts w:ascii="Times New Roman" w:hAnsi="Times New Roman"/>
                <w:bCs/>
                <w:color w:val="000000"/>
                <w:sz w:val="18"/>
                <w:szCs w:val="18"/>
              </w:rPr>
            </w:pPr>
          </w:p>
        </w:tc>
        <w:tc>
          <w:tcPr>
            <w:tcW w:w="706" w:type="dxa"/>
          </w:tcPr>
          <w:p w:rsidR="00D2473E" w:rsidRPr="00D2473E" w:rsidRDefault="00D2473E" w:rsidP="00D2473E">
            <w:pPr>
              <w:jc w:val="center"/>
              <w:rPr>
                <w:rFonts w:ascii="Times New Roman" w:hAnsi="Times New Roman"/>
                <w:b/>
                <w:bCs/>
                <w:color w:val="000000"/>
                <w:sz w:val="18"/>
                <w:szCs w:val="18"/>
              </w:rPr>
            </w:pPr>
          </w:p>
        </w:tc>
        <w:tc>
          <w:tcPr>
            <w:tcW w:w="706" w:type="dxa"/>
          </w:tcPr>
          <w:p w:rsidR="00D2473E" w:rsidRPr="00D2473E" w:rsidRDefault="00D2473E" w:rsidP="00D2473E">
            <w:pPr>
              <w:jc w:val="center"/>
              <w:rPr>
                <w:rFonts w:ascii="Times New Roman" w:hAnsi="Times New Roman"/>
                <w:b/>
                <w:bCs/>
                <w:color w:val="000000"/>
                <w:sz w:val="18"/>
                <w:szCs w:val="18"/>
              </w:rPr>
            </w:pPr>
          </w:p>
        </w:tc>
        <w:tc>
          <w:tcPr>
            <w:tcW w:w="706" w:type="dxa"/>
          </w:tcPr>
          <w:p w:rsidR="00D2473E" w:rsidRPr="00D2473E" w:rsidRDefault="00D2473E" w:rsidP="00D2473E">
            <w:pPr>
              <w:jc w:val="center"/>
              <w:rPr>
                <w:rFonts w:ascii="Times New Roman" w:hAnsi="Times New Roman"/>
                <w:b/>
                <w:bCs/>
                <w:color w:val="000000"/>
                <w:sz w:val="18"/>
                <w:szCs w:val="18"/>
              </w:rPr>
            </w:pPr>
          </w:p>
        </w:tc>
        <w:tc>
          <w:tcPr>
            <w:tcW w:w="919" w:type="dxa"/>
          </w:tcPr>
          <w:p w:rsidR="00D2473E" w:rsidRPr="00D2473E" w:rsidRDefault="00D2473E" w:rsidP="00D2473E">
            <w:pPr>
              <w:jc w:val="center"/>
              <w:rPr>
                <w:rFonts w:ascii="Times New Roman" w:hAnsi="Times New Roman"/>
                <w:b/>
                <w:bCs/>
                <w:color w:val="000000"/>
                <w:sz w:val="18"/>
                <w:szCs w:val="18"/>
              </w:rPr>
            </w:pPr>
          </w:p>
        </w:tc>
      </w:tr>
      <w:tr w:rsidR="00D2473E" w:rsidRPr="00D2473E" w:rsidTr="009C1D84">
        <w:trPr>
          <w:trHeight w:val="156"/>
        </w:trPr>
        <w:tc>
          <w:tcPr>
            <w:tcW w:w="3453" w:type="dxa"/>
            <w:vAlign w:val="bottom"/>
          </w:tcPr>
          <w:p w:rsidR="00D2473E" w:rsidRPr="00D2473E" w:rsidRDefault="00D2473E" w:rsidP="00D2473E">
            <w:pPr>
              <w:rPr>
                <w:rFonts w:ascii="Times New Roman" w:hAnsi="Times New Roman"/>
                <w:color w:val="000000"/>
                <w:sz w:val="18"/>
                <w:szCs w:val="18"/>
              </w:rPr>
            </w:pPr>
            <w:r w:rsidRPr="00D2473E">
              <w:rPr>
                <w:rFonts w:ascii="Times New Roman" w:hAnsi="Times New Roman"/>
                <w:color w:val="000000"/>
                <w:sz w:val="18"/>
                <w:szCs w:val="18"/>
              </w:rPr>
              <w:t xml:space="preserve">PCPE: Interpersonal                                                                 </w:t>
            </w:r>
          </w:p>
        </w:tc>
        <w:tc>
          <w:tcPr>
            <w:tcW w:w="706" w:type="dxa"/>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color w:val="000000"/>
                <w:sz w:val="18"/>
                <w:szCs w:val="18"/>
              </w:rPr>
              <w:t>Count</w:t>
            </w:r>
          </w:p>
        </w:tc>
        <w:tc>
          <w:tcPr>
            <w:tcW w:w="706"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11</w:t>
            </w:r>
          </w:p>
        </w:tc>
        <w:tc>
          <w:tcPr>
            <w:tcW w:w="706"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6</w:t>
            </w:r>
          </w:p>
        </w:tc>
        <w:tc>
          <w:tcPr>
            <w:tcW w:w="706"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2</w:t>
            </w:r>
          </w:p>
        </w:tc>
        <w:tc>
          <w:tcPr>
            <w:tcW w:w="919"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w:t>
            </w:r>
          </w:p>
        </w:tc>
      </w:tr>
      <w:tr w:rsidR="00D2473E" w:rsidRPr="00D2473E" w:rsidTr="009C1D84">
        <w:trPr>
          <w:trHeight w:val="156"/>
        </w:trPr>
        <w:tc>
          <w:tcPr>
            <w:tcW w:w="3453" w:type="dxa"/>
            <w:vAlign w:val="bottom"/>
          </w:tcPr>
          <w:p w:rsidR="00D2473E" w:rsidRPr="00D2473E" w:rsidRDefault="00D2473E" w:rsidP="00D2473E">
            <w:pPr>
              <w:jc w:val="right"/>
              <w:rPr>
                <w:rFonts w:ascii="Times New Roman" w:hAnsi="Times New Roman"/>
                <w:color w:val="000000"/>
                <w:sz w:val="18"/>
                <w:szCs w:val="18"/>
              </w:rPr>
            </w:pPr>
            <w:r w:rsidRPr="00D2473E">
              <w:rPr>
                <w:rFonts w:ascii="Times New Roman" w:hAnsi="Times New Roman"/>
                <w:bCs/>
                <w:color w:val="000000"/>
                <w:sz w:val="18"/>
                <w:szCs w:val="18"/>
              </w:rPr>
              <w:t>Consistently Meet Expectations</w:t>
            </w:r>
          </w:p>
        </w:tc>
        <w:tc>
          <w:tcPr>
            <w:tcW w:w="706" w:type="dxa"/>
          </w:tcPr>
          <w:p w:rsidR="00D2473E" w:rsidRPr="00D2473E" w:rsidRDefault="00D2473E" w:rsidP="00D2473E">
            <w:pPr>
              <w:jc w:val="center"/>
              <w:rPr>
                <w:rFonts w:ascii="Times New Roman" w:hAnsi="Times New Roman"/>
                <w:bCs/>
                <w:color w:val="000000"/>
                <w:sz w:val="18"/>
                <w:szCs w:val="18"/>
              </w:rPr>
            </w:pPr>
          </w:p>
        </w:tc>
        <w:tc>
          <w:tcPr>
            <w:tcW w:w="706"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706"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706"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c>
          <w:tcPr>
            <w:tcW w:w="919" w:type="dxa"/>
            <w:vAlign w:val="bottom"/>
          </w:tcPr>
          <w:p w:rsidR="00D2473E" w:rsidRPr="00D2473E" w:rsidRDefault="00D2473E" w:rsidP="00D2473E">
            <w:pPr>
              <w:jc w:val="center"/>
              <w:rPr>
                <w:rFonts w:ascii="Times New Roman" w:hAnsi="Times New Roman"/>
                <w:bCs/>
                <w:color w:val="000000"/>
                <w:sz w:val="18"/>
                <w:szCs w:val="18"/>
              </w:rPr>
            </w:pPr>
            <w:r w:rsidRPr="00D2473E">
              <w:rPr>
                <w:rFonts w:ascii="Times New Roman" w:hAnsi="Times New Roman"/>
                <w:bCs/>
                <w:color w:val="000000"/>
                <w:sz w:val="18"/>
                <w:szCs w:val="18"/>
              </w:rPr>
              <w:t>100%</w:t>
            </w:r>
          </w:p>
        </w:tc>
      </w:tr>
      <w:tr w:rsidR="00D2473E" w:rsidRPr="00D2473E" w:rsidTr="009C1D84">
        <w:trPr>
          <w:trHeight w:val="156"/>
        </w:trPr>
        <w:tc>
          <w:tcPr>
            <w:tcW w:w="3453" w:type="dxa"/>
            <w:vAlign w:val="bottom"/>
          </w:tcPr>
          <w:p w:rsidR="00D2473E" w:rsidRPr="00D2473E" w:rsidRDefault="00D2473E" w:rsidP="00D2473E">
            <w:pPr>
              <w:jc w:val="right"/>
              <w:rPr>
                <w:rFonts w:ascii="Times New Roman" w:hAnsi="Times New Roman"/>
                <w:bCs/>
                <w:color w:val="000000"/>
                <w:sz w:val="18"/>
                <w:szCs w:val="18"/>
              </w:rPr>
            </w:pPr>
          </w:p>
        </w:tc>
        <w:tc>
          <w:tcPr>
            <w:tcW w:w="706" w:type="dxa"/>
          </w:tcPr>
          <w:p w:rsidR="00D2473E" w:rsidRPr="00D2473E" w:rsidRDefault="00D2473E" w:rsidP="00D2473E">
            <w:pPr>
              <w:jc w:val="center"/>
              <w:rPr>
                <w:rFonts w:ascii="Times New Roman" w:hAnsi="Times New Roman"/>
                <w:bCs/>
                <w:color w:val="000000"/>
                <w:sz w:val="18"/>
                <w:szCs w:val="18"/>
              </w:rPr>
            </w:pPr>
          </w:p>
        </w:tc>
        <w:tc>
          <w:tcPr>
            <w:tcW w:w="706" w:type="dxa"/>
          </w:tcPr>
          <w:p w:rsidR="00D2473E" w:rsidRPr="00D2473E" w:rsidRDefault="00D2473E" w:rsidP="00D2473E">
            <w:pPr>
              <w:jc w:val="center"/>
              <w:rPr>
                <w:rFonts w:ascii="Times New Roman" w:hAnsi="Times New Roman"/>
                <w:color w:val="000000"/>
                <w:sz w:val="18"/>
                <w:szCs w:val="18"/>
              </w:rPr>
            </w:pPr>
          </w:p>
        </w:tc>
        <w:tc>
          <w:tcPr>
            <w:tcW w:w="706" w:type="dxa"/>
          </w:tcPr>
          <w:p w:rsidR="00D2473E" w:rsidRPr="00D2473E" w:rsidRDefault="00D2473E" w:rsidP="00D2473E">
            <w:pPr>
              <w:jc w:val="center"/>
              <w:rPr>
                <w:rFonts w:ascii="Times New Roman" w:hAnsi="Times New Roman"/>
                <w:color w:val="000000"/>
                <w:sz w:val="18"/>
                <w:szCs w:val="18"/>
              </w:rPr>
            </w:pPr>
          </w:p>
        </w:tc>
        <w:tc>
          <w:tcPr>
            <w:tcW w:w="706" w:type="dxa"/>
          </w:tcPr>
          <w:p w:rsidR="00D2473E" w:rsidRPr="00D2473E" w:rsidRDefault="00D2473E" w:rsidP="00D2473E">
            <w:pPr>
              <w:jc w:val="center"/>
              <w:rPr>
                <w:rFonts w:ascii="Times New Roman" w:hAnsi="Times New Roman"/>
                <w:color w:val="000000"/>
                <w:sz w:val="18"/>
                <w:szCs w:val="18"/>
              </w:rPr>
            </w:pPr>
          </w:p>
        </w:tc>
        <w:tc>
          <w:tcPr>
            <w:tcW w:w="919" w:type="dxa"/>
          </w:tcPr>
          <w:p w:rsidR="00D2473E" w:rsidRPr="00D2473E" w:rsidRDefault="00D2473E" w:rsidP="00D2473E">
            <w:pPr>
              <w:jc w:val="center"/>
              <w:rPr>
                <w:rFonts w:ascii="Times New Roman" w:hAnsi="Times New Roman"/>
                <w:color w:val="000000"/>
                <w:sz w:val="18"/>
                <w:szCs w:val="18"/>
              </w:rPr>
            </w:pPr>
          </w:p>
        </w:tc>
      </w:tr>
    </w:tbl>
    <w:p w:rsidR="00D2473E" w:rsidRPr="00D2473E" w:rsidRDefault="00D2473E" w:rsidP="00D2473E">
      <w:pPr>
        <w:spacing w:line="276" w:lineRule="auto"/>
        <w:rPr>
          <w:rFonts w:ascii="Calibri" w:hAnsi="Calibri"/>
          <w:sz w:val="22"/>
          <w:szCs w:val="22"/>
        </w:rPr>
      </w:pPr>
    </w:p>
    <w:p w:rsidR="00D2473E" w:rsidRPr="00D2473E" w:rsidRDefault="00D2473E" w:rsidP="00D2473E">
      <w:pPr>
        <w:spacing w:line="276" w:lineRule="auto"/>
        <w:rPr>
          <w:rFonts w:ascii="Calibri" w:hAnsi="Calibri"/>
          <w:sz w:val="22"/>
          <w:szCs w:val="22"/>
        </w:rPr>
      </w:pPr>
    </w:p>
    <w:p w:rsidR="00D2473E" w:rsidRPr="00D2473E" w:rsidRDefault="00D2473E" w:rsidP="00D2473E">
      <w:pPr>
        <w:spacing w:line="276" w:lineRule="auto"/>
        <w:rPr>
          <w:rFonts w:ascii="Calibri" w:hAnsi="Calibri"/>
          <w:sz w:val="22"/>
          <w:szCs w:val="22"/>
        </w:rPr>
      </w:pPr>
    </w:p>
    <w:p w:rsidR="00D2473E" w:rsidRPr="00D2473E" w:rsidRDefault="00D2473E" w:rsidP="00D2473E">
      <w:pPr>
        <w:spacing w:line="276" w:lineRule="auto"/>
        <w:rPr>
          <w:rFonts w:ascii="Calibri" w:hAnsi="Calibri"/>
          <w:sz w:val="22"/>
          <w:szCs w:val="22"/>
        </w:rPr>
      </w:pPr>
    </w:p>
    <w:p w:rsidR="00D2473E" w:rsidRPr="00D2473E" w:rsidRDefault="00D2473E" w:rsidP="00D2473E">
      <w:pPr>
        <w:spacing w:line="276" w:lineRule="auto"/>
        <w:rPr>
          <w:rFonts w:ascii="Calibri" w:hAnsi="Calibri"/>
          <w:sz w:val="22"/>
          <w:szCs w:val="22"/>
        </w:rPr>
      </w:pPr>
    </w:p>
    <w:p w:rsidR="00D2473E" w:rsidRPr="00D2473E" w:rsidRDefault="00D2473E" w:rsidP="00D2473E">
      <w:pPr>
        <w:spacing w:line="276" w:lineRule="auto"/>
        <w:rPr>
          <w:rFonts w:ascii="Calibri" w:hAnsi="Calibri"/>
          <w:sz w:val="22"/>
          <w:szCs w:val="22"/>
        </w:rPr>
      </w:pPr>
    </w:p>
    <w:p w:rsidR="00D2473E" w:rsidRPr="00D2473E" w:rsidRDefault="00D2473E" w:rsidP="00D2473E">
      <w:pPr>
        <w:spacing w:line="276" w:lineRule="auto"/>
        <w:rPr>
          <w:rFonts w:ascii="Calibri" w:hAnsi="Calibri"/>
          <w:sz w:val="22"/>
          <w:szCs w:val="22"/>
        </w:rPr>
      </w:pPr>
    </w:p>
    <w:p w:rsidR="00D2473E" w:rsidRPr="00D2473E" w:rsidRDefault="00D2473E" w:rsidP="00D2473E">
      <w:pPr>
        <w:spacing w:line="276" w:lineRule="auto"/>
        <w:rPr>
          <w:rFonts w:ascii="Calibri" w:hAnsi="Calibri"/>
          <w:sz w:val="22"/>
          <w:szCs w:val="22"/>
        </w:rPr>
      </w:pPr>
    </w:p>
    <w:p w:rsidR="00D2473E" w:rsidRPr="00D2473E" w:rsidRDefault="00D2473E" w:rsidP="00D2473E">
      <w:pPr>
        <w:spacing w:line="276" w:lineRule="auto"/>
        <w:rPr>
          <w:rFonts w:ascii="Calibri" w:hAnsi="Calibri"/>
          <w:sz w:val="22"/>
          <w:szCs w:val="22"/>
        </w:rPr>
      </w:pPr>
    </w:p>
    <w:tbl>
      <w:tblPr>
        <w:tblStyle w:val="TableGrid6"/>
        <w:tblW w:w="0" w:type="auto"/>
        <w:tblLook w:val="04A0" w:firstRow="1" w:lastRow="0" w:firstColumn="1" w:lastColumn="0" w:noHBand="0" w:noVBand="1"/>
      </w:tblPr>
      <w:tblGrid>
        <w:gridCol w:w="9576"/>
      </w:tblGrid>
      <w:tr w:rsidR="00D2473E" w:rsidRPr="00D2473E" w:rsidTr="009C1D84">
        <w:tc>
          <w:tcPr>
            <w:tcW w:w="9576" w:type="dxa"/>
            <w:shd w:val="clear" w:color="auto" w:fill="D9D9D9" w:themeFill="background1" w:themeFillShade="D9"/>
          </w:tcPr>
          <w:p w:rsidR="00D2473E" w:rsidRPr="00D2473E" w:rsidRDefault="00D2473E" w:rsidP="00D2473E">
            <w:pPr>
              <w:keepNext/>
              <w:ind w:right="144"/>
              <w:jc w:val="both"/>
              <w:rPr>
                <w:rFonts w:ascii="Times New Roman" w:hAnsi="Times New Roman"/>
                <w:b/>
              </w:rPr>
            </w:pPr>
            <w:r w:rsidRPr="00D2473E">
              <w:rPr>
                <w:rFonts w:ascii="Times New Roman" w:hAnsi="Times New Roman"/>
                <w:b/>
              </w:rPr>
              <w:t xml:space="preserve">Plans for 2016:  </w:t>
            </w:r>
            <w:r w:rsidRPr="00D2473E">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D2473E">
              <w:rPr>
                <w:rFonts w:ascii="Times New Roman" w:hAnsi="Times New Roman"/>
                <w:b/>
              </w:rPr>
              <w:t xml:space="preserve">  </w:t>
            </w:r>
          </w:p>
        </w:tc>
      </w:tr>
      <w:tr w:rsidR="00D2473E" w:rsidRPr="00D2473E" w:rsidTr="009C1D84">
        <w:tc>
          <w:tcPr>
            <w:tcW w:w="9576" w:type="dxa"/>
          </w:tcPr>
          <w:p w:rsidR="00D2473E" w:rsidRPr="00D2473E" w:rsidRDefault="00D2473E" w:rsidP="00D2473E">
            <w:pPr>
              <w:keepNext/>
              <w:ind w:right="144"/>
              <w:jc w:val="both"/>
              <w:rPr>
                <w:rFonts w:ascii="Times New Roman" w:hAnsi="Times New Roman"/>
              </w:rPr>
            </w:pPr>
            <w:r w:rsidRPr="00D2473E">
              <w:rPr>
                <w:rFonts w:ascii="Times New Roman" w:hAnsi="Times New Roman"/>
              </w:rPr>
              <w:t>Based upon the Assessment Report, the Post Master’s Certificate Program in School Counseling met all performance outcomes and showed a positive impact on candidate learning. However, improvements will be made to measure student learning outcomes that are aligned to the CACREP 2016 standards.</w:t>
            </w:r>
          </w:p>
          <w:p w:rsidR="00D2473E" w:rsidRPr="00D2473E" w:rsidRDefault="00D2473E" w:rsidP="00D2473E">
            <w:pPr>
              <w:keepNext/>
              <w:ind w:right="144"/>
              <w:jc w:val="both"/>
              <w:rPr>
                <w:rFonts w:ascii="Times New Roman" w:hAnsi="Times New Roman"/>
                <w:b/>
              </w:rPr>
            </w:pPr>
          </w:p>
        </w:tc>
      </w:tr>
    </w:tbl>
    <w:p w:rsidR="00D2473E" w:rsidRPr="00D2473E" w:rsidRDefault="00D2473E" w:rsidP="00D2473E">
      <w:pPr>
        <w:rPr>
          <w:rFonts w:ascii="Times New Roman" w:hAnsi="Times New Roman"/>
          <w:b/>
          <w:sz w:val="22"/>
          <w:szCs w:val="22"/>
        </w:rPr>
      </w:pPr>
    </w:p>
    <w:p w:rsidR="00D2473E" w:rsidRPr="00D2473E" w:rsidRDefault="00D2473E" w:rsidP="00D2473E">
      <w:pPr>
        <w:rPr>
          <w:rFonts w:ascii="Times New Roman" w:hAnsi="Times New Roman"/>
          <w:b/>
          <w:sz w:val="22"/>
          <w:szCs w:val="22"/>
        </w:rPr>
      </w:pPr>
    </w:p>
    <w:p w:rsidR="0035311E" w:rsidRPr="0035311E" w:rsidRDefault="0035311E" w:rsidP="0035311E">
      <w:pPr>
        <w:spacing w:line="276" w:lineRule="auto"/>
        <w:jc w:val="center"/>
        <w:rPr>
          <w:rFonts w:ascii="Times New Roman" w:hAnsi="Times New Roman"/>
          <w:b/>
          <w:sz w:val="28"/>
          <w:szCs w:val="28"/>
        </w:rPr>
      </w:pPr>
      <w:r w:rsidRPr="0035311E">
        <w:rPr>
          <w:rFonts w:ascii="Times New Roman" w:hAnsi="Times New Roman"/>
          <w:b/>
          <w:noProof/>
          <w:sz w:val="28"/>
          <w:szCs w:val="28"/>
        </w:rPr>
        <w:drawing>
          <wp:inline distT="0" distB="0" distL="0" distR="0" wp14:anchorId="54C22AF3" wp14:editId="37F68511">
            <wp:extent cx="2200275" cy="971550"/>
            <wp:effectExtent l="19050" t="0" r="9525" b="0"/>
            <wp:docPr id="11" name="Picture 1" descr="UNC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C_Logo_4c"/>
                    <pic:cNvPicPr>
                      <a:picLocks noChangeAspect="1" noChangeArrowheads="1"/>
                    </pic:cNvPicPr>
                  </pic:nvPicPr>
                  <pic:blipFill>
                    <a:blip r:embed="rId38" cstate="print"/>
                    <a:srcRect/>
                    <a:stretch>
                      <a:fillRect/>
                    </a:stretch>
                  </pic:blipFill>
                  <pic:spPr bwMode="auto">
                    <a:xfrm>
                      <a:off x="0" y="0"/>
                      <a:ext cx="2200275" cy="971550"/>
                    </a:xfrm>
                    <a:prstGeom prst="rect">
                      <a:avLst/>
                    </a:prstGeom>
                    <a:noFill/>
                    <a:ln w="9525">
                      <a:noFill/>
                      <a:miter lim="800000"/>
                      <a:headEnd/>
                      <a:tailEnd/>
                    </a:ln>
                  </pic:spPr>
                </pic:pic>
              </a:graphicData>
            </a:graphic>
          </wp:inline>
        </w:drawing>
      </w:r>
    </w:p>
    <w:p w:rsidR="0035311E" w:rsidRPr="0035311E" w:rsidRDefault="0035311E" w:rsidP="0035311E">
      <w:pPr>
        <w:spacing w:line="276" w:lineRule="auto"/>
        <w:rPr>
          <w:rFonts w:ascii="Times New Roman" w:hAnsi="Times New Roman"/>
          <w:b/>
          <w:sz w:val="22"/>
          <w:szCs w:val="28"/>
        </w:rPr>
      </w:pPr>
    </w:p>
    <w:p w:rsidR="0035311E" w:rsidRPr="0035311E" w:rsidRDefault="0035311E" w:rsidP="0035311E">
      <w:pPr>
        <w:spacing w:line="276" w:lineRule="auto"/>
        <w:jc w:val="center"/>
        <w:rPr>
          <w:rFonts w:ascii="Times New Roman" w:hAnsi="Times New Roman"/>
          <w:b/>
          <w:sz w:val="28"/>
          <w:szCs w:val="28"/>
        </w:rPr>
      </w:pPr>
      <w:r w:rsidRPr="0035311E">
        <w:rPr>
          <w:rFonts w:ascii="Times New Roman" w:hAnsi="Times New Roman"/>
          <w:b/>
          <w:sz w:val="28"/>
          <w:szCs w:val="28"/>
        </w:rPr>
        <w:t xml:space="preserve">Spring 2015 and </w:t>
      </w:r>
      <w:proofErr w:type="gramStart"/>
      <w:r w:rsidRPr="0035311E">
        <w:rPr>
          <w:rFonts w:ascii="Times New Roman" w:hAnsi="Times New Roman"/>
          <w:b/>
          <w:sz w:val="28"/>
          <w:szCs w:val="28"/>
        </w:rPr>
        <w:t>Fall</w:t>
      </w:r>
      <w:proofErr w:type="gramEnd"/>
      <w:r w:rsidRPr="0035311E">
        <w:rPr>
          <w:rFonts w:ascii="Times New Roman" w:hAnsi="Times New Roman"/>
          <w:b/>
          <w:sz w:val="28"/>
          <w:szCs w:val="28"/>
        </w:rPr>
        <w:t xml:space="preserve"> 2015</w:t>
      </w:r>
    </w:p>
    <w:p w:rsidR="0035311E" w:rsidRPr="0035311E" w:rsidRDefault="0035311E" w:rsidP="0035311E">
      <w:pPr>
        <w:spacing w:after="120" w:line="276" w:lineRule="auto"/>
        <w:jc w:val="center"/>
        <w:rPr>
          <w:rFonts w:ascii="Times New Roman" w:hAnsi="Times New Roman"/>
          <w:sz w:val="20"/>
          <w:szCs w:val="22"/>
        </w:rPr>
      </w:pPr>
      <w:r>
        <w:rPr>
          <w:rFonts w:ascii="Times New Roman" w:hAnsi="Times New Roman"/>
          <w:b/>
          <w:sz w:val="28"/>
          <w:szCs w:val="28"/>
        </w:rPr>
        <w:t xml:space="preserve">MA-CSLG Sub Abuse </w:t>
      </w:r>
      <w:proofErr w:type="spellStart"/>
      <w:r>
        <w:rPr>
          <w:rFonts w:ascii="Times New Roman" w:hAnsi="Times New Roman"/>
          <w:b/>
          <w:sz w:val="28"/>
          <w:szCs w:val="28"/>
        </w:rPr>
        <w:t>Certificiate</w:t>
      </w:r>
      <w:proofErr w:type="spellEnd"/>
      <w:r>
        <w:rPr>
          <w:rFonts w:ascii="Times New Roman" w:hAnsi="Times New Roman"/>
          <w:b/>
          <w:sz w:val="28"/>
          <w:szCs w:val="28"/>
        </w:rPr>
        <w:t xml:space="preserve"> SLO Report</w:t>
      </w:r>
    </w:p>
    <w:p w:rsidR="0035311E" w:rsidRPr="0035311E" w:rsidRDefault="0035311E" w:rsidP="0035311E">
      <w:pPr>
        <w:rPr>
          <w:rFonts w:ascii="Times New Roman" w:hAnsi="Times New Roman"/>
          <w:b/>
        </w:rPr>
      </w:pPr>
      <w:r w:rsidRPr="0035311E">
        <w:rPr>
          <w:rFonts w:ascii="Times New Roman" w:hAnsi="Times New Roman"/>
          <w:b/>
        </w:rPr>
        <w:t xml:space="preserve">College: </w:t>
      </w:r>
      <w:r w:rsidRPr="0035311E">
        <w:rPr>
          <w:rFonts w:ascii="Times New Roman" w:hAnsi="Times New Roman"/>
          <w:b/>
        </w:rPr>
        <w:tab/>
      </w:r>
      <w:r w:rsidRPr="0035311E">
        <w:rPr>
          <w:rFonts w:ascii="Times New Roman" w:hAnsi="Times New Roman"/>
          <w:b/>
        </w:rPr>
        <w:tab/>
      </w:r>
      <w:r>
        <w:rPr>
          <w:rFonts w:ascii="Times New Roman" w:hAnsi="Times New Roman"/>
          <w:b/>
        </w:rPr>
        <w:tab/>
      </w:r>
      <w:r w:rsidRPr="0035311E">
        <w:rPr>
          <w:rFonts w:ascii="Times New Roman" w:hAnsi="Times New Roman"/>
          <w:b/>
        </w:rPr>
        <w:t>College of Education</w:t>
      </w:r>
    </w:p>
    <w:p w:rsidR="0035311E" w:rsidRPr="0035311E" w:rsidRDefault="0035311E" w:rsidP="0035311E">
      <w:pPr>
        <w:rPr>
          <w:rFonts w:ascii="Times New Roman" w:hAnsi="Times New Roman"/>
          <w:b/>
        </w:rPr>
      </w:pPr>
      <w:r w:rsidRPr="0035311E">
        <w:rPr>
          <w:rFonts w:ascii="Times New Roman" w:hAnsi="Times New Roman"/>
          <w:b/>
        </w:rPr>
        <w:t>Department:</w:t>
      </w:r>
      <w:r w:rsidRPr="0035311E">
        <w:rPr>
          <w:rFonts w:ascii="Times New Roman" w:hAnsi="Times New Roman"/>
          <w:b/>
        </w:rPr>
        <w:tab/>
      </w:r>
      <w:r w:rsidRPr="0035311E">
        <w:rPr>
          <w:rFonts w:ascii="Times New Roman" w:hAnsi="Times New Roman"/>
          <w:b/>
        </w:rPr>
        <w:tab/>
        <w:t>Counseling</w:t>
      </w:r>
    </w:p>
    <w:p w:rsidR="0035311E" w:rsidRPr="0035311E" w:rsidRDefault="0035311E" w:rsidP="0035311E">
      <w:pPr>
        <w:rPr>
          <w:rFonts w:ascii="Times New Roman" w:hAnsi="Times New Roman"/>
          <w:b/>
        </w:rPr>
      </w:pPr>
      <w:r w:rsidRPr="0035311E">
        <w:rPr>
          <w:rFonts w:ascii="Times New Roman" w:hAnsi="Times New Roman"/>
          <w:b/>
        </w:rPr>
        <w:t xml:space="preserve">Degree Program:  </w:t>
      </w:r>
      <w:r w:rsidRPr="0035311E">
        <w:rPr>
          <w:rFonts w:ascii="Times New Roman" w:hAnsi="Times New Roman"/>
          <w:b/>
        </w:rPr>
        <w:tab/>
        <w:t>Substance Abuse Counseling – Graduate Certificate</w:t>
      </w:r>
    </w:p>
    <w:p w:rsidR="0035311E" w:rsidRPr="0035311E" w:rsidRDefault="0035311E" w:rsidP="0035311E">
      <w:pPr>
        <w:rPr>
          <w:rFonts w:ascii="Times New Roman" w:hAnsi="Times New Roman"/>
          <w:b/>
        </w:rPr>
      </w:pPr>
    </w:p>
    <w:p w:rsidR="0035311E" w:rsidRPr="0035311E" w:rsidRDefault="0035311E" w:rsidP="0035311E">
      <w:pPr>
        <w:jc w:val="both"/>
        <w:rPr>
          <w:rFonts w:ascii="Times New Roman" w:hAnsi="Times New Roman"/>
          <w:sz w:val="22"/>
          <w:szCs w:val="22"/>
        </w:rPr>
      </w:pPr>
      <w:r w:rsidRPr="0035311E">
        <w:rPr>
          <w:rFonts w:ascii="Times New Roman" w:hAnsi="Times New Roman"/>
          <w:sz w:val="22"/>
          <w:szCs w:val="22"/>
        </w:rPr>
        <w:t>The University of North Carolina at Charlotte offers a Graduate Certificate in Substance Abuse Counseling for current graduate students in the Department of Counseling and for professionals in other helping professions (i.e., students who have a master’s degree in social work or psychology) who want a specialization in the area of substance abuse counseling. The assessments used for this program evaluate various elements of skills that all counselors should possess regardless of specialization area.</w:t>
      </w:r>
    </w:p>
    <w:p w:rsidR="0035311E" w:rsidRPr="0035311E" w:rsidRDefault="0035311E" w:rsidP="0035311E">
      <w:pPr>
        <w:rPr>
          <w:rFonts w:ascii="Times New Roman" w:hAnsi="Times New Roman"/>
          <w:b/>
          <w:sz w:val="22"/>
          <w:szCs w:val="22"/>
        </w:rPr>
      </w:pPr>
    </w:p>
    <w:tbl>
      <w:tblPr>
        <w:tblStyle w:val="TableGrid7"/>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35311E" w:rsidRPr="0035311E" w:rsidTr="009C1D84">
        <w:tc>
          <w:tcPr>
            <w:tcW w:w="9576" w:type="dxa"/>
            <w:shd w:val="clear" w:color="auto" w:fill="D9D9D9" w:themeFill="background1" w:themeFillShade="D9"/>
          </w:tcPr>
          <w:p w:rsidR="0035311E" w:rsidRPr="0035311E" w:rsidRDefault="0035311E" w:rsidP="0035311E">
            <w:pPr>
              <w:keepNext/>
              <w:rPr>
                <w:rFonts w:ascii="Times New Roman" w:hAnsi="Times New Roman"/>
                <w:b/>
              </w:rPr>
            </w:pPr>
            <w:r w:rsidRPr="0035311E">
              <w:rPr>
                <w:rFonts w:ascii="Times New Roman" w:hAnsi="Times New Roman"/>
                <w:b/>
              </w:rPr>
              <w:t>Reflection on the</w:t>
            </w:r>
            <w:r w:rsidRPr="0035311E">
              <w:rPr>
                <w:rFonts w:ascii="Times New Roman" w:hAnsi="Times New Roman"/>
              </w:rPr>
              <w:t xml:space="preserve"> </w:t>
            </w:r>
            <w:r w:rsidRPr="0035311E">
              <w:rPr>
                <w:rFonts w:ascii="Times New Roman" w:hAnsi="Times New Roman"/>
                <w:b/>
              </w:rPr>
              <w:t>Continuous Improvement of Student Learning</w:t>
            </w:r>
          </w:p>
          <w:p w:rsidR="0035311E" w:rsidRPr="0035311E" w:rsidRDefault="0035311E" w:rsidP="0035311E">
            <w:pPr>
              <w:keepNext/>
              <w:rPr>
                <w:rFonts w:ascii="Times New Roman" w:hAnsi="Times New Roman"/>
                <w:sz w:val="20"/>
              </w:rPr>
            </w:pPr>
            <w:r w:rsidRPr="0035311E">
              <w:rPr>
                <w:rFonts w:ascii="Times New Roman" w:hAnsi="Times New Roman"/>
                <w:sz w:val="20"/>
              </w:rPr>
              <w:t>1. List the changes and improvements your program planned to implement as a result of last year’s student learning</w:t>
            </w:r>
          </w:p>
          <w:p w:rsidR="0035311E" w:rsidRPr="0035311E" w:rsidRDefault="0035311E" w:rsidP="0035311E">
            <w:pPr>
              <w:keepNext/>
              <w:rPr>
                <w:rFonts w:ascii="Times New Roman" w:hAnsi="Times New Roman"/>
                <w:sz w:val="20"/>
              </w:rPr>
            </w:pPr>
            <w:r w:rsidRPr="0035311E">
              <w:rPr>
                <w:rFonts w:ascii="Times New Roman" w:hAnsi="Times New Roman"/>
                <w:sz w:val="20"/>
              </w:rPr>
              <w:t xml:space="preserve">    </w:t>
            </w:r>
            <w:proofErr w:type="gramStart"/>
            <w:r w:rsidRPr="0035311E">
              <w:rPr>
                <w:rFonts w:ascii="Times New Roman" w:hAnsi="Times New Roman"/>
                <w:sz w:val="20"/>
              </w:rPr>
              <w:t>outcome</w:t>
            </w:r>
            <w:proofErr w:type="gramEnd"/>
            <w:r w:rsidRPr="0035311E">
              <w:rPr>
                <w:rFonts w:ascii="Times New Roman" w:hAnsi="Times New Roman"/>
                <w:sz w:val="20"/>
              </w:rPr>
              <w:t xml:space="preserve"> assessment data.</w:t>
            </w:r>
          </w:p>
          <w:p w:rsidR="0035311E" w:rsidRPr="0035311E" w:rsidRDefault="0035311E" w:rsidP="0035311E">
            <w:pPr>
              <w:keepNext/>
              <w:rPr>
                <w:rFonts w:ascii="Times New Roman" w:hAnsi="Times New Roman"/>
                <w:sz w:val="20"/>
              </w:rPr>
            </w:pPr>
            <w:r w:rsidRPr="0035311E">
              <w:rPr>
                <w:rFonts w:ascii="Times New Roman" w:hAnsi="Times New Roman"/>
                <w:sz w:val="20"/>
              </w:rPr>
              <w:t>2. Were all of the changes implemented?  If not, please explain.</w:t>
            </w:r>
          </w:p>
          <w:p w:rsidR="0035311E" w:rsidRPr="0035311E" w:rsidRDefault="0035311E" w:rsidP="0035311E">
            <w:pPr>
              <w:keepNext/>
              <w:rPr>
                <w:rFonts w:ascii="Times New Roman" w:hAnsi="Times New Roman"/>
                <w:b/>
              </w:rPr>
            </w:pPr>
            <w:r w:rsidRPr="0035311E">
              <w:rPr>
                <w:rFonts w:ascii="Times New Roman" w:hAnsi="Times New Roman"/>
                <w:sz w:val="20"/>
              </w:rPr>
              <w:t>3. What impact did the changes have on student learning?</w:t>
            </w:r>
          </w:p>
        </w:tc>
      </w:tr>
      <w:tr w:rsidR="0035311E" w:rsidRPr="0035311E" w:rsidTr="009C1D84">
        <w:tc>
          <w:tcPr>
            <w:tcW w:w="9576" w:type="dxa"/>
          </w:tcPr>
          <w:p w:rsidR="0035311E" w:rsidRPr="0035311E" w:rsidRDefault="0035311E" w:rsidP="0035311E">
            <w:pPr>
              <w:rPr>
                <w:rFonts w:ascii="Times New Roman" w:hAnsi="Times New Roman"/>
                <w:color w:val="FF0000"/>
              </w:rPr>
            </w:pPr>
            <w:r w:rsidRPr="0035311E">
              <w:rPr>
                <w:rFonts w:ascii="Times New Roman" w:hAnsi="Times New Roman"/>
              </w:rPr>
              <w:t xml:space="preserve">Based upon the Assessment Report, the Professional School Counseling Program met all performance outcomes and showed a positive impact on candidate learning.  No instructional or program changes were needed. </w:t>
            </w:r>
            <w:r w:rsidRPr="0035311E">
              <w:rPr>
                <w:rFonts w:ascii="Times New Roman" w:hAnsi="Times New Roman"/>
                <w:color w:val="FF0000"/>
              </w:rPr>
              <w:t xml:space="preserve"> </w:t>
            </w:r>
            <w:r w:rsidRPr="0035311E">
              <w:rPr>
                <w:rFonts w:ascii="Times New Roman" w:hAnsi="Times New Roman"/>
              </w:rPr>
              <w:t>However SLOs will be modified to reflect the 2016 CACREP Standards.</w:t>
            </w:r>
          </w:p>
        </w:tc>
      </w:tr>
    </w:tbl>
    <w:p w:rsidR="0035311E" w:rsidRPr="0035311E" w:rsidRDefault="0035311E" w:rsidP="0035311E">
      <w:pPr>
        <w:rPr>
          <w:rFonts w:ascii="Times New Roman" w:hAnsi="Times New Roman"/>
          <w:sz w:val="22"/>
          <w:szCs w:val="22"/>
        </w:rPr>
      </w:pPr>
    </w:p>
    <w:tbl>
      <w:tblPr>
        <w:tblStyle w:val="TableGrid7"/>
        <w:tblW w:w="0" w:type="auto"/>
        <w:tblLook w:val="04A0" w:firstRow="1" w:lastRow="0" w:firstColumn="1" w:lastColumn="0" w:noHBand="0" w:noVBand="1"/>
      </w:tblPr>
      <w:tblGrid>
        <w:gridCol w:w="9576"/>
      </w:tblGrid>
      <w:tr w:rsidR="0035311E" w:rsidRPr="0035311E" w:rsidTr="009C1D84">
        <w:tc>
          <w:tcPr>
            <w:tcW w:w="9576" w:type="dxa"/>
            <w:shd w:val="clear" w:color="auto" w:fill="000000" w:themeFill="text1"/>
          </w:tcPr>
          <w:p w:rsidR="0035311E" w:rsidRPr="0035311E" w:rsidRDefault="0035311E" w:rsidP="0035311E">
            <w:pPr>
              <w:keepNext/>
              <w:jc w:val="center"/>
              <w:rPr>
                <w:rFonts w:ascii="Times New Roman" w:hAnsi="Times New Roman"/>
                <w:b/>
                <w:color w:val="FFFFFF"/>
              </w:rPr>
            </w:pPr>
            <w:r w:rsidRPr="0035311E">
              <w:rPr>
                <w:rFonts w:ascii="Times New Roman" w:hAnsi="Times New Roman"/>
                <w:b/>
                <w:color w:val="FFFFFF"/>
              </w:rPr>
              <w:t>Student Learning Outcome 1</w:t>
            </w:r>
          </w:p>
          <w:p w:rsidR="0035311E" w:rsidRPr="0035311E" w:rsidRDefault="0035311E" w:rsidP="0035311E">
            <w:pPr>
              <w:keepNext/>
              <w:jc w:val="center"/>
              <w:rPr>
                <w:rFonts w:ascii="Times New Roman" w:hAnsi="Times New Roman"/>
                <w:b/>
                <w:color w:val="FFFFFF"/>
              </w:rPr>
            </w:pPr>
            <w:r w:rsidRPr="0035311E">
              <w:rPr>
                <w:rFonts w:ascii="Times New Roman" w:hAnsi="Times New Roman"/>
                <w:color w:val="FFFFFF"/>
              </w:rPr>
              <w:t>(knowledge, skill or ability to be assessed)</w:t>
            </w:r>
          </w:p>
        </w:tc>
      </w:tr>
      <w:tr w:rsidR="0035311E" w:rsidRPr="0035311E" w:rsidTr="009C1D84">
        <w:tc>
          <w:tcPr>
            <w:tcW w:w="9576" w:type="dxa"/>
            <w:shd w:val="clear" w:color="auto" w:fill="auto"/>
          </w:tcPr>
          <w:p w:rsidR="0035311E" w:rsidRPr="0035311E" w:rsidRDefault="0035311E" w:rsidP="0035311E">
            <w:pPr>
              <w:jc w:val="both"/>
              <w:rPr>
                <w:rFonts w:ascii="Times New Roman" w:hAnsi="Times New Roman"/>
                <w:b/>
              </w:rPr>
            </w:pPr>
            <w:r w:rsidRPr="0035311E">
              <w:rPr>
                <w:rFonts w:ascii="Times New Roman" w:hAnsi="Times New Roman"/>
                <w:b/>
              </w:rPr>
              <w:t xml:space="preserve">SLO 1: Candidates for other professional school roles demonstrate an understanding of the professional and contextual knowledge expected in their fields; and use data, current research and technology to inform their practices.  </w:t>
            </w:r>
          </w:p>
          <w:p w:rsidR="0035311E" w:rsidRPr="0035311E" w:rsidRDefault="0035311E" w:rsidP="0035311E">
            <w:pPr>
              <w:jc w:val="both"/>
              <w:rPr>
                <w:rFonts w:ascii="Times New Roman" w:hAnsi="Times New Roman"/>
              </w:rPr>
            </w:pPr>
          </w:p>
        </w:tc>
      </w:tr>
    </w:tbl>
    <w:p w:rsidR="0035311E" w:rsidRPr="0035311E" w:rsidRDefault="0035311E" w:rsidP="0035311E">
      <w:pPr>
        <w:rPr>
          <w:rFonts w:ascii="Times New Roman" w:hAnsi="Times New Roman"/>
          <w:sz w:val="22"/>
          <w:szCs w:val="22"/>
        </w:rPr>
      </w:pPr>
    </w:p>
    <w:tbl>
      <w:tblPr>
        <w:tblStyle w:val="TableGrid7"/>
        <w:tblW w:w="0" w:type="auto"/>
        <w:tblLook w:val="04A0" w:firstRow="1" w:lastRow="0" w:firstColumn="1" w:lastColumn="0" w:noHBand="0" w:noVBand="1"/>
      </w:tblPr>
      <w:tblGrid>
        <w:gridCol w:w="9576"/>
      </w:tblGrid>
      <w:tr w:rsidR="0035311E" w:rsidRPr="0035311E" w:rsidTr="009C1D84">
        <w:tc>
          <w:tcPr>
            <w:tcW w:w="9576" w:type="dxa"/>
            <w:shd w:val="clear" w:color="auto" w:fill="D9D9D9" w:themeFill="background1" w:themeFillShade="D9"/>
          </w:tcPr>
          <w:p w:rsidR="0035311E" w:rsidRPr="0035311E" w:rsidRDefault="0035311E" w:rsidP="0035311E">
            <w:pPr>
              <w:keepNext/>
              <w:ind w:right="144"/>
              <w:jc w:val="both"/>
              <w:rPr>
                <w:rFonts w:ascii="Times New Roman" w:hAnsi="Times New Roman"/>
              </w:rPr>
            </w:pPr>
            <w:r w:rsidRPr="0035311E">
              <w:rPr>
                <w:rFonts w:ascii="Times New Roman" w:hAnsi="Times New Roman"/>
                <w:b/>
              </w:rPr>
              <w:t xml:space="preserve">Changes to the Student Learning Outcomes Assessment Plan:  </w:t>
            </w:r>
            <w:r w:rsidRPr="0035311E">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35311E" w:rsidRPr="0035311E" w:rsidTr="009C1D84">
        <w:tc>
          <w:tcPr>
            <w:tcW w:w="9576" w:type="dxa"/>
            <w:shd w:val="clear" w:color="auto" w:fill="auto"/>
          </w:tcPr>
          <w:p w:rsidR="0035311E" w:rsidRPr="0035311E" w:rsidRDefault="0035311E" w:rsidP="0035311E">
            <w:pPr>
              <w:rPr>
                <w:rFonts w:ascii="Times New Roman" w:hAnsi="Times New Roman"/>
              </w:rPr>
            </w:pPr>
          </w:p>
          <w:p w:rsidR="0035311E" w:rsidRPr="0035311E" w:rsidRDefault="0035311E" w:rsidP="0035311E">
            <w:pPr>
              <w:ind w:left="288"/>
              <w:rPr>
                <w:rFonts w:ascii="Times New Roman" w:hAnsi="Times New Roman"/>
              </w:rPr>
            </w:pPr>
            <w:r w:rsidRPr="0035311E">
              <w:rPr>
                <w:rFonts w:ascii="Times New Roman" w:hAnsi="Times New Roman"/>
              </w:rPr>
              <w:t xml:space="preserve">The Student Learning Outcome </w:t>
            </w:r>
            <w:proofErr w:type="gramStart"/>
            <w:r w:rsidRPr="0035311E">
              <w:rPr>
                <w:rFonts w:ascii="Times New Roman" w:hAnsi="Times New Roman"/>
              </w:rPr>
              <w:t>have</w:t>
            </w:r>
            <w:proofErr w:type="gramEnd"/>
            <w:r w:rsidRPr="0035311E">
              <w:rPr>
                <w:rFonts w:ascii="Times New Roman" w:hAnsi="Times New Roman"/>
              </w:rPr>
              <w:t xml:space="preserve"> not been modified since our last submission.   </w:t>
            </w:r>
          </w:p>
          <w:p w:rsidR="0035311E" w:rsidRPr="0035311E" w:rsidRDefault="0035311E" w:rsidP="0035311E">
            <w:pPr>
              <w:rPr>
                <w:rFonts w:ascii="Times New Roman" w:hAnsi="Times New Roman"/>
              </w:rPr>
            </w:pPr>
          </w:p>
        </w:tc>
      </w:tr>
    </w:tbl>
    <w:p w:rsidR="0035311E" w:rsidRPr="0035311E" w:rsidRDefault="0035311E" w:rsidP="0035311E">
      <w:pPr>
        <w:rPr>
          <w:rFonts w:ascii="Times New Roman" w:hAnsi="Times New Roman"/>
          <w:sz w:val="22"/>
          <w:szCs w:val="22"/>
        </w:rPr>
      </w:pPr>
    </w:p>
    <w:tbl>
      <w:tblPr>
        <w:tblStyle w:val="TableGrid7"/>
        <w:tblW w:w="9540" w:type="dxa"/>
        <w:tblInd w:w="18" w:type="dxa"/>
        <w:tblLook w:val="04A0" w:firstRow="1" w:lastRow="0" w:firstColumn="1" w:lastColumn="0" w:noHBand="0" w:noVBand="1"/>
      </w:tblPr>
      <w:tblGrid>
        <w:gridCol w:w="9540"/>
      </w:tblGrid>
      <w:tr w:rsidR="0035311E" w:rsidRPr="0035311E" w:rsidTr="009C1D84">
        <w:tc>
          <w:tcPr>
            <w:tcW w:w="9540" w:type="dxa"/>
            <w:shd w:val="clear" w:color="auto" w:fill="D9D9D9" w:themeFill="background1" w:themeFillShade="D9"/>
          </w:tcPr>
          <w:p w:rsidR="0035311E" w:rsidRPr="0035311E" w:rsidRDefault="0035311E" w:rsidP="0035311E">
            <w:pPr>
              <w:keepNext/>
              <w:rPr>
                <w:rFonts w:ascii="Times New Roman" w:hAnsi="Times New Roman"/>
                <w:b/>
              </w:rPr>
            </w:pPr>
            <w:r w:rsidRPr="0035311E">
              <w:rPr>
                <w:rFonts w:ascii="Times New Roman" w:hAnsi="Times New Roman"/>
                <w:b/>
              </w:rPr>
              <w:lastRenderedPageBreak/>
              <w:t xml:space="preserve">Effectiveness Measure:  </w:t>
            </w:r>
            <w:r w:rsidRPr="0035311E">
              <w:rPr>
                <w:rFonts w:ascii="Times New Roman" w:hAnsi="Times New Roman"/>
              </w:rPr>
              <w:t xml:space="preserve">Identify the data collection instrument, e.g., exam, project, paper, etc. that will be used to gauge acquisition of this student learning outcome </w:t>
            </w:r>
            <w:r w:rsidRPr="0035311E">
              <w:rPr>
                <w:rFonts w:ascii="Times New Roman" w:hAnsi="Times New Roman"/>
                <w:b/>
                <w:u w:val="single"/>
              </w:rPr>
              <w:t>and</w:t>
            </w:r>
            <w:r w:rsidRPr="0035311E">
              <w:rPr>
                <w:rFonts w:ascii="Times New Roman" w:hAnsi="Times New Roman"/>
                <w:b/>
              </w:rPr>
              <w:t xml:space="preserve"> </w:t>
            </w:r>
            <w:r w:rsidRPr="0035311E">
              <w:rPr>
                <w:rFonts w:ascii="Times New Roman" w:hAnsi="Times New Roman"/>
              </w:rPr>
              <w:t xml:space="preserve">explain how it assesses the desired knowledge, skill or ability.  </w:t>
            </w:r>
          </w:p>
        </w:tc>
      </w:tr>
      <w:tr w:rsidR="0035311E" w:rsidRPr="0035311E" w:rsidTr="009C1D84">
        <w:tc>
          <w:tcPr>
            <w:tcW w:w="9540" w:type="dxa"/>
            <w:shd w:val="clear" w:color="auto" w:fill="auto"/>
          </w:tcPr>
          <w:p w:rsidR="0035311E" w:rsidRPr="0035311E" w:rsidRDefault="0035311E" w:rsidP="0035311E">
            <w:pPr>
              <w:rPr>
                <w:rFonts w:ascii="Times New Roman" w:hAnsi="Times New Roman"/>
              </w:rPr>
            </w:pPr>
          </w:p>
          <w:p w:rsidR="0035311E" w:rsidRPr="0035311E" w:rsidRDefault="0035311E" w:rsidP="0035311E">
            <w:pPr>
              <w:numPr>
                <w:ilvl w:val="0"/>
                <w:numId w:val="41"/>
              </w:numPr>
              <w:ind w:left="504" w:right="144"/>
              <w:contextualSpacing/>
              <w:jc w:val="both"/>
              <w:rPr>
                <w:rFonts w:ascii="Times New Roman" w:hAnsi="Times New Roman"/>
              </w:rPr>
            </w:pPr>
            <w:r w:rsidRPr="0035311E">
              <w:rPr>
                <w:rFonts w:ascii="Times New Roman" w:hAnsi="Times New Roman"/>
              </w:rPr>
              <w:t xml:space="preserve">As a part of the completion of Internship clinical experiences university instructors (UI) complete the </w:t>
            </w:r>
            <w:r w:rsidRPr="0035311E">
              <w:rPr>
                <w:rFonts w:ascii="Times New Roman" w:hAnsi="Times New Roman"/>
                <w:b/>
                <w:i/>
              </w:rPr>
              <w:t xml:space="preserve">Professional Counseling Performance Evaluation </w:t>
            </w:r>
            <w:hyperlink r:id="rId39" w:history="1">
              <w:r w:rsidRPr="0035311E">
                <w:rPr>
                  <w:rFonts w:ascii="Times New Roman" w:hAnsi="Times New Roman"/>
                  <w:b/>
                  <w:i/>
                  <w:color w:val="0000FF"/>
                  <w:u w:val="single"/>
                </w:rPr>
                <w:t>(PCPE)</w:t>
              </w:r>
              <w:r w:rsidRPr="0035311E">
                <w:rPr>
                  <w:rFonts w:ascii="Times New Roman" w:hAnsi="Times New Roman"/>
                  <w:color w:val="0000FF"/>
                  <w:u w:val="single"/>
                </w:rPr>
                <w:t xml:space="preserve">. </w:t>
              </w:r>
            </w:hyperlink>
            <w:r w:rsidRPr="0035311E">
              <w:rPr>
                <w:rFonts w:ascii="Times New Roman" w:hAnsi="Times New Roman"/>
              </w:rPr>
              <w:t xml:space="preserve"> The PCPE is based on a 3-point scale and a score of 2 is considered passing.</w:t>
            </w:r>
            <w:r w:rsidRPr="0035311E">
              <w:rPr>
                <w:rFonts w:ascii="Times New Roman" w:hAnsi="Times New Roman"/>
                <w:color w:val="FF0000"/>
              </w:rPr>
              <w:t xml:space="preserve"> </w:t>
            </w:r>
            <w:r w:rsidRPr="0035311E">
              <w:rPr>
                <w:rFonts w:ascii="Times New Roman" w:hAnsi="Times New Roman"/>
              </w:rPr>
              <w:t xml:space="preserve">Two elements from this evaluation are used to assess SLO #1:  </w:t>
            </w:r>
            <w:r w:rsidRPr="0035311E">
              <w:rPr>
                <w:rFonts w:ascii="Times New Roman" w:hAnsi="Times New Roman"/>
                <w:i/>
              </w:rPr>
              <w:t>Clinical and Academic</w:t>
            </w:r>
            <w:r w:rsidRPr="0035311E">
              <w:rPr>
                <w:rFonts w:ascii="Times New Roman" w:hAnsi="Times New Roman"/>
              </w:rPr>
              <w:t xml:space="preserve"> sections.</w:t>
            </w:r>
            <w:r w:rsidRPr="0035311E">
              <w:rPr>
                <w:rFonts w:ascii="Times New Roman" w:hAnsi="Times New Roman"/>
              </w:rPr>
              <w:tab/>
            </w:r>
          </w:p>
          <w:p w:rsidR="0035311E" w:rsidRPr="0035311E" w:rsidRDefault="0035311E" w:rsidP="0035311E">
            <w:pPr>
              <w:keepNext/>
              <w:ind w:left="720" w:right="288"/>
              <w:contextualSpacing/>
              <w:jc w:val="both"/>
              <w:rPr>
                <w:rFonts w:ascii="Times New Roman" w:hAnsi="Times New Roman"/>
              </w:rPr>
            </w:pPr>
          </w:p>
          <w:p w:rsidR="0035311E" w:rsidRPr="0035311E" w:rsidRDefault="0035311E" w:rsidP="0035311E">
            <w:pPr>
              <w:keepNext/>
              <w:numPr>
                <w:ilvl w:val="0"/>
                <w:numId w:val="41"/>
              </w:numPr>
              <w:ind w:left="504" w:right="288"/>
              <w:contextualSpacing/>
              <w:jc w:val="both"/>
              <w:rPr>
                <w:rFonts w:ascii="Times New Roman" w:hAnsi="Times New Roman"/>
                <w:szCs w:val="20"/>
              </w:rPr>
            </w:pPr>
            <w:r w:rsidRPr="0035311E">
              <w:rPr>
                <w:rFonts w:ascii="Times New Roman" w:hAnsi="Times New Roman"/>
              </w:rPr>
              <w:t xml:space="preserve">As a part of the completion of the Internship clinical experiences, site supervisors (SS) complete the </w:t>
            </w:r>
            <w:r w:rsidRPr="0035311E">
              <w:rPr>
                <w:rFonts w:ascii="Times New Roman" w:hAnsi="Times New Roman"/>
                <w:b/>
                <w:i/>
              </w:rPr>
              <w:t xml:space="preserve">Supervisor’s Final Evaluation of Counselor Trainee </w:t>
            </w:r>
            <w:hyperlink r:id="rId40" w:history="1">
              <w:r w:rsidRPr="0035311E">
                <w:rPr>
                  <w:rFonts w:ascii="Times New Roman" w:hAnsi="Times New Roman"/>
                  <w:b/>
                  <w:i/>
                  <w:color w:val="0000FF"/>
                  <w:u w:val="single"/>
                </w:rPr>
                <w:t>(SFECT).</w:t>
              </w:r>
            </w:hyperlink>
            <w:r w:rsidRPr="0035311E">
              <w:rPr>
                <w:rFonts w:ascii="Times New Roman" w:hAnsi="Times New Roman"/>
              </w:rPr>
              <w:t xml:space="preserve"> The evaluation is scored on a 3-point scale.  An average score of 2 is considered passing and two elements from this evaluation are used to assess SLO #1:  </w:t>
            </w:r>
            <w:r w:rsidRPr="0035311E">
              <w:rPr>
                <w:rFonts w:ascii="Times New Roman" w:hAnsi="Times New Roman"/>
                <w:i/>
              </w:rPr>
              <w:t>Counseling Process/Skills and Conceptualization Skill</w:t>
            </w:r>
            <w:r w:rsidRPr="0035311E">
              <w:rPr>
                <w:rFonts w:ascii="Times New Roman" w:hAnsi="Times New Roman"/>
              </w:rPr>
              <w:t xml:space="preserve"> sections</w:t>
            </w:r>
            <w:r w:rsidRPr="0035311E">
              <w:rPr>
                <w:rFonts w:ascii="Times New Roman" w:hAnsi="Times New Roman"/>
                <w:i/>
              </w:rPr>
              <w:t xml:space="preserve">.  </w:t>
            </w:r>
          </w:p>
        </w:tc>
      </w:tr>
    </w:tbl>
    <w:p w:rsidR="0035311E" w:rsidRPr="0035311E" w:rsidRDefault="0035311E" w:rsidP="0035311E">
      <w:pPr>
        <w:rPr>
          <w:rFonts w:ascii="Times New Roman" w:hAnsi="Times New Roman"/>
          <w:sz w:val="22"/>
          <w:szCs w:val="22"/>
        </w:rPr>
      </w:pPr>
    </w:p>
    <w:tbl>
      <w:tblPr>
        <w:tblStyle w:val="TableGrid7"/>
        <w:tblW w:w="0" w:type="auto"/>
        <w:tblInd w:w="18" w:type="dxa"/>
        <w:tblLook w:val="04A0" w:firstRow="1" w:lastRow="0" w:firstColumn="1" w:lastColumn="0" w:noHBand="0" w:noVBand="1"/>
      </w:tblPr>
      <w:tblGrid>
        <w:gridCol w:w="9540"/>
      </w:tblGrid>
      <w:tr w:rsidR="0035311E" w:rsidRPr="0035311E" w:rsidTr="009C1D84">
        <w:tc>
          <w:tcPr>
            <w:tcW w:w="9540" w:type="dxa"/>
            <w:shd w:val="clear" w:color="auto" w:fill="D9D9D9" w:themeFill="background1" w:themeFillShade="D9"/>
          </w:tcPr>
          <w:p w:rsidR="0035311E" w:rsidRPr="0035311E" w:rsidRDefault="0035311E" w:rsidP="0035311E">
            <w:pPr>
              <w:keepNext/>
              <w:ind w:right="144"/>
              <w:jc w:val="both"/>
              <w:rPr>
                <w:rFonts w:ascii="Times New Roman" w:hAnsi="Times New Roman"/>
                <w:b/>
              </w:rPr>
            </w:pPr>
            <w:r w:rsidRPr="0035311E">
              <w:rPr>
                <w:rFonts w:ascii="Times New Roman" w:hAnsi="Times New Roman"/>
                <w:b/>
              </w:rPr>
              <w:t xml:space="preserve">Methodology:  </w:t>
            </w:r>
            <w:r w:rsidRPr="0035311E">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35311E" w:rsidRPr="0035311E" w:rsidTr="009C1D84">
        <w:tc>
          <w:tcPr>
            <w:tcW w:w="9540" w:type="dxa"/>
            <w:shd w:val="clear" w:color="auto" w:fill="auto"/>
          </w:tcPr>
          <w:p w:rsidR="0035311E" w:rsidRPr="0035311E" w:rsidRDefault="0035311E" w:rsidP="0035311E">
            <w:pPr>
              <w:ind w:left="288"/>
              <w:rPr>
                <w:rFonts w:ascii="Times New Roman" w:hAnsi="Times New Roman"/>
              </w:rPr>
            </w:pPr>
          </w:p>
          <w:p w:rsidR="0035311E" w:rsidRPr="0035311E" w:rsidRDefault="0035311E" w:rsidP="0035311E">
            <w:pPr>
              <w:ind w:left="288" w:right="288"/>
              <w:jc w:val="both"/>
              <w:rPr>
                <w:rFonts w:ascii="Times New Roman" w:hAnsi="Times New Roman"/>
              </w:rPr>
            </w:pPr>
            <w:r w:rsidRPr="0035311E">
              <w:rPr>
                <w:rFonts w:ascii="Times New Roman" w:hAnsi="Times New Roman"/>
              </w:rPr>
              <w:t xml:space="preserve">As a part of the completion of CSLG 7435 Internship, site supervisors (SS) complete the </w:t>
            </w:r>
            <w:r w:rsidRPr="0035311E">
              <w:rPr>
                <w:rFonts w:ascii="Times New Roman" w:hAnsi="Times New Roman"/>
                <w:i/>
              </w:rPr>
              <w:t>Counseling Process/Skills (13 items), Conceptualization Skills (5items), and Addiction and Substance Abuse Related Experiences (11 items)</w:t>
            </w:r>
            <w:r w:rsidRPr="0035311E">
              <w:rPr>
                <w:rFonts w:ascii="Times New Roman" w:hAnsi="Times New Roman"/>
              </w:rPr>
              <w:t xml:space="preserve"> sections on the Supervisor’s Final Evaluation of Counselor Trainee (SFECT). The evaluation is scored on a 3-point scale. </w:t>
            </w:r>
          </w:p>
          <w:p w:rsidR="0035311E" w:rsidRPr="0035311E" w:rsidRDefault="0035311E" w:rsidP="0035311E">
            <w:pPr>
              <w:ind w:left="288" w:right="288"/>
              <w:jc w:val="both"/>
              <w:rPr>
                <w:rFonts w:ascii="Times New Roman" w:hAnsi="Times New Roman"/>
              </w:rPr>
            </w:pPr>
          </w:p>
          <w:p w:rsidR="0035311E" w:rsidRPr="0035311E" w:rsidRDefault="0035311E" w:rsidP="0035311E">
            <w:pPr>
              <w:ind w:left="288" w:right="288"/>
              <w:jc w:val="both"/>
              <w:rPr>
                <w:rFonts w:ascii="Times New Roman" w:hAnsi="Times New Roman"/>
              </w:rPr>
            </w:pPr>
            <w:r w:rsidRPr="0035311E">
              <w:rPr>
                <w:rFonts w:ascii="Times New Roman" w:hAnsi="Times New Roman"/>
              </w:rPr>
              <w:t xml:space="preserve">University instructors (UI) complete the </w:t>
            </w:r>
            <w:r w:rsidRPr="0035311E">
              <w:rPr>
                <w:rFonts w:ascii="Times New Roman" w:hAnsi="Times New Roman"/>
                <w:i/>
              </w:rPr>
              <w:t>Clinical (18 items) and Academic (7 items)</w:t>
            </w:r>
            <w:r w:rsidRPr="0035311E">
              <w:rPr>
                <w:rFonts w:ascii="Times New Roman" w:hAnsi="Times New Roman"/>
              </w:rPr>
              <w:t xml:space="preserve"> sections of the Professional Counseling Performance Evaluation (PCPE) when candidates are enrolled in CSLG 7430 Practicum and CSLG 7435.</w:t>
            </w:r>
          </w:p>
          <w:p w:rsidR="0035311E" w:rsidRPr="0035311E" w:rsidRDefault="0035311E" w:rsidP="0035311E">
            <w:pPr>
              <w:ind w:left="288" w:right="288"/>
              <w:jc w:val="both"/>
              <w:rPr>
                <w:rFonts w:ascii="Times New Roman" w:hAnsi="Times New Roman"/>
              </w:rPr>
            </w:pPr>
          </w:p>
          <w:p w:rsidR="0035311E" w:rsidRPr="0035311E" w:rsidRDefault="0035311E" w:rsidP="0035311E">
            <w:pPr>
              <w:ind w:left="288" w:right="288"/>
              <w:jc w:val="both"/>
              <w:rPr>
                <w:rFonts w:ascii="Times New Roman" w:hAnsi="Times New Roman"/>
              </w:rPr>
            </w:pPr>
            <w:r w:rsidRPr="0035311E">
              <w:rPr>
                <w:rFonts w:ascii="Times New Roman" w:hAnsi="Times New Roman"/>
              </w:rPr>
              <w:t xml:space="preserve">Scores are collected using a data management system, </w:t>
            </w:r>
            <w:proofErr w:type="spellStart"/>
            <w:r w:rsidRPr="0035311E">
              <w:rPr>
                <w:rFonts w:ascii="Times New Roman" w:hAnsi="Times New Roman"/>
              </w:rPr>
              <w:t>TaskStream</w:t>
            </w:r>
            <w:proofErr w:type="spellEnd"/>
            <w:r w:rsidRPr="0035311E">
              <w:rPr>
                <w:rFonts w:ascii="Times New Roman" w:hAnsi="Times New Roman"/>
              </w:rPr>
              <w:t>,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are determined to address any needs identified.  All strategies determined during this closing the loop discussion are implemented during the next academic year.  All data reports created by the College of Education are housed on a secure website which is accessible to all faculty members within the College of Education.</w:t>
            </w:r>
            <w:r w:rsidRPr="0035311E">
              <w:rPr>
                <w:rFonts w:ascii="Times New Roman" w:hAnsi="Times New Roman"/>
                <w:sz w:val="20"/>
                <w:szCs w:val="20"/>
              </w:rPr>
              <w:t xml:space="preserve">    </w:t>
            </w:r>
          </w:p>
          <w:p w:rsidR="0035311E" w:rsidRPr="0035311E" w:rsidRDefault="0035311E" w:rsidP="0035311E">
            <w:pPr>
              <w:keepNext/>
              <w:rPr>
                <w:rFonts w:ascii="Times New Roman" w:hAnsi="Times New Roman"/>
              </w:rPr>
            </w:pPr>
          </w:p>
        </w:tc>
      </w:tr>
    </w:tbl>
    <w:p w:rsidR="0035311E" w:rsidRPr="0035311E" w:rsidRDefault="0035311E" w:rsidP="0035311E">
      <w:pPr>
        <w:rPr>
          <w:rFonts w:ascii="Times New Roman" w:hAnsi="Times New Roman"/>
          <w:sz w:val="22"/>
          <w:szCs w:val="22"/>
        </w:rPr>
      </w:pPr>
    </w:p>
    <w:tbl>
      <w:tblPr>
        <w:tblStyle w:val="TableGrid7"/>
        <w:tblW w:w="0" w:type="auto"/>
        <w:tblInd w:w="18" w:type="dxa"/>
        <w:tblLook w:val="04A0" w:firstRow="1" w:lastRow="0" w:firstColumn="1" w:lastColumn="0" w:noHBand="0" w:noVBand="1"/>
      </w:tblPr>
      <w:tblGrid>
        <w:gridCol w:w="9558"/>
      </w:tblGrid>
      <w:tr w:rsidR="0035311E" w:rsidRPr="0035311E" w:rsidTr="009C1D84">
        <w:tc>
          <w:tcPr>
            <w:tcW w:w="9558" w:type="dxa"/>
            <w:shd w:val="clear" w:color="auto" w:fill="D9D9D9" w:themeFill="background1" w:themeFillShade="D9"/>
          </w:tcPr>
          <w:p w:rsidR="0035311E" w:rsidRPr="0035311E" w:rsidRDefault="0035311E" w:rsidP="0035311E">
            <w:pPr>
              <w:keepNext/>
              <w:rPr>
                <w:rFonts w:ascii="Times New Roman" w:hAnsi="Times New Roman"/>
                <w:b/>
              </w:rPr>
            </w:pPr>
            <w:r w:rsidRPr="0035311E">
              <w:rPr>
                <w:rFonts w:ascii="Times New Roman" w:hAnsi="Times New Roman"/>
                <w:b/>
              </w:rPr>
              <w:t xml:space="preserve">Performance Outcome:  </w:t>
            </w:r>
            <w:r w:rsidRPr="0035311E">
              <w:rPr>
                <w:rFonts w:ascii="Times New Roman" w:hAnsi="Times New Roman"/>
              </w:rPr>
              <w:t xml:space="preserve">Identify the percentage of students assessed that should be able to demonstrate proficiency in this student learning outcome </w:t>
            </w:r>
            <w:r w:rsidRPr="0035311E">
              <w:rPr>
                <w:rFonts w:ascii="Times New Roman" w:hAnsi="Times New Roman"/>
                <w:u w:val="single"/>
              </w:rPr>
              <w:t>and</w:t>
            </w:r>
            <w:r w:rsidRPr="0035311E">
              <w:rPr>
                <w:rFonts w:ascii="Times New Roman" w:hAnsi="Times New Roman"/>
              </w:rPr>
              <w:t xml:space="preserve"> the level of proficiency expected.</w:t>
            </w:r>
            <w:r w:rsidRPr="0035311E">
              <w:rPr>
                <w:rFonts w:ascii="Times New Roman" w:hAnsi="Times New Roman"/>
                <w:u w:val="single"/>
              </w:rPr>
              <w:t xml:space="preserve"> </w:t>
            </w:r>
          </w:p>
        </w:tc>
      </w:tr>
      <w:tr w:rsidR="0035311E" w:rsidRPr="0035311E" w:rsidTr="009C1D84">
        <w:tc>
          <w:tcPr>
            <w:tcW w:w="9558" w:type="dxa"/>
            <w:shd w:val="clear" w:color="auto" w:fill="auto"/>
          </w:tcPr>
          <w:p w:rsidR="0035311E" w:rsidRPr="0035311E" w:rsidRDefault="0035311E" w:rsidP="0035311E">
            <w:pPr>
              <w:rPr>
                <w:rFonts w:ascii="Times New Roman" w:hAnsi="Times New Roman"/>
              </w:rPr>
            </w:pPr>
          </w:p>
          <w:p w:rsidR="00D90098" w:rsidRDefault="00D90098" w:rsidP="00D90098">
            <w:pPr>
              <w:numPr>
                <w:ilvl w:val="0"/>
                <w:numId w:val="54"/>
              </w:numPr>
              <w:spacing w:line="276" w:lineRule="auto"/>
              <w:ind w:right="288"/>
              <w:contextualSpacing/>
              <w:jc w:val="both"/>
              <w:rPr>
                <w:rFonts w:ascii="Times New Roman" w:hAnsi="Times New Roman"/>
              </w:rPr>
            </w:pPr>
            <w:r w:rsidRPr="00967A65">
              <w:rPr>
                <w:rFonts w:ascii="Times New Roman" w:hAnsi="Times New Roman"/>
              </w:rPr>
              <w:t>The program expects 90% of students to score on each section an average of “2” or “3” (meet or exceed expectations) on a 3-point scale. [</w:t>
            </w:r>
            <w:r w:rsidRPr="00967A65">
              <w:rPr>
                <w:rFonts w:ascii="Times New Roman" w:hAnsi="Times New Roman"/>
                <w:i/>
              </w:rPr>
              <w:t>Counseling Process/Skills and Conceptualization Skill</w:t>
            </w:r>
            <w:r w:rsidRPr="00967A65">
              <w:rPr>
                <w:rFonts w:ascii="Times New Roman" w:hAnsi="Times New Roman"/>
              </w:rPr>
              <w:t xml:space="preserve"> sections of the Supervisor’s Final Evaluation of Counselor Trainee (SFECT)]. N/O </w:t>
            </w:r>
            <w:r w:rsidRPr="00967A65">
              <w:rPr>
                <w:rFonts w:ascii="Times New Roman" w:hAnsi="Times New Roman"/>
              </w:rPr>
              <w:lastRenderedPageBreak/>
              <w:t xml:space="preserve">responses are excluded in scoring calculation  </w:t>
            </w:r>
          </w:p>
          <w:p w:rsidR="00D90098" w:rsidRDefault="00D90098" w:rsidP="00D90098">
            <w:pPr>
              <w:spacing w:line="276" w:lineRule="auto"/>
              <w:ind w:left="720" w:right="288"/>
              <w:contextualSpacing/>
              <w:jc w:val="both"/>
              <w:rPr>
                <w:rFonts w:ascii="Times New Roman" w:hAnsi="Times New Roman"/>
              </w:rPr>
            </w:pPr>
          </w:p>
          <w:p w:rsidR="00D90098" w:rsidRDefault="00D90098" w:rsidP="00D90098">
            <w:pPr>
              <w:numPr>
                <w:ilvl w:val="0"/>
                <w:numId w:val="54"/>
              </w:numPr>
              <w:spacing w:line="276" w:lineRule="auto"/>
              <w:ind w:right="288"/>
              <w:contextualSpacing/>
              <w:jc w:val="both"/>
              <w:rPr>
                <w:rFonts w:ascii="Times New Roman" w:hAnsi="Times New Roman"/>
              </w:rPr>
            </w:pPr>
            <w:r w:rsidRPr="005070CE">
              <w:rPr>
                <w:rFonts w:ascii="Times New Roman" w:hAnsi="Times New Roman"/>
              </w:rPr>
              <w:t>The program expects 90% of students to score on each section an average of “2” or “3” (meet or exceed expectations) on a 3 point scale. [</w:t>
            </w:r>
            <w:r w:rsidRPr="005070CE">
              <w:rPr>
                <w:rFonts w:ascii="Times New Roman" w:hAnsi="Times New Roman"/>
                <w:i/>
              </w:rPr>
              <w:t>Clinical and Academic</w:t>
            </w:r>
            <w:r w:rsidRPr="005070CE">
              <w:rPr>
                <w:rFonts w:ascii="Times New Roman" w:hAnsi="Times New Roman"/>
              </w:rPr>
              <w:t xml:space="preserve"> sections of the Professional Counseling Performance Evaluation (PCPE)]. N/O responses are excluded in scoring calculation</w:t>
            </w:r>
          </w:p>
          <w:p w:rsidR="0035311E" w:rsidRPr="0035311E" w:rsidRDefault="0035311E" w:rsidP="00D90098">
            <w:pPr>
              <w:ind w:left="288" w:right="288"/>
              <w:jc w:val="both"/>
              <w:rPr>
                <w:rFonts w:ascii="Times New Roman" w:hAnsi="Times New Roman"/>
              </w:rPr>
            </w:pPr>
            <w:bookmarkStart w:id="0" w:name="_GoBack"/>
            <w:bookmarkEnd w:id="0"/>
          </w:p>
        </w:tc>
      </w:tr>
    </w:tbl>
    <w:p w:rsidR="0035311E" w:rsidRPr="0035311E" w:rsidRDefault="0035311E" w:rsidP="0035311E">
      <w:pPr>
        <w:spacing w:line="276" w:lineRule="auto"/>
        <w:rPr>
          <w:rFonts w:ascii="Calibri" w:hAnsi="Calibri"/>
          <w:sz w:val="22"/>
          <w:szCs w:val="22"/>
        </w:rPr>
      </w:pPr>
    </w:p>
    <w:tbl>
      <w:tblPr>
        <w:tblStyle w:val="TableGrid7"/>
        <w:tblW w:w="0" w:type="auto"/>
        <w:tblInd w:w="18" w:type="dxa"/>
        <w:tblLook w:val="04A0" w:firstRow="1" w:lastRow="0" w:firstColumn="1" w:lastColumn="0" w:noHBand="0" w:noVBand="1"/>
      </w:tblPr>
      <w:tblGrid>
        <w:gridCol w:w="4509"/>
        <w:gridCol w:w="4067"/>
        <w:gridCol w:w="964"/>
      </w:tblGrid>
      <w:tr w:rsidR="0035311E" w:rsidRPr="0035311E" w:rsidTr="009C1D84">
        <w:tc>
          <w:tcPr>
            <w:tcW w:w="4509" w:type="dxa"/>
            <w:tcBorders>
              <w:bottom w:val="single" w:sz="4" w:space="0" w:color="000000" w:themeColor="text1"/>
              <w:right w:val="nil"/>
            </w:tcBorders>
            <w:shd w:val="clear" w:color="auto" w:fill="D9D9D9" w:themeFill="background1" w:themeFillShade="D9"/>
          </w:tcPr>
          <w:p w:rsidR="0035311E" w:rsidRPr="0035311E" w:rsidRDefault="0035311E" w:rsidP="0035311E">
            <w:pPr>
              <w:keepNext/>
              <w:rPr>
                <w:rFonts w:ascii="Times New Roman" w:hAnsi="Times New Roman"/>
                <w:b/>
              </w:rPr>
            </w:pPr>
            <w:r w:rsidRPr="0035311E">
              <w:rPr>
                <w:rFonts w:ascii="Times New Roman" w:hAnsi="Times New Roman"/>
                <w:b/>
              </w:rPr>
              <w:t>Spring 2014- Fall 2014 Assessment Data</w:t>
            </w:r>
          </w:p>
        </w:tc>
        <w:tc>
          <w:tcPr>
            <w:tcW w:w="0" w:type="auto"/>
            <w:tcBorders>
              <w:bottom w:val="single" w:sz="4" w:space="0" w:color="000000" w:themeColor="text1"/>
              <w:right w:val="nil"/>
            </w:tcBorders>
            <w:shd w:val="clear" w:color="auto" w:fill="D9D9D9" w:themeFill="background1" w:themeFillShade="D9"/>
          </w:tcPr>
          <w:p w:rsidR="0035311E" w:rsidRPr="0035311E" w:rsidRDefault="0035311E" w:rsidP="0035311E">
            <w:pPr>
              <w:keepNext/>
              <w:rPr>
                <w:rFonts w:ascii="Times New Roman" w:hAnsi="Times New Roman"/>
                <w:b/>
              </w:rPr>
            </w:pPr>
            <w:r w:rsidRPr="0035311E">
              <w:rPr>
                <w:rFonts w:ascii="Times New Roman" w:hAnsi="Times New Roman"/>
                <w:b/>
              </w:rPr>
              <w:t>Spring 2015 – Fall 2015 Assessment Data</w:t>
            </w:r>
            <w:r w:rsidRPr="0035311E">
              <w:rPr>
                <w:rFonts w:ascii="Times New Roman" w:hAnsi="Times New Roman"/>
              </w:rPr>
              <w:t xml:space="preserve">                    </w:t>
            </w:r>
          </w:p>
        </w:tc>
        <w:tc>
          <w:tcPr>
            <w:tcW w:w="964" w:type="dxa"/>
            <w:tcBorders>
              <w:left w:val="nil"/>
              <w:bottom w:val="single" w:sz="4" w:space="0" w:color="000000" w:themeColor="text1"/>
            </w:tcBorders>
            <w:shd w:val="clear" w:color="auto" w:fill="D9D9D9" w:themeFill="background1" w:themeFillShade="D9"/>
          </w:tcPr>
          <w:p w:rsidR="0035311E" w:rsidRPr="0035311E" w:rsidRDefault="0035311E" w:rsidP="0035311E">
            <w:pPr>
              <w:keepNext/>
              <w:rPr>
                <w:rFonts w:ascii="Times New Roman" w:hAnsi="Times New Roman"/>
                <w:b/>
              </w:rPr>
            </w:pPr>
          </w:p>
        </w:tc>
      </w:tr>
    </w:tbl>
    <w:p w:rsidR="0035311E" w:rsidRPr="0035311E" w:rsidRDefault="0035311E" w:rsidP="0035311E">
      <w:pPr>
        <w:spacing w:line="276" w:lineRule="auto"/>
        <w:rPr>
          <w:rFonts w:ascii="Calibri" w:hAnsi="Calibri"/>
          <w:sz w:val="22"/>
          <w:szCs w:val="22"/>
        </w:rPr>
      </w:pPr>
    </w:p>
    <w:tbl>
      <w:tblPr>
        <w:tblW w:w="9398" w:type="dxa"/>
        <w:jc w:val="center"/>
        <w:tblInd w:w="-3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8"/>
        <w:gridCol w:w="990"/>
        <w:gridCol w:w="810"/>
        <w:gridCol w:w="810"/>
        <w:gridCol w:w="720"/>
        <w:gridCol w:w="900"/>
      </w:tblGrid>
      <w:tr w:rsidR="0035311E" w:rsidRPr="0035311E" w:rsidTr="009C1D84">
        <w:trPr>
          <w:trHeight w:val="144"/>
          <w:jc w:val="center"/>
        </w:trPr>
        <w:tc>
          <w:tcPr>
            <w:tcW w:w="5168" w:type="dxa"/>
            <w:shd w:val="clear" w:color="auto" w:fill="BFBFBF"/>
            <w:vAlign w:val="bottom"/>
          </w:tcPr>
          <w:p w:rsidR="0035311E" w:rsidRPr="0035311E" w:rsidRDefault="0035311E" w:rsidP="0035311E">
            <w:pPr>
              <w:rPr>
                <w:rFonts w:ascii="Times New Roman" w:hAnsi="Times New Roman"/>
                <w:b/>
                <w:bCs/>
                <w:color w:val="000000"/>
                <w:sz w:val="20"/>
                <w:szCs w:val="18"/>
              </w:rPr>
            </w:pPr>
            <w:r w:rsidRPr="0035311E">
              <w:rPr>
                <w:rFonts w:ascii="Times New Roman" w:hAnsi="Times New Roman"/>
                <w:b/>
                <w:bCs/>
                <w:color w:val="000000"/>
                <w:sz w:val="20"/>
                <w:szCs w:val="18"/>
              </w:rPr>
              <w:t>Internship Evaluation</w:t>
            </w:r>
          </w:p>
        </w:tc>
        <w:tc>
          <w:tcPr>
            <w:tcW w:w="4230" w:type="dxa"/>
            <w:gridSpan w:val="5"/>
          </w:tcPr>
          <w:p w:rsidR="0035311E" w:rsidRPr="0035311E" w:rsidRDefault="0035311E" w:rsidP="0035311E">
            <w:pPr>
              <w:jc w:val="center"/>
              <w:rPr>
                <w:rFonts w:ascii="Times New Roman" w:hAnsi="Times New Roman"/>
                <w:color w:val="000000"/>
                <w:sz w:val="18"/>
                <w:szCs w:val="18"/>
              </w:rPr>
            </w:pPr>
            <w:r w:rsidRPr="0035311E">
              <w:rPr>
                <w:rFonts w:ascii="Times New Roman" w:hAnsi="Times New Roman"/>
                <w:bCs/>
                <w:color w:val="000000"/>
                <w:sz w:val="18"/>
                <w:szCs w:val="18"/>
              </w:rPr>
              <w:t>Percentage that</w:t>
            </w:r>
            <w:r w:rsidRPr="0035311E">
              <w:rPr>
                <w:rFonts w:ascii="Times New Roman" w:hAnsi="Times New Roman"/>
                <w:b/>
                <w:bCs/>
                <w:color w:val="000000"/>
                <w:sz w:val="18"/>
                <w:szCs w:val="18"/>
              </w:rPr>
              <w:t xml:space="preserve"> </w:t>
            </w:r>
            <w:r w:rsidRPr="0035311E">
              <w:rPr>
                <w:rFonts w:ascii="Times New Roman" w:hAnsi="Times New Roman"/>
                <w:bCs/>
                <w:color w:val="000000"/>
                <w:sz w:val="18"/>
                <w:szCs w:val="18"/>
              </w:rPr>
              <w:t>Meets or Exceeds Expectations</w:t>
            </w:r>
          </w:p>
        </w:tc>
      </w:tr>
      <w:tr w:rsidR="0035311E" w:rsidRPr="0035311E" w:rsidTr="009C1D84">
        <w:trPr>
          <w:trHeight w:val="144"/>
          <w:jc w:val="center"/>
        </w:trPr>
        <w:tc>
          <w:tcPr>
            <w:tcW w:w="5168" w:type="dxa"/>
            <w:shd w:val="clear" w:color="auto" w:fill="BFBFBF"/>
            <w:noWrap/>
            <w:vAlign w:val="bottom"/>
          </w:tcPr>
          <w:p w:rsidR="0035311E" w:rsidRPr="0035311E" w:rsidRDefault="0035311E" w:rsidP="0035311E">
            <w:pPr>
              <w:jc w:val="right"/>
              <w:rPr>
                <w:rFonts w:ascii="Times New Roman" w:hAnsi="Times New Roman"/>
                <w:b/>
                <w:bCs/>
                <w:color w:val="000000"/>
                <w:sz w:val="18"/>
                <w:szCs w:val="18"/>
              </w:rPr>
            </w:pPr>
            <w:r w:rsidRPr="0035311E">
              <w:rPr>
                <w:rFonts w:ascii="Times New Roman" w:hAnsi="Times New Roman"/>
                <w:b/>
                <w:bCs/>
                <w:color w:val="000000"/>
                <w:sz w:val="18"/>
                <w:szCs w:val="18"/>
              </w:rPr>
              <w:t>Semester</w:t>
            </w:r>
          </w:p>
        </w:tc>
        <w:tc>
          <w:tcPr>
            <w:tcW w:w="990" w:type="dxa"/>
            <w:shd w:val="clear" w:color="auto" w:fill="BFBFBF"/>
          </w:tcPr>
          <w:p w:rsidR="0035311E" w:rsidRPr="0035311E" w:rsidRDefault="0035311E" w:rsidP="0035311E">
            <w:pPr>
              <w:jc w:val="center"/>
              <w:rPr>
                <w:rFonts w:ascii="Times New Roman" w:hAnsi="Times New Roman"/>
                <w:bCs/>
                <w:color w:val="000000"/>
                <w:sz w:val="18"/>
                <w:szCs w:val="18"/>
              </w:rPr>
            </w:pPr>
          </w:p>
        </w:tc>
        <w:tc>
          <w:tcPr>
            <w:tcW w:w="810"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Spring</w:t>
            </w:r>
          </w:p>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2014</w:t>
            </w: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 xml:space="preserve">Fall 2014 </w:t>
            </w:r>
          </w:p>
        </w:tc>
        <w:tc>
          <w:tcPr>
            <w:tcW w:w="720"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Spring</w:t>
            </w:r>
          </w:p>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2015</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 xml:space="preserve">Fall 2015 </w:t>
            </w:r>
          </w:p>
        </w:tc>
      </w:tr>
      <w:tr w:rsidR="0035311E" w:rsidRPr="0035311E" w:rsidTr="009C1D84">
        <w:trPr>
          <w:trHeight w:val="144"/>
          <w:jc w:val="center"/>
        </w:trPr>
        <w:tc>
          <w:tcPr>
            <w:tcW w:w="5168" w:type="dxa"/>
            <w:vAlign w:val="bottom"/>
          </w:tcPr>
          <w:p w:rsidR="0035311E" w:rsidRPr="0035311E" w:rsidRDefault="0035311E" w:rsidP="0035311E">
            <w:pPr>
              <w:jc w:val="both"/>
              <w:rPr>
                <w:rFonts w:ascii="Times New Roman" w:hAnsi="Times New Roman"/>
                <w:bCs/>
                <w:color w:val="000000"/>
                <w:sz w:val="18"/>
                <w:szCs w:val="18"/>
              </w:rPr>
            </w:pPr>
            <w:r w:rsidRPr="0035311E">
              <w:rPr>
                <w:rFonts w:ascii="Times New Roman" w:hAnsi="Times New Roman"/>
                <w:bCs/>
                <w:color w:val="000000"/>
                <w:sz w:val="18"/>
                <w:szCs w:val="18"/>
              </w:rPr>
              <w:t xml:space="preserve">SFECT: Counseling/Process Skills                                                                                            </w:t>
            </w:r>
          </w:p>
        </w:tc>
        <w:tc>
          <w:tcPr>
            <w:tcW w:w="99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color w:val="000000"/>
                <w:sz w:val="18"/>
                <w:szCs w:val="18"/>
              </w:rPr>
              <w:t>Count</w:t>
            </w:r>
            <w:r w:rsidRPr="0035311E">
              <w:rPr>
                <w:rFonts w:ascii="Times New Roman" w:hAnsi="Times New Roman"/>
                <w:bCs/>
                <w:color w:val="000000"/>
                <w:sz w:val="18"/>
                <w:szCs w:val="18"/>
              </w:rPr>
              <w:t xml:space="preserve">  </w:t>
            </w:r>
          </w:p>
        </w:tc>
        <w:tc>
          <w:tcPr>
            <w:tcW w:w="810"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0</w:t>
            </w:r>
          </w:p>
        </w:tc>
        <w:tc>
          <w:tcPr>
            <w:tcW w:w="720"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2</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r>
      <w:tr w:rsidR="0035311E" w:rsidRPr="0035311E" w:rsidTr="009C1D84">
        <w:trPr>
          <w:trHeight w:val="144"/>
          <w:jc w:val="center"/>
        </w:trPr>
        <w:tc>
          <w:tcPr>
            <w:tcW w:w="5168" w:type="dxa"/>
            <w:vAlign w:val="bottom"/>
          </w:tcPr>
          <w:p w:rsidR="0035311E" w:rsidRPr="0035311E" w:rsidRDefault="0035311E" w:rsidP="0035311E">
            <w:pPr>
              <w:jc w:val="right"/>
              <w:rPr>
                <w:rFonts w:ascii="Times New Roman" w:hAnsi="Times New Roman"/>
                <w:bCs/>
                <w:color w:val="000000"/>
                <w:sz w:val="18"/>
                <w:szCs w:val="18"/>
              </w:rPr>
            </w:pPr>
            <w:r w:rsidRPr="0035311E">
              <w:rPr>
                <w:rFonts w:ascii="Times New Roman" w:hAnsi="Times New Roman"/>
                <w:bCs/>
                <w:color w:val="000000"/>
                <w:sz w:val="18"/>
                <w:szCs w:val="18"/>
              </w:rPr>
              <w:t>Meets or Exceeds Expectations</w:t>
            </w:r>
          </w:p>
        </w:tc>
        <w:tc>
          <w:tcPr>
            <w:tcW w:w="990" w:type="dxa"/>
          </w:tcPr>
          <w:p w:rsidR="0035311E" w:rsidRPr="0035311E" w:rsidRDefault="0035311E" w:rsidP="0035311E">
            <w:pPr>
              <w:jc w:val="center"/>
              <w:rPr>
                <w:rFonts w:ascii="Times New Roman" w:hAnsi="Times New Roman"/>
                <w:bCs/>
                <w:color w:val="000000"/>
                <w:sz w:val="18"/>
                <w:szCs w:val="18"/>
              </w:rPr>
            </w:pP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810" w:type="dxa"/>
          </w:tcPr>
          <w:p w:rsidR="0035311E" w:rsidRPr="0035311E" w:rsidRDefault="0035311E" w:rsidP="0035311E">
            <w:pPr>
              <w:jc w:val="center"/>
              <w:rPr>
                <w:rFonts w:ascii="Times New Roman" w:hAnsi="Times New Roman"/>
                <w:bCs/>
                <w:color w:val="000000"/>
                <w:sz w:val="18"/>
                <w:szCs w:val="18"/>
              </w:rPr>
            </w:pPr>
          </w:p>
        </w:tc>
        <w:tc>
          <w:tcPr>
            <w:tcW w:w="72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r>
      <w:tr w:rsidR="0035311E" w:rsidRPr="0035311E" w:rsidTr="009C1D84">
        <w:trPr>
          <w:trHeight w:val="144"/>
          <w:jc w:val="center"/>
        </w:trPr>
        <w:tc>
          <w:tcPr>
            <w:tcW w:w="5168" w:type="dxa"/>
            <w:vAlign w:val="bottom"/>
          </w:tcPr>
          <w:p w:rsidR="0035311E" w:rsidRPr="0035311E" w:rsidRDefault="0035311E" w:rsidP="0035311E">
            <w:pPr>
              <w:rPr>
                <w:rFonts w:ascii="Times New Roman" w:hAnsi="Times New Roman"/>
                <w:color w:val="000000"/>
                <w:sz w:val="18"/>
                <w:szCs w:val="18"/>
              </w:rPr>
            </w:pPr>
          </w:p>
        </w:tc>
        <w:tc>
          <w:tcPr>
            <w:tcW w:w="990" w:type="dxa"/>
          </w:tcPr>
          <w:p w:rsidR="0035311E" w:rsidRPr="0035311E" w:rsidRDefault="0035311E" w:rsidP="0035311E">
            <w:pPr>
              <w:jc w:val="center"/>
              <w:rPr>
                <w:rFonts w:ascii="Times New Roman" w:hAnsi="Times New Roman"/>
                <w:b/>
                <w:bCs/>
                <w:color w:val="000000"/>
                <w:sz w:val="18"/>
                <w:szCs w:val="18"/>
              </w:rPr>
            </w:pPr>
          </w:p>
        </w:tc>
        <w:tc>
          <w:tcPr>
            <w:tcW w:w="810" w:type="dxa"/>
          </w:tcPr>
          <w:p w:rsidR="0035311E" w:rsidRPr="0035311E" w:rsidRDefault="0035311E" w:rsidP="0035311E">
            <w:pPr>
              <w:jc w:val="center"/>
              <w:rPr>
                <w:rFonts w:ascii="Times New Roman" w:hAnsi="Times New Roman"/>
                <w:b/>
                <w:bCs/>
                <w:color w:val="000000"/>
                <w:sz w:val="18"/>
                <w:szCs w:val="18"/>
              </w:rPr>
            </w:pPr>
          </w:p>
        </w:tc>
        <w:tc>
          <w:tcPr>
            <w:tcW w:w="810" w:type="dxa"/>
          </w:tcPr>
          <w:p w:rsidR="0035311E" w:rsidRPr="0035311E" w:rsidRDefault="0035311E" w:rsidP="0035311E">
            <w:pPr>
              <w:jc w:val="center"/>
              <w:rPr>
                <w:rFonts w:ascii="Times New Roman" w:hAnsi="Times New Roman"/>
                <w:b/>
                <w:bCs/>
                <w:color w:val="000000"/>
                <w:sz w:val="18"/>
                <w:szCs w:val="18"/>
              </w:rPr>
            </w:pPr>
          </w:p>
        </w:tc>
        <w:tc>
          <w:tcPr>
            <w:tcW w:w="720" w:type="dxa"/>
          </w:tcPr>
          <w:p w:rsidR="0035311E" w:rsidRPr="0035311E" w:rsidRDefault="0035311E" w:rsidP="0035311E">
            <w:pPr>
              <w:jc w:val="center"/>
              <w:rPr>
                <w:rFonts w:ascii="Times New Roman" w:hAnsi="Times New Roman"/>
                <w:b/>
                <w:bCs/>
                <w:color w:val="000000"/>
                <w:sz w:val="18"/>
                <w:szCs w:val="18"/>
              </w:rPr>
            </w:pPr>
          </w:p>
        </w:tc>
        <w:tc>
          <w:tcPr>
            <w:tcW w:w="900" w:type="dxa"/>
          </w:tcPr>
          <w:p w:rsidR="0035311E" w:rsidRPr="0035311E" w:rsidRDefault="0035311E" w:rsidP="0035311E">
            <w:pPr>
              <w:jc w:val="center"/>
              <w:rPr>
                <w:rFonts w:ascii="Times New Roman" w:hAnsi="Times New Roman"/>
                <w:b/>
                <w:bCs/>
                <w:color w:val="000000"/>
                <w:sz w:val="18"/>
                <w:szCs w:val="18"/>
              </w:rPr>
            </w:pPr>
          </w:p>
        </w:tc>
      </w:tr>
      <w:tr w:rsidR="0035311E" w:rsidRPr="0035311E" w:rsidTr="009C1D84">
        <w:trPr>
          <w:trHeight w:val="144"/>
          <w:jc w:val="center"/>
        </w:trPr>
        <w:tc>
          <w:tcPr>
            <w:tcW w:w="5168" w:type="dxa"/>
            <w:vAlign w:val="bottom"/>
          </w:tcPr>
          <w:p w:rsidR="0035311E" w:rsidRPr="0035311E" w:rsidRDefault="0035311E" w:rsidP="0035311E">
            <w:pPr>
              <w:rPr>
                <w:rFonts w:ascii="Times New Roman" w:hAnsi="Times New Roman"/>
                <w:color w:val="000000"/>
                <w:sz w:val="18"/>
                <w:szCs w:val="18"/>
              </w:rPr>
            </w:pPr>
            <w:r w:rsidRPr="0035311E">
              <w:rPr>
                <w:rFonts w:ascii="Times New Roman" w:hAnsi="Times New Roman"/>
                <w:bCs/>
                <w:color w:val="000000"/>
                <w:sz w:val="18"/>
                <w:szCs w:val="18"/>
              </w:rPr>
              <w:t xml:space="preserve">SFECT: Conceptualization Skills  </w:t>
            </w:r>
          </w:p>
        </w:tc>
        <w:tc>
          <w:tcPr>
            <w:tcW w:w="99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color w:val="000000"/>
                <w:sz w:val="18"/>
                <w:szCs w:val="18"/>
              </w:rPr>
              <w:t>Count</w:t>
            </w:r>
          </w:p>
        </w:tc>
        <w:tc>
          <w:tcPr>
            <w:tcW w:w="810"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0</w:t>
            </w:r>
          </w:p>
        </w:tc>
        <w:tc>
          <w:tcPr>
            <w:tcW w:w="720"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2</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r>
      <w:tr w:rsidR="0035311E" w:rsidRPr="0035311E" w:rsidTr="009C1D84">
        <w:trPr>
          <w:trHeight w:val="144"/>
          <w:jc w:val="center"/>
        </w:trPr>
        <w:tc>
          <w:tcPr>
            <w:tcW w:w="5168" w:type="dxa"/>
            <w:vAlign w:val="bottom"/>
          </w:tcPr>
          <w:p w:rsidR="0035311E" w:rsidRPr="0035311E" w:rsidRDefault="0035311E" w:rsidP="0035311E">
            <w:pPr>
              <w:contextualSpacing/>
              <w:jc w:val="right"/>
              <w:rPr>
                <w:rFonts w:ascii="Times New Roman" w:hAnsi="Times New Roman"/>
                <w:color w:val="000000"/>
                <w:sz w:val="18"/>
                <w:szCs w:val="18"/>
              </w:rPr>
            </w:pPr>
            <w:r w:rsidRPr="0035311E">
              <w:rPr>
                <w:rFonts w:ascii="Times New Roman" w:hAnsi="Times New Roman"/>
                <w:bCs/>
                <w:color w:val="000000"/>
                <w:sz w:val="18"/>
                <w:szCs w:val="18"/>
              </w:rPr>
              <w:t>Meets or Exceeds Expectations</w:t>
            </w:r>
          </w:p>
        </w:tc>
        <w:tc>
          <w:tcPr>
            <w:tcW w:w="990" w:type="dxa"/>
          </w:tcPr>
          <w:p w:rsidR="0035311E" w:rsidRPr="0035311E" w:rsidRDefault="0035311E" w:rsidP="0035311E">
            <w:pPr>
              <w:jc w:val="center"/>
              <w:rPr>
                <w:rFonts w:ascii="Times New Roman" w:hAnsi="Times New Roman"/>
                <w:bCs/>
                <w:color w:val="000000"/>
                <w:sz w:val="18"/>
                <w:szCs w:val="18"/>
              </w:rPr>
            </w:pP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810" w:type="dxa"/>
          </w:tcPr>
          <w:p w:rsidR="0035311E" w:rsidRPr="0035311E" w:rsidRDefault="0035311E" w:rsidP="0035311E">
            <w:pPr>
              <w:jc w:val="center"/>
              <w:rPr>
                <w:rFonts w:ascii="Times New Roman" w:hAnsi="Times New Roman"/>
                <w:bCs/>
                <w:color w:val="000000"/>
                <w:sz w:val="18"/>
                <w:szCs w:val="18"/>
              </w:rPr>
            </w:pPr>
          </w:p>
        </w:tc>
        <w:tc>
          <w:tcPr>
            <w:tcW w:w="72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r>
      <w:tr w:rsidR="0035311E" w:rsidRPr="0035311E" w:rsidTr="009C1D84">
        <w:trPr>
          <w:trHeight w:val="144"/>
          <w:jc w:val="center"/>
        </w:trPr>
        <w:tc>
          <w:tcPr>
            <w:tcW w:w="5168" w:type="dxa"/>
            <w:vAlign w:val="bottom"/>
          </w:tcPr>
          <w:p w:rsidR="0035311E" w:rsidRPr="0035311E" w:rsidRDefault="0035311E" w:rsidP="0035311E">
            <w:pPr>
              <w:jc w:val="right"/>
              <w:rPr>
                <w:rFonts w:ascii="Times New Roman" w:hAnsi="Times New Roman"/>
                <w:color w:val="000000"/>
                <w:sz w:val="18"/>
                <w:szCs w:val="18"/>
              </w:rPr>
            </w:pPr>
          </w:p>
        </w:tc>
        <w:tc>
          <w:tcPr>
            <w:tcW w:w="990" w:type="dxa"/>
          </w:tcPr>
          <w:p w:rsidR="0035311E" w:rsidRPr="0035311E" w:rsidRDefault="0035311E" w:rsidP="0035311E">
            <w:pPr>
              <w:jc w:val="center"/>
              <w:rPr>
                <w:rFonts w:ascii="Times New Roman" w:hAnsi="Times New Roman"/>
                <w:color w:val="000000"/>
                <w:sz w:val="18"/>
                <w:szCs w:val="18"/>
              </w:rPr>
            </w:pPr>
          </w:p>
        </w:tc>
        <w:tc>
          <w:tcPr>
            <w:tcW w:w="810" w:type="dxa"/>
          </w:tcPr>
          <w:p w:rsidR="0035311E" w:rsidRPr="0035311E" w:rsidRDefault="0035311E" w:rsidP="0035311E">
            <w:pPr>
              <w:jc w:val="center"/>
              <w:rPr>
                <w:rFonts w:ascii="Times New Roman" w:hAnsi="Times New Roman"/>
                <w:color w:val="000000"/>
                <w:sz w:val="18"/>
                <w:szCs w:val="18"/>
              </w:rPr>
            </w:pPr>
          </w:p>
        </w:tc>
        <w:tc>
          <w:tcPr>
            <w:tcW w:w="810" w:type="dxa"/>
          </w:tcPr>
          <w:p w:rsidR="0035311E" w:rsidRPr="0035311E" w:rsidRDefault="0035311E" w:rsidP="0035311E">
            <w:pPr>
              <w:jc w:val="center"/>
              <w:rPr>
                <w:rFonts w:ascii="Times New Roman" w:hAnsi="Times New Roman"/>
                <w:color w:val="000000"/>
                <w:sz w:val="18"/>
                <w:szCs w:val="18"/>
              </w:rPr>
            </w:pPr>
          </w:p>
        </w:tc>
        <w:tc>
          <w:tcPr>
            <w:tcW w:w="720" w:type="dxa"/>
          </w:tcPr>
          <w:p w:rsidR="0035311E" w:rsidRPr="0035311E" w:rsidRDefault="0035311E" w:rsidP="0035311E">
            <w:pPr>
              <w:jc w:val="center"/>
              <w:rPr>
                <w:rFonts w:ascii="Times New Roman" w:hAnsi="Times New Roman"/>
                <w:color w:val="000000"/>
                <w:sz w:val="18"/>
                <w:szCs w:val="18"/>
              </w:rPr>
            </w:pPr>
          </w:p>
        </w:tc>
        <w:tc>
          <w:tcPr>
            <w:tcW w:w="900" w:type="dxa"/>
          </w:tcPr>
          <w:p w:rsidR="0035311E" w:rsidRPr="0035311E" w:rsidRDefault="0035311E" w:rsidP="0035311E">
            <w:pPr>
              <w:jc w:val="center"/>
              <w:rPr>
                <w:rFonts w:ascii="Times New Roman" w:hAnsi="Times New Roman"/>
                <w:color w:val="000000"/>
                <w:sz w:val="18"/>
                <w:szCs w:val="18"/>
              </w:rPr>
            </w:pPr>
          </w:p>
        </w:tc>
      </w:tr>
      <w:tr w:rsidR="0035311E" w:rsidRPr="0035311E" w:rsidTr="009C1D84">
        <w:trPr>
          <w:trHeight w:val="144"/>
          <w:jc w:val="center"/>
        </w:trPr>
        <w:tc>
          <w:tcPr>
            <w:tcW w:w="5168" w:type="dxa"/>
            <w:vAlign w:val="bottom"/>
          </w:tcPr>
          <w:p w:rsidR="0035311E" w:rsidRPr="0035311E" w:rsidRDefault="0035311E" w:rsidP="0035311E">
            <w:pPr>
              <w:rPr>
                <w:rFonts w:ascii="Times New Roman" w:hAnsi="Times New Roman"/>
                <w:color w:val="000000"/>
                <w:sz w:val="18"/>
                <w:szCs w:val="18"/>
              </w:rPr>
            </w:pPr>
            <w:r w:rsidRPr="0035311E">
              <w:rPr>
                <w:rFonts w:ascii="Times New Roman" w:hAnsi="Times New Roman"/>
                <w:color w:val="000000"/>
                <w:sz w:val="18"/>
                <w:szCs w:val="18"/>
              </w:rPr>
              <w:t>PCPE: Clinical</w:t>
            </w:r>
          </w:p>
        </w:tc>
        <w:tc>
          <w:tcPr>
            <w:tcW w:w="99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color w:val="000000"/>
                <w:sz w:val="18"/>
                <w:szCs w:val="18"/>
              </w:rPr>
              <w:t>Count</w:t>
            </w:r>
          </w:p>
        </w:tc>
        <w:tc>
          <w:tcPr>
            <w:tcW w:w="810"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0</w:t>
            </w:r>
          </w:p>
        </w:tc>
        <w:tc>
          <w:tcPr>
            <w:tcW w:w="720"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2</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r>
      <w:tr w:rsidR="0035311E" w:rsidRPr="0035311E" w:rsidTr="009C1D84">
        <w:trPr>
          <w:trHeight w:val="144"/>
          <w:jc w:val="center"/>
        </w:trPr>
        <w:tc>
          <w:tcPr>
            <w:tcW w:w="5168" w:type="dxa"/>
            <w:vAlign w:val="bottom"/>
          </w:tcPr>
          <w:p w:rsidR="0035311E" w:rsidRPr="0035311E" w:rsidRDefault="0035311E" w:rsidP="0035311E">
            <w:pPr>
              <w:jc w:val="right"/>
              <w:rPr>
                <w:rFonts w:ascii="Times New Roman" w:hAnsi="Times New Roman"/>
                <w:color w:val="000000"/>
                <w:sz w:val="18"/>
                <w:szCs w:val="18"/>
              </w:rPr>
            </w:pPr>
            <w:r w:rsidRPr="0035311E">
              <w:rPr>
                <w:rFonts w:ascii="Times New Roman" w:hAnsi="Times New Roman"/>
                <w:bCs/>
                <w:color w:val="000000"/>
                <w:sz w:val="18"/>
                <w:szCs w:val="18"/>
              </w:rPr>
              <w:t>Meets or Exceeds Expectations</w:t>
            </w:r>
          </w:p>
        </w:tc>
        <w:tc>
          <w:tcPr>
            <w:tcW w:w="990" w:type="dxa"/>
          </w:tcPr>
          <w:p w:rsidR="0035311E" w:rsidRPr="0035311E" w:rsidRDefault="0035311E" w:rsidP="0035311E">
            <w:pPr>
              <w:jc w:val="center"/>
              <w:rPr>
                <w:rFonts w:ascii="Times New Roman" w:hAnsi="Times New Roman"/>
                <w:bCs/>
                <w:color w:val="000000"/>
                <w:sz w:val="18"/>
                <w:szCs w:val="18"/>
              </w:rPr>
            </w:pP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810" w:type="dxa"/>
          </w:tcPr>
          <w:p w:rsidR="0035311E" w:rsidRPr="0035311E" w:rsidRDefault="0035311E" w:rsidP="0035311E">
            <w:pPr>
              <w:jc w:val="center"/>
              <w:rPr>
                <w:rFonts w:ascii="Times New Roman" w:hAnsi="Times New Roman"/>
                <w:bCs/>
                <w:color w:val="000000"/>
                <w:sz w:val="18"/>
                <w:szCs w:val="18"/>
              </w:rPr>
            </w:pPr>
          </w:p>
        </w:tc>
        <w:tc>
          <w:tcPr>
            <w:tcW w:w="72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r>
      <w:tr w:rsidR="0035311E" w:rsidRPr="0035311E" w:rsidTr="009C1D84">
        <w:trPr>
          <w:trHeight w:val="144"/>
          <w:jc w:val="center"/>
        </w:trPr>
        <w:tc>
          <w:tcPr>
            <w:tcW w:w="5168" w:type="dxa"/>
            <w:vAlign w:val="bottom"/>
          </w:tcPr>
          <w:p w:rsidR="0035311E" w:rsidRPr="0035311E" w:rsidRDefault="0035311E" w:rsidP="0035311E">
            <w:pPr>
              <w:rPr>
                <w:rFonts w:ascii="Times New Roman" w:hAnsi="Times New Roman"/>
                <w:color w:val="000000"/>
                <w:sz w:val="18"/>
                <w:szCs w:val="18"/>
              </w:rPr>
            </w:pPr>
          </w:p>
        </w:tc>
        <w:tc>
          <w:tcPr>
            <w:tcW w:w="990" w:type="dxa"/>
          </w:tcPr>
          <w:p w:rsidR="0035311E" w:rsidRPr="0035311E" w:rsidRDefault="0035311E" w:rsidP="0035311E">
            <w:pPr>
              <w:jc w:val="center"/>
              <w:rPr>
                <w:rFonts w:ascii="Times New Roman" w:hAnsi="Times New Roman"/>
                <w:color w:val="000000"/>
                <w:sz w:val="18"/>
                <w:szCs w:val="18"/>
              </w:rPr>
            </w:pPr>
          </w:p>
        </w:tc>
        <w:tc>
          <w:tcPr>
            <w:tcW w:w="810" w:type="dxa"/>
          </w:tcPr>
          <w:p w:rsidR="0035311E" w:rsidRPr="0035311E" w:rsidRDefault="0035311E" w:rsidP="0035311E">
            <w:pPr>
              <w:jc w:val="center"/>
              <w:rPr>
                <w:rFonts w:ascii="Times New Roman" w:hAnsi="Times New Roman"/>
                <w:color w:val="000000"/>
                <w:sz w:val="18"/>
                <w:szCs w:val="18"/>
              </w:rPr>
            </w:pPr>
          </w:p>
        </w:tc>
        <w:tc>
          <w:tcPr>
            <w:tcW w:w="810" w:type="dxa"/>
          </w:tcPr>
          <w:p w:rsidR="0035311E" w:rsidRPr="0035311E" w:rsidRDefault="0035311E" w:rsidP="0035311E">
            <w:pPr>
              <w:jc w:val="center"/>
              <w:rPr>
                <w:rFonts w:ascii="Times New Roman" w:hAnsi="Times New Roman"/>
                <w:color w:val="000000"/>
                <w:sz w:val="18"/>
                <w:szCs w:val="18"/>
              </w:rPr>
            </w:pPr>
          </w:p>
        </w:tc>
        <w:tc>
          <w:tcPr>
            <w:tcW w:w="720" w:type="dxa"/>
          </w:tcPr>
          <w:p w:rsidR="0035311E" w:rsidRPr="0035311E" w:rsidRDefault="0035311E" w:rsidP="0035311E">
            <w:pPr>
              <w:jc w:val="center"/>
              <w:rPr>
                <w:rFonts w:ascii="Times New Roman" w:hAnsi="Times New Roman"/>
                <w:color w:val="000000"/>
                <w:sz w:val="18"/>
                <w:szCs w:val="18"/>
              </w:rPr>
            </w:pPr>
          </w:p>
        </w:tc>
        <w:tc>
          <w:tcPr>
            <w:tcW w:w="900" w:type="dxa"/>
          </w:tcPr>
          <w:p w:rsidR="0035311E" w:rsidRPr="0035311E" w:rsidRDefault="0035311E" w:rsidP="0035311E">
            <w:pPr>
              <w:jc w:val="center"/>
              <w:rPr>
                <w:rFonts w:ascii="Times New Roman" w:hAnsi="Times New Roman"/>
                <w:color w:val="000000"/>
                <w:sz w:val="18"/>
                <w:szCs w:val="18"/>
              </w:rPr>
            </w:pPr>
          </w:p>
        </w:tc>
      </w:tr>
      <w:tr w:rsidR="0035311E" w:rsidRPr="0035311E" w:rsidTr="009C1D84">
        <w:trPr>
          <w:trHeight w:val="144"/>
          <w:jc w:val="center"/>
        </w:trPr>
        <w:tc>
          <w:tcPr>
            <w:tcW w:w="5168" w:type="dxa"/>
            <w:vAlign w:val="bottom"/>
          </w:tcPr>
          <w:p w:rsidR="0035311E" w:rsidRPr="0035311E" w:rsidRDefault="0035311E" w:rsidP="0035311E">
            <w:pPr>
              <w:rPr>
                <w:rFonts w:ascii="Times New Roman" w:hAnsi="Times New Roman"/>
                <w:color w:val="000000"/>
                <w:sz w:val="18"/>
                <w:szCs w:val="18"/>
              </w:rPr>
            </w:pPr>
            <w:r w:rsidRPr="0035311E">
              <w:rPr>
                <w:rFonts w:ascii="Times New Roman" w:hAnsi="Times New Roman"/>
                <w:color w:val="000000"/>
                <w:sz w:val="18"/>
                <w:szCs w:val="18"/>
              </w:rPr>
              <w:t>PCPE: Academic</w:t>
            </w:r>
          </w:p>
        </w:tc>
        <w:tc>
          <w:tcPr>
            <w:tcW w:w="99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color w:val="000000"/>
                <w:sz w:val="18"/>
                <w:szCs w:val="18"/>
              </w:rPr>
              <w:t>Count</w:t>
            </w:r>
          </w:p>
        </w:tc>
        <w:tc>
          <w:tcPr>
            <w:tcW w:w="810"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0</w:t>
            </w:r>
          </w:p>
        </w:tc>
        <w:tc>
          <w:tcPr>
            <w:tcW w:w="720"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2</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r>
      <w:tr w:rsidR="0035311E" w:rsidRPr="0035311E" w:rsidTr="009C1D84">
        <w:trPr>
          <w:trHeight w:val="144"/>
          <w:jc w:val="center"/>
        </w:trPr>
        <w:tc>
          <w:tcPr>
            <w:tcW w:w="5168" w:type="dxa"/>
            <w:vAlign w:val="bottom"/>
          </w:tcPr>
          <w:p w:rsidR="0035311E" w:rsidRPr="0035311E" w:rsidRDefault="0035311E" w:rsidP="0035311E">
            <w:pPr>
              <w:jc w:val="right"/>
              <w:rPr>
                <w:rFonts w:ascii="Times New Roman" w:hAnsi="Times New Roman"/>
                <w:color w:val="000000"/>
                <w:sz w:val="18"/>
                <w:szCs w:val="18"/>
              </w:rPr>
            </w:pPr>
            <w:r w:rsidRPr="0035311E">
              <w:rPr>
                <w:rFonts w:ascii="Times New Roman" w:hAnsi="Times New Roman"/>
                <w:bCs/>
                <w:color w:val="000000"/>
                <w:sz w:val="18"/>
                <w:szCs w:val="18"/>
              </w:rPr>
              <w:t>Meets or Exceeds Expectations</w:t>
            </w:r>
          </w:p>
        </w:tc>
        <w:tc>
          <w:tcPr>
            <w:tcW w:w="990" w:type="dxa"/>
          </w:tcPr>
          <w:p w:rsidR="0035311E" w:rsidRPr="0035311E" w:rsidRDefault="0035311E" w:rsidP="0035311E">
            <w:pPr>
              <w:jc w:val="center"/>
              <w:rPr>
                <w:rFonts w:ascii="Times New Roman" w:hAnsi="Times New Roman"/>
                <w:bCs/>
                <w:color w:val="000000"/>
                <w:sz w:val="18"/>
                <w:szCs w:val="18"/>
              </w:rPr>
            </w:pP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810" w:type="dxa"/>
          </w:tcPr>
          <w:p w:rsidR="0035311E" w:rsidRPr="0035311E" w:rsidRDefault="0035311E" w:rsidP="0035311E">
            <w:pPr>
              <w:jc w:val="center"/>
              <w:rPr>
                <w:rFonts w:ascii="Times New Roman" w:hAnsi="Times New Roman"/>
                <w:bCs/>
                <w:color w:val="000000"/>
                <w:sz w:val="18"/>
                <w:szCs w:val="18"/>
              </w:rPr>
            </w:pPr>
          </w:p>
        </w:tc>
        <w:tc>
          <w:tcPr>
            <w:tcW w:w="72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r>
      <w:tr w:rsidR="0035311E" w:rsidRPr="0035311E" w:rsidTr="009C1D84">
        <w:trPr>
          <w:trHeight w:val="144"/>
          <w:jc w:val="center"/>
        </w:trPr>
        <w:tc>
          <w:tcPr>
            <w:tcW w:w="5168" w:type="dxa"/>
            <w:vAlign w:val="bottom"/>
          </w:tcPr>
          <w:p w:rsidR="0035311E" w:rsidRPr="0035311E" w:rsidRDefault="0035311E" w:rsidP="0035311E">
            <w:pPr>
              <w:rPr>
                <w:rFonts w:ascii="Times New Roman" w:hAnsi="Times New Roman"/>
                <w:color w:val="000000"/>
                <w:sz w:val="18"/>
                <w:szCs w:val="18"/>
              </w:rPr>
            </w:pPr>
          </w:p>
        </w:tc>
        <w:tc>
          <w:tcPr>
            <w:tcW w:w="990" w:type="dxa"/>
          </w:tcPr>
          <w:p w:rsidR="0035311E" w:rsidRPr="0035311E" w:rsidRDefault="0035311E" w:rsidP="0035311E">
            <w:pPr>
              <w:jc w:val="center"/>
              <w:rPr>
                <w:rFonts w:ascii="Times New Roman" w:hAnsi="Times New Roman"/>
                <w:color w:val="000000"/>
                <w:sz w:val="18"/>
                <w:szCs w:val="18"/>
              </w:rPr>
            </w:pPr>
          </w:p>
        </w:tc>
        <w:tc>
          <w:tcPr>
            <w:tcW w:w="810" w:type="dxa"/>
          </w:tcPr>
          <w:p w:rsidR="0035311E" w:rsidRPr="0035311E" w:rsidRDefault="0035311E" w:rsidP="0035311E">
            <w:pPr>
              <w:jc w:val="center"/>
              <w:rPr>
                <w:rFonts w:ascii="Times New Roman" w:hAnsi="Times New Roman"/>
                <w:color w:val="000000"/>
                <w:sz w:val="18"/>
                <w:szCs w:val="18"/>
              </w:rPr>
            </w:pPr>
          </w:p>
        </w:tc>
        <w:tc>
          <w:tcPr>
            <w:tcW w:w="810" w:type="dxa"/>
          </w:tcPr>
          <w:p w:rsidR="0035311E" w:rsidRPr="0035311E" w:rsidRDefault="0035311E" w:rsidP="0035311E">
            <w:pPr>
              <w:jc w:val="center"/>
              <w:rPr>
                <w:rFonts w:ascii="Times New Roman" w:hAnsi="Times New Roman"/>
                <w:color w:val="000000"/>
                <w:sz w:val="18"/>
                <w:szCs w:val="18"/>
              </w:rPr>
            </w:pPr>
          </w:p>
        </w:tc>
        <w:tc>
          <w:tcPr>
            <w:tcW w:w="720" w:type="dxa"/>
          </w:tcPr>
          <w:p w:rsidR="0035311E" w:rsidRPr="0035311E" w:rsidRDefault="0035311E" w:rsidP="0035311E">
            <w:pPr>
              <w:jc w:val="center"/>
              <w:rPr>
                <w:rFonts w:ascii="Times New Roman" w:hAnsi="Times New Roman"/>
                <w:color w:val="000000"/>
                <w:sz w:val="18"/>
                <w:szCs w:val="18"/>
              </w:rPr>
            </w:pPr>
          </w:p>
        </w:tc>
        <w:tc>
          <w:tcPr>
            <w:tcW w:w="900" w:type="dxa"/>
          </w:tcPr>
          <w:p w:rsidR="0035311E" w:rsidRPr="0035311E" w:rsidRDefault="0035311E" w:rsidP="0035311E">
            <w:pPr>
              <w:jc w:val="center"/>
              <w:rPr>
                <w:rFonts w:ascii="Times New Roman" w:hAnsi="Times New Roman"/>
                <w:color w:val="000000"/>
                <w:sz w:val="18"/>
                <w:szCs w:val="18"/>
              </w:rPr>
            </w:pPr>
          </w:p>
        </w:tc>
      </w:tr>
    </w:tbl>
    <w:p w:rsidR="0035311E" w:rsidRPr="0035311E" w:rsidRDefault="0035311E" w:rsidP="0035311E">
      <w:pPr>
        <w:spacing w:line="276" w:lineRule="auto"/>
        <w:rPr>
          <w:rFonts w:ascii="Calibri" w:hAnsi="Calibri"/>
          <w:sz w:val="22"/>
          <w:szCs w:val="22"/>
        </w:rPr>
      </w:pPr>
    </w:p>
    <w:p w:rsidR="0035311E" w:rsidRPr="0035311E" w:rsidRDefault="0035311E" w:rsidP="0035311E">
      <w:pPr>
        <w:spacing w:line="276" w:lineRule="auto"/>
        <w:rPr>
          <w:rFonts w:ascii="Calibri" w:hAnsi="Calibri"/>
          <w:sz w:val="22"/>
          <w:szCs w:val="22"/>
        </w:rPr>
      </w:pPr>
    </w:p>
    <w:tbl>
      <w:tblPr>
        <w:tblStyle w:val="TableGrid7"/>
        <w:tblW w:w="0" w:type="auto"/>
        <w:tblLook w:val="04A0" w:firstRow="1" w:lastRow="0" w:firstColumn="1" w:lastColumn="0" w:noHBand="0" w:noVBand="1"/>
      </w:tblPr>
      <w:tblGrid>
        <w:gridCol w:w="9576"/>
      </w:tblGrid>
      <w:tr w:rsidR="0035311E" w:rsidRPr="0035311E" w:rsidTr="009C1D84">
        <w:trPr>
          <w:trHeight w:val="827"/>
        </w:trPr>
        <w:tc>
          <w:tcPr>
            <w:tcW w:w="9576" w:type="dxa"/>
            <w:shd w:val="clear" w:color="auto" w:fill="D9D9D9" w:themeFill="background1" w:themeFillShade="D9"/>
          </w:tcPr>
          <w:p w:rsidR="0035311E" w:rsidRPr="0035311E" w:rsidRDefault="0035311E" w:rsidP="0035311E">
            <w:pPr>
              <w:keepNext/>
              <w:ind w:right="144"/>
              <w:jc w:val="both"/>
              <w:rPr>
                <w:rFonts w:ascii="Times New Roman" w:hAnsi="Times New Roman"/>
                <w:b/>
              </w:rPr>
            </w:pPr>
            <w:r w:rsidRPr="0035311E">
              <w:rPr>
                <w:rFonts w:ascii="Times New Roman" w:hAnsi="Times New Roman"/>
                <w:b/>
              </w:rPr>
              <w:t xml:space="preserve">Plans for 2016:  </w:t>
            </w:r>
            <w:r w:rsidRPr="0035311E">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35311E">
              <w:rPr>
                <w:rFonts w:ascii="Times New Roman" w:hAnsi="Times New Roman"/>
                <w:b/>
              </w:rPr>
              <w:t xml:space="preserve">  </w:t>
            </w:r>
          </w:p>
        </w:tc>
      </w:tr>
      <w:tr w:rsidR="0035311E" w:rsidRPr="0035311E" w:rsidTr="009C1D84">
        <w:tc>
          <w:tcPr>
            <w:tcW w:w="9576" w:type="dxa"/>
          </w:tcPr>
          <w:p w:rsidR="0035311E" w:rsidRPr="0035311E" w:rsidRDefault="0035311E" w:rsidP="0035311E">
            <w:pPr>
              <w:keepNext/>
              <w:ind w:left="288"/>
              <w:jc w:val="both"/>
              <w:rPr>
                <w:rFonts w:ascii="Times New Roman" w:hAnsi="Times New Roman"/>
                <w:color w:val="FF0000"/>
              </w:rPr>
            </w:pPr>
            <w:r w:rsidRPr="0035311E">
              <w:rPr>
                <w:rFonts w:ascii="Times New Roman" w:hAnsi="Times New Roman"/>
              </w:rPr>
              <w:t>Based upon the Assessment data, the Substance Abuse Certificate Program in Counseling met all performance outcomes and showed a positive impact on candidate learning.  No instructional or program changes were needed.  However SLOs will be modified to reflect the 2016 CACREP Standards.</w:t>
            </w:r>
          </w:p>
        </w:tc>
      </w:tr>
    </w:tbl>
    <w:p w:rsidR="0035311E" w:rsidRPr="0035311E" w:rsidRDefault="0035311E" w:rsidP="0035311E">
      <w:pPr>
        <w:rPr>
          <w:rFonts w:ascii="Times New Roman" w:hAnsi="Times New Roman"/>
          <w:sz w:val="22"/>
          <w:szCs w:val="22"/>
        </w:rPr>
      </w:pPr>
    </w:p>
    <w:tbl>
      <w:tblPr>
        <w:tblStyle w:val="TableGrid7"/>
        <w:tblW w:w="0" w:type="auto"/>
        <w:tblLook w:val="04A0" w:firstRow="1" w:lastRow="0" w:firstColumn="1" w:lastColumn="0" w:noHBand="0" w:noVBand="1"/>
      </w:tblPr>
      <w:tblGrid>
        <w:gridCol w:w="9576"/>
      </w:tblGrid>
      <w:tr w:rsidR="0035311E" w:rsidRPr="0035311E" w:rsidTr="009C1D84">
        <w:tc>
          <w:tcPr>
            <w:tcW w:w="9576" w:type="dxa"/>
            <w:shd w:val="clear" w:color="auto" w:fill="000000" w:themeFill="text1"/>
          </w:tcPr>
          <w:p w:rsidR="0035311E" w:rsidRPr="0035311E" w:rsidRDefault="0035311E" w:rsidP="0035311E">
            <w:pPr>
              <w:keepNext/>
              <w:jc w:val="center"/>
              <w:rPr>
                <w:rFonts w:ascii="Times New Roman" w:hAnsi="Times New Roman"/>
                <w:b/>
                <w:color w:val="FFFFFF"/>
              </w:rPr>
            </w:pPr>
            <w:r w:rsidRPr="0035311E">
              <w:rPr>
                <w:rFonts w:ascii="Times New Roman" w:hAnsi="Times New Roman"/>
                <w:b/>
                <w:color w:val="FFFFFF"/>
              </w:rPr>
              <w:t>Student Learning Outcome 2</w:t>
            </w:r>
          </w:p>
          <w:p w:rsidR="0035311E" w:rsidRPr="0035311E" w:rsidRDefault="0035311E" w:rsidP="0035311E">
            <w:pPr>
              <w:keepNext/>
              <w:jc w:val="center"/>
              <w:rPr>
                <w:rFonts w:ascii="Times New Roman" w:hAnsi="Times New Roman"/>
                <w:b/>
                <w:color w:val="FFFFFF"/>
              </w:rPr>
            </w:pPr>
            <w:r w:rsidRPr="0035311E">
              <w:rPr>
                <w:rFonts w:ascii="Times New Roman" w:hAnsi="Times New Roman"/>
                <w:color w:val="FFFFFF"/>
              </w:rPr>
              <w:t>(knowledge, skill or ability to be assessed)</w:t>
            </w:r>
          </w:p>
        </w:tc>
      </w:tr>
      <w:tr w:rsidR="0035311E" w:rsidRPr="0035311E" w:rsidTr="009C1D84">
        <w:tc>
          <w:tcPr>
            <w:tcW w:w="9576" w:type="dxa"/>
            <w:shd w:val="clear" w:color="auto" w:fill="auto"/>
          </w:tcPr>
          <w:p w:rsidR="0035311E" w:rsidRPr="0035311E" w:rsidRDefault="0035311E" w:rsidP="0035311E">
            <w:pPr>
              <w:ind w:right="144"/>
              <w:jc w:val="both"/>
              <w:rPr>
                <w:rFonts w:ascii="Times New Roman" w:hAnsi="Times New Roman"/>
                <w:b/>
              </w:rPr>
            </w:pPr>
            <w:r w:rsidRPr="0035311E">
              <w:rPr>
                <w:rFonts w:ascii="Times New Roman" w:hAnsi="Times New Roman"/>
                <w:b/>
              </w:rPr>
              <w:t>SLO 2</w:t>
            </w:r>
            <w:r w:rsidRPr="0035311E">
              <w:rPr>
                <w:rFonts w:ascii="Times New Roman" w:hAnsi="Times New Roman"/>
              </w:rPr>
              <w:t>: Candidates for other school professions demonstrate professional behaviors consistent with fairness and the belief that all students can learn, including creating caring, supportive learning environments, encouraging student-directed learning, and making adjustments to their own professional dispositions when necessary.</w:t>
            </w:r>
          </w:p>
          <w:p w:rsidR="0035311E" w:rsidRPr="0035311E" w:rsidRDefault="0035311E" w:rsidP="0035311E">
            <w:pPr>
              <w:rPr>
                <w:rFonts w:ascii="Times New Roman" w:hAnsi="Times New Roman"/>
              </w:rPr>
            </w:pPr>
          </w:p>
        </w:tc>
      </w:tr>
    </w:tbl>
    <w:p w:rsidR="0035311E" w:rsidRPr="0035311E" w:rsidRDefault="0035311E" w:rsidP="0035311E">
      <w:pPr>
        <w:rPr>
          <w:rFonts w:ascii="Times New Roman" w:hAnsi="Times New Roman"/>
          <w:sz w:val="22"/>
          <w:szCs w:val="22"/>
        </w:rPr>
      </w:pPr>
    </w:p>
    <w:tbl>
      <w:tblPr>
        <w:tblStyle w:val="TableGrid7"/>
        <w:tblW w:w="0" w:type="auto"/>
        <w:tblLook w:val="04A0" w:firstRow="1" w:lastRow="0" w:firstColumn="1" w:lastColumn="0" w:noHBand="0" w:noVBand="1"/>
      </w:tblPr>
      <w:tblGrid>
        <w:gridCol w:w="9576"/>
      </w:tblGrid>
      <w:tr w:rsidR="0035311E" w:rsidRPr="0035311E" w:rsidTr="009C1D84">
        <w:tc>
          <w:tcPr>
            <w:tcW w:w="9576" w:type="dxa"/>
            <w:shd w:val="clear" w:color="auto" w:fill="D9D9D9" w:themeFill="background1" w:themeFillShade="D9"/>
          </w:tcPr>
          <w:p w:rsidR="0035311E" w:rsidRPr="0035311E" w:rsidRDefault="0035311E" w:rsidP="0035311E">
            <w:pPr>
              <w:keepNext/>
              <w:ind w:right="144"/>
              <w:jc w:val="both"/>
              <w:rPr>
                <w:rFonts w:ascii="Times New Roman" w:hAnsi="Times New Roman"/>
              </w:rPr>
            </w:pPr>
            <w:r w:rsidRPr="0035311E">
              <w:rPr>
                <w:rFonts w:ascii="Times New Roman" w:hAnsi="Times New Roman"/>
                <w:b/>
              </w:rPr>
              <w:lastRenderedPageBreak/>
              <w:t xml:space="preserve">Changes to the Student Learning Outcomes Assessment Plan:  </w:t>
            </w:r>
            <w:r w:rsidRPr="0035311E">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35311E" w:rsidRPr="0035311E" w:rsidTr="009C1D84">
        <w:tc>
          <w:tcPr>
            <w:tcW w:w="9576" w:type="dxa"/>
            <w:shd w:val="clear" w:color="auto" w:fill="auto"/>
          </w:tcPr>
          <w:p w:rsidR="0035311E" w:rsidRPr="0035311E" w:rsidRDefault="0035311E" w:rsidP="0035311E">
            <w:pPr>
              <w:ind w:right="144"/>
              <w:jc w:val="both"/>
              <w:rPr>
                <w:rFonts w:ascii="Times New Roman" w:hAnsi="Times New Roman"/>
              </w:rPr>
            </w:pPr>
          </w:p>
          <w:p w:rsidR="0035311E" w:rsidRPr="0035311E" w:rsidRDefault="0035311E" w:rsidP="0035311E">
            <w:pPr>
              <w:ind w:right="144"/>
              <w:jc w:val="both"/>
              <w:rPr>
                <w:rFonts w:ascii="Times New Roman" w:hAnsi="Times New Roman"/>
              </w:rPr>
            </w:pPr>
            <w:r w:rsidRPr="0035311E">
              <w:rPr>
                <w:rFonts w:ascii="Times New Roman" w:hAnsi="Times New Roman"/>
              </w:rPr>
              <w:t>The Student Learning Outcome has not been modified since our last submission.</w:t>
            </w:r>
          </w:p>
          <w:p w:rsidR="0035311E" w:rsidRPr="0035311E" w:rsidRDefault="0035311E" w:rsidP="0035311E">
            <w:pPr>
              <w:ind w:right="144"/>
              <w:jc w:val="both"/>
              <w:rPr>
                <w:rFonts w:ascii="Times New Roman" w:hAnsi="Times New Roman"/>
              </w:rPr>
            </w:pPr>
          </w:p>
        </w:tc>
      </w:tr>
    </w:tbl>
    <w:p w:rsidR="0035311E" w:rsidRPr="0035311E" w:rsidRDefault="0035311E" w:rsidP="0035311E">
      <w:pPr>
        <w:rPr>
          <w:rFonts w:ascii="Times New Roman" w:hAnsi="Times New Roman"/>
          <w:sz w:val="22"/>
          <w:szCs w:val="22"/>
        </w:rPr>
      </w:pPr>
    </w:p>
    <w:tbl>
      <w:tblPr>
        <w:tblStyle w:val="TableGrid7"/>
        <w:tblW w:w="9540" w:type="dxa"/>
        <w:tblInd w:w="18" w:type="dxa"/>
        <w:tblLook w:val="04A0" w:firstRow="1" w:lastRow="0" w:firstColumn="1" w:lastColumn="0" w:noHBand="0" w:noVBand="1"/>
      </w:tblPr>
      <w:tblGrid>
        <w:gridCol w:w="9540"/>
      </w:tblGrid>
      <w:tr w:rsidR="0035311E" w:rsidRPr="0035311E" w:rsidTr="009C1D84">
        <w:tc>
          <w:tcPr>
            <w:tcW w:w="9540" w:type="dxa"/>
            <w:shd w:val="clear" w:color="auto" w:fill="D9D9D9" w:themeFill="background1" w:themeFillShade="D9"/>
          </w:tcPr>
          <w:p w:rsidR="0035311E" w:rsidRPr="0035311E" w:rsidRDefault="0035311E" w:rsidP="0035311E">
            <w:pPr>
              <w:keepNext/>
              <w:rPr>
                <w:rFonts w:ascii="Times New Roman" w:hAnsi="Times New Roman"/>
                <w:b/>
              </w:rPr>
            </w:pPr>
            <w:r w:rsidRPr="0035311E">
              <w:rPr>
                <w:rFonts w:ascii="Times New Roman" w:hAnsi="Times New Roman"/>
                <w:b/>
              </w:rPr>
              <w:t xml:space="preserve">Effectiveness Measure: </w:t>
            </w:r>
            <w:r w:rsidRPr="0035311E">
              <w:rPr>
                <w:rFonts w:ascii="Times New Roman" w:hAnsi="Times New Roman"/>
              </w:rPr>
              <w:t xml:space="preserve"> Identify the data collection instrument, e.g., exam, project, paper, etc. that will be used to gauge acquisition of this student learning outcome </w:t>
            </w:r>
            <w:r w:rsidRPr="0035311E">
              <w:rPr>
                <w:rFonts w:ascii="Times New Roman" w:hAnsi="Times New Roman"/>
                <w:u w:val="single"/>
              </w:rPr>
              <w:t>and</w:t>
            </w:r>
            <w:r w:rsidRPr="0035311E">
              <w:rPr>
                <w:rFonts w:ascii="Times New Roman" w:hAnsi="Times New Roman"/>
              </w:rPr>
              <w:t xml:space="preserve"> explain how it assesses the desired knowledge, skill or ability.  </w:t>
            </w:r>
          </w:p>
        </w:tc>
      </w:tr>
      <w:tr w:rsidR="0035311E" w:rsidRPr="0035311E" w:rsidTr="009C1D84">
        <w:tc>
          <w:tcPr>
            <w:tcW w:w="9540" w:type="dxa"/>
            <w:shd w:val="clear" w:color="auto" w:fill="auto"/>
          </w:tcPr>
          <w:p w:rsidR="0035311E" w:rsidRPr="0035311E" w:rsidRDefault="0035311E" w:rsidP="0035311E">
            <w:pPr>
              <w:rPr>
                <w:rFonts w:ascii="Times New Roman" w:hAnsi="Times New Roman"/>
              </w:rPr>
            </w:pPr>
          </w:p>
          <w:p w:rsidR="0035311E" w:rsidRPr="0035311E" w:rsidRDefault="0035311E" w:rsidP="0035311E">
            <w:pPr>
              <w:keepNext/>
              <w:numPr>
                <w:ilvl w:val="0"/>
                <w:numId w:val="42"/>
              </w:numPr>
              <w:ind w:left="504" w:right="144"/>
              <w:contextualSpacing/>
              <w:jc w:val="both"/>
              <w:rPr>
                <w:rFonts w:ascii="Times New Roman" w:hAnsi="Times New Roman"/>
              </w:rPr>
            </w:pPr>
            <w:r w:rsidRPr="0035311E">
              <w:rPr>
                <w:rFonts w:ascii="Times New Roman" w:hAnsi="Times New Roman"/>
              </w:rPr>
              <w:t>As a part of the completion of Internship clinical experiences, site supervisors (SS) complete the Supervisor’s Final Evaluation of Counselor Trainee (</w:t>
            </w:r>
            <w:hyperlink r:id="rId41" w:history="1">
              <w:r w:rsidRPr="0035311E">
                <w:rPr>
                  <w:rFonts w:ascii="Times New Roman" w:hAnsi="Times New Roman"/>
                  <w:color w:val="0000FF"/>
                  <w:u w:val="single"/>
                </w:rPr>
                <w:t>SFECT).</w:t>
              </w:r>
            </w:hyperlink>
            <w:r w:rsidRPr="0035311E">
              <w:rPr>
                <w:rFonts w:ascii="Times New Roman" w:hAnsi="Times New Roman"/>
              </w:rPr>
              <w:t xml:space="preserve"> The evaluation is scored on a 3-point scale. Four sections of this instrument address SLO #2 </w:t>
            </w:r>
            <w:r w:rsidRPr="0035311E">
              <w:rPr>
                <w:rFonts w:ascii="Times New Roman" w:hAnsi="Times New Roman"/>
                <w:i/>
              </w:rPr>
              <w:t>Disposition, Professional Behavior, Working in the Counseling Environment, and Supervision Conduct.</w:t>
            </w:r>
          </w:p>
          <w:p w:rsidR="0035311E" w:rsidRPr="0035311E" w:rsidRDefault="0035311E" w:rsidP="0035311E">
            <w:pPr>
              <w:keepNext/>
              <w:ind w:left="504" w:right="288"/>
              <w:contextualSpacing/>
              <w:jc w:val="both"/>
              <w:rPr>
                <w:rFonts w:ascii="Times New Roman" w:hAnsi="Times New Roman"/>
              </w:rPr>
            </w:pPr>
          </w:p>
          <w:p w:rsidR="0035311E" w:rsidRPr="0035311E" w:rsidRDefault="0035311E" w:rsidP="0035311E">
            <w:pPr>
              <w:keepNext/>
              <w:numPr>
                <w:ilvl w:val="0"/>
                <w:numId w:val="42"/>
              </w:numPr>
              <w:ind w:left="504" w:right="288"/>
              <w:contextualSpacing/>
              <w:jc w:val="both"/>
              <w:rPr>
                <w:rFonts w:ascii="Times New Roman" w:hAnsi="Times New Roman"/>
              </w:rPr>
            </w:pPr>
            <w:r w:rsidRPr="0035311E">
              <w:rPr>
                <w:rFonts w:ascii="Times New Roman" w:hAnsi="Times New Roman"/>
              </w:rPr>
              <w:t xml:space="preserve">As a part of the completion of the Internship clinical experiences university instructors (UI) complete the </w:t>
            </w:r>
            <w:r w:rsidRPr="0035311E">
              <w:rPr>
                <w:rFonts w:ascii="Times New Roman" w:hAnsi="Times New Roman"/>
                <w:b/>
                <w:i/>
              </w:rPr>
              <w:t>Professional Counseling Performance Evaluation (</w:t>
            </w:r>
            <w:hyperlink r:id="rId42" w:history="1">
              <w:r w:rsidRPr="0035311E">
                <w:rPr>
                  <w:rFonts w:ascii="Times New Roman" w:hAnsi="Times New Roman"/>
                  <w:b/>
                  <w:i/>
                  <w:color w:val="0000FF"/>
                  <w:u w:val="single"/>
                </w:rPr>
                <w:t>PCPE)</w:t>
              </w:r>
              <w:r w:rsidRPr="0035311E">
                <w:rPr>
                  <w:rFonts w:ascii="Times New Roman" w:hAnsi="Times New Roman"/>
                  <w:color w:val="0000FF"/>
                  <w:u w:val="single"/>
                </w:rPr>
                <w:t xml:space="preserve">. </w:t>
              </w:r>
            </w:hyperlink>
            <w:r w:rsidRPr="0035311E">
              <w:rPr>
                <w:rFonts w:ascii="Times New Roman" w:hAnsi="Times New Roman"/>
              </w:rPr>
              <w:t xml:space="preserve"> The PCPE is based on a 3-point scale and a score of 2 is considered passing. One element from this evaluation </w:t>
            </w:r>
            <w:proofErr w:type="gramStart"/>
            <w:r w:rsidRPr="0035311E">
              <w:rPr>
                <w:rFonts w:ascii="Times New Roman" w:hAnsi="Times New Roman"/>
              </w:rPr>
              <w:t>are</w:t>
            </w:r>
            <w:proofErr w:type="gramEnd"/>
            <w:r w:rsidRPr="0035311E">
              <w:rPr>
                <w:rFonts w:ascii="Times New Roman" w:hAnsi="Times New Roman"/>
              </w:rPr>
              <w:t xml:space="preserve"> used to assess SLO #2:  </w:t>
            </w:r>
            <w:r w:rsidRPr="0035311E">
              <w:rPr>
                <w:rFonts w:ascii="Times New Roman" w:hAnsi="Times New Roman"/>
                <w:i/>
              </w:rPr>
              <w:t>Professionalism.</w:t>
            </w:r>
          </w:p>
          <w:p w:rsidR="0035311E" w:rsidRPr="0035311E" w:rsidRDefault="0035311E" w:rsidP="0035311E">
            <w:pPr>
              <w:keepNext/>
              <w:ind w:left="504" w:right="288"/>
              <w:contextualSpacing/>
              <w:jc w:val="both"/>
              <w:rPr>
                <w:rFonts w:ascii="Times New Roman" w:hAnsi="Times New Roman"/>
                <w:szCs w:val="20"/>
              </w:rPr>
            </w:pPr>
          </w:p>
        </w:tc>
      </w:tr>
    </w:tbl>
    <w:p w:rsidR="0035311E" w:rsidRPr="0035311E" w:rsidRDefault="0035311E" w:rsidP="0035311E">
      <w:pPr>
        <w:rPr>
          <w:rFonts w:ascii="Times New Roman" w:hAnsi="Times New Roman"/>
          <w:sz w:val="22"/>
          <w:szCs w:val="22"/>
        </w:rPr>
      </w:pPr>
    </w:p>
    <w:tbl>
      <w:tblPr>
        <w:tblStyle w:val="TableGrid7"/>
        <w:tblW w:w="0" w:type="auto"/>
        <w:tblInd w:w="18" w:type="dxa"/>
        <w:tblLook w:val="04A0" w:firstRow="1" w:lastRow="0" w:firstColumn="1" w:lastColumn="0" w:noHBand="0" w:noVBand="1"/>
      </w:tblPr>
      <w:tblGrid>
        <w:gridCol w:w="9540"/>
      </w:tblGrid>
      <w:tr w:rsidR="0035311E" w:rsidRPr="0035311E" w:rsidTr="009C1D84">
        <w:tc>
          <w:tcPr>
            <w:tcW w:w="9540" w:type="dxa"/>
            <w:shd w:val="clear" w:color="auto" w:fill="D9D9D9" w:themeFill="background1" w:themeFillShade="D9"/>
          </w:tcPr>
          <w:p w:rsidR="0035311E" w:rsidRPr="0035311E" w:rsidRDefault="0035311E" w:rsidP="0035311E">
            <w:pPr>
              <w:keepNext/>
              <w:ind w:right="144"/>
              <w:jc w:val="both"/>
              <w:rPr>
                <w:rFonts w:ascii="Times New Roman" w:hAnsi="Times New Roman"/>
                <w:b/>
              </w:rPr>
            </w:pPr>
            <w:r w:rsidRPr="0035311E">
              <w:rPr>
                <w:rFonts w:ascii="Times New Roman" w:hAnsi="Times New Roman"/>
                <w:b/>
              </w:rPr>
              <w:t xml:space="preserve">Methodology:  </w:t>
            </w:r>
            <w:r w:rsidRPr="0035311E">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35311E" w:rsidRPr="0035311E" w:rsidTr="009C1D84">
        <w:tc>
          <w:tcPr>
            <w:tcW w:w="9540" w:type="dxa"/>
            <w:shd w:val="clear" w:color="auto" w:fill="auto"/>
          </w:tcPr>
          <w:p w:rsidR="0035311E" w:rsidRPr="0035311E" w:rsidRDefault="0035311E" w:rsidP="0035311E">
            <w:pPr>
              <w:keepNext/>
              <w:ind w:left="288"/>
              <w:rPr>
                <w:rFonts w:ascii="Times New Roman" w:hAnsi="Times New Roman"/>
              </w:rPr>
            </w:pPr>
          </w:p>
          <w:p w:rsidR="0035311E" w:rsidRPr="0035311E" w:rsidRDefault="0035311E" w:rsidP="0035311E">
            <w:pPr>
              <w:keepNext/>
              <w:ind w:left="288" w:right="288"/>
              <w:jc w:val="both"/>
              <w:rPr>
                <w:rFonts w:ascii="Times New Roman" w:hAnsi="Times New Roman"/>
              </w:rPr>
            </w:pPr>
            <w:r w:rsidRPr="0035311E">
              <w:rPr>
                <w:rFonts w:ascii="Times New Roman" w:hAnsi="Times New Roman"/>
              </w:rPr>
              <w:t xml:space="preserve">As a part of the completion of CSLG 7435 Internship, site supervisors (SS) complete the </w:t>
            </w:r>
            <w:r w:rsidRPr="0035311E">
              <w:rPr>
                <w:rFonts w:ascii="Times New Roman" w:hAnsi="Times New Roman"/>
                <w:i/>
              </w:rPr>
              <w:t>Dispositions (9 items), Professional Behavior (8 items), Working in the Counseling Environment (5items), and Supervision Conduct (9 items)</w:t>
            </w:r>
            <w:r w:rsidRPr="0035311E">
              <w:rPr>
                <w:rFonts w:ascii="Times New Roman" w:hAnsi="Times New Roman"/>
              </w:rPr>
              <w:t xml:space="preserve"> sections on the Supervisor’s Final Evaluation of Counselor Trainee (SFECT). The evaluation is scored on a 3-point scale. </w:t>
            </w:r>
          </w:p>
          <w:p w:rsidR="0035311E" w:rsidRPr="0035311E" w:rsidRDefault="0035311E" w:rsidP="0035311E">
            <w:pPr>
              <w:keepNext/>
              <w:ind w:left="288" w:right="288"/>
              <w:jc w:val="both"/>
              <w:rPr>
                <w:rFonts w:ascii="Times New Roman" w:hAnsi="Times New Roman"/>
              </w:rPr>
            </w:pPr>
          </w:p>
          <w:p w:rsidR="0035311E" w:rsidRPr="0035311E" w:rsidRDefault="0035311E" w:rsidP="0035311E">
            <w:pPr>
              <w:keepNext/>
              <w:ind w:left="288" w:right="288"/>
              <w:jc w:val="both"/>
              <w:rPr>
                <w:rFonts w:ascii="Times New Roman" w:hAnsi="Times New Roman"/>
              </w:rPr>
            </w:pPr>
            <w:r w:rsidRPr="0035311E">
              <w:rPr>
                <w:rFonts w:ascii="Times New Roman" w:hAnsi="Times New Roman"/>
              </w:rPr>
              <w:t xml:space="preserve">University instructors complete the (UI) complete the </w:t>
            </w:r>
            <w:r w:rsidRPr="0035311E">
              <w:rPr>
                <w:rFonts w:ascii="Times New Roman" w:hAnsi="Times New Roman"/>
                <w:i/>
              </w:rPr>
              <w:t>Professionalism</w:t>
            </w:r>
            <w:r w:rsidRPr="0035311E">
              <w:rPr>
                <w:rFonts w:ascii="Times New Roman" w:hAnsi="Times New Roman"/>
              </w:rPr>
              <w:t xml:space="preserve"> (9 items</w:t>
            </w:r>
            <w:r w:rsidRPr="0035311E">
              <w:rPr>
                <w:rFonts w:ascii="Times New Roman" w:hAnsi="Times New Roman"/>
                <w:i/>
              </w:rPr>
              <w:t>)</w:t>
            </w:r>
            <w:r w:rsidRPr="0035311E">
              <w:rPr>
                <w:rFonts w:ascii="Times New Roman" w:hAnsi="Times New Roman"/>
              </w:rPr>
              <w:t xml:space="preserve"> section of the Professional Counseling Performance Evaluation (PCPE) when candidates are enrolled in CSLG 7430 Practicum and CSLG 7435. </w:t>
            </w:r>
          </w:p>
          <w:p w:rsidR="0035311E" w:rsidRPr="0035311E" w:rsidRDefault="0035311E" w:rsidP="0035311E">
            <w:pPr>
              <w:keepNext/>
              <w:ind w:left="288" w:right="288"/>
              <w:jc w:val="both"/>
              <w:rPr>
                <w:rFonts w:ascii="Times New Roman" w:hAnsi="Times New Roman"/>
              </w:rPr>
            </w:pPr>
          </w:p>
          <w:p w:rsidR="0035311E" w:rsidRPr="0035311E" w:rsidRDefault="0035311E" w:rsidP="0035311E">
            <w:pPr>
              <w:keepNext/>
              <w:ind w:left="288" w:right="288"/>
              <w:jc w:val="both"/>
              <w:rPr>
                <w:rFonts w:ascii="Times New Roman" w:hAnsi="Times New Roman"/>
                <w:szCs w:val="20"/>
              </w:rPr>
            </w:pPr>
            <w:r w:rsidRPr="0035311E">
              <w:rPr>
                <w:rFonts w:ascii="Times New Roman" w:hAnsi="Times New Roman"/>
              </w:rPr>
              <w:t xml:space="preserve">Scores are collected using a data management system, </w:t>
            </w:r>
            <w:proofErr w:type="spellStart"/>
            <w:r w:rsidRPr="0035311E">
              <w:rPr>
                <w:rFonts w:ascii="Times New Roman" w:hAnsi="Times New Roman"/>
              </w:rPr>
              <w:t>TaskStream</w:t>
            </w:r>
            <w:proofErr w:type="spellEnd"/>
            <w:r w:rsidRPr="0035311E">
              <w:rPr>
                <w:rFonts w:ascii="Times New Roman" w:hAnsi="Times New Roman"/>
              </w:rPr>
              <w:t>,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are determined to address any needs identified.  All strategies determined during this closing the loop discussion are implemented during the next academic year.</w:t>
            </w:r>
            <w:r w:rsidRPr="0035311E">
              <w:rPr>
                <w:rFonts w:ascii="Times New Roman" w:hAnsi="Times New Roman"/>
                <w:szCs w:val="20"/>
              </w:rPr>
              <w:t xml:space="preserve">   </w:t>
            </w:r>
          </w:p>
          <w:p w:rsidR="0035311E" w:rsidRPr="0035311E" w:rsidRDefault="0035311E" w:rsidP="0035311E">
            <w:pPr>
              <w:keepNext/>
              <w:rPr>
                <w:rFonts w:ascii="Times New Roman" w:hAnsi="Times New Roman"/>
              </w:rPr>
            </w:pPr>
          </w:p>
        </w:tc>
      </w:tr>
    </w:tbl>
    <w:p w:rsidR="0035311E" w:rsidRPr="0035311E" w:rsidRDefault="0035311E" w:rsidP="0035311E">
      <w:pPr>
        <w:rPr>
          <w:rFonts w:ascii="Times New Roman" w:hAnsi="Times New Roman"/>
          <w:sz w:val="22"/>
          <w:szCs w:val="22"/>
        </w:rPr>
      </w:pPr>
    </w:p>
    <w:tbl>
      <w:tblPr>
        <w:tblStyle w:val="TableGrid7"/>
        <w:tblW w:w="0" w:type="auto"/>
        <w:tblInd w:w="18" w:type="dxa"/>
        <w:tblLook w:val="04A0" w:firstRow="1" w:lastRow="0" w:firstColumn="1" w:lastColumn="0" w:noHBand="0" w:noVBand="1"/>
      </w:tblPr>
      <w:tblGrid>
        <w:gridCol w:w="9558"/>
      </w:tblGrid>
      <w:tr w:rsidR="0035311E" w:rsidRPr="0035311E" w:rsidTr="009C1D84">
        <w:tc>
          <w:tcPr>
            <w:tcW w:w="9558" w:type="dxa"/>
            <w:shd w:val="clear" w:color="auto" w:fill="D9D9D9" w:themeFill="background1" w:themeFillShade="D9"/>
          </w:tcPr>
          <w:p w:rsidR="0035311E" w:rsidRPr="0035311E" w:rsidRDefault="0035311E" w:rsidP="0035311E">
            <w:pPr>
              <w:keepNext/>
              <w:ind w:right="144"/>
              <w:jc w:val="both"/>
              <w:rPr>
                <w:rFonts w:ascii="Times New Roman" w:hAnsi="Times New Roman"/>
                <w:b/>
              </w:rPr>
            </w:pPr>
            <w:r w:rsidRPr="0035311E">
              <w:rPr>
                <w:rFonts w:ascii="Times New Roman" w:hAnsi="Times New Roman"/>
                <w:b/>
              </w:rPr>
              <w:lastRenderedPageBreak/>
              <w:t xml:space="preserve">Performance Outcome:  </w:t>
            </w:r>
            <w:r w:rsidRPr="0035311E">
              <w:rPr>
                <w:rFonts w:ascii="Times New Roman" w:hAnsi="Times New Roman"/>
              </w:rPr>
              <w:t xml:space="preserve">Identify the percentage of students assessed that should be able to demonstrate proficiency in this student learning outcome </w:t>
            </w:r>
            <w:r w:rsidRPr="0035311E">
              <w:rPr>
                <w:rFonts w:ascii="Times New Roman" w:hAnsi="Times New Roman"/>
                <w:u w:val="single"/>
              </w:rPr>
              <w:t>and</w:t>
            </w:r>
            <w:r w:rsidRPr="0035311E">
              <w:rPr>
                <w:rFonts w:ascii="Times New Roman" w:hAnsi="Times New Roman"/>
              </w:rPr>
              <w:t xml:space="preserve"> the level of proficiency expected.   </w:t>
            </w:r>
            <w:r w:rsidRPr="0035311E">
              <w:rPr>
                <w:rFonts w:ascii="Times New Roman" w:hAnsi="Times New Roman"/>
                <w:i/>
              </w:rPr>
              <w:t xml:space="preserve">  </w:t>
            </w:r>
          </w:p>
        </w:tc>
      </w:tr>
      <w:tr w:rsidR="0035311E" w:rsidRPr="0035311E" w:rsidTr="009C1D84">
        <w:tc>
          <w:tcPr>
            <w:tcW w:w="9558" w:type="dxa"/>
            <w:shd w:val="clear" w:color="auto" w:fill="auto"/>
          </w:tcPr>
          <w:p w:rsidR="0035311E" w:rsidRPr="0035311E" w:rsidRDefault="0035311E" w:rsidP="0035311E">
            <w:pPr>
              <w:ind w:left="720"/>
              <w:contextualSpacing/>
              <w:rPr>
                <w:rFonts w:ascii="Times New Roman" w:hAnsi="Times New Roman"/>
                <w:szCs w:val="20"/>
              </w:rPr>
            </w:pPr>
          </w:p>
          <w:p w:rsidR="0035311E" w:rsidRPr="0035311E" w:rsidRDefault="0035311E" w:rsidP="0035311E">
            <w:pPr>
              <w:numPr>
                <w:ilvl w:val="0"/>
                <w:numId w:val="43"/>
              </w:numPr>
              <w:ind w:left="504" w:right="144"/>
              <w:contextualSpacing/>
              <w:jc w:val="both"/>
              <w:rPr>
                <w:rFonts w:ascii="Times New Roman" w:hAnsi="Times New Roman"/>
              </w:rPr>
            </w:pPr>
            <w:r w:rsidRPr="0035311E">
              <w:rPr>
                <w:rFonts w:ascii="Times New Roman" w:hAnsi="Times New Roman"/>
              </w:rPr>
              <w:t xml:space="preserve">The program expects 90% of students to score an average on each section “2” or “3” (meet or exceed expectations) on a 3-point scale. </w:t>
            </w:r>
            <w:r w:rsidRPr="0035311E">
              <w:rPr>
                <w:rFonts w:ascii="Times New Roman" w:hAnsi="Times New Roman"/>
                <w:i/>
              </w:rPr>
              <w:t xml:space="preserve">Dispositions, Professional Behavior, Working in the Counseling Environment, and Supervision Conduct </w:t>
            </w:r>
            <w:r w:rsidRPr="0035311E">
              <w:rPr>
                <w:rFonts w:ascii="Times New Roman" w:hAnsi="Times New Roman"/>
              </w:rPr>
              <w:t xml:space="preserve">sections on the Supervisor’s Final Evaluation of Counselor Trainee (SFECT)]. N/O responses are excluded in scoring calculation   </w:t>
            </w:r>
          </w:p>
          <w:p w:rsidR="0035311E" w:rsidRPr="0035311E" w:rsidRDefault="0035311E" w:rsidP="0035311E">
            <w:pPr>
              <w:keepNext/>
              <w:tabs>
                <w:tab w:val="left" w:pos="1950"/>
              </w:tabs>
              <w:ind w:left="720" w:right="288"/>
              <w:jc w:val="both"/>
              <w:rPr>
                <w:rFonts w:ascii="Times New Roman" w:hAnsi="Times New Roman"/>
              </w:rPr>
            </w:pPr>
            <w:r w:rsidRPr="0035311E">
              <w:rPr>
                <w:rFonts w:ascii="Times New Roman" w:hAnsi="Times New Roman"/>
              </w:rPr>
              <w:tab/>
            </w:r>
          </w:p>
          <w:p w:rsidR="0035311E" w:rsidRPr="0035311E" w:rsidRDefault="0035311E" w:rsidP="0035311E">
            <w:pPr>
              <w:keepNext/>
              <w:numPr>
                <w:ilvl w:val="0"/>
                <w:numId w:val="43"/>
              </w:numPr>
              <w:ind w:left="504" w:right="288"/>
              <w:contextualSpacing/>
              <w:jc w:val="both"/>
              <w:rPr>
                <w:rFonts w:ascii="Times New Roman" w:hAnsi="Times New Roman"/>
                <w:i/>
              </w:rPr>
            </w:pPr>
            <w:r w:rsidRPr="0035311E">
              <w:rPr>
                <w:rFonts w:ascii="Times New Roman" w:hAnsi="Times New Roman"/>
              </w:rPr>
              <w:t>The program expects 90% of students to score an average on each section 2” or “3” (meet or exceed expectations on a 3 point scale. [</w:t>
            </w:r>
            <w:r w:rsidRPr="0035311E">
              <w:rPr>
                <w:rFonts w:ascii="Times New Roman" w:hAnsi="Times New Roman"/>
                <w:i/>
              </w:rPr>
              <w:t xml:space="preserve">Professionalism </w:t>
            </w:r>
            <w:r w:rsidRPr="0035311E">
              <w:rPr>
                <w:rFonts w:ascii="Times New Roman" w:hAnsi="Times New Roman"/>
              </w:rPr>
              <w:t xml:space="preserve">section of the Professional Counseling Performance Evaluation (PCPE)]. N/O responses are excluded in scoring calculation   </w:t>
            </w:r>
          </w:p>
          <w:p w:rsidR="0035311E" w:rsidRPr="0035311E" w:rsidRDefault="0035311E" w:rsidP="0035311E">
            <w:pPr>
              <w:rPr>
                <w:rFonts w:ascii="Times New Roman" w:hAnsi="Times New Roman"/>
              </w:rPr>
            </w:pPr>
          </w:p>
        </w:tc>
      </w:tr>
    </w:tbl>
    <w:p w:rsidR="0035311E" w:rsidRPr="0035311E" w:rsidRDefault="0035311E" w:rsidP="0035311E">
      <w:pPr>
        <w:spacing w:line="276" w:lineRule="auto"/>
        <w:rPr>
          <w:rFonts w:ascii="Calibri" w:hAnsi="Calibri"/>
          <w:sz w:val="22"/>
          <w:szCs w:val="22"/>
        </w:rPr>
      </w:pPr>
    </w:p>
    <w:tbl>
      <w:tblPr>
        <w:tblStyle w:val="TableGrid7"/>
        <w:tblW w:w="0" w:type="auto"/>
        <w:tblInd w:w="552" w:type="dxa"/>
        <w:tblLook w:val="04A0" w:firstRow="1" w:lastRow="0" w:firstColumn="1" w:lastColumn="0" w:noHBand="0" w:noVBand="1"/>
      </w:tblPr>
      <w:tblGrid>
        <w:gridCol w:w="3975"/>
        <w:gridCol w:w="4067"/>
        <w:gridCol w:w="222"/>
      </w:tblGrid>
      <w:tr w:rsidR="0035311E" w:rsidRPr="0035311E" w:rsidTr="009C1D84">
        <w:trPr>
          <w:trHeight w:val="323"/>
        </w:trPr>
        <w:tc>
          <w:tcPr>
            <w:tcW w:w="0" w:type="auto"/>
            <w:tcBorders>
              <w:bottom w:val="single" w:sz="4" w:space="0" w:color="000000" w:themeColor="text1"/>
              <w:right w:val="nil"/>
            </w:tcBorders>
            <w:shd w:val="clear" w:color="auto" w:fill="D9D9D9" w:themeFill="background1" w:themeFillShade="D9"/>
          </w:tcPr>
          <w:p w:rsidR="0035311E" w:rsidRPr="0035311E" w:rsidRDefault="0035311E" w:rsidP="0035311E">
            <w:pPr>
              <w:keepNext/>
              <w:rPr>
                <w:rFonts w:ascii="Times New Roman" w:hAnsi="Times New Roman"/>
                <w:b/>
              </w:rPr>
            </w:pPr>
            <w:r w:rsidRPr="0035311E">
              <w:rPr>
                <w:rFonts w:ascii="Times New Roman" w:hAnsi="Times New Roman"/>
                <w:b/>
              </w:rPr>
              <w:t>Spring 2014- Fall 2014 Assessment Data</w:t>
            </w:r>
          </w:p>
        </w:tc>
        <w:tc>
          <w:tcPr>
            <w:tcW w:w="0" w:type="auto"/>
            <w:tcBorders>
              <w:bottom w:val="single" w:sz="4" w:space="0" w:color="000000" w:themeColor="text1"/>
              <w:right w:val="nil"/>
            </w:tcBorders>
            <w:shd w:val="clear" w:color="auto" w:fill="D9D9D9" w:themeFill="background1" w:themeFillShade="D9"/>
          </w:tcPr>
          <w:p w:rsidR="0035311E" w:rsidRPr="0035311E" w:rsidRDefault="0035311E" w:rsidP="0035311E">
            <w:pPr>
              <w:keepNext/>
              <w:rPr>
                <w:rFonts w:ascii="Times New Roman" w:hAnsi="Times New Roman"/>
                <w:b/>
              </w:rPr>
            </w:pPr>
            <w:r w:rsidRPr="0035311E">
              <w:rPr>
                <w:rFonts w:ascii="Times New Roman" w:hAnsi="Times New Roman"/>
                <w:b/>
              </w:rPr>
              <w:t>Spring 2015 – Fall 2015 Assessment Data</w:t>
            </w:r>
            <w:r w:rsidRPr="0035311E">
              <w:rPr>
                <w:rFonts w:ascii="Times New Roman" w:hAnsi="Times New Roman"/>
              </w:rPr>
              <w:t xml:space="preserve">                    </w:t>
            </w:r>
          </w:p>
        </w:tc>
        <w:tc>
          <w:tcPr>
            <w:tcW w:w="0" w:type="auto"/>
            <w:tcBorders>
              <w:left w:val="nil"/>
              <w:bottom w:val="single" w:sz="4" w:space="0" w:color="000000" w:themeColor="text1"/>
            </w:tcBorders>
            <w:shd w:val="clear" w:color="auto" w:fill="D9D9D9" w:themeFill="background1" w:themeFillShade="D9"/>
          </w:tcPr>
          <w:p w:rsidR="0035311E" w:rsidRPr="0035311E" w:rsidRDefault="0035311E" w:rsidP="0035311E">
            <w:pPr>
              <w:keepNext/>
              <w:rPr>
                <w:rFonts w:ascii="Times New Roman" w:hAnsi="Times New Roman"/>
                <w:b/>
              </w:rPr>
            </w:pPr>
          </w:p>
        </w:tc>
      </w:tr>
    </w:tbl>
    <w:p w:rsidR="0035311E" w:rsidRPr="0035311E" w:rsidRDefault="0035311E" w:rsidP="0035311E">
      <w:pPr>
        <w:spacing w:line="276" w:lineRule="auto"/>
        <w:rPr>
          <w:rFonts w:ascii="Calibri" w:hAnsi="Calibri"/>
          <w:sz w:val="22"/>
          <w:szCs w:val="22"/>
        </w:rPr>
      </w:pPr>
    </w:p>
    <w:tbl>
      <w:tblPr>
        <w:tblW w:w="9391" w:type="dxa"/>
        <w:jc w:val="center"/>
        <w:tblInd w:w="-2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6"/>
        <w:gridCol w:w="16"/>
        <w:gridCol w:w="662"/>
        <w:gridCol w:w="697"/>
        <w:gridCol w:w="800"/>
        <w:gridCol w:w="810"/>
        <w:gridCol w:w="900"/>
      </w:tblGrid>
      <w:tr w:rsidR="0035311E" w:rsidRPr="0035311E" w:rsidTr="009C1D84">
        <w:trPr>
          <w:trHeight w:val="144"/>
          <w:jc w:val="center"/>
        </w:trPr>
        <w:tc>
          <w:tcPr>
            <w:tcW w:w="5506" w:type="dxa"/>
            <w:shd w:val="clear" w:color="auto" w:fill="D9D9D9"/>
            <w:vAlign w:val="bottom"/>
          </w:tcPr>
          <w:p w:rsidR="0035311E" w:rsidRPr="0035311E" w:rsidRDefault="0035311E" w:rsidP="0035311E">
            <w:pPr>
              <w:rPr>
                <w:rFonts w:ascii="Times New Roman" w:hAnsi="Times New Roman"/>
                <w:b/>
                <w:bCs/>
                <w:color w:val="000000"/>
                <w:sz w:val="20"/>
                <w:szCs w:val="18"/>
              </w:rPr>
            </w:pPr>
            <w:r w:rsidRPr="0035311E">
              <w:rPr>
                <w:rFonts w:ascii="Times New Roman" w:hAnsi="Times New Roman"/>
                <w:b/>
                <w:bCs/>
                <w:color w:val="000000"/>
                <w:sz w:val="20"/>
                <w:szCs w:val="18"/>
              </w:rPr>
              <w:t>Internship Evaluation</w:t>
            </w:r>
          </w:p>
        </w:tc>
        <w:tc>
          <w:tcPr>
            <w:tcW w:w="3885" w:type="dxa"/>
            <w:gridSpan w:val="6"/>
          </w:tcPr>
          <w:p w:rsidR="0035311E" w:rsidRPr="0035311E" w:rsidRDefault="0035311E" w:rsidP="0035311E">
            <w:pPr>
              <w:jc w:val="center"/>
              <w:rPr>
                <w:rFonts w:ascii="Times New Roman" w:hAnsi="Times New Roman"/>
                <w:b/>
                <w:bCs/>
                <w:color w:val="000000"/>
                <w:sz w:val="18"/>
                <w:szCs w:val="18"/>
              </w:rPr>
            </w:pPr>
            <w:r w:rsidRPr="0035311E">
              <w:rPr>
                <w:rFonts w:ascii="Times New Roman" w:hAnsi="Times New Roman"/>
                <w:bCs/>
                <w:color w:val="000000"/>
                <w:sz w:val="18"/>
                <w:szCs w:val="18"/>
              </w:rPr>
              <w:t>Percentage that</w:t>
            </w:r>
            <w:r w:rsidRPr="0035311E">
              <w:rPr>
                <w:rFonts w:ascii="Times New Roman" w:hAnsi="Times New Roman"/>
                <w:b/>
                <w:bCs/>
                <w:color w:val="000000"/>
                <w:sz w:val="18"/>
                <w:szCs w:val="18"/>
              </w:rPr>
              <w:t xml:space="preserve"> </w:t>
            </w:r>
            <w:r w:rsidRPr="0035311E">
              <w:rPr>
                <w:rFonts w:ascii="Times New Roman" w:hAnsi="Times New Roman"/>
                <w:bCs/>
                <w:color w:val="000000"/>
                <w:sz w:val="18"/>
                <w:szCs w:val="18"/>
              </w:rPr>
              <w:t>Meets or Exceeds Expectations</w:t>
            </w:r>
          </w:p>
        </w:tc>
      </w:tr>
      <w:tr w:rsidR="0035311E" w:rsidRPr="0035311E" w:rsidTr="009C1D84">
        <w:trPr>
          <w:trHeight w:val="144"/>
          <w:jc w:val="center"/>
        </w:trPr>
        <w:tc>
          <w:tcPr>
            <w:tcW w:w="5522" w:type="dxa"/>
            <w:gridSpan w:val="2"/>
            <w:shd w:val="clear" w:color="auto" w:fill="BFBFBF"/>
            <w:noWrap/>
            <w:vAlign w:val="center"/>
          </w:tcPr>
          <w:p w:rsidR="0035311E" w:rsidRPr="0035311E" w:rsidRDefault="0035311E" w:rsidP="0035311E">
            <w:pPr>
              <w:jc w:val="center"/>
              <w:rPr>
                <w:rFonts w:ascii="Times New Roman" w:hAnsi="Times New Roman"/>
                <w:b/>
                <w:bCs/>
                <w:color w:val="000000"/>
                <w:sz w:val="18"/>
                <w:szCs w:val="18"/>
              </w:rPr>
            </w:pPr>
            <w:r w:rsidRPr="0035311E">
              <w:rPr>
                <w:rFonts w:ascii="Times New Roman" w:hAnsi="Times New Roman"/>
                <w:b/>
                <w:bCs/>
                <w:color w:val="000000"/>
                <w:sz w:val="18"/>
                <w:szCs w:val="18"/>
              </w:rPr>
              <w:t>Semester</w:t>
            </w:r>
          </w:p>
        </w:tc>
        <w:tc>
          <w:tcPr>
            <w:tcW w:w="662" w:type="dxa"/>
            <w:shd w:val="clear" w:color="auto" w:fill="BFBFBF"/>
            <w:vAlign w:val="center"/>
          </w:tcPr>
          <w:p w:rsidR="0035311E" w:rsidRPr="0035311E" w:rsidRDefault="0035311E" w:rsidP="0035311E">
            <w:pPr>
              <w:jc w:val="center"/>
              <w:rPr>
                <w:rFonts w:ascii="Times New Roman" w:hAnsi="Times New Roman"/>
                <w:bCs/>
                <w:color w:val="000000"/>
                <w:sz w:val="18"/>
                <w:szCs w:val="18"/>
              </w:rPr>
            </w:pPr>
          </w:p>
        </w:tc>
        <w:tc>
          <w:tcPr>
            <w:tcW w:w="697" w:type="dxa"/>
            <w:vAlign w:val="center"/>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Spring</w:t>
            </w:r>
          </w:p>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2014</w:t>
            </w:r>
          </w:p>
        </w:tc>
        <w:tc>
          <w:tcPr>
            <w:tcW w:w="800" w:type="dxa"/>
            <w:vAlign w:val="center"/>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Fall 2014</w:t>
            </w:r>
          </w:p>
        </w:tc>
        <w:tc>
          <w:tcPr>
            <w:tcW w:w="810" w:type="dxa"/>
            <w:vAlign w:val="center"/>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Spring</w:t>
            </w:r>
          </w:p>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2015</w:t>
            </w:r>
          </w:p>
        </w:tc>
        <w:tc>
          <w:tcPr>
            <w:tcW w:w="900" w:type="dxa"/>
            <w:vAlign w:val="center"/>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Fall 2015</w:t>
            </w:r>
          </w:p>
        </w:tc>
      </w:tr>
      <w:tr w:rsidR="0035311E" w:rsidRPr="0035311E" w:rsidTr="009C1D84">
        <w:trPr>
          <w:trHeight w:val="144"/>
          <w:jc w:val="center"/>
        </w:trPr>
        <w:tc>
          <w:tcPr>
            <w:tcW w:w="5522" w:type="dxa"/>
            <w:gridSpan w:val="2"/>
            <w:vAlign w:val="bottom"/>
          </w:tcPr>
          <w:p w:rsidR="0035311E" w:rsidRPr="0035311E" w:rsidRDefault="0035311E" w:rsidP="0035311E">
            <w:pPr>
              <w:jc w:val="both"/>
              <w:rPr>
                <w:rFonts w:ascii="Times New Roman" w:hAnsi="Times New Roman"/>
                <w:bCs/>
                <w:color w:val="000000"/>
                <w:sz w:val="18"/>
                <w:szCs w:val="18"/>
              </w:rPr>
            </w:pPr>
            <w:r w:rsidRPr="0035311E">
              <w:rPr>
                <w:rFonts w:ascii="Times New Roman" w:hAnsi="Times New Roman"/>
                <w:bCs/>
                <w:color w:val="000000"/>
                <w:sz w:val="18"/>
                <w:szCs w:val="18"/>
              </w:rPr>
              <w:t xml:space="preserve">SFECT: Dispositions                                                                                                      </w:t>
            </w:r>
          </w:p>
        </w:tc>
        <w:tc>
          <w:tcPr>
            <w:tcW w:w="662"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color w:val="000000"/>
                <w:sz w:val="18"/>
                <w:szCs w:val="18"/>
              </w:rPr>
              <w:t>Count</w:t>
            </w:r>
          </w:p>
        </w:tc>
        <w:tc>
          <w:tcPr>
            <w:tcW w:w="697"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c>
          <w:tcPr>
            <w:tcW w:w="8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0</w:t>
            </w:r>
          </w:p>
        </w:tc>
        <w:tc>
          <w:tcPr>
            <w:tcW w:w="810"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2</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r>
      <w:tr w:rsidR="0035311E" w:rsidRPr="0035311E" w:rsidTr="009C1D84">
        <w:trPr>
          <w:trHeight w:val="144"/>
          <w:jc w:val="center"/>
        </w:trPr>
        <w:tc>
          <w:tcPr>
            <w:tcW w:w="5522" w:type="dxa"/>
            <w:gridSpan w:val="2"/>
            <w:vAlign w:val="bottom"/>
          </w:tcPr>
          <w:p w:rsidR="0035311E" w:rsidRPr="0035311E" w:rsidRDefault="0035311E" w:rsidP="0035311E">
            <w:pPr>
              <w:jc w:val="right"/>
              <w:rPr>
                <w:rFonts w:ascii="Times New Roman" w:hAnsi="Times New Roman"/>
                <w:bCs/>
                <w:color w:val="000000"/>
                <w:sz w:val="18"/>
                <w:szCs w:val="18"/>
              </w:rPr>
            </w:pPr>
            <w:r w:rsidRPr="0035311E">
              <w:rPr>
                <w:rFonts w:ascii="Times New Roman" w:hAnsi="Times New Roman"/>
                <w:bCs/>
                <w:color w:val="000000"/>
                <w:sz w:val="18"/>
                <w:szCs w:val="18"/>
              </w:rPr>
              <w:t>Meets or Exceeds Expectations</w:t>
            </w:r>
          </w:p>
        </w:tc>
        <w:tc>
          <w:tcPr>
            <w:tcW w:w="662" w:type="dxa"/>
          </w:tcPr>
          <w:p w:rsidR="0035311E" w:rsidRPr="0035311E" w:rsidRDefault="0035311E" w:rsidP="0035311E">
            <w:pPr>
              <w:jc w:val="center"/>
              <w:rPr>
                <w:rFonts w:ascii="Times New Roman" w:hAnsi="Times New Roman"/>
                <w:bCs/>
                <w:color w:val="000000"/>
                <w:sz w:val="18"/>
                <w:szCs w:val="18"/>
              </w:rPr>
            </w:pPr>
          </w:p>
        </w:tc>
        <w:tc>
          <w:tcPr>
            <w:tcW w:w="697"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800" w:type="dxa"/>
          </w:tcPr>
          <w:p w:rsidR="0035311E" w:rsidRPr="0035311E" w:rsidRDefault="0035311E" w:rsidP="0035311E">
            <w:pPr>
              <w:jc w:val="center"/>
              <w:rPr>
                <w:rFonts w:ascii="Times New Roman" w:hAnsi="Times New Roman"/>
                <w:bCs/>
                <w:color w:val="000000"/>
                <w:sz w:val="18"/>
                <w:szCs w:val="18"/>
              </w:rPr>
            </w:pP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r>
      <w:tr w:rsidR="0035311E" w:rsidRPr="0035311E" w:rsidTr="009C1D84">
        <w:trPr>
          <w:trHeight w:val="144"/>
          <w:jc w:val="center"/>
        </w:trPr>
        <w:tc>
          <w:tcPr>
            <w:tcW w:w="5522" w:type="dxa"/>
            <w:gridSpan w:val="2"/>
            <w:vAlign w:val="bottom"/>
          </w:tcPr>
          <w:p w:rsidR="0035311E" w:rsidRPr="0035311E" w:rsidRDefault="0035311E" w:rsidP="0035311E">
            <w:pPr>
              <w:rPr>
                <w:rFonts w:ascii="Times New Roman" w:hAnsi="Times New Roman"/>
                <w:color w:val="000000"/>
                <w:sz w:val="18"/>
                <w:szCs w:val="18"/>
              </w:rPr>
            </w:pPr>
          </w:p>
        </w:tc>
        <w:tc>
          <w:tcPr>
            <w:tcW w:w="662" w:type="dxa"/>
          </w:tcPr>
          <w:p w:rsidR="0035311E" w:rsidRPr="0035311E" w:rsidRDefault="0035311E" w:rsidP="0035311E">
            <w:pPr>
              <w:jc w:val="center"/>
              <w:rPr>
                <w:rFonts w:ascii="Times New Roman" w:hAnsi="Times New Roman"/>
                <w:b/>
                <w:bCs/>
                <w:color w:val="000000"/>
                <w:sz w:val="18"/>
                <w:szCs w:val="18"/>
              </w:rPr>
            </w:pPr>
          </w:p>
        </w:tc>
        <w:tc>
          <w:tcPr>
            <w:tcW w:w="697" w:type="dxa"/>
          </w:tcPr>
          <w:p w:rsidR="0035311E" w:rsidRPr="0035311E" w:rsidRDefault="0035311E" w:rsidP="0035311E">
            <w:pPr>
              <w:jc w:val="center"/>
              <w:rPr>
                <w:rFonts w:ascii="Times New Roman" w:hAnsi="Times New Roman"/>
                <w:b/>
                <w:bCs/>
                <w:color w:val="000000"/>
                <w:sz w:val="18"/>
                <w:szCs w:val="18"/>
              </w:rPr>
            </w:pPr>
          </w:p>
        </w:tc>
        <w:tc>
          <w:tcPr>
            <w:tcW w:w="800" w:type="dxa"/>
          </w:tcPr>
          <w:p w:rsidR="0035311E" w:rsidRPr="0035311E" w:rsidRDefault="0035311E" w:rsidP="0035311E">
            <w:pPr>
              <w:jc w:val="center"/>
              <w:rPr>
                <w:rFonts w:ascii="Times New Roman" w:hAnsi="Times New Roman"/>
                <w:b/>
                <w:bCs/>
                <w:color w:val="000000"/>
                <w:sz w:val="18"/>
                <w:szCs w:val="18"/>
              </w:rPr>
            </w:pPr>
          </w:p>
        </w:tc>
        <w:tc>
          <w:tcPr>
            <w:tcW w:w="810" w:type="dxa"/>
          </w:tcPr>
          <w:p w:rsidR="0035311E" w:rsidRPr="0035311E" w:rsidRDefault="0035311E" w:rsidP="0035311E">
            <w:pPr>
              <w:jc w:val="center"/>
              <w:rPr>
                <w:rFonts w:ascii="Times New Roman" w:hAnsi="Times New Roman"/>
                <w:b/>
                <w:bCs/>
                <w:color w:val="000000"/>
                <w:sz w:val="18"/>
                <w:szCs w:val="18"/>
              </w:rPr>
            </w:pPr>
          </w:p>
        </w:tc>
        <w:tc>
          <w:tcPr>
            <w:tcW w:w="900" w:type="dxa"/>
          </w:tcPr>
          <w:p w:rsidR="0035311E" w:rsidRPr="0035311E" w:rsidRDefault="0035311E" w:rsidP="0035311E">
            <w:pPr>
              <w:jc w:val="center"/>
              <w:rPr>
                <w:rFonts w:ascii="Times New Roman" w:hAnsi="Times New Roman"/>
                <w:b/>
                <w:bCs/>
                <w:color w:val="000000"/>
                <w:sz w:val="18"/>
                <w:szCs w:val="18"/>
              </w:rPr>
            </w:pPr>
          </w:p>
        </w:tc>
      </w:tr>
      <w:tr w:rsidR="0035311E" w:rsidRPr="0035311E" w:rsidTr="009C1D84">
        <w:trPr>
          <w:trHeight w:val="144"/>
          <w:jc w:val="center"/>
        </w:trPr>
        <w:tc>
          <w:tcPr>
            <w:tcW w:w="5522" w:type="dxa"/>
            <w:gridSpan w:val="2"/>
            <w:vAlign w:val="bottom"/>
          </w:tcPr>
          <w:p w:rsidR="0035311E" w:rsidRPr="0035311E" w:rsidRDefault="0035311E" w:rsidP="0035311E">
            <w:pPr>
              <w:jc w:val="both"/>
              <w:rPr>
                <w:rFonts w:ascii="Times New Roman" w:hAnsi="Times New Roman"/>
                <w:bCs/>
                <w:color w:val="000000"/>
                <w:sz w:val="18"/>
                <w:szCs w:val="18"/>
              </w:rPr>
            </w:pPr>
            <w:r w:rsidRPr="0035311E">
              <w:rPr>
                <w:rFonts w:ascii="Times New Roman" w:hAnsi="Times New Roman"/>
                <w:bCs/>
                <w:color w:val="000000"/>
                <w:sz w:val="18"/>
                <w:szCs w:val="18"/>
              </w:rPr>
              <w:t xml:space="preserve">SFECT: Professional Behavior                                                                                                  </w:t>
            </w:r>
          </w:p>
        </w:tc>
        <w:tc>
          <w:tcPr>
            <w:tcW w:w="662"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color w:val="000000"/>
                <w:sz w:val="18"/>
                <w:szCs w:val="18"/>
              </w:rPr>
              <w:t>Count</w:t>
            </w:r>
          </w:p>
        </w:tc>
        <w:tc>
          <w:tcPr>
            <w:tcW w:w="697"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c>
          <w:tcPr>
            <w:tcW w:w="8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0</w:t>
            </w:r>
          </w:p>
        </w:tc>
        <w:tc>
          <w:tcPr>
            <w:tcW w:w="810"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2</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r>
      <w:tr w:rsidR="0035311E" w:rsidRPr="0035311E" w:rsidTr="009C1D84">
        <w:trPr>
          <w:trHeight w:val="144"/>
          <w:jc w:val="center"/>
        </w:trPr>
        <w:tc>
          <w:tcPr>
            <w:tcW w:w="5522" w:type="dxa"/>
            <w:gridSpan w:val="2"/>
            <w:vAlign w:val="bottom"/>
          </w:tcPr>
          <w:p w:rsidR="0035311E" w:rsidRPr="0035311E" w:rsidRDefault="0035311E" w:rsidP="0035311E">
            <w:pPr>
              <w:jc w:val="right"/>
              <w:rPr>
                <w:rFonts w:ascii="Times New Roman" w:hAnsi="Times New Roman"/>
                <w:bCs/>
                <w:color w:val="000000"/>
                <w:sz w:val="18"/>
                <w:szCs w:val="18"/>
              </w:rPr>
            </w:pPr>
            <w:r w:rsidRPr="0035311E">
              <w:rPr>
                <w:rFonts w:ascii="Times New Roman" w:hAnsi="Times New Roman"/>
                <w:bCs/>
                <w:color w:val="000000"/>
                <w:sz w:val="18"/>
                <w:szCs w:val="18"/>
              </w:rPr>
              <w:t>Meets or Exceeds Expectations</w:t>
            </w:r>
          </w:p>
        </w:tc>
        <w:tc>
          <w:tcPr>
            <w:tcW w:w="662" w:type="dxa"/>
          </w:tcPr>
          <w:p w:rsidR="0035311E" w:rsidRPr="0035311E" w:rsidRDefault="0035311E" w:rsidP="0035311E">
            <w:pPr>
              <w:jc w:val="center"/>
              <w:rPr>
                <w:rFonts w:ascii="Times New Roman" w:hAnsi="Times New Roman"/>
                <w:bCs/>
                <w:color w:val="000000"/>
                <w:sz w:val="18"/>
                <w:szCs w:val="18"/>
              </w:rPr>
            </w:pPr>
          </w:p>
        </w:tc>
        <w:tc>
          <w:tcPr>
            <w:tcW w:w="697"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800" w:type="dxa"/>
          </w:tcPr>
          <w:p w:rsidR="0035311E" w:rsidRPr="0035311E" w:rsidRDefault="0035311E" w:rsidP="0035311E">
            <w:pPr>
              <w:jc w:val="center"/>
              <w:rPr>
                <w:rFonts w:ascii="Times New Roman" w:hAnsi="Times New Roman"/>
                <w:bCs/>
                <w:color w:val="000000"/>
                <w:sz w:val="18"/>
                <w:szCs w:val="18"/>
              </w:rPr>
            </w:pP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r>
      <w:tr w:rsidR="0035311E" w:rsidRPr="0035311E" w:rsidTr="009C1D84">
        <w:trPr>
          <w:trHeight w:val="144"/>
          <w:jc w:val="center"/>
        </w:trPr>
        <w:tc>
          <w:tcPr>
            <w:tcW w:w="5522" w:type="dxa"/>
            <w:gridSpan w:val="2"/>
            <w:vAlign w:val="bottom"/>
          </w:tcPr>
          <w:p w:rsidR="0035311E" w:rsidRPr="0035311E" w:rsidRDefault="0035311E" w:rsidP="0035311E">
            <w:pPr>
              <w:rPr>
                <w:rFonts w:ascii="Times New Roman" w:hAnsi="Times New Roman"/>
                <w:color w:val="000000"/>
                <w:sz w:val="18"/>
                <w:szCs w:val="18"/>
              </w:rPr>
            </w:pPr>
          </w:p>
        </w:tc>
        <w:tc>
          <w:tcPr>
            <w:tcW w:w="662" w:type="dxa"/>
          </w:tcPr>
          <w:p w:rsidR="0035311E" w:rsidRPr="0035311E" w:rsidRDefault="0035311E" w:rsidP="0035311E">
            <w:pPr>
              <w:jc w:val="center"/>
              <w:rPr>
                <w:rFonts w:ascii="Times New Roman" w:hAnsi="Times New Roman"/>
                <w:b/>
                <w:bCs/>
                <w:color w:val="000000"/>
                <w:sz w:val="18"/>
                <w:szCs w:val="18"/>
              </w:rPr>
            </w:pPr>
          </w:p>
        </w:tc>
        <w:tc>
          <w:tcPr>
            <w:tcW w:w="697" w:type="dxa"/>
          </w:tcPr>
          <w:p w:rsidR="0035311E" w:rsidRPr="0035311E" w:rsidRDefault="0035311E" w:rsidP="0035311E">
            <w:pPr>
              <w:jc w:val="center"/>
              <w:rPr>
                <w:rFonts w:ascii="Times New Roman" w:hAnsi="Times New Roman"/>
                <w:b/>
                <w:bCs/>
                <w:color w:val="000000"/>
                <w:sz w:val="18"/>
                <w:szCs w:val="18"/>
              </w:rPr>
            </w:pPr>
          </w:p>
        </w:tc>
        <w:tc>
          <w:tcPr>
            <w:tcW w:w="800" w:type="dxa"/>
          </w:tcPr>
          <w:p w:rsidR="0035311E" w:rsidRPr="0035311E" w:rsidRDefault="0035311E" w:rsidP="0035311E">
            <w:pPr>
              <w:jc w:val="center"/>
              <w:rPr>
                <w:rFonts w:ascii="Times New Roman" w:hAnsi="Times New Roman"/>
                <w:b/>
                <w:bCs/>
                <w:color w:val="000000"/>
                <w:sz w:val="18"/>
                <w:szCs w:val="18"/>
              </w:rPr>
            </w:pPr>
          </w:p>
        </w:tc>
        <w:tc>
          <w:tcPr>
            <w:tcW w:w="810" w:type="dxa"/>
          </w:tcPr>
          <w:p w:rsidR="0035311E" w:rsidRPr="0035311E" w:rsidRDefault="0035311E" w:rsidP="0035311E">
            <w:pPr>
              <w:jc w:val="center"/>
              <w:rPr>
                <w:rFonts w:ascii="Times New Roman" w:hAnsi="Times New Roman"/>
                <w:b/>
                <w:bCs/>
                <w:color w:val="000000"/>
                <w:sz w:val="18"/>
                <w:szCs w:val="18"/>
              </w:rPr>
            </w:pPr>
          </w:p>
        </w:tc>
        <w:tc>
          <w:tcPr>
            <w:tcW w:w="900" w:type="dxa"/>
          </w:tcPr>
          <w:p w:rsidR="0035311E" w:rsidRPr="0035311E" w:rsidRDefault="0035311E" w:rsidP="0035311E">
            <w:pPr>
              <w:jc w:val="center"/>
              <w:rPr>
                <w:rFonts w:ascii="Times New Roman" w:hAnsi="Times New Roman"/>
                <w:b/>
                <w:bCs/>
                <w:color w:val="000000"/>
                <w:sz w:val="18"/>
                <w:szCs w:val="18"/>
              </w:rPr>
            </w:pPr>
          </w:p>
        </w:tc>
      </w:tr>
      <w:tr w:rsidR="0035311E" w:rsidRPr="0035311E" w:rsidTr="009C1D84">
        <w:trPr>
          <w:trHeight w:val="144"/>
          <w:jc w:val="center"/>
        </w:trPr>
        <w:tc>
          <w:tcPr>
            <w:tcW w:w="5522" w:type="dxa"/>
            <w:gridSpan w:val="2"/>
            <w:vAlign w:val="bottom"/>
          </w:tcPr>
          <w:p w:rsidR="0035311E" w:rsidRPr="0035311E" w:rsidRDefault="0035311E" w:rsidP="0035311E">
            <w:pPr>
              <w:rPr>
                <w:rFonts w:ascii="Times New Roman" w:hAnsi="Times New Roman"/>
                <w:color w:val="000000"/>
                <w:sz w:val="18"/>
                <w:szCs w:val="18"/>
              </w:rPr>
            </w:pPr>
            <w:r w:rsidRPr="0035311E">
              <w:rPr>
                <w:rFonts w:ascii="Times New Roman" w:hAnsi="Times New Roman"/>
                <w:bCs/>
                <w:color w:val="000000"/>
                <w:sz w:val="18"/>
                <w:szCs w:val="18"/>
              </w:rPr>
              <w:t xml:space="preserve">SFECT: Working in Counseling Environment   </w:t>
            </w:r>
          </w:p>
        </w:tc>
        <w:tc>
          <w:tcPr>
            <w:tcW w:w="662"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color w:val="000000"/>
                <w:sz w:val="18"/>
                <w:szCs w:val="18"/>
              </w:rPr>
              <w:t>Count</w:t>
            </w:r>
          </w:p>
        </w:tc>
        <w:tc>
          <w:tcPr>
            <w:tcW w:w="697"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c>
          <w:tcPr>
            <w:tcW w:w="8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0</w:t>
            </w:r>
          </w:p>
        </w:tc>
        <w:tc>
          <w:tcPr>
            <w:tcW w:w="810"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2</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r>
      <w:tr w:rsidR="0035311E" w:rsidRPr="0035311E" w:rsidTr="009C1D84">
        <w:trPr>
          <w:trHeight w:val="144"/>
          <w:jc w:val="center"/>
        </w:trPr>
        <w:tc>
          <w:tcPr>
            <w:tcW w:w="5522" w:type="dxa"/>
            <w:gridSpan w:val="2"/>
            <w:vAlign w:val="bottom"/>
          </w:tcPr>
          <w:p w:rsidR="0035311E" w:rsidRPr="0035311E" w:rsidRDefault="0035311E" w:rsidP="0035311E">
            <w:pPr>
              <w:rPr>
                <w:rFonts w:ascii="Times New Roman" w:hAnsi="Times New Roman"/>
                <w:bCs/>
                <w:color w:val="000000"/>
                <w:sz w:val="18"/>
                <w:szCs w:val="18"/>
              </w:rPr>
            </w:pPr>
          </w:p>
        </w:tc>
        <w:tc>
          <w:tcPr>
            <w:tcW w:w="662" w:type="dxa"/>
          </w:tcPr>
          <w:p w:rsidR="0035311E" w:rsidRPr="0035311E" w:rsidRDefault="0035311E" w:rsidP="0035311E">
            <w:pPr>
              <w:jc w:val="center"/>
              <w:rPr>
                <w:rFonts w:ascii="Times New Roman" w:hAnsi="Times New Roman"/>
                <w:bCs/>
                <w:color w:val="000000"/>
                <w:sz w:val="18"/>
                <w:szCs w:val="18"/>
              </w:rPr>
            </w:pPr>
          </w:p>
        </w:tc>
        <w:tc>
          <w:tcPr>
            <w:tcW w:w="697"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800" w:type="dxa"/>
          </w:tcPr>
          <w:p w:rsidR="0035311E" w:rsidRPr="0035311E" w:rsidRDefault="0035311E" w:rsidP="0035311E">
            <w:pPr>
              <w:jc w:val="center"/>
              <w:rPr>
                <w:rFonts w:ascii="Times New Roman" w:hAnsi="Times New Roman"/>
                <w:bCs/>
                <w:color w:val="000000"/>
                <w:sz w:val="18"/>
                <w:szCs w:val="18"/>
              </w:rPr>
            </w:pP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r>
      <w:tr w:rsidR="0035311E" w:rsidRPr="0035311E" w:rsidTr="009C1D84">
        <w:trPr>
          <w:trHeight w:val="144"/>
          <w:jc w:val="center"/>
        </w:trPr>
        <w:tc>
          <w:tcPr>
            <w:tcW w:w="5522" w:type="dxa"/>
            <w:gridSpan w:val="2"/>
            <w:vAlign w:val="bottom"/>
          </w:tcPr>
          <w:p w:rsidR="0035311E" w:rsidRPr="0035311E" w:rsidRDefault="0035311E" w:rsidP="0035311E">
            <w:pPr>
              <w:jc w:val="right"/>
              <w:rPr>
                <w:rFonts w:ascii="Times New Roman" w:hAnsi="Times New Roman"/>
                <w:color w:val="000000"/>
                <w:sz w:val="18"/>
                <w:szCs w:val="18"/>
              </w:rPr>
            </w:pPr>
          </w:p>
        </w:tc>
        <w:tc>
          <w:tcPr>
            <w:tcW w:w="662" w:type="dxa"/>
          </w:tcPr>
          <w:p w:rsidR="0035311E" w:rsidRPr="0035311E" w:rsidRDefault="0035311E" w:rsidP="0035311E">
            <w:pPr>
              <w:jc w:val="center"/>
              <w:rPr>
                <w:rFonts w:ascii="Times New Roman" w:hAnsi="Times New Roman"/>
                <w:color w:val="000000"/>
                <w:sz w:val="18"/>
                <w:szCs w:val="18"/>
              </w:rPr>
            </w:pPr>
          </w:p>
        </w:tc>
        <w:tc>
          <w:tcPr>
            <w:tcW w:w="697" w:type="dxa"/>
          </w:tcPr>
          <w:p w:rsidR="0035311E" w:rsidRPr="0035311E" w:rsidRDefault="0035311E" w:rsidP="0035311E">
            <w:pPr>
              <w:jc w:val="center"/>
              <w:rPr>
                <w:rFonts w:ascii="Times New Roman" w:hAnsi="Times New Roman"/>
                <w:color w:val="000000"/>
                <w:sz w:val="18"/>
                <w:szCs w:val="18"/>
              </w:rPr>
            </w:pPr>
          </w:p>
        </w:tc>
        <w:tc>
          <w:tcPr>
            <w:tcW w:w="800" w:type="dxa"/>
          </w:tcPr>
          <w:p w:rsidR="0035311E" w:rsidRPr="0035311E" w:rsidRDefault="0035311E" w:rsidP="0035311E">
            <w:pPr>
              <w:jc w:val="center"/>
              <w:rPr>
                <w:rFonts w:ascii="Times New Roman" w:hAnsi="Times New Roman"/>
                <w:color w:val="000000"/>
                <w:sz w:val="18"/>
                <w:szCs w:val="18"/>
              </w:rPr>
            </w:pPr>
          </w:p>
        </w:tc>
        <w:tc>
          <w:tcPr>
            <w:tcW w:w="810" w:type="dxa"/>
          </w:tcPr>
          <w:p w:rsidR="0035311E" w:rsidRPr="0035311E" w:rsidRDefault="0035311E" w:rsidP="0035311E">
            <w:pPr>
              <w:jc w:val="center"/>
              <w:rPr>
                <w:rFonts w:ascii="Times New Roman" w:hAnsi="Times New Roman"/>
                <w:color w:val="000000"/>
                <w:sz w:val="18"/>
                <w:szCs w:val="18"/>
              </w:rPr>
            </w:pPr>
          </w:p>
        </w:tc>
        <w:tc>
          <w:tcPr>
            <w:tcW w:w="900" w:type="dxa"/>
          </w:tcPr>
          <w:p w:rsidR="0035311E" w:rsidRPr="0035311E" w:rsidRDefault="0035311E" w:rsidP="0035311E">
            <w:pPr>
              <w:jc w:val="center"/>
              <w:rPr>
                <w:rFonts w:ascii="Times New Roman" w:hAnsi="Times New Roman"/>
                <w:color w:val="000000"/>
                <w:sz w:val="18"/>
                <w:szCs w:val="18"/>
              </w:rPr>
            </w:pPr>
          </w:p>
        </w:tc>
      </w:tr>
      <w:tr w:rsidR="0035311E" w:rsidRPr="0035311E" w:rsidTr="009C1D84">
        <w:trPr>
          <w:trHeight w:val="144"/>
          <w:jc w:val="center"/>
        </w:trPr>
        <w:tc>
          <w:tcPr>
            <w:tcW w:w="5522" w:type="dxa"/>
            <w:gridSpan w:val="2"/>
            <w:vAlign w:val="bottom"/>
          </w:tcPr>
          <w:p w:rsidR="0035311E" w:rsidRPr="0035311E" w:rsidRDefault="0035311E" w:rsidP="0035311E">
            <w:pPr>
              <w:rPr>
                <w:rFonts w:ascii="Times New Roman" w:hAnsi="Times New Roman"/>
                <w:color w:val="000000"/>
                <w:sz w:val="18"/>
                <w:szCs w:val="18"/>
              </w:rPr>
            </w:pPr>
            <w:r w:rsidRPr="0035311E">
              <w:rPr>
                <w:rFonts w:ascii="Times New Roman" w:hAnsi="Times New Roman"/>
                <w:color w:val="000000"/>
                <w:sz w:val="18"/>
                <w:szCs w:val="18"/>
              </w:rPr>
              <w:t xml:space="preserve">SFECT: Supervision Conduct                                                  </w:t>
            </w:r>
          </w:p>
        </w:tc>
        <w:tc>
          <w:tcPr>
            <w:tcW w:w="662"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color w:val="000000"/>
                <w:sz w:val="18"/>
                <w:szCs w:val="18"/>
              </w:rPr>
              <w:t>Count</w:t>
            </w:r>
          </w:p>
        </w:tc>
        <w:tc>
          <w:tcPr>
            <w:tcW w:w="697"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c>
          <w:tcPr>
            <w:tcW w:w="8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0</w:t>
            </w:r>
          </w:p>
        </w:tc>
        <w:tc>
          <w:tcPr>
            <w:tcW w:w="810"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2</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r>
      <w:tr w:rsidR="0035311E" w:rsidRPr="0035311E" w:rsidTr="009C1D84">
        <w:trPr>
          <w:trHeight w:val="144"/>
          <w:jc w:val="center"/>
        </w:trPr>
        <w:tc>
          <w:tcPr>
            <w:tcW w:w="5522" w:type="dxa"/>
            <w:gridSpan w:val="2"/>
            <w:vAlign w:val="bottom"/>
          </w:tcPr>
          <w:p w:rsidR="0035311E" w:rsidRPr="0035311E" w:rsidRDefault="0035311E" w:rsidP="0035311E">
            <w:pPr>
              <w:jc w:val="right"/>
              <w:rPr>
                <w:rFonts w:ascii="Times New Roman" w:hAnsi="Times New Roman"/>
                <w:color w:val="000000"/>
                <w:sz w:val="18"/>
                <w:szCs w:val="18"/>
              </w:rPr>
            </w:pPr>
            <w:r w:rsidRPr="0035311E">
              <w:rPr>
                <w:rFonts w:ascii="Times New Roman" w:hAnsi="Times New Roman"/>
                <w:bCs/>
                <w:color w:val="000000"/>
                <w:sz w:val="18"/>
                <w:szCs w:val="18"/>
              </w:rPr>
              <w:t>Meets or Exceeds Expectations</w:t>
            </w:r>
          </w:p>
        </w:tc>
        <w:tc>
          <w:tcPr>
            <w:tcW w:w="662" w:type="dxa"/>
          </w:tcPr>
          <w:p w:rsidR="0035311E" w:rsidRPr="0035311E" w:rsidRDefault="0035311E" w:rsidP="0035311E">
            <w:pPr>
              <w:jc w:val="center"/>
              <w:rPr>
                <w:rFonts w:ascii="Times New Roman" w:hAnsi="Times New Roman"/>
                <w:bCs/>
                <w:color w:val="000000"/>
                <w:sz w:val="18"/>
                <w:szCs w:val="18"/>
              </w:rPr>
            </w:pPr>
          </w:p>
        </w:tc>
        <w:tc>
          <w:tcPr>
            <w:tcW w:w="697"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800" w:type="dxa"/>
          </w:tcPr>
          <w:p w:rsidR="0035311E" w:rsidRPr="0035311E" w:rsidRDefault="0035311E" w:rsidP="0035311E">
            <w:pPr>
              <w:jc w:val="center"/>
              <w:rPr>
                <w:rFonts w:ascii="Times New Roman" w:hAnsi="Times New Roman"/>
                <w:bCs/>
                <w:color w:val="000000"/>
                <w:sz w:val="18"/>
                <w:szCs w:val="18"/>
              </w:rPr>
            </w:pP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r>
      <w:tr w:rsidR="0035311E" w:rsidRPr="0035311E" w:rsidTr="009C1D84">
        <w:trPr>
          <w:trHeight w:val="144"/>
          <w:jc w:val="center"/>
        </w:trPr>
        <w:tc>
          <w:tcPr>
            <w:tcW w:w="5522" w:type="dxa"/>
            <w:gridSpan w:val="2"/>
            <w:vAlign w:val="bottom"/>
          </w:tcPr>
          <w:p w:rsidR="0035311E" w:rsidRPr="0035311E" w:rsidRDefault="0035311E" w:rsidP="0035311E">
            <w:pPr>
              <w:jc w:val="right"/>
              <w:rPr>
                <w:rFonts w:ascii="Times New Roman" w:hAnsi="Times New Roman"/>
                <w:color w:val="000000"/>
                <w:sz w:val="18"/>
                <w:szCs w:val="18"/>
              </w:rPr>
            </w:pPr>
          </w:p>
        </w:tc>
        <w:tc>
          <w:tcPr>
            <w:tcW w:w="662" w:type="dxa"/>
          </w:tcPr>
          <w:p w:rsidR="0035311E" w:rsidRPr="0035311E" w:rsidRDefault="0035311E" w:rsidP="0035311E">
            <w:pPr>
              <w:jc w:val="center"/>
              <w:rPr>
                <w:rFonts w:ascii="Times New Roman" w:hAnsi="Times New Roman"/>
                <w:color w:val="000000"/>
                <w:sz w:val="18"/>
                <w:szCs w:val="18"/>
              </w:rPr>
            </w:pPr>
          </w:p>
        </w:tc>
        <w:tc>
          <w:tcPr>
            <w:tcW w:w="697" w:type="dxa"/>
          </w:tcPr>
          <w:p w:rsidR="0035311E" w:rsidRPr="0035311E" w:rsidRDefault="0035311E" w:rsidP="0035311E">
            <w:pPr>
              <w:jc w:val="center"/>
              <w:rPr>
                <w:rFonts w:ascii="Times New Roman" w:hAnsi="Times New Roman"/>
                <w:b/>
                <w:bCs/>
                <w:color w:val="000000"/>
                <w:sz w:val="18"/>
                <w:szCs w:val="18"/>
              </w:rPr>
            </w:pPr>
          </w:p>
        </w:tc>
        <w:tc>
          <w:tcPr>
            <w:tcW w:w="800" w:type="dxa"/>
          </w:tcPr>
          <w:p w:rsidR="0035311E" w:rsidRPr="0035311E" w:rsidRDefault="0035311E" w:rsidP="0035311E">
            <w:pPr>
              <w:jc w:val="center"/>
              <w:rPr>
                <w:rFonts w:ascii="Times New Roman" w:hAnsi="Times New Roman"/>
                <w:b/>
                <w:bCs/>
                <w:color w:val="000000"/>
                <w:sz w:val="18"/>
                <w:szCs w:val="18"/>
              </w:rPr>
            </w:pPr>
          </w:p>
        </w:tc>
        <w:tc>
          <w:tcPr>
            <w:tcW w:w="810" w:type="dxa"/>
          </w:tcPr>
          <w:p w:rsidR="0035311E" w:rsidRPr="0035311E" w:rsidRDefault="0035311E" w:rsidP="0035311E">
            <w:pPr>
              <w:jc w:val="center"/>
              <w:rPr>
                <w:rFonts w:ascii="Times New Roman" w:hAnsi="Times New Roman"/>
                <w:b/>
                <w:bCs/>
                <w:color w:val="000000"/>
                <w:sz w:val="18"/>
                <w:szCs w:val="18"/>
              </w:rPr>
            </w:pPr>
          </w:p>
        </w:tc>
        <w:tc>
          <w:tcPr>
            <w:tcW w:w="900" w:type="dxa"/>
          </w:tcPr>
          <w:p w:rsidR="0035311E" w:rsidRPr="0035311E" w:rsidRDefault="0035311E" w:rsidP="0035311E">
            <w:pPr>
              <w:jc w:val="center"/>
              <w:rPr>
                <w:rFonts w:ascii="Times New Roman" w:hAnsi="Times New Roman"/>
                <w:b/>
                <w:bCs/>
                <w:color w:val="000000"/>
                <w:sz w:val="18"/>
                <w:szCs w:val="18"/>
              </w:rPr>
            </w:pPr>
          </w:p>
        </w:tc>
      </w:tr>
      <w:tr w:rsidR="0035311E" w:rsidRPr="0035311E" w:rsidTr="009C1D84">
        <w:trPr>
          <w:trHeight w:val="144"/>
          <w:jc w:val="center"/>
        </w:trPr>
        <w:tc>
          <w:tcPr>
            <w:tcW w:w="5522" w:type="dxa"/>
            <w:gridSpan w:val="2"/>
            <w:vAlign w:val="bottom"/>
          </w:tcPr>
          <w:p w:rsidR="0035311E" w:rsidRPr="0035311E" w:rsidRDefault="0035311E" w:rsidP="0035311E">
            <w:pPr>
              <w:rPr>
                <w:rFonts w:ascii="Times New Roman" w:hAnsi="Times New Roman"/>
                <w:color w:val="000000"/>
                <w:sz w:val="18"/>
                <w:szCs w:val="18"/>
              </w:rPr>
            </w:pPr>
            <w:r w:rsidRPr="0035311E">
              <w:rPr>
                <w:rFonts w:ascii="Times New Roman" w:hAnsi="Times New Roman"/>
                <w:color w:val="000000"/>
                <w:sz w:val="18"/>
                <w:szCs w:val="18"/>
              </w:rPr>
              <w:t xml:space="preserve">PCPE: Professionalism </w:t>
            </w:r>
          </w:p>
        </w:tc>
        <w:tc>
          <w:tcPr>
            <w:tcW w:w="662"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color w:val="000000"/>
                <w:sz w:val="18"/>
                <w:szCs w:val="18"/>
              </w:rPr>
              <w:t>Count</w:t>
            </w:r>
          </w:p>
        </w:tc>
        <w:tc>
          <w:tcPr>
            <w:tcW w:w="697"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c>
          <w:tcPr>
            <w:tcW w:w="8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0</w:t>
            </w:r>
          </w:p>
        </w:tc>
        <w:tc>
          <w:tcPr>
            <w:tcW w:w="810"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2</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r>
      <w:tr w:rsidR="0035311E" w:rsidRPr="0035311E" w:rsidTr="009C1D84">
        <w:trPr>
          <w:trHeight w:val="144"/>
          <w:jc w:val="center"/>
        </w:trPr>
        <w:tc>
          <w:tcPr>
            <w:tcW w:w="5522" w:type="dxa"/>
            <w:gridSpan w:val="2"/>
            <w:vAlign w:val="bottom"/>
          </w:tcPr>
          <w:p w:rsidR="0035311E" w:rsidRPr="0035311E" w:rsidRDefault="0035311E" w:rsidP="0035311E">
            <w:pPr>
              <w:jc w:val="right"/>
              <w:rPr>
                <w:rFonts w:ascii="Times New Roman" w:hAnsi="Times New Roman"/>
                <w:color w:val="000000"/>
                <w:sz w:val="18"/>
                <w:szCs w:val="18"/>
              </w:rPr>
            </w:pPr>
            <w:r w:rsidRPr="0035311E">
              <w:rPr>
                <w:rFonts w:ascii="Times New Roman" w:hAnsi="Times New Roman"/>
                <w:bCs/>
                <w:color w:val="000000"/>
                <w:sz w:val="18"/>
                <w:szCs w:val="18"/>
              </w:rPr>
              <w:t>Consistently Meet Expectations</w:t>
            </w:r>
          </w:p>
        </w:tc>
        <w:tc>
          <w:tcPr>
            <w:tcW w:w="662" w:type="dxa"/>
          </w:tcPr>
          <w:p w:rsidR="0035311E" w:rsidRPr="0035311E" w:rsidRDefault="0035311E" w:rsidP="0035311E">
            <w:pPr>
              <w:jc w:val="center"/>
              <w:rPr>
                <w:rFonts w:ascii="Times New Roman" w:hAnsi="Times New Roman"/>
                <w:bCs/>
                <w:color w:val="000000"/>
                <w:sz w:val="18"/>
                <w:szCs w:val="18"/>
              </w:rPr>
            </w:pPr>
          </w:p>
        </w:tc>
        <w:tc>
          <w:tcPr>
            <w:tcW w:w="697"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800" w:type="dxa"/>
          </w:tcPr>
          <w:p w:rsidR="0035311E" w:rsidRPr="0035311E" w:rsidRDefault="0035311E" w:rsidP="0035311E">
            <w:pPr>
              <w:jc w:val="center"/>
              <w:rPr>
                <w:rFonts w:ascii="Times New Roman" w:hAnsi="Times New Roman"/>
                <w:bCs/>
                <w:color w:val="000000"/>
                <w:sz w:val="18"/>
                <w:szCs w:val="18"/>
              </w:rPr>
            </w:pP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90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r>
      <w:tr w:rsidR="0035311E" w:rsidRPr="0035311E" w:rsidTr="009C1D84">
        <w:trPr>
          <w:trHeight w:val="144"/>
          <w:jc w:val="center"/>
        </w:trPr>
        <w:tc>
          <w:tcPr>
            <w:tcW w:w="5522" w:type="dxa"/>
            <w:gridSpan w:val="2"/>
            <w:vAlign w:val="bottom"/>
          </w:tcPr>
          <w:p w:rsidR="0035311E" w:rsidRPr="0035311E" w:rsidRDefault="0035311E" w:rsidP="0035311E">
            <w:pPr>
              <w:jc w:val="right"/>
              <w:rPr>
                <w:rFonts w:ascii="Times New Roman" w:hAnsi="Times New Roman"/>
                <w:bCs/>
                <w:color w:val="000000"/>
                <w:sz w:val="18"/>
                <w:szCs w:val="18"/>
              </w:rPr>
            </w:pPr>
          </w:p>
        </w:tc>
        <w:tc>
          <w:tcPr>
            <w:tcW w:w="662" w:type="dxa"/>
          </w:tcPr>
          <w:p w:rsidR="0035311E" w:rsidRPr="0035311E" w:rsidRDefault="0035311E" w:rsidP="0035311E">
            <w:pPr>
              <w:jc w:val="center"/>
              <w:rPr>
                <w:rFonts w:ascii="Times New Roman" w:hAnsi="Times New Roman"/>
                <w:bCs/>
                <w:color w:val="000000"/>
                <w:sz w:val="18"/>
                <w:szCs w:val="18"/>
              </w:rPr>
            </w:pPr>
          </w:p>
        </w:tc>
        <w:tc>
          <w:tcPr>
            <w:tcW w:w="697" w:type="dxa"/>
          </w:tcPr>
          <w:p w:rsidR="0035311E" w:rsidRPr="0035311E" w:rsidRDefault="0035311E" w:rsidP="0035311E">
            <w:pPr>
              <w:jc w:val="center"/>
              <w:rPr>
                <w:rFonts w:ascii="Times New Roman" w:hAnsi="Times New Roman"/>
                <w:bCs/>
                <w:color w:val="000000"/>
                <w:sz w:val="18"/>
                <w:szCs w:val="18"/>
              </w:rPr>
            </w:pPr>
          </w:p>
        </w:tc>
        <w:tc>
          <w:tcPr>
            <w:tcW w:w="800" w:type="dxa"/>
          </w:tcPr>
          <w:p w:rsidR="0035311E" w:rsidRPr="0035311E" w:rsidRDefault="0035311E" w:rsidP="0035311E">
            <w:pPr>
              <w:jc w:val="center"/>
              <w:rPr>
                <w:rFonts w:ascii="Times New Roman" w:hAnsi="Times New Roman"/>
                <w:bCs/>
                <w:color w:val="000000"/>
                <w:sz w:val="18"/>
                <w:szCs w:val="18"/>
              </w:rPr>
            </w:pPr>
          </w:p>
        </w:tc>
        <w:tc>
          <w:tcPr>
            <w:tcW w:w="810" w:type="dxa"/>
            <w:vAlign w:val="bottom"/>
          </w:tcPr>
          <w:p w:rsidR="0035311E" w:rsidRPr="0035311E" w:rsidRDefault="0035311E" w:rsidP="0035311E">
            <w:pPr>
              <w:jc w:val="center"/>
              <w:rPr>
                <w:rFonts w:ascii="Times New Roman" w:hAnsi="Times New Roman"/>
                <w:bCs/>
                <w:color w:val="000000"/>
                <w:sz w:val="18"/>
                <w:szCs w:val="18"/>
              </w:rPr>
            </w:pPr>
          </w:p>
        </w:tc>
        <w:tc>
          <w:tcPr>
            <w:tcW w:w="900" w:type="dxa"/>
          </w:tcPr>
          <w:p w:rsidR="0035311E" w:rsidRPr="0035311E" w:rsidRDefault="0035311E" w:rsidP="0035311E">
            <w:pPr>
              <w:jc w:val="center"/>
              <w:rPr>
                <w:rFonts w:ascii="Times New Roman" w:hAnsi="Times New Roman"/>
                <w:bCs/>
                <w:color w:val="000000"/>
                <w:sz w:val="18"/>
                <w:szCs w:val="18"/>
              </w:rPr>
            </w:pPr>
          </w:p>
        </w:tc>
      </w:tr>
    </w:tbl>
    <w:p w:rsidR="0035311E" w:rsidRPr="0035311E" w:rsidRDefault="0035311E" w:rsidP="0035311E">
      <w:pPr>
        <w:spacing w:line="276" w:lineRule="auto"/>
        <w:rPr>
          <w:rFonts w:ascii="Calibri" w:hAnsi="Calibri"/>
          <w:sz w:val="22"/>
          <w:szCs w:val="22"/>
        </w:rPr>
      </w:pPr>
    </w:p>
    <w:tbl>
      <w:tblPr>
        <w:tblStyle w:val="TableGrid7"/>
        <w:tblW w:w="0" w:type="auto"/>
        <w:tblInd w:w="108" w:type="dxa"/>
        <w:tblLook w:val="04A0" w:firstRow="1" w:lastRow="0" w:firstColumn="1" w:lastColumn="0" w:noHBand="0" w:noVBand="1"/>
      </w:tblPr>
      <w:tblGrid>
        <w:gridCol w:w="9468"/>
      </w:tblGrid>
      <w:tr w:rsidR="0035311E" w:rsidRPr="0035311E" w:rsidTr="009C1D84">
        <w:tc>
          <w:tcPr>
            <w:tcW w:w="9468" w:type="dxa"/>
            <w:shd w:val="clear" w:color="auto" w:fill="D9D9D9" w:themeFill="background1" w:themeFillShade="D9"/>
          </w:tcPr>
          <w:p w:rsidR="0035311E" w:rsidRPr="0035311E" w:rsidRDefault="0035311E" w:rsidP="0035311E">
            <w:pPr>
              <w:keepNext/>
              <w:rPr>
                <w:rFonts w:ascii="Times New Roman" w:hAnsi="Times New Roman"/>
                <w:b/>
              </w:rPr>
            </w:pPr>
            <w:r w:rsidRPr="0035311E">
              <w:rPr>
                <w:rFonts w:ascii="Times New Roman" w:hAnsi="Times New Roman"/>
                <w:b/>
              </w:rPr>
              <w:t xml:space="preserve">Plans for 2016:  </w:t>
            </w:r>
            <w:r w:rsidRPr="0035311E">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35311E">
              <w:rPr>
                <w:rFonts w:ascii="Times New Roman" w:hAnsi="Times New Roman"/>
                <w:b/>
              </w:rPr>
              <w:t xml:space="preserve">  </w:t>
            </w:r>
          </w:p>
        </w:tc>
      </w:tr>
      <w:tr w:rsidR="0035311E" w:rsidRPr="0035311E" w:rsidTr="009C1D84">
        <w:tc>
          <w:tcPr>
            <w:tcW w:w="9468" w:type="dxa"/>
          </w:tcPr>
          <w:p w:rsidR="0035311E" w:rsidRPr="0035311E" w:rsidRDefault="0035311E" w:rsidP="0035311E">
            <w:pPr>
              <w:keepNext/>
              <w:ind w:left="288"/>
              <w:jc w:val="both"/>
              <w:rPr>
                <w:rFonts w:ascii="Times New Roman" w:hAnsi="Times New Roman"/>
              </w:rPr>
            </w:pPr>
          </w:p>
          <w:p w:rsidR="0035311E" w:rsidRPr="0035311E" w:rsidRDefault="0035311E" w:rsidP="0035311E">
            <w:pPr>
              <w:keepNext/>
              <w:ind w:left="288"/>
              <w:jc w:val="both"/>
              <w:rPr>
                <w:rFonts w:ascii="Times New Roman" w:hAnsi="Times New Roman"/>
                <w:b/>
              </w:rPr>
            </w:pPr>
            <w:r w:rsidRPr="0035311E">
              <w:rPr>
                <w:rFonts w:ascii="Times New Roman" w:hAnsi="Times New Roman"/>
              </w:rPr>
              <w:t>Based upon the Assessment data, the Substance Abuse Certificate Program in Counseling met all performance outcomes and showed a positive impact on candidate learning.  No instructional or program changes were needed.  However SLOs will be modified to reflect the 2016 CACREP Standards.</w:t>
            </w:r>
            <w:r w:rsidRPr="0035311E">
              <w:rPr>
                <w:rFonts w:ascii="Times New Roman" w:hAnsi="Times New Roman"/>
                <w:b/>
              </w:rPr>
              <w:t xml:space="preserve"> </w:t>
            </w:r>
          </w:p>
        </w:tc>
      </w:tr>
    </w:tbl>
    <w:p w:rsidR="0035311E" w:rsidRPr="0035311E" w:rsidRDefault="0035311E" w:rsidP="0035311E">
      <w:pPr>
        <w:rPr>
          <w:rFonts w:ascii="Times New Roman" w:hAnsi="Times New Roman"/>
          <w:sz w:val="22"/>
          <w:szCs w:val="22"/>
        </w:rPr>
      </w:pPr>
    </w:p>
    <w:p w:rsidR="0035311E" w:rsidRPr="0035311E" w:rsidRDefault="0035311E" w:rsidP="0035311E">
      <w:pPr>
        <w:rPr>
          <w:rFonts w:ascii="Times New Roman" w:hAnsi="Times New Roman"/>
          <w:sz w:val="22"/>
          <w:szCs w:val="22"/>
        </w:rPr>
      </w:pPr>
    </w:p>
    <w:tbl>
      <w:tblPr>
        <w:tblStyle w:val="TableGrid7"/>
        <w:tblW w:w="0" w:type="auto"/>
        <w:tblLook w:val="04A0" w:firstRow="1" w:lastRow="0" w:firstColumn="1" w:lastColumn="0" w:noHBand="0" w:noVBand="1"/>
      </w:tblPr>
      <w:tblGrid>
        <w:gridCol w:w="9576"/>
      </w:tblGrid>
      <w:tr w:rsidR="0035311E" w:rsidRPr="0035311E" w:rsidTr="009C1D84">
        <w:tc>
          <w:tcPr>
            <w:tcW w:w="9576" w:type="dxa"/>
            <w:shd w:val="clear" w:color="auto" w:fill="000000" w:themeFill="text1"/>
          </w:tcPr>
          <w:p w:rsidR="0035311E" w:rsidRPr="0035311E" w:rsidRDefault="0035311E" w:rsidP="0035311E">
            <w:pPr>
              <w:keepNext/>
              <w:jc w:val="center"/>
              <w:rPr>
                <w:rFonts w:ascii="Times New Roman" w:hAnsi="Times New Roman"/>
                <w:b/>
                <w:color w:val="FFFFFF"/>
              </w:rPr>
            </w:pPr>
            <w:r w:rsidRPr="0035311E">
              <w:rPr>
                <w:rFonts w:ascii="Times New Roman" w:hAnsi="Times New Roman"/>
                <w:b/>
                <w:color w:val="FFFFFF"/>
              </w:rPr>
              <w:t>Student Learning Outcome 3</w:t>
            </w:r>
          </w:p>
          <w:p w:rsidR="0035311E" w:rsidRPr="0035311E" w:rsidRDefault="0035311E" w:rsidP="0035311E">
            <w:pPr>
              <w:keepNext/>
              <w:jc w:val="center"/>
              <w:rPr>
                <w:rFonts w:ascii="Times New Roman" w:hAnsi="Times New Roman"/>
                <w:b/>
                <w:color w:val="FFFFFF"/>
              </w:rPr>
            </w:pPr>
            <w:r w:rsidRPr="0035311E">
              <w:rPr>
                <w:rFonts w:ascii="Times New Roman" w:hAnsi="Times New Roman"/>
                <w:color w:val="FFFFFF"/>
              </w:rPr>
              <w:t>(knowledge, skill or ability to be assessed)</w:t>
            </w:r>
          </w:p>
        </w:tc>
      </w:tr>
      <w:tr w:rsidR="0035311E" w:rsidRPr="0035311E" w:rsidTr="009C1D84">
        <w:tc>
          <w:tcPr>
            <w:tcW w:w="9576" w:type="dxa"/>
            <w:shd w:val="clear" w:color="auto" w:fill="auto"/>
          </w:tcPr>
          <w:p w:rsidR="0035311E" w:rsidRPr="0035311E" w:rsidRDefault="0035311E" w:rsidP="0035311E">
            <w:pPr>
              <w:rPr>
                <w:rFonts w:ascii="Times New Roman" w:hAnsi="Times New Roman"/>
              </w:rPr>
            </w:pPr>
            <w:r w:rsidRPr="0035311E">
              <w:rPr>
                <w:rFonts w:ascii="Times New Roman" w:hAnsi="Times New Roman"/>
                <w:b/>
              </w:rPr>
              <w:t xml:space="preserve">SLO 3: </w:t>
            </w:r>
            <w:r w:rsidRPr="0035311E">
              <w:rPr>
                <w:rFonts w:ascii="Times New Roman" w:hAnsi="Times New Roman"/>
              </w:rPr>
              <w:t xml:space="preserve">Candidates for other school professions establish positive educational environments that support and build upon the developmental levels of students, the diversity of students, families, and communities; </w:t>
            </w:r>
            <w:r w:rsidRPr="0035311E">
              <w:rPr>
                <w:rFonts w:ascii="Times New Roman" w:hAnsi="Times New Roman"/>
              </w:rPr>
              <w:lastRenderedPageBreak/>
              <w:t xml:space="preserve">and the policy contexts within which they work.  </w:t>
            </w:r>
          </w:p>
          <w:p w:rsidR="0035311E" w:rsidRPr="0035311E" w:rsidRDefault="0035311E" w:rsidP="0035311E">
            <w:pPr>
              <w:rPr>
                <w:rFonts w:ascii="Times New Roman" w:hAnsi="Times New Roman"/>
              </w:rPr>
            </w:pPr>
          </w:p>
        </w:tc>
      </w:tr>
    </w:tbl>
    <w:p w:rsidR="0035311E" w:rsidRPr="0035311E" w:rsidRDefault="0035311E" w:rsidP="0035311E">
      <w:pPr>
        <w:rPr>
          <w:rFonts w:ascii="Times New Roman" w:hAnsi="Times New Roman"/>
          <w:sz w:val="22"/>
          <w:szCs w:val="22"/>
        </w:rPr>
      </w:pPr>
    </w:p>
    <w:tbl>
      <w:tblPr>
        <w:tblStyle w:val="TableGrid7"/>
        <w:tblW w:w="0" w:type="auto"/>
        <w:tblLook w:val="04A0" w:firstRow="1" w:lastRow="0" w:firstColumn="1" w:lastColumn="0" w:noHBand="0" w:noVBand="1"/>
      </w:tblPr>
      <w:tblGrid>
        <w:gridCol w:w="9576"/>
      </w:tblGrid>
      <w:tr w:rsidR="0035311E" w:rsidRPr="0035311E" w:rsidTr="009C1D84">
        <w:tc>
          <w:tcPr>
            <w:tcW w:w="9576" w:type="dxa"/>
            <w:shd w:val="clear" w:color="auto" w:fill="D9D9D9" w:themeFill="background1" w:themeFillShade="D9"/>
          </w:tcPr>
          <w:p w:rsidR="0035311E" w:rsidRPr="0035311E" w:rsidRDefault="0035311E" w:rsidP="0035311E">
            <w:pPr>
              <w:keepNext/>
              <w:rPr>
                <w:rFonts w:ascii="Times New Roman" w:hAnsi="Times New Roman"/>
              </w:rPr>
            </w:pPr>
            <w:r w:rsidRPr="0035311E">
              <w:rPr>
                <w:rFonts w:ascii="Times New Roman" w:hAnsi="Times New Roman"/>
                <w:b/>
              </w:rPr>
              <w:t xml:space="preserve">Changes to the Student Learning Outcomes Assessment Plan:  </w:t>
            </w:r>
            <w:r w:rsidRPr="0035311E">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35311E" w:rsidRPr="0035311E" w:rsidTr="009C1D84">
        <w:tc>
          <w:tcPr>
            <w:tcW w:w="9576" w:type="dxa"/>
            <w:shd w:val="clear" w:color="auto" w:fill="auto"/>
          </w:tcPr>
          <w:p w:rsidR="0035311E" w:rsidRPr="0035311E" w:rsidRDefault="0035311E" w:rsidP="0035311E">
            <w:pPr>
              <w:rPr>
                <w:rFonts w:ascii="Times New Roman" w:hAnsi="Times New Roman"/>
              </w:rPr>
            </w:pPr>
          </w:p>
          <w:p w:rsidR="0035311E" w:rsidRPr="0035311E" w:rsidRDefault="0035311E" w:rsidP="0035311E">
            <w:pPr>
              <w:rPr>
                <w:rFonts w:ascii="Times New Roman" w:hAnsi="Times New Roman"/>
              </w:rPr>
            </w:pPr>
            <w:r w:rsidRPr="0035311E">
              <w:rPr>
                <w:rFonts w:ascii="Times New Roman" w:hAnsi="Times New Roman"/>
              </w:rPr>
              <w:t xml:space="preserve">The Student Learning Outcome has not been modified since our last submission.    </w:t>
            </w:r>
          </w:p>
          <w:p w:rsidR="0035311E" w:rsidRPr="0035311E" w:rsidRDefault="0035311E" w:rsidP="0035311E">
            <w:pPr>
              <w:rPr>
                <w:rFonts w:ascii="Times New Roman" w:hAnsi="Times New Roman"/>
              </w:rPr>
            </w:pPr>
          </w:p>
        </w:tc>
      </w:tr>
    </w:tbl>
    <w:p w:rsidR="0035311E" w:rsidRPr="0035311E" w:rsidRDefault="0035311E" w:rsidP="0035311E">
      <w:pPr>
        <w:rPr>
          <w:rFonts w:ascii="Times New Roman" w:hAnsi="Times New Roman"/>
          <w:sz w:val="22"/>
          <w:szCs w:val="22"/>
        </w:rPr>
      </w:pPr>
    </w:p>
    <w:tbl>
      <w:tblPr>
        <w:tblStyle w:val="TableGrid7"/>
        <w:tblW w:w="9540" w:type="dxa"/>
        <w:tblInd w:w="18" w:type="dxa"/>
        <w:tblLook w:val="04A0" w:firstRow="1" w:lastRow="0" w:firstColumn="1" w:lastColumn="0" w:noHBand="0" w:noVBand="1"/>
      </w:tblPr>
      <w:tblGrid>
        <w:gridCol w:w="9540"/>
      </w:tblGrid>
      <w:tr w:rsidR="0035311E" w:rsidRPr="0035311E" w:rsidTr="009C1D84">
        <w:tc>
          <w:tcPr>
            <w:tcW w:w="9540" w:type="dxa"/>
            <w:shd w:val="clear" w:color="auto" w:fill="D9D9D9" w:themeFill="background1" w:themeFillShade="D9"/>
          </w:tcPr>
          <w:p w:rsidR="0035311E" w:rsidRPr="0035311E" w:rsidRDefault="0035311E" w:rsidP="0035311E">
            <w:pPr>
              <w:keepNext/>
              <w:rPr>
                <w:rFonts w:ascii="Times New Roman" w:hAnsi="Times New Roman"/>
                <w:b/>
              </w:rPr>
            </w:pPr>
            <w:r w:rsidRPr="0035311E">
              <w:rPr>
                <w:rFonts w:ascii="Times New Roman" w:hAnsi="Times New Roman"/>
                <w:b/>
              </w:rPr>
              <w:t xml:space="preserve">Effectiveness Measure:  </w:t>
            </w:r>
            <w:r w:rsidRPr="0035311E">
              <w:rPr>
                <w:rFonts w:ascii="Times New Roman" w:hAnsi="Times New Roman"/>
              </w:rPr>
              <w:t xml:space="preserve">Identify the data collection instrument, e.g., exam, project, paper, etc. that will be used to gauge acquisition of this student learning outcome </w:t>
            </w:r>
            <w:r w:rsidRPr="0035311E">
              <w:rPr>
                <w:rFonts w:ascii="Times New Roman" w:hAnsi="Times New Roman"/>
                <w:u w:val="single"/>
              </w:rPr>
              <w:t>and</w:t>
            </w:r>
            <w:r w:rsidRPr="0035311E">
              <w:rPr>
                <w:rFonts w:ascii="Times New Roman" w:hAnsi="Times New Roman"/>
              </w:rPr>
              <w:t xml:space="preserve"> explain how it assesses the desired knowledge, skill or ability.</w:t>
            </w:r>
          </w:p>
        </w:tc>
      </w:tr>
      <w:tr w:rsidR="0035311E" w:rsidRPr="0035311E" w:rsidTr="009C1D84">
        <w:tc>
          <w:tcPr>
            <w:tcW w:w="9540" w:type="dxa"/>
            <w:shd w:val="clear" w:color="auto" w:fill="auto"/>
          </w:tcPr>
          <w:p w:rsidR="0035311E" w:rsidRPr="0035311E" w:rsidRDefault="0035311E" w:rsidP="0035311E">
            <w:pPr>
              <w:keepNext/>
              <w:ind w:left="720" w:right="288"/>
              <w:contextualSpacing/>
              <w:jc w:val="both"/>
              <w:rPr>
                <w:rFonts w:ascii="Times New Roman" w:hAnsi="Times New Roman"/>
              </w:rPr>
            </w:pPr>
          </w:p>
          <w:p w:rsidR="0035311E" w:rsidRPr="0035311E" w:rsidRDefault="0035311E" w:rsidP="0035311E">
            <w:pPr>
              <w:keepNext/>
              <w:numPr>
                <w:ilvl w:val="0"/>
                <w:numId w:val="44"/>
              </w:numPr>
              <w:ind w:left="504" w:right="144"/>
              <w:contextualSpacing/>
              <w:jc w:val="both"/>
              <w:rPr>
                <w:rFonts w:ascii="Times New Roman" w:hAnsi="Times New Roman"/>
              </w:rPr>
            </w:pPr>
            <w:r w:rsidRPr="0035311E">
              <w:rPr>
                <w:rFonts w:ascii="Times New Roman" w:hAnsi="Times New Roman"/>
              </w:rPr>
              <w:t xml:space="preserve">As a part of the completion </w:t>
            </w:r>
            <w:proofErr w:type="gramStart"/>
            <w:r w:rsidRPr="0035311E">
              <w:rPr>
                <w:rFonts w:ascii="Times New Roman" w:hAnsi="Times New Roman"/>
              </w:rPr>
              <w:t>of  the</w:t>
            </w:r>
            <w:proofErr w:type="gramEnd"/>
            <w:r w:rsidRPr="0035311E">
              <w:rPr>
                <w:rFonts w:ascii="Times New Roman" w:hAnsi="Times New Roman"/>
              </w:rPr>
              <w:t xml:space="preserve"> Internship clinical experience, site supervisors (SS) complete the </w:t>
            </w:r>
            <w:hyperlink r:id="rId43" w:history="1">
              <w:r w:rsidRPr="0035311E">
                <w:rPr>
                  <w:rFonts w:ascii="Times New Roman" w:hAnsi="Times New Roman"/>
                  <w:b/>
                  <w:i/>
                  <w:color w:val="0000FF"/>
                  <w:u w:val="single"/>
                </w:rPr>
                <w:t>Supervisor’s Final Evaluation of Counselor Trainee (SFECT).</w:t>
              </w:r>
            </w:hyperlink>
            <w:r w:rsidRPr="0035311E">
              <w:rPr>
                <w:rFonts w:ascii="Times New Roman" w:hAnsi="Times New Roman"/>
              </w:rPr>
              <w:t xml:space="preserve"> The evaluation is scored on a 3-point scale.  An average score of 2 is considered passing and one element from this evaluation is used to assess SLO #3:  </w:t>
            </w:r>
            <w:r w:rsidRPr="0035311E">
              <w:rPr>
                <w:rFonts w:ascii="Times New Roman" w:hAnsi="Times New Roman"/>
                <w:i/>
              </w:rPr>
              <w:t>Personalization Skills</w:t>
            </w:r>
            <w:r w:rsidRPr="0035311E">
              <w:rPr>
                <w:rFonts w:ascii="Times New Roman" w:hAnsi="Times New Roman"/>
              </w:rPr>
              <w:t>.</w:t>
            </w:r>
          </w:p>
          <w:p w:rsidR="0035311E" w:rsidRPr="0035311E" w:rsidRDefault="0035311E" w:rsidP="0035311E">
            <w:pPr>
              <w:keepNext/>
              <w:ind w:left="648" w:right="288"/>
              <w:contextualSpacing/>
              <w:jc w:val="both"/>
              <w:rPr>
                <w:rFonts w:ascii="Times New Roman" w:hAnsi="Times New Roman"/>
                <w:szCs w:val="20"/>
              </w:rPr>
            </w:pPr>
            <w:r w:rsidRPr="0035311E">
              <w:rPr>
                <w:rFonts w:ascii="Times New Roman" w:hAnsi="Times New Roman"/>
                <w:szCs w:val="20"/>
              </w:rPr>
              <w:t xml:space="preserve">           </w:t>
            </w:r>
          </w:p>
          <w:p w:rsidR="0035311E" w:rsidRPr="0035311E" w:rsidRDefault="0035311E" w:rsidP="0035311E">
            <w:pPr>
              <w:keepNext/>
              <w:numPr>
                <w:ilvl w:val="0"/>
                <w:numId w:val="44"/>
              </w:numPr>
              <w:ind w:left="504" w:right="288"/>
              <w:contextualSpacing/>
              <w:jc w:val="both"/>
              <w:rPr>
                <w:rFonts w:ascii="Times New Roman" w:hAnsi="Times New Roman"/>
              </w:rPr>
            </w:pPr>
            <w:r w:rsidRPr="0035311E">
              <w:rPr>
                <w:rFonts w:ascii="Times New Roman" w:hAnsi="Times New Roman"/>
              </w:rPr>
              <w:t xml:space="preserve">As a part of the completion of the Internship clinical experience university instructors (UI) complete the </w:t>
            </w:r>
            <w:hyperlink r:id="rId44" w:history="1">
              <w:r w:rsidRPr="0035311E">
                <w:rPr>
                  <w:rFonts w:ascii="Times New Roman" w:hAnsi="Times New Roman"/>
                  <w:b/>
                  <w:i/>
                  <w:color w:val="0000FF"/>
                  <w:u w:val="single"/>
                </w:rPr>
                <w:t>Professional Counseling Performance Evaluation (PCPE</w:t>
              </w:r>
            </w:hyperlink>
            <w:r w:rsidRPr="0035311E">
              <w:rPr>
                <w:rFonts w:ascii="Times New Roman" w:hAnsi="Times New Roman"/>
                <w:b/>
                <w:i/>
              </w:rPr>
              <w:t>)</w:t>
            </w:r>
            <w:r w:rsidRPr="0035311E">
              <w:rPr>
                <w:rFonts w:ascii="Times New Roman" w:hAnsi="Times New Roman"/>
              </w:rPr>
              <w:t xml:space="preserve">.  The evaluation is scored on a 3-point scale.  An average score of 2 is considered passing and one element from this evaluation is used to assess SLO #3:  </w:t>
            </w:r>
            <w:r w:rsidRPr="0035311E">
              <w:rPr>
                <w:rFonts w:ascii="Times New Roman" w:hAnsi="Times New Roman"/>
                <w:i/>
              </w:rPr>
              <w:t>Interpersonal</w:t>
            </w:r>
            <w:r w:rsidRPr="0035311E">
              <w:rPr>
                <w:rFonts w:ascii="Times New Roman" w:hAnsi="Times New Roman"/>
              </w:rPr>
              <w:t>.</w:t>
            </w:r>
          </w:p>
          <w:p w:rsidR="0035311E" w:rsidRPr="0035311E" w:rsidRDefault="0035311E" w:rsidP="0035311E">
            <w:pPr>
              <w:rPr>
                <w:rFonts w:ascii="Times New Roman" w:hAnsi="Times New Roman"/>
              </w:rPr>
            </w:pPr>
          </w:p>
        </w:tc>
      </w:tr>
    </w:tbl>
    <w:p w:rsidR="0035311E" w:rsidRPr="0035311E" w:rsidRDefault="0035311E" w:rsidP="0035311E">
      <w:pPr>
        <w:rPr>
          <w:rFonts w:ascii="Times New Roman" w:hAnsi="Times New Roman"/>
          <w:sz w:val="22"/>
          <w:szCs w:val="22"/>
        </w:rPr>
      </w:pPr>
    </w:p>
    <w:tbl>
      <w:tblPr>
        <w:tblStyle w:val="TableGrid7"/>
        <w:tblW w:w="0" w:type="auto"/>
        <w:tblInd w:w="18" w:type="dxa"/>
        <w:tblLook w:val="04A0" w:firstRow="1" w:lastRow="0" w:firstColumn="1" w:lastColumn="0" w:noHBand="0" w:noVBand="1"/>
      </w:tblPr>
      <w:tblGrid>
        <w:gridCol w:w="9540"/>
      </w:tblGrid>
      <w:tr w:rsidR="0035311E" w:rsidRPr="0035311E" w:rsidTr="009C1D84">
        <w:tc>
          <w:tcPr>
            <w:tcW w:w="9540" w:type="dxa"/>
            <w:shd w:val="clear" w:color="auto" w:fill="D9D9D9" w:themeFill="background1" w:themeFillShade="D9"/>
          </w:tcPr>
          <w:p w:rsidR="0035311E" w:rsidRPr="0035311E" w:rsidRDefault="0035311E" w:rsidP="0035311E">
            <w:pPr>
              <w:keepNext/>
              <w:rPr>
                <w:rFonts w:ascii="Times New Roman" w:hAnsi="Times New Roman"/>
                <w:b/>
              </w:rPr>
            </w:pPr>
            <w:r w:rsidRPr="0035311E">
              <w:rPr>
                <w:rFonts w:ascii="Times New Roman" w:hAnsi="Times New Roman"/>
                <w:b/>
              </w:rPr>
              <w:lastRenderedPageBreak/>
              <w:t xml:space="preserve">Methodology:  </w:t>
            </w:r>
            <w:r w:rsidRPr="0035311E">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35311E" w:rsidRPr="0035311E" w:rsidTr="009C1D84">
        <w:tc>
          <w:tcPr>
            <w:tcW w:w="9540" w:type="dxa"/>
            <w:shd w:val="clear" w:color="auto" w:fill="auto"/>
          </w:tcPr>
          <w:p w:rsidR="0035311E" w:rsidRPr="0035311E" w:rsidRDefault="0035311E" w:rsidP="0035311E">
            <w:pPr>
              <w:keepNext/>
              <w:rPr>
                <w:rFonts w:ascii="Times New Roman" w:hAnsi="Times New Roman"/>
              </w:rPr>
            </w:pPr>
          </w:p>
          <w:p w:rsidR="0035311E" w:rsidRPr="0035311E" w:rsidRDefault="0035311E" w:rsidP="0035311E">
            <w:pPr>
              <w:keepNext/>
              <w:ind w:left="288" w:right="288"/>
              <w:jc w:val="both"/>
              <w:rPr>
                <w:rFonts w:ascii="Times New Roman" w:hAnsi="Times New Roman"/>
              </w:rPr>
            </w:pPr>
            <w:r w:rsidRPr="0035311E">
              <w:rPr>
                <w:rFonts w:ascii="Times New Roman" w:hAnsi="Times New Roman"/>
              </w:rPr>
              <w:t xml:space="preserve">As a part of the completion of CSLG 7435 Internship, site supervisors (SS) complete the </w:t>
            </w:r>
            <w:r w:rsidRPr="0035311E">
              <w:rPr>
                <w:rFonts w:ascii="Times New Roman" w:hAnsi="Times New Roman"/>
                <w:i/>
              </w:rPr>
              <w:t>Personalization (8 items</w:t>
            </w:r>
            <w:r w:rsidRPr="0035311E">
              <w:rPr>
                <w:rFonts w:ascii="Times New Roman" w:hAnsi="Times New Roman"/>
              </w:rPr>
              <w:t xml:space="preserve"> section on the Supervisor’s Final Evaluation of Counselor Trainee (SFECT). The evaluation is scored on a 3-point scale. </w:t>
            </w:r>
          </w:p>
          <w:p w:rsidR="0035311E" w:rsidRPr="0035311E" w:rsidRDefault="0035311E" w:rsidP="0035311E">
            <w:pPr>
              <w:keepNext/>
              <w:ind w:left="288" w:right="288"/>
              <w:jc w:val="both"/>
              <w:rPr>
                <w:rFonts w:ascii="Times New Roman" w:hAnsi="Times New Roman"/>
              </w:rPr>
            </w:pPr>
          </w:p>
          <w:p w:rsidR="0035311E" w:rsidRPr="0035311E" w:rsidRDefault="0035311E" w:rsidP="0035311E">
            <w:pPr>
              <w:keepNext/>
              <w:ind w:left="288" w:right="288"/>
              <w:jc w:val="both"/>
              <w:rPr>
                <w:rFonts w:ascii="Times New Roman" w:hAnsi="Times New Roman"/>
              </w:rPr>
            </w:pPr>
            <w:r w:rsidRPr="0035311E">
              <w:rPr>
                <w:rFonts w:ascii="Times New Roman" w:hAnsi="Times New Roman"/>
              </w:rPr>
              <w:t xml:space="preserve">University instructors complete the (UI) complete the </w:t>
            </w:r>
            <w:r w:rsidRPr="0035311E">
              <w:rPr>
                <w:rFonts w:ascii="Times New Roman" w:hAnsi="Times New Roman"/>
                <w:i/>
              </w:rPr>
              <w:t xml:space="preserve">Interpersonal </w:t>
            </w:r>
            <w:r w:rsidRPr="0035311E">
              <w:rPr>
                <w:rFonts w:ascii="Times New Roman" w:hAnsi="Times New Roman"/>
              </w:rPr>
              <w:t>(</w:t>
            </w:r>
            <w:r w:rsidRPr="0035311E">
              <w:rPr>
                <w:rFonts w:ascii="Times New Roman" w:hAnsi="Times New Roman"/>
                <w:i/>
              </w:rPr>
              <w:t>11 items)</w:t>
            </w:r>
            <w:r w:rsidRPr="0035311E">
              <w:rPr>
                <w:rFonts w:ascii="Times New Roman" w:hAnsi="Times New Roman"/>
              </w:rPr>
              <w:t xml:space="preserve"> section of the Professional Counseling Performance Evaluation (PCPE) when candidates are enrolled in CSLG 7430 Practicum and CSLG 7435. </w:t>
            </w:r>
          </w:p>
          <w:p w:rsidR="0035311E" w:rsidRPr="0035311E" w:rsidRDefault="0035311E" w:rsidP="0035311E">
            <w:pPr>
              <w:keepNext/>
              <w:ind w:left="288" w:right="288"/>
              <w:jc w:val="both"/>
              <w:rPr>
                <w:rFonts w:ascii="Times New Roman" w:hAnsi="Times New Roman"/>
              </w:rPr>
            </w:pPr>
          </w:p>
          <w:p w:rsidR="0035311E" w:rsidRPr="0035311E" w:rsidRDefault="0035311E" w:rsidP="0035311E">
            <w:pPr>
              <w:keepNext/>
              <w:ind w:left="288" w:right="288"/>
              <w:jc w:val="both"/>
              <w:rPr>
                <w:rFonts w:ascii="Times New Roman" w:hAnsi="Times New Roman"/>
              </w:rPr>
            </w:pPr>
            <w:r w:rsidRPr="0035311E">
              <w:rPr>
                <w:rFonts w:ascii="Times New Roman" w:hAnsi="Times New Roman"/>
              </w:rPr>
              <w:t xml:space="preserve">Scores are collected using a data management system, </w:t>
            </w:r>
            <w:proofErr w:type="spellStart"/>
            <w:r w:rsidRPr="0035311E">
              <w:rPr>
                <w:rFonts w:ascii="Times New Roman" w:hAnsi="Times New Roman"/>
              </w:rPr>
              <w:t>TaskStream</w:t>
            </w:r>
            <w:proofErr w:type="spellEnd"/>
            <w:r w:rsidRPr="0035311E">
              <w:rPr>
                <w:rFonts w:ascii="Times New Roman" w:hAnsi="Times New Roman"/>
              </w:rPr>
              <w:t xml:space="preserve">,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are determined to address any needs identified.  All strategies determined during this closing the loop discussion are implemented during the next academic year.  All data reports created by the College of Education are housed on a secure website which is accessible to all faculty members within the College of Education.    </w:t>
            </w:r>
          </w:p>
          <w:p w:rsidR="0035311E" w:rsidRPr="0035311E" w:rsidRDefault="0035311E" w:rsidP="0035311E">
            <w:pPr>
              <w:keepNext/>
              <w:rPr>
                <w:rFonts w:ascii="Times New Roman" w:hAnsi="Times New Roman"/>
              </w:rPr>
            </w:pPr>
          </w:p>
        </w:tc>
      </w:tr>
    </w:tbl>
    <w:p w:rsidR="0035311E" w:rsidRPr="0035311E" w:rsidRDefault="0035311E" w:rsidP="0035311E">
      <w:pPr>
        <w:rPr>
          <w:rFonts w:ascii="Times New Roman" w:hAnsi="Times New Roman"/>
          <w:sz w:val="22"/>
          <w:szCs w:val="22"/>
        </w:rPr>
      </w:pPr>
    </w:p>
    <w:tbl>
      <w:tblPr>
        <w:tblStyle w:val="TableGrid7"/>
        <w:tblW w:w="0" w:type="auto"/>
        <w:tblInd w:w="18" w:type="dxa"/>
        <w:tblLook w:val="04A0" w:firstRow="1" w:lastRow="0" w:firstColumn="1" w:lastColumn="0" w:noHBand="0" w:noVBand="1"/>
      </w:tblPr>
      <w:tblGrid>
        <w:gridCol w:w="9558"/>
      </w:tblGrid>
      <w:tr w:rsidR="0035311E" w:rsidRPr="0035311E" w:rsidTr="009C1D84">
        <w:tc>
          <w:tcPr>
            <w:tcW w:w="9558" w:type="dxa"/>
            <w:shd w:val="clear" w:color="auto" w:fill="D9D9D9" w:themeFill="background1" w:themeFillShade="D9"/>
          </w:tcPr>
          <w:p w:rsidR="0035311E" w:rsidRPr="0035311E" w:rsidRDefault="0035311E" w:rsidP="0035311E">
            <w:pPr>
              <w:keepNext/>
              <w:ind w:right="144"/>
              <w:jc w:val="both"/>
              <w:rPr>
                <w:rFonts w:ascii="Times New Roman" w:hAnsi="Times New Roman"/>
                <w:b/>
              </w:rPr>
            </w:pPr>
            <w:r w:rsidRPr="0035311E">
              <w:rPr>
                <w:rFonts w:ascii="Times New Roman" w:hAnsi="Times New Roman"/>
                <w:b/>
              </w:rPr>
              <w:t xml:space="preserve">Performance Outcome:  </w:t>
            </w:r>
            <w:r w:rsidRPr="0035311E">
              <w:rPr>
                <w:rFonts w:ascii="Times New Roman" w:hAnsi="Times New Roman"/>
              </w:rPr>
              <w:t xml:space="preserve">Identify the percentage of students assessed that should be able to demonstrate proficiency in this student learning outcome </w:t>
            </w:r>
            <w:r w:rsidRPr="0035311E">
              <w:rPr>
                <w:rFonts w:ascii="Times New Roman" w:hAnsi="Times New Roman"/>
                <w:u w:val="single"/>
              </w:rPr>
              <w:t>and</w:t>
            </w:r>
            <w:r w:rsidRPr="0035311E">
              <w:rPr>
                <w:rFonts w:ascii="Times New Roman" w:hAnsi="Times New Roman"/>
              </w:rPr>
              <w:t xml:space="preserve"> the level of proficiency expected.  </w:t>
            </w:r>
            <w:r w:rsidRPr="0035311E">
              <w:rPr>
                <w:rFonts w:ascii="Times New Roman" w:hAnsi="Times New Roman"/>
                <w:i/>
              </w:rPr>
              <w:t xml:space="preserve">  </w:t>
            </w:r>
          </w:p>
        </w:tc>
      </w:tr>
      <w:tr w:rsidR="0035311E" w:rsidRPr="0035311E" w:rsidTr="009C1D84">
        <w:tc>
          <w:tcPr>
            <w:tcW w:w="9558" w:type="dxa"/>
            <w:shd w:val="clear" w:color="auto" w:fill="auto"/>
          </w:tcPr>
          <w:p w:rsidR="0035311E" w:rsidRPr="0035311E" w:rsidRDefault="0035311E" w:rsidP="0035311E">
            <w:pPr>
              <w:rPr>
                <w:rFonts w:ascii="Times New Roman" w:hAnsi="Times New Roman"/>
              </w:rPr>
            </w:pPr>
          </w:p>
          <w:p w:rsidR="0035311E" w:rsidRPr="0035311E" w:rsidRDefault="0035311E" w:rsidP="0035311E">
            <w:pPr>
              <w:numPr>
                <w:ilvl w:val="0"/>
                <w:numId w:val="40"/>
              </w:numPr>
              <w:ind w:left="504" w:right="288"/>
              <w:contextualSpacing/>
              <w:jc w:val="both"/>
              <w:rPr>
                <w:rFonts w:ascii="Times New Roman" w:hAnsi="Times New Roman"/>
              </w:rPr>
            </w:pPr>
            <w:r w:rsidRPr="0035311E">
              <w:rPr>
                <w:rFonts w:ascii="Times New Roman" w:hAnsi="Times New Roman"/>
              </w:rPr>
              <w:t>The program expects of 90% of students to score an average on each section “2” or “3” (meet or exceed expectations) on a 3 point scale. [</w:t>
            </w:r>
            <w:r w:rsidRPr="0035311E">
              <w:rPr>
                <w:rFonts w:ascii="Times New Roman" w:hAnsi="Times New Roman"/>
                <w:i/>
              </w:rPr>
              <w:t>Personalization Skills</w:t>
            </w:r>
            <w:r w:rsidRPr="0035311E">
              <w:rPr>
                <w:rFonts w:ascii="Times New Roman" w:hAnsi="Times New Roman"/>
              </w:rPr>
              <w:t xml:space="preserve"> section of the Supervisor’s Final Evaluation of Counselor Trainee (SFECT)]. N/O responses are excluded in scoring calculation   </w:t>
            </w:r>
          </w:p>
          <w:p w:rsidR="0035311E" w:rsidRPr="0035311E" w:rsidRDefault="0035311E" w:rsidP="0035311E">
            <w:pPr>
              <w:ind w:left="648" w:right="288"/>
              <w:jc w:val="both"/>
              <w:rPr>
                <w:rFonts w:ascii="Times New Roman" w:hAnsi="Times New Roman"/>
              </w:rPr>
            </w:pPr>
          </w:p>
          <w:p w:rsidR="0035311E" w:rsidRPr="0035311E" w:rsidRDefault="0035311E" w:rsidP="0035311E">
            <w:pPr>
              <w:numPr>
                <w:ilvl w:val="0"/>
                <w:numId w:val="40"/>
              </w:numPr>
              <w:ind w:left="504" w:right="288"/>
              <w:contextualSpacing/>
              <w:jc w:val="both"/>
              <w:rPr>
                <w:rFonts w:ascii="Times New Roman" w:hAnsi="Times New Roman"/>
              </w:rPr>
            </w:pPr>
            <w:r w:rsidRPr="0035311E">
              <w:rPr>
                <w:rFonts w:ascii="Times New Roman" w:hAnsi="Times New Roman"/>
              </w:rPr>
              <w:t>The program expects 90% of students to score an average on each section 2” or “3” (meet or exceed expectations) on 3 point scale. [</w:t>
            </w:r>
            <w:r w:rsidRPr="0035311E">
              <w:rPr>
                <w:rFonts w:ascii="Times New Roman" w:hAnsi="Times New Roman"/>
                <w:i/>
              </w:rPr>
              <w:t>Interpersonal</w:t>
            </w:r>
            <w:r w:rsidRPr="0035311E">
              <w:rPr>
                <w:rFonts w:ascii="Times New Roman" w:hAnsi="Times New Roman"/>
              </w:rPr>
              <w:t xml:space="preserve"> section of the Professional Counseling Performance Evaluation (PCPE)]. N/O responses are excluded in scoring calculation   </w:t>
            </w:r>
          </w:p>
          <w:p w:rsidR="0035311E" w:rsidRPr="0035311E" w:rsidRDefault="0035311E" w:rsidP="0035311E">
            <w:pPr>
              <w:rPr>
                <w:rFonts w:ascii="Times New Roman" w:hAnsi="Times New Roman"/>
              </w:rPr>
            </w:pPr>
          </w:p>
        </w:tc>
      </w:tr>
    </w:tbl>
    <w:p w:rsidR="0035311E" w:rsidRPr="0035311E" w:rsidRDefault="0035311E" w:rsidP="0035311E">
      <w:pPr>
        <w:spacing w:line="276" w:lineRule="auto"/>
        <w:rPr>
          <w:rFonts w:ascii="Calibri" w:hAnsi="Calibri"/>
          <w:sz w:val="22"/>
          <w:szCs w:val="22"/>
        </w:rPr>
      </w:pPr>
    </w:p>
    <w:tbl>
      <w:tblPr>
        <w:tblStyle w:val="TableGrid7"/>
        <w:tblW w:w="0" w:type="auto"/>
        <w:tblInd w:w="18" w:type="dxa"/>
        <w:tblLook w:val="04A0" w:firstRow="1" w:lastRow="0" w:firstColumn="1" w:lastColumn="0" w:noHBand="0" w:noVBand="1"/>
      </w:tblPr>
      <w:tblGrid>
        <w:gridCol w:w="4521"/>
        <w:gridCol w:w="4122"/>
        <w:gridCol w:w="222"/>
      </w:tblGrid>
      <w:tr w:rsidR="0035311E" w:rsidRPr="0035311E" w:rsidTr="009C1D84">
        <w:trPr>
          <w:trHeight w:val="323"/>
        </w:trPr>
        <w:tc>
          <w:tcPr>
            <w:tcW w:w="4521" w:type="dxa"/>
            <w:tcBorders>
              <w:bottom w:val="single" w:sz="4" w:space="0" w:color="000000" w:themeColor="text1"/>
              <w:right w:val="nil"/>
            </w:tcBorders>
            <w:shd w:val="clear" w:color="auto" w:fill="D9D9D9" w:themeFill="background1" w:themeFillShade="D9"/>
          </w:tcPr>
          <w:p w:rsidR="0035311E" w:rsidRPr="0035311E" w:rsidRDefault="0035311E" w:rsidP="0035311E">
            <w:pPr>
              <w:keepNext/>
              <w:rPr>
                <w:rFonts w:ascii="Times New Roman" w:hAnsi="Times New Roman"/>
                <w:b/>
              </w:rPr>
            </w:pPr>
            <w:r w:rsidRPr="0035311E">
              <w:rPr>
                <w:rFonts w:ascii="Times New Roman" w:hAnsi="Times New Roman"/>
                <w:b/>
              </w:rPr>
              <w:t>Spring 2014- Fall 2014 Assessment Data</w:t>
            </w:r>
          </w:p>
        </w:tc>
        <w:tc>
          <w:tcPr>
            <w:tcW w:w="0" w:type="auto"/>
            <w:tcBorders>
              <w:bottom w:val="single" w:sz="4" w:space="0" w:color="000000" w:themeColor="text1"/>
              <w:right w:val="nil"/>
            </w:tcBorders>
            <w:shd w:val="clear" w:color="auto" w:fill="D9D9D9" w:themeFill="background1" w:themeFillShade="D9"/>
          </w:tcPr>
          <w:p w:rsidR="0035311E" w:rsidRPr="0035311E" w:rsidRDefault="0035311E" w:rsidP="0035311E">
            <w:pPr>
              <w:keepNext/>
              <w:rPr>
                <w:rFonts w:ascii="Times New Roman" w:hAnsi="Times New Roman"/>
                <w:b/>
              </w:rPr>
            </w:pPr>
            <w:r w:rsidRPr="0035311E">
              <w:rPr>
                <w:rFonts w:ascii="Times New Roman" w:hAnsi="Times New Roman"/>
                <w:b/>
              </w:rPr>
              <w:t>Spring 2015 – Fall 2015  Assessment Data</w:t>
            </w:r>
            <w:r w:rsidRPr="0035311E">
              <w:rPr>
                <w:rFonts w:ascii="Times New Roman" w:hAnsi="Times New Roman"/>
              </w:rPr>
              <w:t xml:space="preserve">                    </w:t>
            </w:r>
          </w:p>
        </w:tc>
        <w:tc>
          <w:tcPr>
            <w:tcW w:w="0" w:type="auto"/>
            <w:tcBorders>
              <w:left w:val="nil"/>
              <w:bottom w:val="single" w:sz="4" w:space="0" w:color="000000" w:themeColor="text1"/>
            </w:tcBorders>
            <w:shd w:val="clear" w:color="auto" w:fill="D9D9D9" w:themeFill="background1" w:themeFillShade="D9"/>
          </w:tcPr>
          <w:p w:rsidR="0035311E" w:rsidRPr="0035311E" w:rsidRDefault="0035311E" w:rsidP="0035311E">
            <w:pPr>
              <w:keepNext/>
              <w:rPr>
                <w:rFonts w:ascii="Times New Roman" w:hAnsi="Times New Roman"/>
                <w:b/>
              </w:rPr>
            </w:pPr>
          </w:p>
        </w:tc>
      </w:tr>
    </w:tbl>
    <w:p w:rsidR="0035311E" w:rsidRPr="0035311E" w:rsidRDefault="0035311E" w:rsidP="0035311E">
      <w:pPr>
        <w:spacing w:line="276" w:lineRule="auto"/>
        <w:rPr>
          <w:rFonts w:ascii="Calibri" w:hAnsi="Calibri"/>
          <w:sz w:val="22"/>
          <w:szCs w:val="22"/>
        </w:rPr>
      </w:pPr>
    </w:p>
    <w:tbl>
      <w:tblPr>
        <w:tblW w:w="9404" w:type="dxa"/>
        <w:jc w:val="center"/>
        <w:tblInd w:w="-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4"/>
        <w:gridCol w:w="713"/>
        <w:gridCol w:w="798"/>
        <w:gridCol w:w="636"/>
        <w:gridCol w:w="733"/>
        <w:gridCol w:w="810"/>
      </w:tblGrid>
      <w:tr w:rsidR="0035311E" w:rsidRPr="0035311E" w:rsidTr="009C1D84">
        <w:trPr>
          <w:trHeight w:val="144"/>
          <w:jc w:val="center"/>
        </w:trPr>
        <w:tc>
          <w:tcPr>
            <w:tcW w:w="5714" w:type="dxa"/>
            <w:shd w:val="clear" w:color="auto" w:fill="BFBFBF"/>
            <w:vAlign w:val="bottom"/>
          </w:tcPr>
          <w:p w:rsidR="0035311E" w:rsidRPr="0035311E" w:rsidRDefault="0035311E" w:rsidP="0035311E">
            <w:pPr>
              <w:rPr>
                <w:rFonts w:ascii="Times New Roman" w:hAnsi="Times New Roman"/>
                <w:b/>
                <w:bCs/>
                <w:color w:val="000000"/>
                <w:sz w:val="18"/>
                <w:szCs w:val="18"/>
              </w:rPr>
            </w:pPr>
            <w:r w:rsidRPr="0035311E">
              <w:rPr>
                <w:rFonts w:ascii="Times New Roman" w:hAnsi="Times New Roman"/>
                <w:b/>
                <w:bCs/>
                <w:color w:val="000000"/>
                <w:sz w:val="18"/>
                <w:szCs w:val="18"/>
              </w:rPr>
              <w:t>Internship Evaluation</w:t>
            </w:r>
          </w:p>
        </w:tc>
        <w:tc>
          <w:tcPr>
            <w:tcW w:w="3690" w:type="dxa"/>
            <w:gridSpan w:val="5"/>
          </w:tcPr>
          <w:p w:rsidR="0035311E" w:rsidRPr="0035311E" w:rsidRDefault="0035311E" w:rsidP="0035311E">
            <w:pPr>
              <w:jc w:val="center"/>
              <w:rPr>
                <w:rFonts w:ascii="Times New Roman" w:hAnsi="Times New Roman"/>
                <w:b/>
                <w:bCs/>
                <w:color w:val="000000"/>
                <w:sz w:val="18"/>
                <w:szCs w:val="18"/>
              </w:rPr>
            </w:pPr>
            <w:r w:rsidRPr="0035311E">
              <w:rPr>
                <w:rFonts w:ascii="Times New Roman" w:hAnsi="Times New Roman"/>
                <w:bCs/>
                <w:color w:val="000000"/>
                <w:sz w:val="18"/>
                <w:szCs w:val="18"/>
              </w:rPr>
              <w:t>Percentage that</w:t>
            </w:r>
            <w:r w:rsidRPr="0035311E">
              <w:rPr>
                <w:rFonts w:ascii="Times New Roman" w:hAnsi="Times New Roman"/>
                <w:b/>
                <w:bCs/>
                <w:color w:val="000000"/>
                <w:sz w:val="18"/>
                <w:szCs w:val="18"/>
              </w:rPr>
              <w:t xml:space="preserve"> </w:t>
            </w:r>
            <w:r w:rsidRPr="0035311E">
              <w:rPr>
                <w:rFonts w:ascii="Times New Roman" w:hAnsi="Times New Roman"/>
                <w:bCs/>
                <w:color w:val="000000"/>
                <w:sz w:val="18"/>
                <w:szCs w:val="18"/>
              </w:rPr>
              <w:t>Meets or Exceeds Expectations</w:t>
            </w:r>
          </w:p>
        </w:tc>
      </w:tr>
      <w:tr w:rsidR="0035311E" w:rsidRPr="0035311E" w:rsidTr="009C1D84">
        <w:trPr>
          <w:trHeight w:val="144"/>
          <w:jc w:val="center"/>
        </w:trPr>
        <w:tc>
          <w:tcPr>
            <w:tcW w:w="5714" w:type="dxa"/>
            <w:shd w:val="clear" w:color="auto" w:fill="BFBFBF"/>
            <w:noWrap/>
            <w:vAlign w:val="bottom"/>
          </w:tcPr>
          <w:p w:rsidR="0035311E" w:rsidRPr="0035311E" w:rsidRDefault="0035311E" w:rsidP="0035311E">
            <w:pPr>
              <w:jc w:val="right"/>
              <w:rPr>
                <w:rFonts w:ascii="Times New Roman" w:hAnsi="Times New Roman"/>
                <w:b/>
                <w:bCs/>
                <w:color w:val="000000"/>
                <w:sz w:val="18"/>
                <w:szCs w:val="18"/>
              </w:rPr>
            </w:pPr>
            <w:r w:rsidRPr="0035311E">
              <w:rPr>
                <w:rFonts w:ascii="Times New Roman" w:hAnsi="Times New Roman"/>
                <w:b/>
                <w:bCs/>
                <w:color w:val="000000"/>
                <w:sz w:val="18"/>
                <w:szCs w:val="18"/>
              </w:rPr>
              <w:t>Semester</w:t>
            </w:r>
          </w:p>
        </w:tc>
        <w:tc>
          <w:tcPr>
            <w:tcW w:w="713" w:type="dxa"/>
            <w:shd w:val="clear" w:color="auto" w:fill="BFBFBF"/>
          </w:tcPr>
          <w:p w:rsidR="0035311E" w:rsidRPr="0035311E" w:rsidRDefault="0035311E" w:rsidP="0035311E">
            <w:pPr>
              <w:jc w:val="center"/>
              <w:rPr>
                <w:rFonts w:ascii="Times New Roman" w:hAnsi="Times New Roman"/>
                <w:bCs/>
                <w:color w:val="000000"/>
                <w:sz w:val="18"/>
                <w:szCs w:val="18"/>
              </w:rPr>
            </w:pPr>
          </w:p>
        </w:tc>
        <w:tc>
          <w:tcPr>
            <w:tcW w:w="798"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Spring</w:t>
            </w:r>
          </w:p>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2014</w:t>
            </w:r>
          </w:p>
        </w:tc>
        <w:tc>
          <w:tcPr>
            <w:tcW w:w="636"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 xml:space="preserve">Fall 2014  </w:t>
            </w:r>
          </w:p>
        </w:tc>
        <w:tc>
          <w:tcPr>
            <w:tcW w:w="733"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Spring</w:t>
            </w:r>
          </w:p>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2015</w:t>
            </w: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 xml:space="preserve">Fall 2015  </w:t>
            </w:r>
          </w:p>
        </w:tc>
      </w:tr>
      <w:tr w:rsidR="0035311E" w:rsidRPr="0035311E" w:rsidTr="009C1D84">
        <w:trPr>
          <w:trHeight w:val="144"/>
          <w:jc w:val="center"/>
        </w:trPr>
        <w:tc>
          <w:tcPr>
            <w:tcW w:w="5714" w:type="dxa"/>
            <w:vAlign w:val="bottom"/>
          </w:tcPr>
          <w:p w:rsidR="0035311E" w:rsidRPr="0035311E" w:rsidRDefault="0035311E" w:rsidP="0035311E">
            <w:pPr>
              <w:rPr>
                <w:rFonts w:ascii="Times New Roman" w:hAnsi="Times New Roman"/>
                <w:bCs/>
                <w:color w:val="000000"/>
                <w:sz w:val="18"/>
                <w:szCs w:val="18"/>
              </w:rPr>
            </w:pPr>
            <w:r w:rsidRPr="0035311E">
              <w:rPr>
                <w:rFonts w:ascii="Times New Roman" w:hAnsi="Times New Roman"/>
                <w:bCs/>
                <w:color w:val="000000"/>
                <w:sz w:val="18"/>
                <w:szCs w:val="18"/>
              </w:rPr>
              <w:t xml:space="preserve">SFECT: Personalization Skills                                                                                                                    </w:t>
            </w:r>
          </w:p>
        </w:tc>
        <w:tc>
          <w:tcPr>
            <w:tcW w:w="713"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color w:val="000000"/>
                <w:sz w:val="18"/>
                <w:szCs w:val="18"/>
              </w:rPr>
              <w:t>Count</w:t>
            </w:r>
          </w:p>
        </w:tc>
        <w:tc>
          <w:tcPr>
            <w:tcW w:w="798"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c>
          <w:tcPr>
            <w:tcW w:w="636"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0</w:t>
            </w:r>
          </w:p>
        </w:tc>
        <w:tc>
          <w:tcPr>
            <w:tcW w:w="733"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2</w:t>
            </w: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r>
      <w:tr w:rsidR="0035311E" w:rsidRPr="0035311E" w:rsidTr="009C1D84">
        <w:trPr>
          <w:trHeight w:val="144"/>
          <w:jc w:val="center"/>
        </w:trPr>
        <w:tc>
          <w:tcPr>
            <w:tcW w:w="5714" w:type="dxa"/>
            <w:vAlign w:val="bottom"/>
          </w:tcPr>
          <w:p w:rsidR="0035311E" w:rsidRPr="0035311E" w:rsidRDefault="0035311E" w:rsidP="0035311E">
            <w:pPr>
              <w:jc w:val="right"/>
              <w:rPr>
                <w:rFonts w:ascii="Times New Roman" w:hAnsi="Times New Roman"/>
                <w:bCs/>
                <w:color w:val="000000"/>
                <w:sz w:val="18"/>
                <w:szCs w:val="18"/>
              </w:rPr>
            </w:pPr>
            <w:r w:rsidRPr="0035311E">
              <w:rPr>
                <w:rFonts w:ascii="Times New Roman" w:hAnsi="Times New Roman"/>
                <w:bCs/>
                <w:color w:val="000000"/>
                <w:sz w:val="18"/>
                <w:szCs w:val="18"/>
              </w:rPr>
              <w:t>Meets or Exceeds Expectations</w:t>
            </w:r>
          </w:p>
        </w:tc>
        <w:tc>
          <w:tcPr>
            <w:tcW w:w="713" w:type="dxa"/>
          </w:tcPr>
          <w:p w:rsidR="0035311E" w:rsidRPr="0035311E" w:rsidRDefault="0035311E" w:rsidP="0035311E">
            <w:pPr>
              <w:jc w:val="center"/>
              <w:rPr>
                <w:rFonts w:ascii="Times New Roman" w:hAnsi="Times New Roman"/>
                <w:bCs/>
                <w:color w:val="000000"/>
                <w:sz w:val="18"/>
                <w:szCs w:val="18"/>
              </w:rPr>
            </w:pPr>
          </w:p>
        </w:tc>
        <w:tc>
          <w:tcPr>
            <w:tcW w:w="798"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636" w:type="dxa"/>
          </w:tcPr>
          <w:p w:rsidR="0035311E" w:rsidRPr="0035311E" w:rsidRDefault="0035311E" w:rsidP="0035311E">
            <w:pPr>
              <w:jc w:val="center"/>
              <w:rPr>
                <w:rFonts w:ascii="Times New Roman" w:hAnsi="Times New Roman"/>
                <w:bCs/>
                <w:color w:val="000000"/>
                <w:sz w:val="18"/>
                <w:szCs w:val="18"/>
              </w:rPr>
            </w:pPr>
          </w:p>
        </w:tc>
        <w:tc>
          <w:tcPr>
            <w:tcW w:w="733"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r>
      <w:tr w:rsidR="0035311E" w:rsidRPr="0035311E" w:rsidTr="009C1D84">
        <w:trPr>
          <w:trHeight w:val="144"/>
          <w:jc w:val="center"/>
        </w:trPr>
        <w:tc>
          <w:tcPr>
            <w:tcW w:w="5714" w:type="dxa"/>
            <w:vAlign w:val="bottom"/>
          </w:tcPr>
          <w:p w:rsidR="0035311E" w:rsidRPr="0035311E" w:rsidRDefault="0035311E" w:rsidP="0035311E">
            <w:pPr>
              <w:rPr>
                <w:rFonts w:ascii="Times New Roman" w:hAnsi="Times New Roman"/>
                <w:bCs/>
                <w:color w:val="000000"/>
                <w:sz w:val="18"/>
                <w:szCs w:val="18"/>
              </w:rPr>
            </w:pPr>
          </w:p>
        </w:tc>
        <w:tc>
          <w:tcPr>
            <w:tcW w:w="713" w:type="dxa"/>
          </w:tcPr>
          <w:p w:rsidR="0035311E" w:rsidRPr="0035311E" w:rsidRDefault="0035311E" w:rsidP="0035311E">
            <w:pPr>
              <w:jc w:val="center"/>
              <w:rPr>
                <w:rFonts w:ascii="Times New Roman" w:hAnsi="Times New Roman"/>
                <w:bCs/>
                <w:color w:val="000000"/>
                <w:sz w:val="18"/>
                <w:szCs w:val="18"/>
              </w:rPr>
            </w:pPr>
          </w:p>
        </w:tc>
        <w:tc>
          <w:tcPr>
            <w:tcW w:w="798" w:type="dxa"/>
          </w:tcPr>
          <w:p w:rsidR="0035311E" w:rsidRPr="0035311E" w:rsidRDefault="0035311E" w:rsidP="0035311E">
            <w:pPr>
              <w:jc w:val="center"/>
              <w:rPr>
                <w:rFonts w:ascii="Times New Roman" w:hAnsi="Times New Roman"/>
                <w:b/>
                <w:bCs/>
                <w:color w:val="000000"/>
                <w:sz w:val="18"/>
                <w:szCs w:val="18"/>
              </w:rPr>
            </w:pPr>
          </w:p>
        </w:tc>
        <w:tc>
          <w:tcPr>
            <w:tcW w:w="636" w:type="dxa"/>
          </w:tcPr>
          <w:p w:rsidR="0035311E" w:rsidRPr="0035311E" w:rsidRDefault="0035311E" w:rsidP="0035311E">
            <w:pPr>
              <w:jc w:val="center"/>
              <w:rPr>
                <w:rFonts w:ascii="Times New Roman" w:hAnsi="Times New Roman"/>
                <w:b/>
                <w:bCs/>
                <w:color w:val="000000"/>
                <w:sz w:val="18"/>
                <w:szCs w:val="18"/>
              </w:rPr>
            </w:pPr>
          </w:p>
        </w:tc>
        <w:tc>
          <w:tcPr>
            <w:tcW w:w="733" w:type="dxa"/>
          </w:tcPr>
          <w:p w:rsidR="0035311E" w:rsidRPr="0035311E" w:rsidRDefault="0035311E" w:rsidP="0035311E">
            <w:pPr>
              <w:jc w:val="center"/>
              <w:rPr>
                <w:rFonts w:ascii="Times New Roman" w:hAnsi="Times New Roman"/>
                <w:b/>
                <w:bCs/>
                <w:color w:val="000000"/>
                <w:sz w:val="18"/>
                <w:szCs w:val="18"/>
              </w:rPr>
            </w:pPr>
          </w:p>
        </w:tc>
        <w:tc>
          <w:tcPr>
            <w:tcW w:w="810" w:type="dxa"/>
          </w:tcPr>
          <w:p w:rsidR="0035311E" w:rsidRPr="0035311E" w:rsidRDefault="0035311E" w:rsidP="0035311E">
            <w:pPr>
              <w:jc w:val="center"/>
              <w:rPr>
                <w:rFonts w:ascii="Times New Roman" w:hAnsi="Times New Roman"/>
                <w:b/>
                <w:bCs/>
                <w:color w:val="000000"/>
                <w:sz w:val="18"/>
                <w:szCs w:val="18"/>
              </w:rPr>
            </w:pPr>
          </w:p>
        </w:tc>
      </w:tr>
      <w:tr w:rsidR="0035311E" w:rsidRPr="0035311E" w:rsidTr="009C1D84">
        <w:trPr>
          <w:trHeight w:val="144"/>
          <w:jc w:val="center"/>
        </w:trPr>
        <w:tc>
          <w:tcPr>
            <w:tcW w:w="5714" w:type="dxa"/>
            <w:vAlign w:val="bottom"/>
          </w:tcPr>
          <w:p w:rsidR="0035311E" w:rsidRPr="0035311E" w:rsidRDefault="0035311E" w:rsidP="0035311E">
            <w:pPr>
              <w:rPr>
                <w:rFonts w:ascii="Times New Roman" w:hAnsi="Times New Roman"/>
                <w:color w:val="000000"/>
                <w:sz w:val="18"/>
                <w:szCs w:val="18"/>
              </w:rPr>
            </w:pPr>
            <w:r w:rsidRPr="0035311E">
              <w:rPr>
                <w:rFonts w:ascii="Times New Roman" w:hAnsi="Times New Roman"/>
                <w:color w:val="000000"/>
                <w:sz w:val="18"/>
                <w:szCs w:val="18"/>
              </w:rPr>
              <w:t xml:space="preserve">PCPE: Interpersonal                                                                 </w:t>
            </w:r>
          </w:p>
        </w:tc>
        <w:tc>
          <w:tcPr>
            <w:tcW w:w="713"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color w:val="000000"/>
                <w:sz w:val="18"/>
                <w:szCs w:val="18"/>
              </w:rPr>
              <w:t>Count</w:t>
            </w:r>
          </w:p>
        </w:tc>
        <w:tc>
          <w:tcPr>
            <w:tcW w:w="798"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c>
          <w:tcPr>
            <w:tcW w:w="636"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0</w:t>
            </w:r>
          </w:p>
        </w:tc>
        <w:tc>
          <w:tcPr>
            <w:tcW w:w="733" w:type="dxa"/>
            <w:vAlign w:val="bottom"/>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2</w:t>
            </w: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w:t>
            </w:r>
          </w:p>
        </w:tc>
      </w:tr>
      <w:tr w:rsidR="0035311E" w:rsidRPr="0035311E" w:rsidTr="009C1D84">
        <w:trPr>
          <w:trHeight w:val="144"/>
          <w:jc w:val="center"/>
        </w:trPr>
        <w:tc>
          <w:tcPr>
            <w:tcW w:w="5714" w:type="dxa"/>
            <w:vAlign w:val="bottom"/>
          </w:tcPr>
          <w:p w:rsidR="0035311E" w:rsidRPr="0035311E" w:rsidRDefault="0035311E" w:rsidP="0035311E">
            <w:pPr>
              <w:jc w:val="right"/>
              <w:rPr>
                <w:rFonts w:ascii="Times New Roman" w:hAnsi="Times New Roman"/>
                <w:color w:val="000000"/>
                <w:sz w:val="18"/>
                <w:szCs w:val="18"/>
              </w:rPr>
            </w:pPr>
            <w:r w:rsidRPr="0035311E">
              <w:rPr>
                <w:rFonts w:ascii="Times New Roman" w:hAnsi="Times New Roman"/>
                <w:bCs/>
                <w:color w:val="000000"/>
                <w:sz w:val="18"/>
                <w:szCs w:val="18"/>
              </w:rPr>
              <w:t>Consistently Meet Expectations</w:t>
            </w:r>
          </w:p>
        </w:tc>
        <w:tc>
          <w:tcPr>
            <w:tcW w:w="713" w:type="dxa"/>
          </w:tcPr>
          <w:p w:rsidR="0035311E" w:rsidRPr="0035311E" w:rsidRDefault="0035311E" w:rsidP="0035311E">
            <w:pPr>
              <w:jc w:val="center"/>
              <w:rPr>
                <w:rFonts w:ascii="Times New Roman" w:hAnsi="Times New Roman"/>
                <w:bCs/>
                <w:color w:val="000000"/>
                <w:sz w:val="18"/>
                <w:szCs w:val="18"/>
              </w:rPr>
            </w:pPr>
          </w:p>
        </w:tc>
        <w:tc>
          <w:tcPr>
            <w:tcW w:w="798"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636" w:type="dxa"/>
          </w:tcPr>
          <w:p w:rsidR="0035311E" w:rsidRPr="0035311E" w:rsidRDefault="0035311E" w:rsidP="0035311E">
            <w:pPr>
              <w:jc w:val="center"/>
              <w:rPr>
                <w:rFonts w:ascii="Times New Roman" w:hAnsi="Times New Roman"/>
                <w:bCs/>
                <w:color w:val="000000"/>
                <w:sz w:val="18"/>
                <w:szCs w:val="18"/>
              </w:rPr>
            </w:pPr>
          </w:p>
        </w:tc>
        <w:tc>
          <w:tcPr>
            <w:tcW w:w="733"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c>
          <w:tcPr>
            <w:tcW w:w="810" w:type="dxa"/>
          </w:tcPr>
          <w:p w:rsidR="0035311E" w:rsidRPr="0035311E" w:rsidRDefault="0035311E" w:rsidP="0035311E">
            <w:pPr>
              <w:jc w:val="center"/>
              <w:rPr>
                <w:rFonts w:ascii="Times New Roman" w:hAnsi="Times New Roman"/>
                <w:bCs/>
                <w:color w:val="000000"/>
                <w:sz w:val="18"/>
                <w:szCs w:val="18"/>
              </w:rPr>
            </w:pPr>
            <w:r w:rsidRPr="0035311E">
              <w:rPr>
                <w:rFonts w:ascii="Times New Roman" w:hAnsi="Times New Roman"/>
                <w:bCs/>
                <w:color w:val="000000"/>
                <w:sz w:val="18"/>
                <w:szCs w:val="18"/>
              </w:rPr>
              <w:t>100%</w:t>
            </w:r>
          </w:p>
        </w:tc>
      </w:tr>
    </w:tbl>
    <w:p w:rsidR="0035311E" w:rsidRPr="0035311E" w:rsidRDefault="0035311E" w:rsidP="0035311E">
      <w:pPr>
        <w:spacing w:line="276" w:lineRule="auto"/>
        <w:rPr>
          <w:rFonts w:ascii="Calibri" w:hAnsi="Calibri"/>
          <w:sz w:val="22"/>
          <w:szCs w:val="22"/>
        </w:rPr>
      </w:pPr>
    </w:p>
    <w:tbl>
      <w:tblPr>
        <w:tblStyle w:val="TableGrid7"/>
        <w:tblW w:w="0" w:type="auto"/>
        <w:tblLook w:val="04A0" w:firstRow="1" w:lastRow="0" w:firstColumn="1" w:lastColumn="0" w:noHBand="0" w:noVBand="1"/>
      </w:tblPr>
      <w:tblGrid>
        <w:gridCol w:w="9576"/>
      </w:tblGrid>
      <w:tr w:rsidR="0035311E" w:rsidRPr="0035311E" w:rsidTr="009C1D84">
        <w:tc>
          <w:tcPr>
            <w:tcW w:w="9576" w:type="dxa"/>
            <w:shd w:val="clear" w:color="auto" w:fill="D9D9D9" w:themeFill="background1" w:themeFillShade="D9"/>
          </w:tcPr>
          <w:p w:rsidR="0035311E" w:rsidRPr="0035311E" w:rsidRDefault="0035311E" w:rsidP="0035311E">
            <w:pPr>
              <w:keepNext/>
              <w:rPr>
                <w:rFonts w:ascii="Times New Roman" w:hAnsi="Times New Roman"/>
                <w:b/>
              </w:rPr>
            </w:pPr>
            <w:r w:rsidRPr="0035311E">
              <w:rPr>
                <w:rFonts w:ascii="Times New Roman" w:hAnsi="Times New Roman"/>
                <w:b/>
              </w:rPr>
              <w:t xml:space="preserve">Plans for 2016:  </w:t>
            </w:r>
            <w:r w:rsidRPr="0035311E">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35311E">
              <w:rPr>
                <w:rFonts w:ascii="Times New Roman" w:hAnsi="Times New Roman"/>
                <w:b/>
              </w:rPr>
              <w:t xml:space="preserve">  </w:t>
            </w:r>
          </w:p>
        </w:tc>
      </w:tr>
      <w:tr w:rsidR="0035311E" w:rsidRPr="0035311E" w:rsidTr="009C1D84">
        <w:tc>
          <w:tcPr>
            <w:tcW w:w="9576" w:type="dxa"/>
          </w:tcPr>
          <w:p w:rsidR="0035311E" w:rsidRPr="0035311E" w:rsidRDefault="0035311E" w:rsidP="0035311E">
            <w:pPr>
              <w:keepNext/>
              <w:ind w:left="144" w:right="144"/>
              <w:jc w:val="both"/>
              <w:rPr>
                <w:rFonts w:ascii="Times New Roman" w:hAnsi="Times New Roman"/>
                <w:b/>
              </w:rPr>
            </w:pPr>
            <w:r w:rsidRPr="0035311E">
              <w:rPr>
                <w:rFonts w:ascii="Times New Roman" w:hAnsi="Times New Roman"/>
              </w:rPr>
              <w:t xml:space="preserve">Based upon the Assessment data, the Substance Abuse Certificate Program in Counseling met all performance outcomes and showed a positive impact on candidate learning.  No instructional </w:t>
            </w:r>
            <w:r>
              <w:rPr>
                <w:rFonts w:ascii="Times New Roman" w:hAnsi="Times New Roman"/>
              </w:rPr>
              <w:t xml:space="preserve">or program changes were needed. </w:t>
            </w:r>
            <w:r w:rsidRPr="0035311E">
              <w:rPr>
                <w:rFonts w:ascii="Times New Roman" w:hAnsi="Times New Roman"/>
              </w:rPr>
              <w:t>However SLOs will be modified to reflect the 2016 CACREP Standards.</w:t>
            </w:r>
          </w:p>
        </w:tc>
      </w:tr>
    </w:tbl>
    <w:p w:rsidR="0035311E" w:rsidRPr="0035311E" w:rsidRDefault="0035311E" w:rsidP="0035311E">
      <w:pPr>
        <w:rPr>
          <w:rFonts w:ascii="Times New Roman" w:hAnsi="Times New Roman"/>
          <w:b/>
          <w:sz w:val="22"/>
          <w:szCs w:val="22"/>
        </w:rPr>
      </w:pPr>
    </w:p>
    <w:p w:rsidR="0035311E" w:rsidRPr="0035311E" w:rsidRDefault="0035311E" w:rsidP="0035311E">
      <w:pPr>
        <w:rPr>
          <w:rFonts w:ascii="Times New Roman" w:hAnsi="Times New Roman"/>
          <w:b/>
          <w:sz w:val="22"/>
          <w:szCs w:val="22"/>
        </w:rPr>
      </w:pPr>
    </w:p>
    <w:p w:rsidR="0035311E" w:rsidRPr="0035311E" w:rsidRDefault="0035311E" w:rsidP="0035311E">
      <w:pPr>
        <w:rPr>
          <w:rFonts w:ascii="Times New Roman" w:hAnsi="Times New Roman"/>
          <w:b/>
          <w:sz w:val="22"/>
          <w:szCs w:val="22"/>
        </w:rPr>
      </w:pPr>
    </w:p>
    <w:p w:rsidR="0035311E" w:rsidRPr="0035311E" w:rsidRDefault="0035311E" w:rsidP="0035311E">
      <w:pPr>
        <w:spacing w:line="276" w:lineRule="auto"/>
        <w:rPr>
          <w:rFonts w:ascii="Times New Roman" w:hAnsi="Times New Roman"/>
          <w:b/>
          <w:sz w:val="22"/>
          <w:szCs w:val="22"/>
        </w:rPr>
      </w:pPr>
    </w:p>
    <w:p w:rsidR="00D2473E" w:rsidRPr="00D2473E" w:rsidRDefault="00D2473E" w:rsidP="00D2473E">
      <w:pPr>
        <w:rPr>
          <w:rFonts w:ascii="Times New Roman" w:hAnsi="Times New Roman"/>
          <w:b/>
          <w:sz w:val="22"/>
          <w:szCs w:val="22"/>
        </w:rPr>
      </w:pPr>
    </w:p>
    <w:p w:rsidR="00D2473E" w:rsidRDefault="00D2473E" w:rsidP="00D2473E">
      <w:pPr>
        <w:spacing w:line="276" w:lineRule="auto"/>
        <w:rPr>
          <w:rFonts w:ascii="Times New Roman" w:hAnsi="Times New Roman"/>
          <w:b/>
          <w:sz w:val="22"/>
          <w:szCs w:val="22"/>
        </w:rPr>
      </w:pPr>
    </w:p>
    <w:p w:rsidR="009C1D84" w:rsidRDefault="009C1D84" w:rsidP="00D2473E">
      <w:pPr>
        <w:spacing w:line="276" w:lineRule="auto"/>
        <w:rPr>
          <w:rFonts w:ascii="Times New Roman" w:hAnsi="Times New Roman"/>
          <w:b/>
          <w:sz w:val="22"/>
          <w:szCs w:val="22"/>
        </w:rPr>
      </w:pPr>
    </w:p>
    <w:p w:rsidR="009C1D84" w:rsidRDefault="009C1D84" w:rsidP="00D2473E">
      <w:pPr>
        <w:spacing w:line="276" w:lineRule="auto"/>
        <w:rPr>
          <w:rFonts w:ascii="Times New Roman" w:hAnsi="Times New Roman"/>
          <w:b/>
          <w:sz w:val="22"/>
          <w:szCs w:val="22"/>
        </w:rPr>
      </w:pPr>
    </w:p>
    <w:p w:rsidR="009C1D84" w:rsidRDefault="009C1D84" w:rsidP="00D2473E">
      <w:pPr>
        <w:spacing w:line="276" w:lineRule="auto"/>
        <w:rPr>
          <w:rFonts w:ascii="Times New Roman" w:hAnsi="Times New Roman"/>
          <w:b/>
          <w:sz w:val="22"/>
          <w:szCs w:val="22"/>
        </w:rPr>
      </w:pPr>
    </w:p>
    <w:p w:rsidR="009C1D84" w:rsidRDefault="009C1D84" w:rsidP="00D2473E">
      <w:pPr>
        <w:spacing w:line="276" w:lineRule="auto"/>
        <w:rPr>
          <w:rFonts w:ascii="Times New Roman" w:hAnsi="Times New Roman"/>
          <w:b/>
          <w:sz w:val="22"/>
          <w:szCs w:val="22"/>
        </w:rPr>
      </w:pPr>
    </w:p>
    <w:p w:rsidR="009C1D84" w:rsidRDefault="009C1D84" w:rsidP="00D2473E">
      <w:pPr>
        <w:spacing w:line="276" w:lineRule="auto"/>
        <w:rPr>
          <w:rFonts w:ascii="Times New Roman" w:hAnsi="Times New Roman"/>
          <w:b/>
          <w:sz w:val="22"/>
          <w:szCs w:val="22"/>
        </w:rPr>
      </w:pPr>
    </w:p>
    <w:p w:rsidR="009C1D84" w:rsidRDefault="009C1D84" w:rsidP="00D2473E">
      <w:pPr>
        <w:spacing w:line="276" w:lineRule="auto"/>
        <w:rPr>
          <w:rFonts w:ascii="Times New Roman" w:hAnsi="Times New Roman"/>
          <w:b/>
          <w:sz w:val="22"/>
          <w:szCs w:val="22"/>
        </w:rPr>
      </w:pPr>
    </w:p>
    <w:p w:rsidR="009C1D84" w:rsidRDefault="009C1D84" w:rsidP="00D2473E">
      <w:pPr>
        <w:spacing w:line="276" w:lineRule="auto"/>
        <w:rPr>
          <w:rFonts w:ascii="Times New Roman" w:hAnsi="Times New Roman"/>
          <w:b/>
          <w:sz w:val="22"/>
          <w:szCs w:val="22"/>
        </w:rPr>
      </w:pPr>
    </w:p>
    <w:p w:rsidR="009C1D84" w:rsidRDefault="009C1D84" w:rsidP="00D2473E">
      <w:pPr>
        <w:spacing w:line="276" w:lineRule="auto"/>
        <w:rPr>
          <w:rFonts w:ascii="Times New Roman" w:hAnsi="Times New Roman"/>
          <w:b/>
          <w:sz w:val="22"/>
          <w:szCs w:val="22"/>
        </w:rPr>
      </w:pPr>
    </w:p>
    <w:p w:rsidR="009C1D84" w:rsidRDefault="009C1D84" w:rsidP="00D2473E">
      <w:pPr>
        <w:spacing w:line="276" w:lineRule="auto"/>
        <w:rPr>
          <w:rFonts w:ascii="Times New Roman" w:hAnsi="Times New Roman"/>
          <w:b/>
          <w:sz w:val="22"/>
          <w:szCs w:val="22"/>
        </w:rPr>
      </w:pPr>
    </w:p>
    <w:p w:rsidR="009C1D84" w:rsidRDefault="009C1D84" w:rsidP="00D2473E">
      <w:pPr>
        <w:spacing w:line="276" w:lineRule="auto"/>
        <w:rPr>
          <w:rFonts w:ascii="Times New Roman" w:hAnsi="Times New Roman"/>
          <w:b/>
          <w:sz w:val="22"/>
          <w:szCs w:val="22"/>
        </w:rPr>
      </w:pPr>
    </w:p>
    <w:p w:rsidR="009C1D84" w:rsidRDefault="009C1D84" w:rsidP="00D2473E">
      <w:pPr>
        <w:spacing w:line="276" w:lineRule="auto"/>
        <w:rPr>
          <w:rFonts w:ascii="Times New Roman" w:hAnsi="Times New Roman"/>
          <w:b/>
          <w:sz w:val="22"/>
          <w:szCs w:val="22"/>
        </w:rPr>
      </w:pPr>
    </w:p>
    <w:p w:rsidR="009C1D84" w:rsidRDefault="009C1D84" w:rsidP="00D2473E">
      <w:pPr>
        <w:spacing w:line="276" w:lineRule="auto"/>
        <w:rPr>
          <w:rFonts w:ascii="Times New Roman" w:hAnsi="Times New Roman"/>
          <w:b/>
          <w:sz w:val="22"/>
          <w:szCs w:val="22"/>
        </w:rPr>
      </w:pPr>
    </w:p>
    <w:p w:rsidR="009C1D84" w:rsidRDefault="009C1D84" w:rsidP="00D2473E">
      <w:pPr>
        <w:spacing w:line="276" w:lineRule="auto"/>
        <w:rPr>
          <w:rFonts w:ascii="Times New Roman" w:hAnsi="Times New Roman"/>
          <w:b/>
          <w:sz w:val="22"/>
          <w:szCs w:val="22"/>
        </w:rPr>
      </w:pPr>
    </w:p>
    <w:p w:rsidR="009C1D84" w:rsidRDefault="009C1D84" w:rsidP="00D2473E">
      <w:pPr>
        <w:spacing w:line="276" w:lineRule="auto"/>
        <w:rPr>
          <w:rFonts w:ascii="Times New Roman" w:hAnsi="Times New Roman"/>
          <w:b/>
          <w:sz w:val="22"/>
          <w:szCs w:val="22"/>
        </w:rPr>
      </w:pPr>
    </w:p>
    <w:p w:rsidR="009C1D84" w:rsidRDefault="009C1D84" w:rsidP="00D2473E">
      <w:pPr>
        <w:spacing w:line="276" w:lineRule="auto"/>
        <w:rPr>
          <w:rFonts w:ascii="Times New Roman" w:hAnsi="Times New Roman"/>
          <w:b/>
          <w:sz w:val="22"/>
          <w:szCs w:val="22"/>
        </w:rPr>
      </w:pPr>
    </w:p>
    <w:p w:rsidR="009C1D84" w:rsidRPr="009C1D84" w:rsidRDefault="009C1D84" w:rsidP="009C1D84">
      <w:pPr>
        <w:spacing w:line="276" w:lineRule="auto"/>
        <w:jc w:val="center"/>
        <w:rPr>
          <w:rFonts w:ascii="Times New Roman" w:hAnsi="Times New Roman"/>
          <w:b/>
          <w:sz w:val="28"/>
          <w:szCs w:val="28"/>
        </w:rPr>
      </w:pPr>
      <w:r w:rsidRPr="009C1D84">
        <w:rPr>
          <w:rFonts w:ascii="Times New Roman" w:hAnsi="Times New Roman"/>
          <w:b/>
          <w:sz w:val="28"/>
          <w:szCs w:val="28"/>
        </w:rPr>
        <w:t xml:space="preserve">Spring 2015 and </w:t>
      </w:r>
      <w:proofErr w:type="gramStart"/>
      <w:r w:rsidRPr="009C1D84">
        <w:rPr>
          <w:rFonts w:ascii="Times New Roman" w:hAnsi="Times New Roman"/>
          <w:b/>
          <w:sz w:val="28"/>
          <w:szCs w:val="28"/>
        </w:rPr>
        <w:t>Fall</w:t>
      </w:r>
      <w:proofErr w:type="gramEnd"/>
      <w:r w:rsidRPr="009C1D84">
        <w:rPr>
          <w:rFonts w:ascii="Times New Roman" w:hAnsi="Times New Roman"/>
          <w:b/>
          <w:sz w:val="28"/>
          <w:szCs w:val="28"/>
        </w:rPr>
        <w:t xml:space="preserve"> 2015</w:t>
      </w:r>
    </w:p>
    <w:p w:rsidR="009C1D84" w:rsidRPr="009C1D84" w:rsidRDefault="009C1D84" w:rsidP="009C1D84">
      <w:pPr>
        <w:spacing w:after="120" w:line="276" w:lineRule="auto"/>
        <w:jc w:val="center"/>
        <w:rPr>
          <w:rFonts w:ascii="Times New Roman" w:hAnsi="Times New Roman"/>
          <w:b/>
          <w:sz w:val="28"/>
          <w:szCs w:val="28"/>
        </w:rPr>
      </w:pPr>
      <w:r>
        <w:rPr>
          <w:rFonts w:ascii="Times New Roman" w:hAnsi="Times New Roman"/>
          <w:b/>
          <w:sz w:val="28"/>
          <w:szCs w:val="28"/>
        </w:rPr>
        <w:t>MA-CSLG Play Therapy Certificate SLO Re</w:t>
      </w:r>
      <w:r w:rsidRPr="009C1D84">
        <w:rPr>
          <w:rFonts w:ascii="Times New Roman" w:hAnsi="Times New Roman"/>
          <w:b/>
          <w:sz w:val="28"/>
          <w:szCs w:val="28"/>
        </w:rPr>
        <w:t>port</w:t>
      </w:r>
    </w:p>
    <w:p w:rsidR="009C1D84" w:rsidRPr="009C1D84" w:rsidRDefault="009C1D84" w:rsidP="009C1D84">
      <w:pPr>
        <w:rPr>
          <w:rFonts w:ascii="Times New Roman" w:hAnsi="Times New Roman"/>
          <w:b/>
          <w:sz w:val="22"/>
          <w:szCs w:val="22"/>
        </w:rPr>
      </w:pPr>
      <w:r w:rsidRPr="009C1D84">
        <w:rPr>
          <w:rFonts w:ascii="Times New Roman" w:hAnsi="Times New Roman"/>
          <w:b/>
          <w:sz w:val="22"/>
          <w:szCs w:val="22"/>
        </w:rPr>
        <w:t xml:space="preserve">College: </w:t>
      </w:r>
      <w:r w:rsidRPr="009C1D84">
        <w:rPr>
          <w:rFonts w:ascii="Times New Roman" w:hAnsi="Times New Roman"/>
          <w:b/>
          <w:sz w:val="22"/>
          <w:szCs w:val="22"/>
        </w:rPr>
        <w:tab/>
      </w:r>
      <w:r w:rsidRPr="009C1D84">
        <w:rPr>
          <w:rFonts w:ascii="Times New Roman" w:hAnsi="Times New Roman"/>
          <w:b/>
          <w:sz w:val="22"/>
          <w:szCs w:val="22"/>
        </w:rPr>
        <w:tab/>
      </w:r>
      <w:r w:rsidR="005C699D">
        <w:rPr>
          <w:rFonts w:ascii="Times New Roman" w:hAnsi="Times New Roman"/>
          <w:b/>
          <w:sz w:val="22"/>
          <w:szCs w:val="22"/>
        </w:rPr>
        <w:tab/>
      </w:r>
      <w:r w:rsidR="005C699D">
        <w:rPr>
          <w:rFonts w:ascii="Times New Roman" w:hAnsi="Times New Roman"/>
          <w:b/>
          <w:sz w:val="22"/>
          <w:szCs w:val="22"/>
        </w:rPr>
        <w:tab/>
      </w:r>
      <w:r w:rsidRPr="009C1D84">
        <w:rPr>
          <w:rFonts w:ascii="Times New Roman" w:hAnsi="Times New Roman"/>
          <w:b/>
          <w:sz w:val="22"/>
          <w:szCs w:val="22"/>
        </w:rPr>
        <w:t>College of Education</w:t>
      </w:r>
    </w:p>
    <w:p w:rsidR="009C1D84" w:rsidRPr="009C1D84" w:rsidRDefault="009C1D84" w:rsidP="009C1D84">
      <w:pPr>
        <w:rPr>
          <w:rFonts w:ascii="Times New Roman" w:hAnsi="Times New Roman"/>
          <w:b/>
          <w:sz w:val="22"/>
          <w:szCs w:val="22"/>
        </w:rPr>
      </w:pPr>
      <w:r w:rsidRPr="009C1D84">
        <w:rPr>
          <w:rFonts w:ascii="Times New Roman" w:hAnsi="Times New Roman"/>
          <w:b/>
          <w:sz w:val="22"/>
          <w:szCs w:val="22"/>
        </w:rPr>
        <w:t>Department:</w:t>
      </w:r>
      <w:r w:rsidRPr="009C1D84">
        <w:rPr>
          <w:rFonts w:ascii="Times New Roman" w:hAnsi="Times New Roman"/>
          <w:b/>
          <w:sz w:val="22"/>
          <w:szCs w:val="22"/>
        </w:rPr>
        <w:tab/>
      </w:r>
      <w:r w:rsidRPr="009C1D84">
        <w:rPr>
          <w:rFonts w:ascii="Times New Roman" w:hAnsi="Times New Roman"/>
          <w:b/>
          <w:sz w:val="22"/>
          <w:szCs w:val="22"/>
        </w:rPr>
        <w:tab/>
      </w:r>
      <w:r w:rsidR="005C699D">
        <w:rPr>
          <w:rFonts w:ascii="Times New Roman" w:hAnsi="Times New Roman"/>
          <w:b/>
          <w:sz w:val="22"/>
          <w:szCs w:val="22"/>
        </w:rPr>
        <w:tab/>
      </w:r>
      <w:r w:rsidRPr="009C1D84">
        <w:rPr>
          <w:rFonts w:ascii="Times New Roman" w:hAnsi="Times New Roman"/>
          <w:b/>
          <w:sz w:val="22"/>
          <w:szCs w:val="22"/>
        </w:rPr>
        <w:t>Counseling</w:t>
      </w:r>
    </w:p>
    <w:p w:rsidR="009C1D84" w:rsidRPr="009C1D84" w:rsidRDefault="009C1D84" w:rsidP="009C1D84">
      <w:pPr>
        <w:rPr>
          <w:rFonts w:ascii="Times New Roman" w:hAnsi="Times New Roman"/>
          <w:b/>
          <w:sz w:val="22"/>
          <w:szCs w:val="22"/>
        </w:rPr>
      </w:pPr>
      <w:r w:rsidRPr="009C1D84">
        <w:rPr>
          <w:rFonts w:ascii="Times New Roman" w:hAnsi="Times New Roman"/>
          <w:b/>
          <w:sz w:val="22"/>
          <w:szCs w:val="22"/>
        </w:rPr>
        <w:t xml:space="preserve">Degree Program:  </w:t>
      </w:r>
      <w:r w:rsidRPr="009C1D84">
        <w:rPr>
          <w:rFonts w:ascii="Times New Roman" w:hAnsi="Times New Roman"/>
          <w:b/>
          <w:sz w:val="22"/>
          <w:szCs w:val="22"/>
        </w:rPr>
        <w:tab/>
        <w:t>Graduate Certificate in Play Therapy</w:t>
      </w:r>
    </w:p>
    <w:p w:rsidR="009C1D84" w:rsidRPr="009C1D84" w:rsidRDefault="009C1D84" w:rsidP="009C1D84">
      <w:pPr>
        <w:rPr>
          <w:rFonts w:ascii="Times New Roman" w:hAnsi="Times New Roman"/>
          <w:b/>
          <w:sz w:val="22"/>
          <w:szCs w:val="22"/>
        </w:rPr>
      </w:pPr>
    </w:p>
    <w:p w:rsidR="009C1D84" w:rsidRPr="009C1D84" w:rsidRDefault="009C1D84" w:rsidP="009C1D84">
      <w:pPr>
        <w:spacing w:after="200" w:line="276" w:lineRule="auto"/>
        <w:jc w:val="both"/>
        <w:rPr>
          <w:rFonts w:ascii="Times New Roman" w:hAnsi="Times New Roman"/>
          <w:b/>
          <w:sz w:val="22"/>
          <w:szCs w:val="22"/>
        </w:rPr>
      </w:pPr>
      <w:r w:rsidRPr="009C1D84">
        <w:rPr>
          <w:rFonts w:ascii="Times New Roman" w:hAnsi="Times New Roman"/>
          <w:sz w:val="22"/>
          <w:szCs w:val="22"/>
        </w:rPr>
        <w:t>The University of North Carolina at Charlotte offers a Graduate Certificate in Play Therapy for current graduate students in the Department of Counseling and for professionals in other helping professions (i.e., students who have a master’s degree in social work or psychology) who want a specialization in the area of play therapy.</w:t>
      </w:r>
    </w:p>
    <w:tbl>
      <w:tblPr>
        <w:tblStyle w:val="TableGrid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9C1D84" w:rsidRPr="009C1D84" w:rsidTr="009C1D84">
        <w:tc>
          <w:tcPr>
            <w:tcW w:w="9576" w:type="dxa"/>
            <w:shd w:val="clear" w:color="auto" w:fill="D9D9D9" w:themeFill="background1" w:themeFillShade="D9"/>
          </w:tcPr>
          <w:p w:rsidR="009C1D84" w:rsidRPr="009C1D84" w:rsidRDefault="009C1D84" w:rsidP="009C1D84">
            <w:pPr>
              <w:keepNext/>
              <w:jc w:val="both"/>
              <w:rPr>
                <w:rFonts w:ascii="Times New Roman" w:hAnsi="Times New Roman"/>
                <w:b/>
              </w:rPr>
            </w:pPr>
            <w:r w:rsidRPr="009C1D84">
              <w:rPr>
                <w:rFonts w:ascii="Times New Roman" w:hAnsi="Times New Roman"/>
                <w:b/>
              </w:rPr>
              <w:lastRenderedPageBreak/>
              <w:t>Reflection on the</w:t>
            </w:r>
            <w:r w:rsidRPr="009C1D84">
              <w:rPr>
                <w:rFonts w:ascii="Times New Roman" w:hAnsi="Times New Roman"/>
              </w:rPr>
              <w:t xml:space="preserve"> </w:t>
            </w:r>
            <w:r w:rsidRPr="009C1D84">
              <w:rPr>
                <w:rFonts w:ascii="Times New Roman" w:hAnsi="Times New Roman"/>
                <w:b/>
              </w:rPr>
              <w:t>Continuous Improvement of Student Learning</w:t>
            </w:r>
          </w:p>
          <w:p w:rsidR="009C1D84" w:rsidRPr="009C1D84" w:rsidRDefault="009C1D84" w:rsidP="009C1D84">
            <w:pPr>
              <w:keepNext/>
              <w:jc w:val="both"/>
              <w:rPr>
                <w:rFonts w:ascii="Times New Roman" w:hAnsi="Times New Roman"/>
                <w:sz w:val="20"/>
              </w:rPr>
            </w:pPr>
            <w:r w:rsidRPr="009C1D84">
              <w:rPr>
                <w:rFonts w:ascii="Times New Roman" w:hAnsi="Times New Roman"/>
                <w:sz w:val="20"/>
              </w:rPr>
              <w:t>1. List the changes and improvements your program planned to implement as a result of last year’s student learning</w:t>
            </w:r>
          </w:p>
          <w:p w:rsidR="009C1D84" w:rsidRPr="009C1D84" w:rsidRDefault="009C1D84" w:rsidP="009C1D84">
            <w:pPr>
              <w:keepNext/>
              <w:jc w:val="both"/>
              <w:rPr>
                <w:rFonts w:ascii="Times New Roman" w:hAnsi="Times New Roman"/>
                <w:sz w:val="20"/>
              </w:rPr>
            </w:pPr>
            <w:r w:rsidRPr="009C1D84">
              <w:rPr>
                <w:rFonts w:ascii="Times New Roman" w:hAnsi="Times New Roman"/>
                <w:sz w:val="20"/>
              </w:rPr>
              <w:t xml:space="preserve">    </w:t>
            </w:r>
            <w:proofErr w:type="gramStart"/>
            <w:r w:rsidRPr="009C1D84">
              <w:rPr>
                <w:rFonts w:ascii="Times New Roman" w:hAnsi="Times New Roman"/>
                <w:sz w:val="20"/>
              </w:rPr>
              <w:t>outcomes</w:t>
            </w:r>
            <w:proofErr w:type="gramEnd"/>
            <w:r w:rsidRPr="009C1D84">
              <w:rPr>
                <w:rFonts w:ascii="Times New Roman" w:hAnsi="Times New Roman"/>
                <w:sz w:val="20"/>
              </w:rPr>
              <w:t xml:space="preserve"> assessment data.</w:t>
            </w:r>
          </w:p>
          <w:p w:rsidR="009C1D84" w:rsidRPr="009C1D84" w:rsidRDefault="009C1D84" w:rsidP="009C1D84">
            <w:pPr>
              <w:keepNext/>
              <w:jc w:val="both"/>
              <w:rPr>
                <w:rFonts w:ascii="Times New Roman" w:hAnsi="Times New Roman"/>
                <w:sz w:val="20"/>
              </w:rPr>
            </w:pPr>
            <w:r w:rsidRPr="009C1D84">
              <w:rPr>
                <w:rFonts w:ascii="Times New Roman" w:hAnsi="Times New Roman"/>
                <w:sz w:val="20"/>
              </w:rPr>
              <w:t>2. Were all of the changes implemented?  If not, please explain.</w:t>
            </w:r>
          </w:p>
          <w:p w:rsidR="009C1D84" w:rsidRPr="009C1D84" w:rsidRDefault="009C1D84" w:rsidP="009C1D84">
            <w:pPr>
              <w:keepNext/>
              <w:jc w:val="both"/>
              <w:rPr>
                <w:rFonts w:ascii="Times New Roman" w:hAnsi="Times New Roman"/>
                <w:b/>
              </w:rPr>
            </w:pPr>
            <w:r w:rsidRPr="009C1D84">
              <w:rPr>
                <w:rFonts w:ascii="Times New Roman" w:hAnsi="Times New Roman"/>
                <w:sz w:val="20"/>
              </w:rPr>
              <w:t>3. What impact did the changes have on student learning?</w:t>
            </w:r>
          </w:p>
        </w:tc>
      </w:tr>
      <w:tr w:rsidR="009C1D84" w:rsidRPr="009C1D84" w:rsidTr="009C1D84">
        <w:tc>
          <w:tcPr>
            <w:tcW w:w="9576" w:type="dxa"/>
          </w:tcPr>
          <w:p w:rsidR="009C1D84" w:rsidRPr="009C1D84" w:rsidRDefault="009C1D84" w:rsidP="009C1D84">
            <w:pPr>
              <w:keepNext/>
              <w:ind w:left="144"/>
              <w:rPr>
                <w:rFonts w:ascii="Times New Roman" w:hAnsi="Times New Roman"/>
              </w:rPr>
            </w:pPr>
          </w:p>
          <w:p w:rsidR="009C1D84" w:rsidRPr="009C1D84" w:rsidRDefault="009C1D84" w:rsidP="009C1D84">
            <w:pPr>
              <w:keepNext/>
              <w:ind w:left="144"/>
              <w:rPr>
                <w:rFonts w:ascii="Times New Roman" w:hAnsi="Times New Roman"/>
                <w:color w:val="FF0000"/>
              </w:rPr>
            </w:pPr>
            <w:r w:rsidRPr="009C1D84">
              <w:rPr>
                <w:rFonts w:ascii="Times New Roman" w:hAnsi="Times New Roman"/>
              </w:rPr>
              <w:t xml:space="preserve">No changes </w:t>
            </w:r>
            <w:proofErr w:type="gramStart"/>
            <w:r w:rsidRPr="009C1D84">
              <w:rPr>
                <w:rFonts w:ascii="Times New Roman" w:hAnsi="Times New Roman"/>
              </w:rPr>
              <w:t xml:space="preserve">made </w:t>
            </w:r>
            <w:r w:rsidR="005C699D">
              <w:rPr>
                <w:rFonts w:ascii="Times New Roman" w:hAnsi="Times New Roman"/>
              </w:rPr>
              <w:t xml:space="preserve"> in</w:t>
            </w:r>
            <w:proofErr w:type="gramEnd"/>
            <w:r w:rsidR="005C699D">
              <w:rPr>
                <w:rFonts w:ascii="Times New Roman" w:hAnsi="Times New Roman"/>
              </w:rPr>
              <w:t xml:space="preserve"> SLO’s since last submission.</w:t>
            </w:r>
          </w:p>
        </w:tc>
      </w:tr>
    </w:tbl>
    <w:p w:rsidR="009C1D84" w:rsidRPr="009C1D84" w:rsidRDefault="009C1D84" w:rsidP="009C1D84">
      <w:pPr>
        <w:rPr>
          <w:rFonts w:ascii="Times New Roman" w:hAnsi="Times New Roman"/>
          <w:sz w:val="22"/>
          <w:szCs w:val="22"/>
        </w:rPr>
      </w:pPr>
    </w:p>
    <w:tbl>
      <w:tblPr>
        <w:tblStyle w:val="TableGrid8"/>
        <w:tblW w:w="0" w:type="auto"/>
        <w:tblLook w:val="04A0" w:firstRow="1" w:lastRow="0" w:firstColumn="1" w:lastColumn="0" w:noHBand="0" w:noVBand="1"/>
      </w:tblPr>
      <w:tblGrid>
        <w:gridCol w:w="9576"/>
      </w:tblGrid>
      <w:tr w:rsidR="009C1D84" w:rsidRPr="009C1D84" w:rsidTr="009C1D84">
        <w:tc>
          <w:tcPr>
            <w:tcW w:w="9576" w:type="dxa"/>
            <w:shd w:val="clear" w:color="auto" w:fill="000000" w:themeFill="text1"/>
          </w:tcPr>
          <w:p w:rsidR="009C1D84" w:rsidRPr="009C1D84" w:rsidRDefault="009C1D84" w:rsidP="009C1D84">
            <w:pPr>
              <w:keepNext/>
              <w:jc w:val="center"/>
              <w:rPr>
                <w:rFonts w:ascii="Times New Roman" w:hAnsi="Times New Roman"/>
                <w:b/>
                <w:color w:val="FFFFFF"/>
              </w:rPr>
            </w:pPr>
            <w:r w:rsidRPr="009C1D84">
              <w:rPr>
                <w:rFonts w:ascii="Times New Roman" w:hAnsi="Times New Roman"/>
              </w:rPr>
              <w:br w:type="page"/>
            </w:r>
            <w:r w:rsidRPr="009C1D84">
              <w:rPr>
                <w:rFonts w:ascii="Times New Roman" w:hAnsi="Times New Roman"/>
                <w:b/>
                <w:color w:val="FFFFFF"/>
              </w:rPr>
              <w:t>Student Learning Outcome 1</w:t>
            </w:r>
          </w:p>
        </w:tc>
      </w:tr>
      <w:tr w:rsidR="009C1D84" w:rsidRPr="009C1D84" w:rsidTr="009C1D84">
        <w:tc>
          <w:tcPr>
            <w:tcW w:w="9576" w:type="dxa"/>
            <w:shd w:val="clear" w:color="auto" w:fill="auto"/>
          </w:tcPr>
          <w:p w:rsidR="009C1D84" w:rsidRPr="009C1D84" w:rsidRDefault="009C1D84" w:rsidP="009C1D84">
            <w:pPr>
              <w:ind w:left="144" w:right="144"/>
              <w:jc w:val="both"/>
              <w:rPr>
                <w:rFonts w:ascii="Times New Roman" w:hAnsi="Times New Roman"/>
                <w:color w:val="FF0000"/>
              </w:rPr>
            </w:pPr>
            <w:r w:rsidRPr="009C1D84">
              <w:rPr>
                <w:rFonts w:ascii="Times New Roman" w:hAnsi="Times New Roman"/>
                <w:b/>
              </w:rPr>
              <w:t xml:space="preserve">SLO: 1 </w:t>
            </w:r>
            <w:r w:rsidRPr="009C1D84">
              <w:rPr>
                <w:rFonts w:ascii="Times New Roman" w:hAnsi="Times New Roman"/>
              </w:rPr>
              <w:t>Candidates for the Graduate Certificate in Play Therapy demonstrate the professional skills expected in their field to support and improve client development.</w:t>
            </w:r>
          </w:p>
          <w:p w:rsidR="009C1D84" w:rsidRPr="009C1D84" w:rsidRDefault="009C1D84" w:rsidP="009C1D84">
            <w:pPr>
              <w:rPr>
                <w:rFonts w:ascii="Times New Roman" w:hAnsi="Times New Roman"/>
              </w:rPr>
            </w:pPr>
          </w:p>
        </w:tc>
      </w:tr>
    </w:tbl>
    <w:p w:rsidR="009C1D84" w:rsidRPr="009C1D84" w:rsidRDefault="009C1D84" w:rsidP="009C1D84">
      <w:pPr>
        <w:rPr>
          <w:rFonts w:ascii="Times New Roman" w:hAnsi="Times New Roman"/>
          <w:sz w:val="22"/>
          <w:szCs w:val="22"/>
        </w:rPr>
      </w:pPr>
    </w:p>
    <w:tbl>
      <w:tblPr>
        <w:tblStyle w:val="TableGrid8"/>
        <w:tblW w:w="0" w:type="auto"/>
        <w:tblLook w:val="04A0" w:firstRow="1" w:lastRow="0" w:firstColumn="1" w:lastColumn="0" w:noHBand="0" w:noVBand="1"/>
      </w:tblPr>
      <w:tblGrid>
        <w:gridCol w:w="9576"/>
      </w:tblGrid>
      <w:tr w:rsidR="009C1D84" w:rsidRPr="009C1D84" w:rsidTr="009C1D84">
        <w:tc>
          <w:tcPr>
            <w:tcW w:w="9576" w:type="dxa"/>
            <w:shd w:val="clear" w:color="auto" w:fill="D9D9D9" w:themeFill="background1" w:themeFillShade="D9"/>
          </w:tcPr>
          <w:p w:rsidR="009C1D84" w:rsidRPr="009C1D84" w:rsidRDefault="009C1D84" w:rsidP="009C1D84">
            <w:pPr>
              <w:keepNext/>
              <w:jc w:val="both"/>
              <w:rPr>
                <w:rFonts w:ascii="Times New Roman" w:hAnsi="Times New Roman"/>
              </w:rPr>
            </w:pPr>
            <w:r w:rsidRPr="009C1D84">
              <w:rPr>
                <w:rFonts w:ascii="Times New Roman" w:hAnsi="Times New Roman"/>
                <w:b/>
              </w:rPr>
              <w:t xml:space="preserve">Changes to the Student Learning Outcomes Assessment Plan:  </w:t>
            </w:r>
            <w:r w:rsidRPr="009C1D84">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9C1D84" w:rsidRPr="009C1D84" w:rsidTr="009C1D84">
        <w:tc>
          <w:tcPr>
            <w:tcW w:w="9576" w:type="dxa"/>
            <w:shd w:val="clear" w:color="auto" w:fill="auto"/>
          </w:tcPr>
          <w:p w:rsidR="009C1D84" w:rsidRPr="009C1D84" w:rsidRDefault="009C1D84" w:rsidP="009C1D84">
            <w:pPr>
              <w:rPr>
                <w:rFonts w:ascii="Times New Roman" w:hAnsi="Times New Roman"/>
              </w:rPr>
            </w:pPr>
          </w:p>
          <w:p w:rsidR="009C1D84" w:rsidRPr="009C1D84" w:rsidRDefault="009C1D84" w:rsidP="009C1D84">
            <w:pPr>
              <w:rPr>
                <w:rFonts w:ascii="Times New Roman" w:hAnsi="Times New Roman"/>
              </w:rPr>
            </w:pPr>
            <w:r w:rsidRPr="009C1D84">
              <w:rPr>
                <w:rFonts w:ascii="Times New Roman" w:hAnsi="Times New Roman"/>
              </w:rPr>
              <w:t>No changes made</w:t>
            </w:r>
          </w:p>
        </w:tc>
      </w:tr>
    </w:tbl>
    <w:p w:rsidR="009C1D84" w:rsidRPr="009C1D84" w:rsidRDefault="009C1D84" w:rsidP="009C1D84">
      <w:pPr>
        <w:rPr>
          <w:rFonts w:ascii="Times New Roman" w:hAnsi="Times New Roman"/>
          <w:sz w:val="22"/>
          <w:szCs w:val="22"/>
        </w:rPr>
      </w:pPr>
    </w:p>
    <w:tbl>
      <w:tblPr>
        <w:tblStyle w:val="TableGrid8"/>
        <w:tblW w:w="9378" w:type="dxa"/>
        <w:tblInd w:w="131" w:type="dxa"/>
        <w:tblLook w:val="04A0" w:firstRow="1" w:lastRow="0" w:firstColumn="1" w:lastColumn="0" w:noHBand="0" w:noVBand="1"/>
      </w:tblPr>
      <w:tblGrid>
        <w:gridCol w:w="9378"/>
      </w:tblGrid>
      <w:tr w:rsidR="009C1D84" w:rsidRPr="009C1D84" w:rsidTr="009C1D84">
        <w:tc>
          <w:tcPr>
            <w:tcW w:w="9378" w:type="dxa"/>
            <w:shd w:val="clear" w:color="auto" w:fill="D9D9D9" w:themeFill="background1" w:themeFillShade="D9"/>
          </w:tcPr>
          <w:p w:rsidR="009C1D84" w:rsidRPr="009C1D84" w:rsidRDefault="009C1D84" w:rsidP="009C1D84">
            <w:pPr>
              <w:keepNext/>
              <w:rPr>
                <w:rFonts w:ascii="Times New Roman" w:hAnsi="Times New Roman"/>
                <w:b/>
              </w:rPr>
            </w:pPr>
            <w:r w:rsidRPr="009C1D84">
              <w:rPr>
                <w:rFonts w:ascii="Times New Roman" w:hAnsi="Times New Roman"/>
                <w:b/>
              </w:rPr>
              <w:t xml:space="preserve">Effectiveness Measure:  </w:t>
            </w:r>
            <w:r w:rsidRPr="009C1D84">
              <w:rPr>
                <w:rFonts w:ascii="Times New Roman" w:hAnsi="Times New Roman"/>
              </w:rPr>
              <w:t xml:space="preserve">Identify the data collection instrument, e.g., exam, project, paper, etc. that will be used to gauge acquisition of this student learning outcome </w:t>
            </w:r>
            <w:r w:rsidRPr="009C1D84">
              <w:rPr>
                <w:rFonts w:ascii="Times New Roman" w:hAnsi="Times New Roman"/>
                <w:b/>
                <w:u w:val="single"/>
              </w:rPr>
              <w:t>and</w:t>
            </w:r>
            <w:r w:rsidRPr="009C1D84">
              <w:rPr>
                <w:rFonts w:ascii="Times New Roman" w:hAnsi="Times New Roman"/>
                <w:b/>
              </w:rPr>
              <w:t xml:space="preserve"> </w:t>
            </w:r>
            <w:r w:rsidRPr="009C1D84">
              <w:rPr>
                <w:rFonts w:ascii="Times New Roman" w:hAnsi="Times New Roman"/>
              </w:rPr>
              <w:t xml:space="preserve">explain how it assesses the desired knowledge, skill or ability.  </w:t>
            </w:r>
          </w:p>
        </w:tc>
      </w:tr>
      <w:tr w:rsidR="009C1D84" w:rsidRPr="009C1D84" w:rsidTr="009C1D84">
        <w:tc>
          <w:tcPr>
            <w:tcW w:w="9378" w:type="dxa"/>
            <w:shd w:val="clear" w:color="auto" w:fill="auto"/>
          </w:tcPr>
          <w:p w:rsidR="009C1D84" w:rsidRPr="009C1D84" w:rsidRDefault="009C1D84" w:rsidP="009C1D84">
            <w:pPr>
              <w:ind w:left="504"/>
              <w:contextualSpacing/>
              <w:rPr>
                <w:rFonts w:ascii="Times New Roman" w:hAnsi="Times New Roman"/>
              </w:rPr>
            </w:pPr>
          </w:p>
          <w:p w:rsidR="009C1D84" w:rsidRPr="009C1D84" w:rsidRDefault="009C1D84" w:rsidP="005C699D">
            <w:pPr>
              <w:ind w:left="144" w:right="144"/>
              <w:jc w:val="both"/>
              <w:rPr>
                <w:rFonts w:ascii="Times New Roman" w:hAnsi="Times New Roman"/>
              </w:rPr>
            </w:pPr>
            <w:r w:rsidRPr="009C1D84">
              <w:rPr>
                <w:rFonts w:ascii="Times New Roman" w:hAnsi="Times New Roman"/>
              </w:rPr>
              <w:t xml:space="preserve">Skills:  As a part of the final evaluation in the Introduction to Play Therapy (CSLG 7142) class, the university instructor completes the </w:t>
            </w:r>
            <w:hyperlink r:id="rId45" w:history="1">
              <w:r w:rsidRPr="009C1D84">
                <w:rPr>
                  <w:rFonts w:ascii="Times New Roman" w:hAnsi="Times New Roman"/>
                </w:rPr>
                <w:t>Play Therapy Skills Checklist</w:t>
              </w:r>
            </w:hyperlink>
            <w:r w:rsidRPr="009C1D84">
              <w:rPr>
                <w:rFonts w:ascii="Times New Roman" w:hAnsi="Times New Roman"/>
              </w:rPr>
              <w:t xml:space="preserve"> (PTSC) The evaluation is scored on a 3-point scale (Does Not Meet Expectations, or Not Observed, Meets  Expectations, and  Exceeds Expectations, with regard to the demonstration of specific play therapy verbal skills and non-verbal skills.  This assessment assesses the desired skills of implementing child-centered play therapy.</w:t>
            </w:r>
          </w:p>
          <w:p w:rsidR="009C1D84" w:rsidRPr="009C1D84" w:rsidRDefault="009C1D84" w:rsidP="009C1D84">
            <w:pPr>
              <w:ind w:left="144"/>
              <w:rPr>
                <w:rFonts w:ascii="Times New Roman" w:hAnsi="Times New Roman"/>
              </w:rPr>
            </w:pPr>
          </w:p>
        </w:tc>
      </w:tr>
    </w:tbl>
    <w:p w:rsidR="009C1D84" w:rsidRPr="009C1D84" w:rsidRDefault="009C1D84" w:rsidP="009C1D84">
      <w:pPr>
        <w:rPr>
          <w:rFonts w:ascii="Times New Roman" w:hAnsi="Times New Roman"/>
          <w:sz w:val="22"/>
          <w:szCs w:val="22"/>
        </w:rPr>
      </w:pPr>
    </w:p>
    <w:tbl>
      <w:tblPr>
        <w:tblStyle w:val="TableGrid8"/>
        <w:tblW w:w="0" w:type="auto"/>
        <w:tblInd w:w="18" w:type="dxa"/>
        <w:tblLook w:val="04A0" w:firstRow="1" w:lastRow="0" w:firstColumn="1" w:lastColumn="0" w:noHBand="0" w:noVBand="1"/>
      </w:tblPr>
      <w:tblGrid>
        <w:gridCol w:w="9540"/>
      </w:tblGrid>
      <w:tr w:rsidR="009C1D84" w:rsidRPr="009C1D84" w:rsidTr="009C1D84">
        <w:tc>
          <w:tcPr>
            <w:tcW w:w="9540" w:type="dxa"/>
            <w:shd w:val="clear" w:color="auto" w:fill="D9D9D9" w:themeFill="background1" w:themeFillShade="D9"/>
          </w:tcPr>
          <w:p w:rsidR="009C1D84" w:rsidRPr="009C1D84" w:rsidRDefault="009C1D84" w:rsidP="009C1D84">
            <w:pPr>
              <w:keepNext/>
              <w:ind w:left="144" w:right="144"/>
              <w:jc w:val="both"/>
              <w:rPr>
                <w:rFonts w:ascii="Times New Roman" w:hAnsi="Times New Roman"/>
                <w:b/>
              </w:rPr>
            </w:pPr>
            <w:r w:rsidRPr="009C1D84">
              <w:rPr>
                <w:rFonts w:ascii="Times New Roman" w:hAnsi="Times New Roman"/>
                <w:b/>
              </w:rPr>
              <w:lastRenderedPageBreak/>
              <w:t xml:space="preserve">Methodology:  </w:t>
            </w:r>
            <w:r w:rsidRPr="009C1D84">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9C1D84" w:rsidRPr="009C1D84" w:rsidTr="009C1D84">
        <w:tc>
          <w:tcPr>
            <w:tcW w:w="9540" w:type="dxa"/>
            <w:shd w:val="clear" w:color="auto" w:fill="auto"/>
          </w:tcPr>
          <w:p w:rsidR="009C1D84" w:rsidRPr="009C1D84" w:rsidRDefault="009C1D84" w:rsidP="009C1D84">
            <w:pPr>
              <w:keepNext/>
              <w:ind w:left="288" w:right="288"/>
              <w:jc w:val="both"/>
              <w:rPr>
                <w:rFonts w:ascii="Times New Roman" w:hAnsi="Times New Roman"/>
              </w:rPr>
            </w:pPr>
          </w:p>
          <w:p w:rsidR="009C1D84" w:rsidRPr="009C1D84" w:rsidRDefault="009C1D84" w:rsidP="009C1D84">
            <w:pPr>
              <w:keepNext/>
              <w:ind w:left="288" w:right="288"/>
              <w:jc w:val="both"/>
              <w:rPr>
                <w:rFonts w:ascii="Times New Roman" w:hAnsi="Times New Roman"/>
              </w:rPr>
            </w:pPr>
            <w:r w:rsidRPr="009C1D84">
              <w:rPr>
                <w:rFonts w:ascii="Times New Roman" w:hAnsi="Times New Roman"/>
              </w:rPr>
              <w:t xml:space="preserve">Students are required to demonstrate the skills of play therapy.  The skills are evaluated by the student and the university instructor using the Play Therapy Skills Checklist.  An assignment for the class is that students identify a normally developing child and conduct (with appropriate parental consent) 4 or 5 play sessions with the child.  The sessions are video-recorded.  Students meet with the instructor 3 times during the semester for supervision and feedback on these sessions.  For each of these supervision sessions, students assess themselves using the assessment, and the Instructor assesses the student.  </w:t>
            </w:r>
          </w:p>
          <w:p w:rsidR="009C1D84" w:rsidRPr="009C1D84" w:rsidRDefault="009C1D84" w:rsidP="009C1D84">
            <w:pPr>
              <w:keepNext/>
              <w:ind w:left="288" w:right="288"/>
              <w:jc w:val="both"/>
              <w:rPr>
                <w:rFonts w:ascii="Times New Roman" w:hAnsi="Times New Roman"/>
              </w:rPr>
            </w:pPr>
          </w:p>
          <w:p w:rsidR="009C1D84" w:rsidRPr="009C1D84" w:rsidRDefault="009C1D84" w:rsidP="009C1D84">
            <w:pPr>
              <w:keepNext/>
              <w:ind w:left="288" w:right="288"/>
              <w:jc w:val="both"/>
              <w:rPr>
                <w:rFonts w:ascii="Times New Roman" w:hAnsi="Times New Roman"/>
              </w:rPr>
            </w:pPr>
            <w:r w:rsidRPr="009C1D84">
              <w:rPr>
                <w:rFonts w:ascii="Times New Roman" w:hAnsi="Times New Roman"/>
              </w:rPr>
              <w:t xml:space="preserve">Scores are collected using a data management system, </w:t>
            </w:r>
            <w:proofErr w:type="spellStart"/>
            <w:r w:rsidRPr="009C1D84">
              <w:rPr>
                <w:rFonts w:ascii="Times New Roman" w:hAnsi="Times New Roman"/>
              </w:rPr>
              <w:t>TaskStream</w:t>
            </w:r>
            <w:proofErr w:type="spellEnd"/>
            <w:r w:rsidRPr="009C1D84">
              <w:rPr>
                <w:rFonts w:ascii="Times New Roman" w:hAnsi="Times New Roman"/>
              </w:rPr>
              <w:t xml:space="preserve">,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determined to address any needs identified.  All strategies determined during this closing the loop discussion are implemented during the next academic year.  All data reports created by the College of Education are housed on a secure website which is accessible to all </w:t>
            </w:r>
            <w:proofErr w:type="gramStart"/>
            <w:r w:rsidRPr="009C1D84">
              <w:rPr>
                <w:rFonts w:ascii="Times New Roman" w:hAnsi="Times New Roman"/>
              </w:rPr>
              <w:t>faculty</w:t>
            </w:r>
            <w:proofErr w:type="gramEnd"/>
            <w:r w:rsidRPr="009C1D84">
              <w:rPr>
                <w:rFonts w:ascii="Times New Roman" w:hAnsi="Times New Roman"/>
              </w:rPr>
              <w:t xml:space="preserve"> within the College of Education.    </w:t>
            </w:r>
          </w:p>
          <w:p w:rsidR="009C1D84" w:rsidRPr="009C1D84" w:rsidRDefault="009C1D84" w:rsidP="009C1D84">
            <w:pPr>
              <w:keepNext/>
              <w:ind w:left="288" w:right="288"/>
              <w:jc w:val="both"/>
              <w:rPr>
                <w:rFonts w:ascii="Times New Roman" w:hAnsi="Times New Roman"/>
              </w:rPr>
            </w:pPr>
          </w:p>
        </w:tc>
      </w:tr>
    </w:tbl>
    <w:p w:rsidR="009C1D84" w:rsidRPr="009C1D84" w:rsidRDefault="009C1D84" w:rsidP="009C1D84">
      <w:pPr>
        <w:ind w:left="288" w:right="288"/>
        <w:jc w:val="both"/>
        <w:rPr>
          <w:rFonts w:ascii="Times New Roman" w:hAnsi="Times New Roman"/>
          <w:sz w:val="22"/>
          <w:szCs w:val="22"/>
        </w:rPr>
      </w:pPr>
    </w:p>
    <w:p w:rsidR="009C1D84" w:rsidRPr="009C1D84" w:rsidRDefault="009C1D84" w:rsidP="009C1D84">
      <w:pPr>
        <w:rPr>
          <w:rFonts w:ascii="Times New Roman" w:hAnsi="Times New Roman"/>
          <w:sz w:val="22"/>
          <w:szCs w:val="22"/>
        </w:rPr>
      </w:pPr>
    </w:p>
    <w:tbl>
      <w:tblPr>
        <w:tblStyle w:val="TableGrid8"/>
        <w:tblW w:w="0" w:type="auto"/>
        <w:tblInd w:w="18" w:type="dxa"/>
        <w:tblLook w:val="04A0" w:firstRow="1" w:lastRow="0" w:firstColumn="1" w:lastColumn="0" w:noHBand="0" w:noVBand="1"/>
      </w:tblPr>
      <w:tblGrid>
        <w:gridCol w:w="9558"/>
      </w:tblGrid>
      <w:tr w:rsidR="009C1D84" w:rsidRPr="009C1D84" w:rsidTr="009C1D84">
        <w:tc>
          <w:tcPr>
            <w:tcW w:w="9558" w:type="dxa"/>
            <w:shd w:val="clear" w:color="auto" w:fill="D9D9D9" w:themeFill="background1" w:themeFillShade="D9"/>
          </w:tcPr>
          <w:p w:rsidR="009C1D84" w:rsidRPr="009C1D84" w:rsidRDefault="009C1D84" w:rsidP="009C1D84">
            <w:pPr>
              <w:keepNext/>
              <w:rPr>
                <w:rFonts w:ascii="Times New Roman" w:hAnsi="Times New Roman"/>
                <w:b/>
              </w:rPr>
            </w:pPr>
            <w:r w:rsidRPr="009C1D84">
              <w:rPr>
                <w:rFonts w:ascii="Times New Roman" w:hAnsi="Times New Roman"/>
                <w:b/>
              </w:rPr>
              <w:t xml:space="preserve">Performance Outcome:  </w:t>
            </w:r>
            <w:r w:rsidRPr="009C1D84">
              <w:rPr>
                <w:rFonts w:ascii="Times New Roman" w:hAnsi="Times New Roman"/>
              </w:rPr>
              <w:t xml:space="preserve">Identify the percentage of students assessed that should be able to demonstrate proficiency in this student learning outcome </w:t>
            </w:r>
            <w:r w:rsidRPr="009C1D84">
              <w:rPr>
                <w:rFonts w:ascii="Times New Roman" w:hAnsi="Times New Roman"/>
                <w:u w:val="single"/>
              </w:rPr>
              <w:t>and</w:t>
            </w:r>
            <w:r w:rsidRPr="009C1D84">
              <w:rPr>
                <w:rFonts w:ascii="Times New Roman" w:hAnsi="Times New Roman"/>
              </w:rPr>
              <w:t xml:space="preserve"> the level of proficiency expected.   </w:t>
            </w:r>
          </w:p>
        </w:tc>
      </w:tr>
      <w:tr w:rsidR="009C1D84" w:rsidRPr="009C1D84" w:rsidTr="009C1D84">
        <w:tc>
          <w:tcPr>
            <w:tcW w:w="9558" w:type="dxa"/>
            <w:shd w:val="clear" w:color="auto" w:fill="auto"/>
          </w:tcPr>
          <w:p w:rsidR="009C1D84" w:rsidRPr="009C1D84" w:rsidRDefault="009C1D84" w:rsidP="009C1D84">
            <w:pPr>
              <w:ind w:left="882"/>
              <w:contextualSpacing/>
              <w:rPr>
                <w:rFonts w:ascii="Times New Roman" w:hAnsi="Times New Roman"/>
              </w:rPr>
            </w:pPr>
          </w:p>
          <w:p w:rsidR="009C1D84" w:rsidRPr="009C1D84" w:rsidRDefault="009C1D84" w:rsidP="009C1D84">
            <w:pPr>
              <w:numPr>
                <w:ilvl w:val="0"/>
                <w:numId w:val="46"/>
              </w:numPr>
              <w:ind w:left="648"/>
              <w:contextualSpacing/>
              <w:rPr>
                <w:rFonts w:ascii="Times New Roman" w:hAnsi="Times New Roman"/>
              </w:rPr>
            </w:pPr>
            <w:r w:rsidRPr="009C1D84">
              <w:rPr>
                <w:rFonts w:ascii="Times New Roman" w:hAnsi="Times New Roman"/>
              </w:rPr>
              <w:t>The program expects 90% of students will “Meet” or “Exceed Expectations” on items 1-10 using a 3 point scale of the Play Therapy Skills Checklist on the final typescript submitted in the class.</w:t>
            </w:r>
          </w:p>
          <w:p w:rsidR="009C1D84" w:rsidRPr="009C1D84" w:rsidRDefault="009C1D84" w:rsidP="009C1D84">
            <w:pPr>
              <w:rPr>
                <w:rFonts w:ascii="Times New Roman" w:hAnsi="Times New Roman"/>
              </w:rPr>
            </w:pPr>
          </w:p>
        </w:tc>
      </w:tr>
    </w:tbl>
    <w:p w:rsidR="009C1D84" w:rsidRPr="009C1D84" w:rsidRDefault="009C1D84" w:rsidP="009C1D84">
      <w:pPr>
        <w:spacing w:line="276" w:lineRule="auto"/>
        <w:rPr>
          <w:rFonts w:ascii="Calibri" w:hAnsi="Calibri"/>
          <w:sz w:val="22"/>
          <w:szCs w:val="22"/>
        </w:rPr>
      </w:pPr>
    </w:p>
    <w:tbl>
      <w:tblPr>
        <w:tblStyle w:val="TableGrid8"/>
        <w:tblW w:w="0" w:type="auto"/>
        <w:tblInd w:w="18" w:type="dxa"/>
        <w:tblLook w:val="04A0" w:firstRow="1" w:lastRow="0" w:firstColumn="1" w:lastColumn="0" w:noHBand="0" w:noVBand="1"/>
      </w:tblPr>
      <w:tblGrid>
        <w:gridCol w:w="4671"/>
        <w:gridCol w:w="4561"/>
        <w:gridCol w:w="222"/>
      </w:tblGrid>
      <w:tr w:rsidR="009C1D84" w:rsidRPr="009C1D84" w:rsidTr="009C1D84">
        <w:trPr>
          <w:trHeight w:val="323"/>
        </w:trPr>
        <w:tc>
          <w:tcPr>
            <w:tcW w:w="0" w:type="auto"/>
            <w:tcBorders>
              <w:bottom w:val="single" w:sz="4" w:space="0" w:color="000000" w:themeColor="text1"/>
              <w:right w:val="nil"/>
            </w:tcBorders>
            <w:shd w:val="clear" w:color="auto" w:fill="D9D9D9" w:themeFill="background1" w:themeFillShade="D9"/>
          </w:tcPr>
          <w:p w:rsidR="009C1D84" w:rsidRPr="009C1D84" w:rsidRDefault="009C1D84" w:rsidP="009C1D84">
            <w:pPr>
              <w:keepNext/>
              <w:rPr>
                <w:rFonts w:ascii="Times New Roman" w:hAnsi="Times New Roman"/>
                <w:b/>
              </w:rPr>
            </w:pPr>
            <w:r w:rsidRPr="009C1D84">
              <w:rPr>
                <w:rFonts w:ascii="Times New Roman" w:hAnsi="Times New Roman"/>
                <w:b/>
              </w:rPr>
              <w:t>Spring 2014 – Summer 2014    Assessment Data</w:t>
            </w:r>
          </w:p>
        </w:tc>
        <w:tc>
          <w:tcPr>
            <w:tcW w:w="0" w:type="auto"/>
            <w:tcBorders>
              <w:bottom w:val="single" w:sz="4" w:space="0" w:color="000000" w:themeColor="text1"/>
              <w:right w:val="nil"/>
            </w:tcBorders>
            <w:shd w:val="clear" w:color="auto" w:fill="D9D9D9" w:themeFill="background1" w:themeFillShade="D9"/>
          </w:tcPr>
          <w:p w:rsidR="009C1D84" w:rsidRPr="009C1D84" w:rsidRDefault="009C1D84" w:rsidP="009C1D84">
            <w:pPr>
              <w:keepNext/>
              <w:rPr>
                <w:rFonts w:ascii="Times New Roman" w:hAnsi="Times New Roman"/>
                <w:b/>
              </w:rPr>
            </w:pPr>
            <w:r w:rsidRPr="009C1D84">
              <w:rPr>
                <w:rFonts w:ascii="Times New Roman" w:hAnsi="Times New Roman"/>
                <w:b/>
              </w:rPr>
              <w:t>Spring 2015 – Summer  2015 Assessment Data</w:t>
            </w:r>
            <w:r w:rsidRPr="009C1D84">
              <w:rPr>
                <w:rFonts w:ascii="Times New Roman" w:hAnsi="Times New Roman"/>
              </w:rPr>
              <w:t xml:space="preserve">                    </w:t>
            </w:r>
          </w:p>
        </w:tc>
        <w:tc>
          <w:tcPr>
            <w:tcW w:w="0" w:type="auto"/>
            <w:tcBorders>
              <w:left w:val="nil"/>
              <w:bottom w:val="single" w:sz="4" w:space="0" w:color="000000" w:themeColor="text1"/>
            </w:tcBorders>
            <w:shd w:val="clear" w:color="auto" w:fill="D9D9D9" w:themeFill="background1" w:themeFillShade="D9"/>
          </w:tcPr>
          <w:p w:rsidR="009C1D84" w:rsidRPr="009C1D84" w:rsidRDefault="009C1D84" w:rsidP="009C1D84">
            <w:pPr>
              <w:keepNext/>
              <w:rPr>
                <w:rFonts w:ascii="Times New Roman" w:hAnsi="Times New Roman"/>
                <w:b/>
              </w:rPr>
            </w:pPr>
          </w:p>
        </w:tc>
      </w:tr>
    </w:tbl>
    <w:p w:rsidR="009C1D84" w:rsidRPr="009C1D84" w:rsidRDefault="009C1D84" w:rsidP="009C1D84">
      <w:pPr>
        <w:spacing w:line="276" w:lineRule="auto"/>
        <w:rPr>
          <w:rFonts w:ascii="Calibri" w:hAnsi="Calibri"/>
          <w:sz w:val="22"/>
          <w:szCs w:val="22"/>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1474"/>
        <w:gridCol w:w="1474"/>
        <w:gridCol w:w="1474"/>
        <w:gridCol w:w="1474"/>
      </w:tblGrid>
      <w:tr w:rsidR="009C1D84" w:rsidRPr="009C1D84" w:rsidTr="009C1D84">
        <w:trPr>
          <w:trHeight w:val="144"/>
          <w:jc w:val="center"/>
        </w:trPr>
        <w:tc>
          <w:tcPr>
            <w:tcW w:w="3505" w:type="dxa"/>
            <w:vAlign w:val="bottom"/>
          </w:tcPr>
          <w:p w:rsidR="009C1D84" w:rsidRPr="009C1D84" w:rsidRDefault="009C1D84" w:rsidP="009C1D84">
            <w:pPr>
              <w:rPr>
                <w:rFonts w:ascii="Times New Roman" w:hAnsi="Times New Roman"/>
                <w:b/>
                <w:bCs/>
                <w:color w:val="000000"/>
                <w:sz w:val="18"/>
                <w:szCs w:val="18"/>
              </w:rPr>
            </w:pPr>
            <w:r w:rsidRPr="009C1D84">
              <w:rPr>
                <w:rFonts w:ascii="Times New Roman" w:hAnsi="Times New Roman"/>
                <w:b/>
                <w:bCs/>
                <w:color w:val="000000"/>
                <w:sz w:val="18"/>
                <w:szCs w:val="18"/>
              </w:rPr>
              <w:t>Play Therapy Skills Checklist: Skills</w:t>
            </w:r>
          </w:p>
        </w:tc>
        <w:tc>
          <w:tcPr>
            <w:tcW w:w="1474" w:type="dxa"/>
          </w:tcPr>
          <w:p w:rsidR="009C1D84" w:rsidRPr="009C1D84" w:rsidRDefault="009C1D84" w:rsidP="009C1D84">
            <w:pPr>
              <w:jc w:val="center"/>
              <w:rPr>
                <w:rFonts w:ascii="Times New Roman" w:hAnsi="Times New Roman"/>
                <w:b/>
                <w:bCs/>
                <w:color w:val="000000"/>
                <w:sz w:val="18"/>
                <w:szCs w:val="18"/>
              </w:rPr>
            </w:pPr>
          </w:p>
        </w:tc>
        <w:tc>
          <w:tcPr>
            <w:tcW w:w="1474" w:type="dxa"/>
          </w:tcPr>
          <w:p w:rsidR="009C1D84" w:rsidRPr="009C1D84" w:rsidRDefault="009C1D84" w:rsidP="009C1D84">
            <w:pPr>
              <w:jc w:val="center"/>
              <w:rPr>
                <w:rFonts w:ascii="Times New Roman" w:hAnsi="Times New Roman"/>
                <w:b/>
                <w:bCs/>
                <w:color w:val="000000"/>
                <w:sz w:val="18"/>
                <w:szCs w:val="18"/>
              </w:rPr>
            </w:pPr>
          </w:p>
        </w:tc>
        <w:tc>
          <w:tcPr>
            <w:tcW w:w="1474" w:type="dxa"/>
          </w:tcPr>
          <w:p w:rsidR="009C1D84" w:rsidRPr="009C1D84" w:rsidRDefault="009C1D84" w:rsidP="009C1D84">
            <w:pPr>
              <w:jc w:val="center"/>
              <w:rPr>
                <w:rFonts w:ascii="Times New Roman" w:hAnsi="Times New Roman"/>
                <w:b/>
                <w:bCs/>
                <w:color w:val="000000"/>
                <w:sz w:val="18"/>
                <w:szCs w:val="18"/>
              </w:rPr>
            </w:pPr>
          </w:p>
        </w:tc>
        <w:tc>
          <w:tcPr>
            <w:tcW w:w="1474" w:type="dxa"/>
          </w:tcPr>
          <w:p w:rsidR="009C1D84" w:rsidRPr="009C1D84" w:rsidRDefault="009C1D84" w:rsidP="009C1D84">
            <w:pPr>
              <w:jc w:val="center"/>
              <w:rPr>
                <w:rFonts w:ascii="Times New Roman" w:hAnsi="Times New Roman"/>
                <w:b/>
                <w:bCs/>
                <w:color w:val="000000"/>
                <w:sz w:val="18"/>
                <w:szCs w:val="18"/>
              </w:rPr>
            </w:pPr>
          </w:p>
        </w:tc>
      </w:tr>
      <w:tr w:rsidR="009C1D84" w:rsidRPr="009C1D84" w:rsidTr="009C1D84">
        <w:trPr>
          <w:trHeight w:val="269"/>
          <w:jc w:val="center"/>
        </w:trPr>
        <w:tc>
          <w:tcPr>
            <w:tcW w:w="3505" w:type="dxa"/>
            <w:noWrap/>
            <w:vAlign w:val="bottom"/>
          </w:tcPr>
          <w:p w:rsidR="009C1D84" w:rsidRPr="009C1D84" w:rsidRDefault="009C1D84" w:rsidP="009C1D84">
            <w:pPr>
              <w:rPr>
                <w:rFonts w:ascii="Times New Roman" w:hAnsi="Times New Roman"/>
                <w:b/>
                <w:bCs/>
                <w:color w:val="000000"/>
                <w:sz w:val="18"/>
                <w:szCs w:val="18"/>
              </w:rPr>
            </w:pPr>
            <w:r w:rsidRPr="009C1D84">
              <w:rPr>
                <w:rFonts w:ascii="Times New Roman" w:hAnsi="Times New Roman"/>
                <w:b/>
                <w:bCs/>
                <w:color w:val="000000"/>
                <w:sz w:val="18"/>
                <w:szCs w:val="18"/>
              </w:rPr>
              <w:t>Semester</w:t>
            </w:r>
          </w:p>
        </w:tc>
        <w:tc>
          <w:tcPr>
            <w:tcW w:w="1474" w:type="dxa"/>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Spring 2014</w:t>
            </w:r>
          </w:p>
        </w:tc>
        <w:tc>
          <w:tcPr>
            <w:tcW w:w="1474" w:type="dxa"/>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Summer 2014</w:t>
            </w:r>
          </w:p>
        </w:tc>
        <w:tc>
          <w:tcPr>
            <w:tcW w:w="1474" w:type="dxa"/>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Spring 2015</w:t>
            </w:r>
          </w:p>
        </w:tc>
        <w:tc>
          <w:tcPr>
            <w:tcW w:w="1474" w:type="dxa"/>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Summer 2015</w:t>
            </w:r>
          </w:p>
        </w:tc>
      </w:tr>
      <w:tr w:rsidR="009C1D84" w:rsidRPr="009C1D84" w:rsidTr="009C1D84">
        <w:trPr>
          <w:trHeight w:val="144"/>
          <w:jc w:val="center"/>
        </w:trPr>
        <w:tc>
          <w:tcPr>
            <w:tcW w:w="3505" w:type="dxa"/>
            <w:noWrap/>
            <w:vAlign w:val="bottom"/>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 xml:space="preserve">N </w:t>
            </w:r>
          </w:p>
        </w:tc>
        <w:tc>
          <w:tcPr>
            <w:tcW w:w="1474"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16</w:t>
            </w:r>
          </w:p>
        </w:tc>
        <w:tc>
          <w:tcPr>
            <w:tcW w:w="1474"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14</w:t>
            </w:r>
          </w:p>
        </w:tc>
        <w:tc>
          <w:tcPr>
            <w:tcW w:w="1474"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18</w:t>
            </w:r>
          </w:p>
        </w:tc>
        <w:tc>
          <w:tcPr>
            <w:tcW w:w="1474" w:type="dxa"/>
            <w:shd w:val="clear" w:color="auto" w:fill="auto"/>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16</w:t>
            </w:r>
          </w:p>
        </w:tc>
      </w:tr>
      <w:tr w:rsidR="009C1D84" w:rsidRPr="009C1D84" w:rsidTr="009C1D84">
        <w:trPr>
          <w:trHeight w:val="144"/>
          <w:jc w:val="center"/>
        </w:trPr>
        <w:tc>
          <w:tcPr>
            <w:tcW w:w="3505" w:type="dxa"/>
            <w:noWrap/>
            <w:vAlign w:val="bottom"/>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Scores “Meet” or Exceeds Expectations”</w:t>
            </w:r>
          </w:p>
        </w:tc>
        <w:tc>
          <w:tcPr>
            <w:tcW w:w="1474"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88%</w:t>
            </w:r>
          </w:p>
        </w:tc>
        <w:tc>
          <w:tcPr>
            <w:tcW w:w="1474"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93%</w:t>
            </w:r>
          </w:p>
        </w:tc>
        <w:tc>
          <w:tcPr>
            <w:tcW w:w="1474"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100%</w:t>
            </w:r>
          </w:p>
        </w:tc>
        <w:tc>
          <w:tcPr>
            <w:tcW w:w="1474" w:type="dxa"/>
            <w:shd w:val="clear" w:color="auto" w:fill="auto"/>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91%</w:t>
            </w:r>
          </w:p>
        </w:tc>
      </w:tr>
      <w:tr w:rsidR="009C1D84" w:rsidRPr="009C1D84" w:rsidTr="009C1D84">
        <w:trPr>
          <w:trHeight w:val="144"/>
          <w:jc w:val="center"/>
        </w:trPr>
        <w:tc>
          <w:tcPr>
            <w:tcW w:w="3505" w:type="dxa"/>
            <w:noWrap/>
            <w:vAlign w:val="bottom"/>
          </w:tcPr>
          <w:p w:rsidR="009C1D84" w:rsidRPr="009C1D84" w:rsidRDefault="009C1D84" w:rsidP="009C1D84">
            <w:pPr>
              <w:rPr>
                <w:rFonts w:ascii="Times New Roman" w:hAnsi="Times New Roman"/>
                <w:color w:val="000000"/>
                <w:sz w:val="18"/>
                <w:szCs w:val="18"/>
              </w:rPr>
            </w:pPr>
          </w:p>
        </w:tc>
        <w:tc>
          <w:tcPr>
            <w:tcW w:w="1474" w:type="dxa"/>
          </w:tcPr>
          <w:p w:rsidR="009C1D84" w:rsidRPr="009C1D84" w:rsidRDefault="009C1D84" w:rsidP="009C1D84">
            <w:pPr>
              <w:jc w:val="center"/>
              <w:rPr>
                <w:rFonts w:ascii="Times New Roman" w:hAnsi="Times New Roman"/>
                <w:b/>
                <w:bCs/>
                <w:color w:val="000000"/>
                <w:sz w:val="18"/>
                <w:szCs w:val="18"/>
              </w:rPr>
            </w:pPr>
          </w:p>
        </w:tc>
        <w:tc>
          <w:tcPr>
            <w:tcW w:w="1474" w:type="dxa"/>
          </w:tcPr>
          <w:p w:rsidR="009C1D84" w:rsidRPr="009C1D84" w:rsidRDefault="009C1D84" w:rsidP="009C1D84">
            <w:pPr>
              <w:jc w:val="center"/>
              <w:rPr>
                <w:rFonts w:ascii="Times New Roman" w:hAnsi="Times New Roman"/>
                <w:b/>
                <w:bCs/>
                <w:color w:val="000000"/>
                <w:sz w:val="18"/>
                <w:szCs w:val="18"/>
              </w:rPr>
            </w:pPr>
          </w:p>
        </w:tc>
        <w:tc>
          <w:tcPr>
            <w:tcW w:w="1474" w:type="dxa"/>
          </w:tcPr>
          <w:p w:rsidR="009C1D84" w:rsidRPr="009C1D84" w:rsidRDefault="009C1D84" w:rsidP="009C1D84">
            <w:pPr>
              <w:jc w:val="center"/>
              <w:rPr>
                <w:rFonts w:ascii="Times New Roman" w:hAnsi="Times New Roman"/>
                <w:b/>
                <w:bCs/>
                <w:color w:val="000000"/>
                <w:sz w:val="18"/>
                <w:szCs w:val="18"/>
              </w:rPr>
            </w:pPr>
          </w:p>
        </w:tc>
        <w:tc>
          <w:tcPr>
            <w:tcW w:w="1474" w:type="dxa"/>
          </w:tcPr>
          <w:p w:rsidR="009C1D84" w:rsidRPr="009C1D84" w:rsidRDefault="009C1D84" w:rsidP="009C1D84">
            <w:pPr>
              <w:jc w:val="center"/>
              <w:rPr>
                <w:rFonts w:ascii="Times New Roman" w:hAnsi="Times New Roman"/>
                <w:b/>
                <w:bCs/>
                <w:color w:val="000000"/>
                <w:sz w:val="18"/>
                <w:szCs w:val="18"/>
              </w:rPr>
            </w:pPr>
          </w:p>
        </w:tc>
      </w:tr>
    </w:tbl>
    <w:p w:rsidR="009C1D84" w:rsidRPr="009C1D84" w:rsidRDefault="009C1D84" w:rsidP="009C1D84">
      <w:pPr>
        <w:spacing w:line="276" w:lineRule="auto"/>
        <w:rPr>
          <w:rFonts w:ascii="Calibri" w:hAnsi="Calibri"/>
          <w:sz w:val="22"/>
          <w:szCs w:val="22"/>
        </w:rPr>
      </w:pPr>
    </w:p>
    <w:tbl>
      <w:tblPr>
        <w:tblStyle w:val="TableGrid8"/>
        <w:tblW w:w="0" w:type="auto"/>
        <w:tblLook w:val="04A0" w:firstRow="1" w:lastRow="0" w:firstColumn="1" w:lastColumn="0" w:noHBand="0" w:noVBand="1"/>
      </w:tblPr>
      <w:tblGrid>
        <w:gridCol w:w="9576"/>
      </w:tblGrid>
      <w:tr w:rsidR="009C1D84" w:rsidRPr="009C1D84" w:rsidTr="009C1D84">
        <w:tc>
          <w:tcPr>
            <w:tcW w:w="9576" w:type="dxa"/>
            <w:shd w:val="clear" w:color="auto" w:fill="D9D9D9" w:themeFill="background1" w:themeFillShade="D9"/>
          </w:tcPr>
          <w:p w:rsidR="009C1D84" w:rsidRPr="009C1D84" w:rsidRDefault="009C1D84" w:rsidP="009C1D84">
            <w:pPr>
              <w:keepNext/>
              <w:jc w:val="both"/>
              <w:rPr>
                <w:rFonts w:ascii="Times New Roman" w:hAnsi="Times New Roman"/>
                <w:b/>
              </w:rPr>
            </w:pPr>
            <w:r w:rsidRPr="009C1D84">
              <w:rPr>
                <w:rFonts w:ascii="Times New Roman" w:hAnsi="Times New Roman"/>
                <w:b/>
              </w:rPr>
              <w:t xml:space="preserve">Plans for 2016:  </w:t>
            </w:r>
            <w:r w:rsidRPr="009C1D84">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9C1D84">
              <w:rPr>
                <w:rFonts w:ascii="Times New Roman" w:hAnsi="Times New Roman"/>
                <w:b/>
              </w:rPr>
              <w:t xml:space="preserve">  </w:t>
            </w:r>
          </w:p>
        </w:tc>
      </w:tr>
      <w:tr w:rsidR="009C1D84" w:rsidRPr="009C1D84" w:rsidTr="009C1D84">
        <w:tc>
          <w:tcPr>
            <w:tcW w:w="9576" w:type="dxa"/>
          </w:tcPr>
          <w:p w:rsidR="009C1D84" w:rsidRPr="009C1D84" w:rsidRDefault="009C1D84" w:rsidP="009C1D84">
            <w:pPr>
              <w:rPr>
                <w:rFonts w:ascii="Times New Roman" w:hAnsi="Times New Roman"/>
                <w:color w:val="FF0000"/>
              </w:rPr>
            </w:pPr>
            <w:r w:rsidRPr="009C1D84">
              <w:rPr>
                <w:rFonts w:ascii="Times New Roman" w:hAnsi="Times New Roman"/>
              </w:rPr>
              <w:t>Based upon assessment data, the course goal will be to include 3 supervision sessions in the semester rather than 2.</w:t>
            </w:r>
          </w:p>
        </w:tc>
      </w:tr>
    </w:tbl>
    <w:p w:rsidR="009C1D84" w:rsidRPr="009C1D84" w:rsidRDefault="009C1D84" w:rsidP="009C1D84">
      <w:pPr>
        <w:rPr>
          <w:rFonts w:ascii="Times New Roman" w:hAnsi="Times New Roman"/>
          <w:b/>
          <w:sz w:val="22"/>
          <w:szCs w:val="22"/>
        </w:rPr>
      </w:pPr>
    </w:p>
    <w:tbl>
      <w:tblPr>
        <w:tblStyle w:val="TableGrid8"/>
        <w:tblW w:w="0" w:type="auto"/>
        <w:tblLook w:val="04A0" w:firstRow="1" w:lastRow="0" w:firstColumn="1" w:lastColumn="0" w:noHBand="0" w:noVBand="1"/>
      </w:tblPr>
      <w:tblGrid>
        <w:gridCol w:w="9576"/>
      </w:tblGrid>
      <w:tr w:rsidR="009C1D84" w:rsidRPr="009C1D84" w:rsidTr="009C1D84">
        <w:tc>
          <w:tcPr>
            <w:tcW w:w="9576" w:type="dxa"/>
            <w:shd w:val="clear" w:color="auto" w:fill="000000" w:themeFill="text1"/>
          </w:tcPr>
          <w:p w:rsidR="009C1D84" w:rsidRPr="009C1D84" w:rsidRDefault="009C1D84" w:rsidP="009C1D84">
            <w:pPr>
              <w:keepNext/>
              <w:jc w:val="center"/>
              <w:rPr>
                <w:rFonts w:ascii="Times New Roman" w:hAnsi="Times New Roman"/>
                <w:b/>
                <w:color w:val="FFFFFF"/>
              </w:rPr>
            </w:pPr>
            <w:r w:rsidRPr="009C1D84">
              <w:rPr>
                <w:rFonts w:ascii="Times New Roman" w:hAnsi="Times New Roman"/>
                <w:b/>
              </w:rPr>
              <w:br w:type="page"/>
            </w:r>
            <w:r w:rsidRPr="009C1D84">
              <w:rPr>
                <w:rFonts w:ascii="Times New Roman" w:hAnsi="Times New Roman"/>
                <w:b/>
                <w:color w:val="FFFFFF"/>
              </w:rPr>
              <w:t>Student Learning Outcome 2</w:t>
            </w:r>
          </w:p>
        </w:tc>
      </w:tr>
      <w:tr w:rsidR="009C1D84" w:rsidRPr="009C1D84" w:rsidTr="009C1D84">
        <w:tc>
          <w:tcPr>
            <w:tcW w:w="9576" w:type="dxa"/>
            <w:shd w:val="clear" w:color="auto" w:fill="auto"/>
          </w:tcPr>
          <w:p w:rsidR="009C1D84" w:rsidRPr="009C1D84" w:rsidRDefault="009C1D84" w:rsidP="009C1D84">
            <w:pPr>
              <w:ind w:left="144" w:right="144"/>
              <w:jc w:val="both"/>
              <w:rPr>
                <w:rFonts w:ascii="Times New Roman" w:hAnsi="Times New Roman"/>
                <w:szCs w:val="20"/>
              </w:rPr>
            </w:pPr>
            <w:r w:rsidRPr="009C1D84">
              <w:rPr>
                <w:rFonts w:ascii="Times New Roman" w:hAnsi="Times New Roman"/>
                <w:b/>
                <w:szCs w:val="20"/>
              </w:rPr>
              <w:t xml:space="preserve">SLO 2: </w:t>
            </w:r>
            <w:r w:rsidRPr="009C1D84">
              <w:rPr>
                <w:rFonts w:ascii="Times New Roman" w:hAnsi="Times New Roman"/>
                <w:szCs w:val="20"/>
              </w:rPr>
              <w:t xml:space="preserve">Candidates work with children using play therapy in ways that reflect their self-awareness regarding their own work in their play sessions, as delineated in professional and institutional standards.  </w:t>
            </w:r>
            <w:r w:rsidRPr="009C1D84">
              <w:rPr>
                <w:rFonts w:ascii="Times New Roman" w:hAnsi="Times New Roman"/>
              </w:rPr>
              <w:t xml:space="preserve">Candidates for other school professions level of </w:t>
            </w:r>
            <w:r w:rsidRPr="009C1D84">
              <w:rPr>
                <w:rFonts w:ascii="Times New Roman" w:hAnsi="Times New Roman"/>
                <w:szCs w:val="20"/>
              </w:rPr>
              <w:t xml:space="preserve">self-awareness and self-reflection </w:t>
            </w:r>
            <w:r w:rsidRPr="009C1D84">
              <w:rPr>
                <w:rFonts w:ascii="Times New Roman" w:hAnsi="Times New Roman"/>
              </w:rPr>
              <w:t xml:space="preserve">establish positive educational environments that support and build upon the developmental levels of students, the diversity of students, families, and communities; and the policy contexts within which they work.  </w:t>
            </w:r>
          </w:p>
          <w:p w:rsidR="009C1D84" w:rsidRPr="009C1D84" w:rsidRDefault="009C1D84" w:rsidP="009C1D84">
            <w:pPr>
              <w:rPr>
                <w:rFonts w:ascii="Times New Roman" w:hAnsi="Times New Roman"/>
              </w:rPr>
            </w:pPr>
          </w:p>
        </w:tc>
      </w:tr>
    </w:tbl>
    <w:p w:rsidR="009C1D84" w:rsidRPr="009C1D84" w:rsidRDefault="009C1D84" w:rsidP="009C1D84">
      <w:pPr>
        <w:rPr>
          <w:rFonts w:ascii="Times New Roman" w:hAnsi="Times New Roman"/>
          <w:sz w:val="22"/>
          <w:szCs w:val="22"/>
        </w:rPr>
      </w:pPr>
    </w:p>
    <w:tbl>
      <w:tblPr>
        <w:tblStyle w:val="TableGrid8"/>
        <w:tblW w:w="0" w:type="auto"/>
        <w:tblLook w:val="04A0" w:firstRow="1" w:lastRow="0" w:firstColumn="1" w:lastColumn="0" w:noHBand="0" w:noVBand="1"/>
      </w:tblPr>
      <w:tblGrid>
        <w:gridCol w:w="9576"/>
      </w:tblGrid>
      <w:tr w:rsidR="009C1D84" w:rsidRPr="009C1D84" w:rsidTr="009C1D84">
        <w:tc>
          <w:tcPr>
            <w:tcW w:w="9576" w:type="dxa"/>
            <w:shd w:val="clear" w:color="auto" w:fill="D9D9D9" w:themeFill="background1" w:themeFillShade="D9"/>
          </w:tcPr>
          <w:p w:rsidR="009C1D84" w:rsidRPr="009C1D84" w:rsidRDefault="009C1D84" w:rsidP="009C1D84">
            <w:pPr>
              <w:keepNext/>
              <w:jc w:val="both"/>
              <w:rPr>
                <w:rFonts w:ascii="Times New Roman" w:hAnsi="Times New Roman"/>
              </w:rPr>
            </w:pPr>
            <w:r w:rsidRPr="009C1D84">
              <w:rPr>
                <w:rFonts w:ascii="Times New Roman" w:hAnsi="Times New Roman"/>
                <w:b/>
              </w:rPr>
              <w:t xml:space="preserve">Changes to the Student Learning Outcomes Assessment Plan:  </w:t>
            </w:r>
            <w:r w:rsidRPr="009C1D84">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9C1D84" w:rsidRPr="009C1D84" w:rsidTr="009C1D84">
        <w:tc>
          <w:tcPr>
            <w:tcW w:w="9576" w:type="dxa"/>
            <w:shd w:val="clear" w:color="auto" w:fill="auto"/>
          </w:tcPr>
          <w:p w:rsidR="009C1D84" w:rsidRPr="009C1D84" w:rsidRDefault="009C1D84" w:rsidP="009C1D84">
            <w:pPr>
              <w:rPr>
                <w:rFonts w:ascii="Times New Roman" w:hAnsi="Times New Roman"/>
              </w:rPr>
            </w:pPr>
            <w:r w:rsidRPr="009C1D84">
              <w:rPr>
                <w:rFonts w:ascii="Times New Roman" w:hAnsi="Times New Roman"/>
              </w:rPr>
              <w:t>No changes made since the last submission.</w:t>
            </w:r>
          </w:p>
        </w:tc>
      </w:tr>
    </w:tbl>
    <w:p w:rsidR="009C1D84" w:rsidRPr="009C1D84" w:rsidRDefault="009C1D84" w:rsidP="009C1D84">
      <w:pPr>
        <w:rPr>
          <w:rFonts w:ascii="Times New Roman" w:hAnsi="Times New Roman"/>
          <w:sz w:val="22"/>
          <w:szCs w:val="22"/>
        </w:rPr>
      </w:pPr>
    </w:p>
    <w:tbl>
      <w:tblPr>
        <w:tblStyle w:val="TableGrid8"/>
        <w:tblW w:w="9337" w:type="dxa"/>
        <w:tblInd w:w="18" w:type="dxa"/>
        <w:tblLook w:val="04A0" w:firstRow="1" w:lastRow="0" w:firstColumn="1" w:lastColumn="0" w:noHBand="0" w:noVBand="1"/>
      </w:tblPr>
      <w:tblGrid>
        <w:gridCol w:w="9337"/>
      </w:tblGrid>
      <w:tr w:rsidR="009C1D84" w:rsidRPr="009C1D84" w:rsidTr="009C1D84">
        <w:tc>
          <w:tcPr>
            <w:tcW w:w="9337" w:type="dxa"/>
            <w:shd w:val="clear" w:color="auto" w:fill="D9D9D9" w:themeFill="background1" w:themeFillShade="D9"/>
          </w:tcPr>
          <w:p w:rsidR="009C1D84" w:rsidRPr="009C1D84" w:rsidRDefault="009C1D84" w:rsidP="009C1D84">
            <w:pPr>
              <w:keepNext/>
              <w:rPr>
                <w:rFonts w:ascii="Times New Roman" w:hAnsi="Times New Roman"/>
                <w:b/>
              </w:rPr>
            </w:pPr>
            <w:r w:rsidRPr="009C1D84">
              <w:rPr>
                <w:rFonts w:ascii="Times New Roman" w:hAnsi="Times New Roman"/>
                <w:b/>
              </w:rPr>
              <w:t xml:space="preserve">Effectiveness Measure: </w:t>
            </w:r>
            <w:r w:rsidRPr="009C1D84">
              <w:rPr>
                <w:rFonts w:ascii="Times New Roman" w:hAnsi="Times New Roman"/>
              </w:rPr>
              <w:t xml:space="preserve"> Identify the data collection instrument, e.g., exam, project, paper, etc. that will be used to gauge acquisition of this student learning outcome </w:t>
            </w:r>
            <w:r w:rsidRPr="009C1D84">
              <w:rPr>
                <w:rFonts w:ascii="Times New Roman" w:hAnsi="Times New Roman"/>
                <w:u w:val="single"/>
              </w:rPr>
              <w:t>and</w:t>
            </w:r>
            <w:r w:rsidRPr="009C1D84">
              <w:rPr>
                <w:rFonts w:ascii="Times New Roman" w:hAnsi="Times New Roman"/>
              </w:rPr>
              <w:t xml:space="preserve"> explain how it assesses the desired knowledge, skill or ability.  </w:t>
            </w:r>
          </w:p>
        </w:tc>
      </w:tr>
      <w:tr w:rsidR="009C1D84" w:rsidRPr="009C1D84" w:rsidTr="009C1D84">
        <w:tc>
          <w:tcPr>
            <w:tcW w:w="9337" w:type="dxa"/>
            <w:shd w:val="clear" w:color="auto" w:fill="auto"/>
          </w:tcPr>
          <w:p w:rsidR="009C1D84" w:rsidRPr="009C1D84" w:rsidRDefault="009C1D84" w:rsidP="009C1D84">
            <w:pPr>
              <w:rPr>
                <w:rFonts w:ascii="Times New Roman" w:hAnsi="Times New Roman"/>
              </w:rPr>
            </w:pPr>
          </w:p>
          <w:p w:rsidR="009C1D84" w:rsidRPr="009C1D84" w:rsidRDefault="009C1D84" w:rsidP="009C1D84">
            <w:pPr>
              <w:ind w:left="144" w:right="144"/>
              <w:jc w:val="both"/>
              <w:rPr>
                <w:rFonts w:ascii="Times New Roman" w:hAnsi="Times New Roman"/>
              </w:rPr>
            </w:pPr>
            <w:r w:rsidRPr="009C1D84">
              <w:rPr>
                <w:rFonts w:ascii="Times New Roman" w:hAnsi="Times New Roman"/>
              </w:rPr>
              <w:t xml:space="preserve">Self-Reflection:  As a part of the final evaluation in the Introduction to Play Therapy (CSLG 7142) class, the university instructor completes 4 items of the </w:t>
            </w:r>
            <w:hyperlink r:id="rId46" w:history="1">
              <w:r w:rsidRPr="009C1D84">
                <w:rPr>
                  <w:rFonts w:ascii="Times New Roman" w:hAnsi="Times New Roman"/>
                  <w:i/>
                  <w:color w:val="0000FF"/>
                  <w:u w:val="single"/>
                </w:rPr>
                <w:t>Play Therapy Skills Checklist</w:t>
              </w:r>
            </w:hyperlink>
            <w:r w:rsidRPr="009C1D84">
              <w:rPr>
                <w:rFonts w:ascii="Times New Roman" w:hAnsi="Times New Roman"/>
              </w:rPr>
              <w:t xml:space="preserve">.  The evaluation is scored on a 3-point scale (Does Not Meet Expectations, or Not Observed, </w:t>
            </w:r>
            <w:proofErr w:type="gramStart"/>
            <w:r w:rsidRPr="009C1D84">
              <w:rPr>
                <w:rFonts w:ascii="Times New Roman" w:hAnsi="Times New Roman"/>
              </w:rPr>
              <w:t>Meets  Expectations</w:t>
            </w:r>
            <w:proofErr w:type="gramEnd"/>
            <w:r w:rsidRPr="009C1D84">
              <w:rPr>
                <w:rFonts w:ascii="Times New Roman" w:hAnsi="Times New Roman"/>
              </w:rPr>
              <w:t xml:space="preserve">, and  Exceeds Expectations, with regard to the demonstration of specific students’ ability to reflect upon their behaviors and attitudes during play sessions. </w:t>
            </w:r>
          </w:p>
          <w:p w:rsidR="009C1D84" w:rsidRPr="009C1D84" w:rsidRDefault="009C1D84" w:rsidP="009C1D84">
            <w:pPr>
              <w:rPr>
                <w:rFonts w:ascii="Times New Roman" w:hAnsi="Times New Roman"/>
              </w:rPr>
            </w:pPr>
          </w:p>
        </w:tc>
      </w:tr>
      <w:tr w:rsidR="009C1D84" w:rsidRPr="009C1D84" w:rsidTr="009C1D84">
        <w:tc>
          <w:tcPr>
            <w:tcW w:w="9332" w:type="dxa"/>
            <w:shd w:val="clear" w:color="auto" w:fill="D9D9D9" w:themeFill="background1" w:themeFillShade="D9"/>
          </w:tcPr>
          <w:p w:rsidR="009C1D84" w:rsidRPr="009C1D84" w:rsidRDefault="009C1D84" w:rsidP="009C1D84">
            <w:pPr>
              <w:keepNext/>
              <w:jc w:val="both"/>
              <w:rPr>
                <w:rFonts w:ascii="Times New Roman" w:hAnsi="Times New Roman"/>
                <w:b/>
              </w:rPr>
            </w:pPr>
            <w:r w:rsidRPr="009C1D84">
              <w:rPr>
                <w:rFonts w:ascii="Times New Roman" w:hAnsi="Times New Roman"/>
                <w:b/>
              </w:rPr>
              <w:lastRenderedPageBreak/>
              <w:t xml:space="preserve">Methodology:  </w:t>
            </w:r>
            <w:r w:rsidRPr="009C1D84">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9C1D84" w:rsidRPr="009C1D84" w:rsidTr="009C1D84">
        <w:tc>
          <w:tcPr>
            <w:tcW w:w="9332" w:type="dxa"/>
            <w:shd w:val="clear" w:color="auto" w:fill="auto"/>
          </w:tcPr>
          <w:p w:rsidR="009C1D84" w:rsidRPr="009C1D84" w:rsidRDefault="009C1D84" w:rsidP="009C1D84">
            <w:pPr>
              <w:keepNext/>
              <w:rPr>
                <w:rFonts w:ascii="Times New Roman" w:hAnsi="Times New Roman"/>
              </w:rPr>
            </w:pPr>
          </w:p>
          <w:p w:rsidR="009C1D84" w:rsidRPr="009C1D84" w:rsidRDefault="009C1D84" w:rsidP="009C1D84">
            <w:pPr>
              <w:ind w:left="288" w:right="288"/>
              <w:jc w:val="both"/>
              <w:rPr>
                <w:rFonts w:ascii="Times New Roman" w:hAnsi="Times New Roman"/>
                <w:color w:val="C00000"/>
              </w:rPr>
            </w:pPr>
            <w:r w:rsidRPr="009C1D84">
              <w:rPr>
                <w:rFonts w:ascii="Times New Roman" w:hAnsi="Times New Roman"/>
              </w:rPr>
              <w:t>Students are required to demonstrate self-awareness/reflection about their ability to use the skills of play therapy.  An assignment for the class is that students identify a normally developing child and conduct (with appropriate parental consent) 4 or 5 play sessions with the child.  The sessions are video-recorded.  Students meet with the instructor 3 times during the semester for supervision and feedback on these sessions.  For each of these supervision sessions, student assesses themselves after their sessions; however, for the purposes of the SLO, the score for awareness is the instructor’s assessment of the student’s ability to self-reflect, as measured by the last 4 items of the PTSC.</w:t>
            </w:r>
          </w:p>
          <w:p w:rsidR="009C1D84" w:rsidRPr="009C1D84" w:rsidRDefault="009C1D84" w:rsidP="009C1D84">
            <w:pPr>
              <w:ind w:left="288" w:right="288"/>
              <w:jc w:val="both"/>
              <w:rPr>
                <w:rFonts w:ascii="Times New Roman" w:hAnsi="Times New Roman"/>
              </w:rPr>
            </w:pPr>
          </w:p>
          <w:p w:rsidR="009C1D84" w:rsidRPr="009C1D84" w:rsidRDefault="009C1D84" w:rsidP="009C1D84">
            <w:pPr>
              <w:ind w:left="288" w:right="288"/>
              <w:jc w:val="both"/>
              <w:rPr>
                <w:rFonts w:ascii="Times New Roman" w:hAnsi="Times New Roman"/>
              </w:rPr>
            </w:pPr>
            <w:r w:rsidRPr="009C1D84">
              <w:rPr>
                <w:rFonts w:ascii="Times New Roman" w:hAnsi="Times New Roman"/>
              </w:rPr>
              <w:t xml:space="preserve">Scores are collected using a data management system, </w:t>
            </w:r>
            <w:proofErr w:type="spellStart"/>
            <w:r w:rsidRPr="009C1D84">
              <w:rPr>
                <w:rFonts w:ascii="Times New Roman" w:hAnsi="Times New Roman"/>
              </w:rPr>
              <w:t>TaskStream</w:t>
            </w:r>
            <w:proofErr w:type="spellEnd"/>
            <w:r w:rsidRPr="009C1D84">
              <w:rPr>
                <w:rFonts w:ascii="Times New Roman" w:hAnsi="Times New Roman"/>
              </w:rPr>
              <w:t xml:space="preserve">,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determined to address any needs identified.  All strategies determined during this closing the loop discussion are implemented during the next academic year.  All data reports created by the College of Education are housed on a secure website which is accessible to all faculty members within the College of Education.    </w:t>
            </w:r>
          </w:p>
          <w:p w:rsidR="009C1D84" w:rsidRPr="009C1D84" w:rsidRDefault="009C1D84" w:rsidP="009C1D84">
            <w:pPr>
              <w:keepNext/>
              <w:rPr>
                <w:rFonts w:ascii="Times New Roman" w:hAnsi="Times New Roman"/>
              </w:rPr>
            </w:pPr>
          </w:p>
        </w:tc>
      </w:tr>
    </w:tbl>
    <w:p w:rsidR="009C1D84" w:rsidRPr="009C1D84" w:rsidRDefault="009C1D84" w:rsidP="009C1D84">
      <w:pPr>
        <w:rPr>
          <w:rFonts w:ascii="Times New Roman" w:hAnsi="Times New Roman"/>
          <w:sz w:val="22"/>
          <w:szCs w:val="22"/>
        </w:rPr>
      </w:pPr>
    </w:p>
    <w:tbl>
      <w:tblPr>
        <w:tblStyle w:val="TableGrid8"/>
        <w:tblW w:w="0" w:type="auto"/>
        <w:tblInd w:w="18" w:type="dxa"/>
        <w:tblLook w:val="04A0" w:firstRow="1" w:lastRow="0" w:firstColumn="1" w:lastColumn="0" w:noHBand="0" w:noVBand="1"/>
      </w:tblPr>
      <w:tblGrid>
        <w:gridCol w:w="9558"/>
      </w:tblGrid>
      <w:tr w:rsidR="009C1D84" w:rsidRPr="009C1D84" w:rsidTr="009C1D84">
        <w:tc>
          <w:tcPr>
            <w:tcW w:w="9558" w:type="dxa"/>
            <w:shd w:val="clear" w:color="auto" w:fill="D9D9D9" w:themeFill="background1" w:themeFillShade="D9"/>
          </w:tcPr>
          <w:p w:rsidR="009C1D84" w:rsidRPr="009C1D84" w:rsidRDefault="009C1D84" w:rsidP="009C1D84">
            <w:pPr>
              <w:keepNext/>
              <w:ind w:left="144" w:right="144"/>
              <w:jc w:val="both"/>
              <w:rPr>
                <w:rFonts w:ascii="Times New Roman" w:hAnsi="Times New Roman"/>
                <w:b/>
              </w:rPr>
            </w:pPr>
            <w:r w:rsidRPr="009C1D84">
              <w:rPr>
                <w:rFonts w:ascii="Times New Roman" w:hAnsi="Times New Roman"/>
                <w:b/>
              </w:rPr>
              <w:t xml:space="preserve">Performance Outcome:  </w:t>
            </w:r>
            <w:r w:rsidRPr="009C1D84">
              <w:rPr>
                <w:rFonts w:ascii="Times New Roman" w:hAnsi="Times New Roman"/>
              </w:rPr>
              <w:t xml:space="preserve">Identify the percentage of students assessed that should be able to demonstrate proficiency in this student learning outcome </w:t>
            </w:r>
            <w:r w:rsidRPr="009C1D84">
              <w:rPr>
                <w:rFonts w:ascii="Times New Roman" w:hAnsi="Times New Roman"/>
                <w:u w:val="single"/>
              </w:rPr>
              <w:t>and</w:t>
            </w:r>
            <w:r w:rsidRPr="009C1D84">
              <w:rPr>
                <w:rFonts w:ascii="Times New Roman" w:hAnsi="Times New Roman"/>
              </w:rPr>
              <w:t xml:space="preserve"> the level of proficiency expected.   </w:t>
            </w:r>
          </w:p>
        </w:tc>
      </w:tr>
      <w:tr w:rsidR="009C1D84" w:rsidRPr="009C1D84" w:rsidTr="009C1D84">
        <w:tc>
          <w:tcPr>
            <w:tcW w:w="9558" w:type="dxa"/>
            <w:shd w:val="clear" w:color="auto" w:fill="auto"/>
          </w:tcPr>
          <w:p w:rsidR="009C1D84" w:rsidRPr="009C1D84" w:rsidRDefault="009C1D84" w:rsidP="009C1D84">
            <w:pPr>
              <w:ind w:left="882"/>
              <w:contextualSpacing/>
              <w:rPr>
                <w:rFonts w:ascii="Times New Roman" w:hAnsi="Times New Roman"/>
              </w:rPr>
            </w:pPr>
          </w:p>
          <w:p w:rsidR="009C1D84" w:rsidRPr="009C1D84" w:rsidRDefault="009C1D84" w:rsidP="009C1D84">
            <w:pPr>
              <w:numPr>
                <w:ilvl w:val="0"/>
                <w:numId w:val="47"/>
              </w:numPr>
              <w:ind w:left="504"/>
              <w:contextualSpacing/>
              <w:jc w:val="both"/>
              <w:rPr>
                <w:rFonts w:ascii="Times New Roman" w:hAnsi="Times New Roman"/>
              </w:rPr>
            </w:pPr>
            <w:r w:rsidRPr="009C1D84">
              <w:rPr>
                <w:rFonts w:ascii="Times New Roman" w:hAnsi="Times New Roman"/>
              </w:rPr>
              <w:t>The program expects 90% of students will “Meet” or “Exceeds Expectations” on the 3 point scale items 11-16 of the Play Therapy Skills Checklist on the final typescript submitted in the class.</w:t>
            </w:r>
          </w:p>
          <w:p w:rsidR="009C1D84" w:rsidRPr="009C1D84" w:rsidRDefault="009C1D84" w:rsidP="009C1D84">
            <w:pPr>
              <w:rPr>
                <w:rFonts w:ascii="Times New Roman" w:hAnsi="Times New Roman"/>
              </w:rPr>
            </w:pPr>
          </w:p>
        </w:tc>
      </w:tr>
    </w:tbl>
    <w:p w:rsidR="009C1D84" w:rsidRPr="009C1D84" w:rsidRDefault="009C1D84" w:rsidP="009C1D84">
      <w:pPr>
        <w:spacing w:line="276" w:lineRule="auto"/>
        <w:rPr>
          <w:rFonts w:ascii="Calibri" w:hAnsi="Calibri"/>
          <w:sz w:val="22"/>
          <w:szCs w:val="22"/>
        </w:rPr>
      </w:pPr>
    </w:p>
    <w:p w:rsidR="009C1D84" w:rsidRPr="009C1D84" w:rsidRDefault="009C1D84" w:rsidP="009C1D84">
      <w:pPr>
        <w:spacing w:line="276" w:lineRule="auto"/>
        <w:rPr>
          <w:rFonts w:ascii="Calibri" w:hAnsi="Calibri"/>
          <w:sz w:val="22"/>
          <w:szCs w:val="22"/>
        </w:rPr>
      </w:pPr>
    </w:p>
    <w:tbl>
      <w:tblPr>
        <w:tblStyle w:val="TableGrid8"/>
        <w:tblW w:w="0" w:type="auto"/>
        <w:tblInd w:w="18" w:type="dxa"/>
        <w:tblLook w:val="04A0" w:firstRow="1" w:lastRow="0" w:firstColumn="1" w:lastColumn="0" w:noHBand="0" w:noVBand="1"/>
      </w:tblPr>
      <w:tblGrid>
        <w:gridCol w:w="4671"/>
        <w:gridCol w:w="4561"/>
        <w:gridCol w:w="222"/>
      </w:tblGrid>
      <w:tr w:rsidR="009C1D84" w:rsidRPr="009C1D84" w:rsidTr="009C1D84">
        <w:trPr>
          <w:trHeight w:val="323"/>
        </w:trPr>
        <w:tc>
          <w:tcPr>
            <w:tcW w:w="0" w:type="auto"/>
            <w:tcBorders>
              <w:bottom w:val="single" w:sz="4" w:space="0" w:color="000000" w:themeColor="text1"/>
              <w:right w:val="nil"/>
            </w:tcBorders>
            <w:shd w:val="clear" w:color="auto" w:fill="D9D9D9" w:themeFill="background1" w:themeFillShade="D9"/>
          </w:tcPr>
          <w:p w:rsidR="009C1D84" w:rsidRPr="009C1D84" w:rsidRDefault="009C1D84" w:rsidP="009C1D84">
            <w:pPr>
              <w:keepNext/>
              <w:rPr>
                <w:rFonts w:ascii="Times New Roman" w:hAnsi="Times New Roman"/>
                <w:b/>
              </w:rPr>
            </w:pPr>
            <w:r w:rsidRPr="009C1D84">
              <w:rPr>
                <w:rFonts w:ascii="Times New Roman" w:hAnsi="Times New Roman"/>
                <w:b/>
              </w:rPr>
              <w:t>Spring 2014 – Summer 2014    Assessment Data</w:t>
            </w:r>
          </w:p>
        </w:tc>
        <w:tc>
          <w:tcPr>
            <w:tcW w:w="0" w:type="auto"/>
            <w:tcBorders>
              <w:bottom w:val="single" w:sz="4" w:space="0" w:color="000000" w:themeColor="text1"/>
              <w:right w:val="nil"/>
            </w:tcBorders>
            <w:shd w:val="clear" w:color="auto" w:fill="D9D9D9" w:themeFill="background1" w:themeFillShade="D9"/>
          </w:tcPr>
          <w:p w:rsidR="009C1D84" w:rsidRPr="009C1D84" w:rsidRDefault="009C1D84" w:rsidP="009C1D84">
            <w:pPr>
              <w:keepNext/>
              <w:rPr>
                <w:rFonts w:ascii="Times New Roman" w:hAnsi="Times New Roman"/>
                <w:b/>
              </w:rPr>
            </w:pPr>
            <w:r w:rsidRPr="009C1D84">
              <w:rPr>
                <w:rFonts w:ascii="Times New Roman" w:hAnsi="Times New Roman"/>
                <w:b/>
              </w:rPr>
              <w:t>Spring 2015 – Summer  2015 Assessment Data</w:t>
            </w:r>
            <w:r w:rsidRPr="009C1D84">
              <w:rPr>
                <w:rFonts w:ascii="Times New Roman" w:hAnsi="Times New Roman"/>
              </w:rPr>
              <w:t xml:space="preserve">                    </w:t>
            </w:r>
          </w:p>
        </w:tc>
        <w:tc>
          <w:tcPr>
            <w:tcW w:w="0" w:type="auto"/>
            <w:tcBorders>
              <w:left w:val="nil"/>
              <w:bottom w:val="single" w:sz="4" w:space="0" w:color="000000" w:themeColor="text1"/>
            </w:tcBorders>
            <w:shd w:val="clear" w:color="auto" w:fill="D9D9D9" w:themeFill="background1" w:themeFillShade="D9"/>
          </w:tcPr>
          <w:p w:rsidR="009C1D84" w:rsidRPr="009C1D84" w:rsidRDefault="009C1D84" w:rsidP="009C1D84">
            <w:pPr>
              <w:keepNext/>
              <w:rPr>
                <w:rFonts w:ascii="Times New Roman" w:hAnsi="Times New Roman"/>
                <w:b/>
              </w:rPr>
            </w:pPr>
          </w:p>
        </w:tc>
      </w:tr>
    </w:tbl>
    <w:p w:rsidR="009C1D84" w:rsidRPr="009C1D84" w:rsidRDefault="009C1D84" w:rsidP="009C1D84">
      <w:pPr>
        <w:spacing w:line="276" w:lineRule="auto"/>
        <w:rPr>
          <w:rFonts w:ascii="Calibri" w:hAnsi="Calibri"/>
          <w:sz w:val="22"/>
          <w:szCs w:val="22"/>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2"/>
        <w:gridCol w:w="1313"/>
        <w:gridCol w:w="1474"/>
        <w:gridCol w:w="1233"/>
        <w:gridCol w:w="1346"/>
      </w:tblGrid>
      <w:tr w:rsidR="009C1D84" w:rsidRPr="009C1D84" w:rsidTr="009C1D84">
        <w:trPr>
          <w:trHeight w:val="144"/>
          <w:jc w:val="center"/>
        </w:trPr>
        <w:tc>
          <w:tcPr>
            <w:tcW w:w="4172" w:type="dxa"/>
            <w:vAlign w:val="bottom"/>
          </w:tcPr>
          <w:p w:rsidR="009C1D84" w:rsidRPr="009C1D84" w:rsidRDefault="009C1D84" w:rsidP="009C1D84">
            <w:pPr>
              <w:rPr>
                <w:rFonts w:ascii="Times New Roman" w:hAnsi="Times New Roman"/>
                <w:b/>
                <w:bCs/>
                <w:color w:val="000000"/>
                <w:sz w:val="18"/>
                <w:szCs w:val="18"/>
              </w:rPr>
            </w:pPr>
            <w:r w:rsidRPr="009C1D84">
              <w:rPr>
                <w:rFonts w:ascii="Times New Roman" w:hAnsi="Times New Roman"/>
                <w:b/>
                <w:bCs/>
                <w:color w:val="000000"/>
                <w:sz w:val="18"/>
                <w:szCs w:val="18"/>
              </w:rPr>
              <w:t>Play Therapy Skills Checklist: Self-Reflection</w:t>
            </w:r>
          </w:p>
        </w:tc>
        <w:tc>
          <w:tcPr>
            <w:tcW w:w="1313" w:type="dxa"/>
          </w:tcPr>
          <w:p w:rsidR="009C1D84" w:rsidRPr="009C1D84" w:rsidRDefault="009C1D84" w:rsidP="009C1D84">
            <w:pPr>
              <w:jc w:val="center"/>
              <w:rPr>
                <w:rFonts w:ascii="Times New Roman" w:hAnsi="Times New Roman"/>
                <w:b/>
                <w:bCs/>
                <w:color w:val="000000"/>
                <w:sz w:val="18"/>
                <w:szCs w:val="18"/>
              </w:rPr>
            </w:pPr>
          </w:p>
        </w:tc>
        <w:tc>
          <w:tcPr>
            <w:tcW w:w="1474" w:type="dxa"/>
          </w:tcPr>
          <w:p w:rsidR="009C1D84" w:rsidRPr="009C1D84" w:rsidRDefault="009C1D84" w:rsidP="009C1D84">
            <w:pPr>
              <w:jc w:val="center"/>
              <w:rPr>
                <w:rFonts w:ascii="Times New Roman" w:hAnsi="Times New Roman"/>
                <w:b/>
                <w:bCs/>
                <w:color w:val="000000"/>
                <w:sz w:val="18"/>
                <w:szCs w:val="18"/>
              </w:rPr>
            </w:pPr>
          </w:p>
        </w:tc>
        <w:tc>
          <w:tcPr>
            <w:tcW w:w="1233" w:type="dxa"/>
          </w:tcPr>
          <w:p w:rsidR="009C1D84" w:rsidRPr="009C1D84" w:rsidRDefault="009C1D84" w:rsidP="009C1D84">
            <w:pPr>
              <w:jc w:val="center"/>
              <w:rPr>
                <w:rFonts w:ascii="Times New Roman" w:hAnsi="Times New Roman"/>
                <w:b/>
                <w:bCs/>
                <w:color w:val="000000"/>
                <w:sz w:val="18"/>
                <w:szCs w:val="18"/>
              </w:rPr>
            </w:pPr>
          </w:p>
        </w:tc>
        <w:tc>
          <w:tcPr>
            <w:tcW w:w="1346" w:type="dxa"/>
          </w:tcPr>
          <w:p w:rsidR="009C1D84" w:rsidRPr="009C1D84" w:rsidRDefault="009C1D84" w:rsidP="009C1D84">
            <w:pPr>
              <w:jc w:val="center"/>
              <w:rPr>
                <w:rFonts w:ascii="Times New Roman" w:hAnsi="Times New Roman"/>
                <w:b/>
                <w:bCs/>
                <w:color w:val="000000"/>
                <w:sz w:val="18"/>
                <w:szCs w:val="18"/>
              </w:rPr>
            </w:pPr>
          </w:p>
        </w:tc>
      </w:tr>
      <w:tr w:rsidR="009C1D84" w:rsidRPr="009C1D84" w:rsidTr="009C1D84">
        <w:trPr>
          <w:trHeight w:val="269"/>
          <w:jc w:val="center"/>
        </w:trPr>
        <w:tc>
          <w:tcPr>
            <w:tcW w:w="4172" w:type="dxa"/>
            <w:noWrap/>
            <w:vAlign w:val="bottom"/>
          </w:tcPr>
          <w:p w:rsidR="009C1D84" w:rsidRPr="009C1D84" w:rsidRDefault="009C1D84" w:rsidP="009C1D84">
            <w:pPr>
              <w:rPr>
                <w:rFonts w:ascii="Times New Roman" w:hAnsi="Times New Roman"/>
                <w:b/>
                <w:bCs/>
                <w:color w:val="000000"/>
                <w:sz w:val="18"/>
                <w:szCs w:val="18"/>
              </w:rPr>
            </w:pPr>
            <w:r w:rsidRPr="009C1D84">
              <w:rPr>
                <w:rFonts w:ascii="Times New Roman" w:hAnsi="Times New Roman"/>
                <w:b/>
                <w:bCs/>
                <w:color w:val="000000"/>
                <w:sz w:val="18"/>
                <w:szCs w:val="18"/>
              </w:rPr>
              <w:t>Semester</w:t>
            </w:r>
          </w:p>
        </w:tc>
        <w:tc>
          <w:tcPr>
            <w:tcW w:w="1313" w:type="dxa"/>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Spring 2014</w:t>
            </w:r>
          </w:p>
        </w:tc>
        <w:tc>
          <w:tcPr>
            <w:tcW w:w="1474" w:type="dxa"/>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Summer 2014</w:t>
            </w:r>
          </w:p>
        </w:tc>
        <w:tc>
          <w:tcPr>
            <w:tcW w:w="1233" w:type="dxa"/>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Spring 2015</w:t>
            </w:r>
          </w:p>
        </w:tc>
        <w:tc>
          <w:tcPr>
            <w:tcW w:w="1346" w:type="dxa"/>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Summer 2015</w:t>
            </w:r>
          </w:p>
        </w:tc>
      </w:tr>
      <w:tr w:rsidR="009C1D84" w:rsidRPr="009C1D84" w:rsidTr="009C1D84">
        <w:trPr>
          <w:trHeight w:val="144"/>
          <w:jc w:val="center"/>
        </w:trPr>
        <w:tc>
          <w:tcPr>
            <w:tcW w:w="4172" w:type="dxa"/>
            <w:noWrap/>
            <w:vAlign w:val="bottom"/>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N</w:t>
            </w:r>
          </w:p>
        </w:tc>
        <w:tc>
          <w:tcPr>
            <w:tcW w:w="1313"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16</w:t>
            </w:r>
          </w:p>
        </w:tc>
        <w:tc>
          <w:tcPr>
            <w:tcW w:w="1474"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14</w:t>
            </w:r>
          </w:p>
        </w:tc>
        <w:tc>
          <w:tcPr>
            <w:tcW w:w="1233"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18</w:t>
            </w:r>
          </w:p>
        </w:tc>
        <w:tc>
          <w:tcPr>
            <w:tcW w:w="1346"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16</w:t>
            </w:r>
          </w:p>
        </w:tc>
      </w:tr>
      <w:tr w:rsidR="009C1D84" w:rsidRPr="009C1D84" w:rsidTr="009C1D84">
        <w:trPr>
          <w:trHeight w:val="144"/>
          <w:jc w:val="center"/>
        </w:trPr>
        <w:tc>
          <w:tcPr>
            <w:tcW w:w="4172" w:type="dxa"/>
            <w:noWrap/>
            <w:vAlign w:val="bottom"/>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Scores:  “Meets” or  “Exceeds Expectations”</w:t>
            </w:r>
          </w:p>
        </w:tc>
        <w:tc>
          <w:tcPr>
            <w:tcW w:w="1313"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81%</w:t>
            </w:r>
          </w:p>
        </w:tc>
        <w:tc>
          <w:tcPr>
            <w:tcW w:w="1474"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100%</w:t>
            </w:r>
          </w:p>
        </w:tc>
        <w:tc>
          <w:tcPr>
            <w:tcW w:w="1233"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100%</w:t>
            </w:r>
          </w:p>
        </w:tc>
        <w:tc>
          <w:tcPr>
            <w:tcW w:w="1346"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93%</w:t>
            </w:r>
          </w:p>
        </w:tc>
      </w:tr>
      <w:tr w:rsidR="009C1D84" w:rsidRPr="009C1D84" w:rsidTr="009C1D84">
        <w:trPr>
          <w:trHeight w:val="144"/>
          <w:jc w:val="center"/>
        </w:trPr>
        <w:tc>
          <w:tcPr>
            <w:tcW w:w="4172" w:type="dxa"/>
            <w:noWrap/>
            <w:vAlign w:val="bottom"/>
          </w:tcPr>
          <w:p w:rsidR="009C1D84" w:rsidRPr="009C1D84" w:rsidRDefault="009C1D84" w:rsidP="009C1D84">
            <w:pPr>
              <w:rPr>
                <w:rFonts w:ascii="Times New Roman" w:hAnsi="Times New Roman"/>
                <w:color w:val="000000"/>
                <w:sz w:val="18"/>
                <w:szCs w:val="18"/>
              </w:rPr>
            </w:pPr>
          </w:p>
        </w:tc>
        <w:tc>
          <w:tcPr>
            <w:tcW w:w="1313" w:type="dxa"/>
          </w:tcPr>
          <w:p w:rsidR="009C1D84" w:rsidRPr="009C1D84" w:rsidRDefault="009C1D84" w:rsidP="009C1D84">
            <w:pPr>
              <w:rPr>
                <w:rFonts w:ascii="Times New Roman" w:hAnsi="Times New Roman"/>
                <w:bCs/>
                <w:color w:val="000000"/>
                <w:sz w:val="18"/>
                <w:szCs w:val="18"/>
              </w:rPr>
            </w:pPr>
          </w:p>
        </w:tc>
        <w:tc>
          <w:tcPr>
            <w:tcW w:w="1474" w:type="dxa"/>
          </w:tcPr>
          <w:p w:rsidR="009C1D84" w:rsidRPr="009C1D84" w:rsidRDefault="009C1D84" w:rsidP="009C1D84">
            <w:pPr>
              <w:rPr>
                <w:rFonts w:ascii="Times New Roman" w:hAnsi="Times New Roman"/>
                <w:bCs/>
                <w:color w:val="000000"/>
                <w:sz w:val="18"/>
                <w:szCs w:val="18"/>
              </w:rPr>
            </w:pPr>
          </w:p>
        </w:tc>
        <w:tc>
          <w:tcPr>
            <w:tcW w:w="1233" w:type="dxa"/>
          </w:tcPr>
          <w:p w:rsidR="009C1D84" w:rsidRPr="009C1D84" w:rsidRDefault="009C1D84" w:rsidP="009C1D84">
            <w:pPr>
              <w:jc w:val="center"/>
              <w:rPr>
                <w:rFonts w:ascii="Times New Roman" w:hAnsi="Times New Roman"/>
                <w:b/>
                <w:bCs/>
                <w:color w:val="000000"/>
                <w:sz w:val="18"/>
                <w:szCs w:val="18"/>
              </w:rPr>
            </w:pPr>
          </w:p>
        </w:tc>
        <w:tc>
          <w:tcPr>
            <w:tcW w:w="1346" w:type="dxa"/>
          </w:tcPr>
          <w:p w:rsidR="009C1D84" w:rsidRPr="009C1D84" w:rsidRDefault="009C1D84" w:rsidP="009C1D84">
            <w:pPr>
              <w:jc w:val="center"/>
              <w:rPr>
                <w:rFonts w:ascii="Times New Roman" w:hAnsi="Times New Roman"/>
                <w:b/>
                <w:bCs/>
                <w:color w:val="000000"/>
                <w:sz w:val="18"/>
                <w:szCs w:val="18"/>
              </w:rPr>
            </w:pPr>
          </w:p>
        </w:tc>
      </w:tr>
    </w:tbl>
    <w:p w:rsidR="009C1D84" w:rsidRPr="009C1D84" w:rsidRDefault="009C1D84" w:rsidP="009C1D84">
      <w:pPr>
        <w:spacing w:line="276" w:lineRule="auto"/>
        <w:rPr>
          <w:rFonts w:ascii="Calibri" w:hAnsi="Calibri"/>
          <w:sz w:val="22"/>
          <w:szCs w:val="22"/>
        </w:rPr>
      </w:pPr>
    </w:p>
    <w:tbl>
      <w:tblPr>
        <w:tblStyle w:val="TableGrid8"/>
        <w:tblW w:w="0" w:type="auto"/>
        <w:tblLook w:val="04A0" w:firstRow="1" w:lastRow="0" w:firstColumn="1" w:lastColumn="0" w:noHBand="0" w:noVBand="1"/>
      </w:tblPr>
      <w:tblGrid>
        <w:gridCol w:w="9576"/>
      </w:tblGrid>
      <w:tr w:rsidR="009C1D84" w:rsidRPr="009C1D84" w:rsidTr="009C1D84">
        <w:tc>
          <w:tcPr>
            <w:tcW w:w="9576" w:type="dxa"/>
            <w:shd w:val="clear" w:color="auto" w:fill="D9D9D9" w:themeFill="background1" w:themeFillShade="D9"/>
          </w:tcPr>
          <w:p w:rsidR="009C1D84" w:rsidRPr="009C1D84" w:rsidRDefault="009C1D84" w:rsidP="009C1D84">
            <w:pPr>
              <w:keepNext/>
              <w:ind w:left="144" w:right="144"/>
              <w:jc w:val="both"/>
              <w:rPr>
                <w:rFonts w:ascii="Times New Roman" w:hAnsi="Times New Roman"/>
                <w:b/>
              </w:rPr>
            </w:pPr>
            <w:r w:rsidRPr="009C1D84">
              <w:rPr>
                <w:rFonts w:ascii="Times New Roman" w:hAnsi="Times New Roman"/>
                <w:b/>
              </w:rPr>
              <w:t xml:space="preserve">Plans for 2016:  </w:t>
            </w:r>
            <w:r w:rsidRPr="009C1D84">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9C1D84">
              <w:rPr>
                <w:rFonts w:ascii="Times New Roman" w:hAnsi="Times New Roman"/>
                <w:b/>
              </w:rPr>
              <w:t xml:space="preserve">  </w:t>
            </w:r>
          </w:p>
        </w:tc>
      </w:tr>
      <w:tr w:rsidR="009C1D84" w:rsidRPr="009C1D84" w:rsidTr="009C1D84">
        <w:tc>
          <w:tcPr>
            <w:tcW w:w="9576" w:type="dxa"/>
          </w:tcPr>
          <w:p w:rsidR="009C1D84" w:rsidRPr="009C1D84" w:rsidRDefault="009C1D84" w:rsidP="009C1D84">
            <w:pPr>
              <w:ind w:left="144" w:right="144"/>
              <w:jc w:val="both"/>
              <w:rPr>
                <w:rFonts w:ascii="Times New Roman" w:hAnsi="Times New Roman"/>
              </w:rPr>
            </w:pPr>
          </w:p>
          <w:p w:rsidR="009C1D84" w:rsidRPr="009C1D84" w:rsidRDefault="009C1D84" w:rsidP="009C1D84">
            <w:pPr>
              <w:ind w:left="144" w:right="144"/>
              <w:jc w:val="both"/>
              <w:rPr>
                <w:rFonts w:ascii="Times New Roman" w:hAnsi="Times New Roman"/>
              </w:rPr>
            </w:pPr>
            <w:r w:rsidRPr="009C1D84">
              <w:rPr>
                <w:rFonts w:ascii="Times New Roman" w:hAnsi="Times New Roman"/>
              </w:rPr>
              <w:lastRenderedPageBreak/>
              <w:t>Based upon assessment data, no changes will be made in the assessment plan.</w:t>
            </w:r>
          </w:p>
          <w:p w:rsidR="009C1D84" w:rsidRPr="009C1D84" w:rsidRDefault="009C1D84" w:rsidP="009C1D84">
            <w:pPr>
              <w:ind w:left="144" w:right="144"/>
              <w:jc w:val="both"/>
              <w:rPr>
                <w:rFonts w:ascii="Times New Roman" w:hAnsi="Times New Roman"/>
                <w:b/>
              </w:rPr>
            </w:pPr>
            <w:r w:rsidRPr="009C1D84">
              <w:rPr>
                <w:rFonts w:ascii="Times New Roman" w:hAnsi="Times New Roman"/>
              </w:rPr>
              <w:t xml:space="preserve">  </w:t>
            </w:r>
          </w:p>
        </w:tc>
      </w:tr>
    </w:tbl>
    <w:p w:rsidR="009C1D84" w:rsidRPr="009C1D84" w:rsidRDefault="009C1D84" w:rsidP="009C1D84">
      <w:pPr>
        <w:rPr>
          <w:rFonts w:ascii="Times New Roman" w:hAnsi="Times New Roman"/>
          <w:b/>
          <w:sz w:val="22"/>
          <w:szCs w:val="22"/>
        </w:rPr>
      </w:pPr>
    </w:p>
    <w:tbl>
      <w:tblPr>
        <w:tblStyle w:val="TableGrid8"/>
        <w:tblW w:w="0" w:type="auto"/>
        <w:tblLook w:val="04A0" w:firstRow="1" w:lastRow="0" w:firstColumn="1" w:lastColumn="0" w:noHBand="0" w:noVBand="1"/>
      </w:tblPr>
      <w:tblGrid>
        <w:gridCol w:w="9576"/>
      </w:tblGrid>
      <w:tr w:rsidR="009C1D84" w:rsidRPr="009C1D84" w:rsidTr="009C1D84">
        <w:tc>
          <w:tcPr>
            <w:tcW w:w="9576" w:type="dxa"/>
            <w:shd w:val="clear" w:color="auto" w:fill="000000" w:themeFill="text1"/>
          </w:tcPr>
          <w:p w:rsidR="009C1D84" w:rsidRPr="009C1D84" w:rsidRDefault="009C1D84" w:rsidP="009C1D84">
            <w:pPr>
              <w:keepNext/>
              <w:jc w:val="center"/>
              <w:rPr>
                <w:rFonts w:ascii="Times New Roman" w:hAnsi="Times New Roman"/>
                <w:b/>
                <w:color w:val="FFFFFF"/>
              </w:rPr>
            </w:pPr>
            <w:r w:rsidRPr="009C1D84">
              <w:rPr>
                <w:rFonts w:ascii="Times New Roman" w:hAnsi="Times New Roman"/>
                <w:b/>
                <w:color w:val="FFFFFF"/>
              </w:rPr>
              <w:t>Student Learning Outcome 3</w:t>
            </w:r>
          </w:p>
        </w:tc>
      </w:tr>
      <w:tr w:rsidR="009C1D84" w:rsidRPr="009C1D84" w:rsidTr="009C1D84">
        <w:tc>
          <w:tcPr>
            <w:tcW w:w="9576" w:type="dxa"/>
            <w:shd w:val="clear" w:color="auto" w:fill="auto"/>
          </w:tcPr>
          <w:p w:rsidR="009C1D84" w:rsidRPr="009C1D84" w:rsidRDefault="009C1D84" w:rsidP="009C1D84">
            <w:pPr>
              <w:rPr>
                <w:rFonts w:ascii="Times New Roman" w:hAnsi="Times New Roman"/>
              </w:rPr>
            </w:pPr>
          </w:p>
          <w:p w:rsidR="009C1D84" w:rsidRPr="009C1D84" w:rsidRDefault="009C1D84" w:rsidP="009C1D84">
            <w:pPr>
              <w:ind w:left="144"/>
              <w:rPr>
                <w:rFonts w:ascii="Times New Roman" w:hAnsi="Times New Roman"/>
              </w:rPr>
            </w:pPr>
            <w:r w:rsidRPr="009C1D84">
              <w:rPr>
                <w:rFonts w:ascii="Times New Roman" w:hAnsi="Times New Roman"/>
                <w:b/>
              </w:rPr>
              <w:t xml:space="preserve">SLO: 3 </w:t>
            </w:r>
            <w:r w:rsidRPr="009C1D84">
              <w:rPr>
                <w:rFonts w:ascii="Times New Roman" w:hAnsi="Times New Roman"/>
              </w:rPr>
              <w:t>Candidates for the Graduate Certificate in Play Therapy demonstrate an understanding of the professional and contextual knowledge expected in their field to support and improve client development.</w:t>
            </w:r>
          </w:p>
          <w:p w:rsidR="009C1D84" w:rsidRPr="009C1D84" w:rsidRDefault="009C1D84" w:rsidP="009C1D84">
            <w:pPr>
              <w:ind w:left="144"/>
              <w:rPr>
                <w:rFonts w:ascii="Times New Roman" w:hAnsi="Times New Roman"/>
              </w:rPr>
            </w:pPr>
          </w:p>
        </w:tc>
      </w:tr>
    </w:tbl>
    <w:p w:rsidR="009C1D84" w:rsidRPr="009C1D84" w:rsidRDefault="009C1D84" w:rsidP="009C1D84">
      <w:pPr>
        <w:rPr>
          <w:rFonts w:ascii="Times New Roman" w:hAnsi="Times New Roman"/>
          <w:sz w:val="22"/>
          <w:szCs w:val="22"/>
        </w:rPr>
      </w:pPr>
    </w:p>
    <w:tbl>
      <w:tblPr>
        <w:tblStyle w:val="TableGrid8"/>
        <w:tblW w:w="0" w:type="auto"/>
        <w:tblLook w:val="04A0" w:firstRow="1" w:lastRow="0" w:firstColumn="1" w:lastColumn="0" w:noHBand="0" w:noVBand="1"/>
      </w:tblPr>
      <w:tblGrid>
        <w:gridCol w:w="9576"/>
      </w:tblGrid>
      <w:tr w:rsidR="009C1D84" w:rsidRPr="009C1D84" w:rsidTr="009C1D84">
        <w:tc>
          <w:tcPr>
            <w:tcW w:w="9576" w:type="dxa"/>
            <w:shd w:val="clear" w:color="auto" w:fill="D9D9D9" w:themeFill="background1" w:themeFillShade="D9"/>
          </w:tcPr>
          <w:p w:rsidR="009C1D84" w:rsidRPr="009C1D84" w:rsidRDefault="009C1D84" w:rsidP="009C1D84">
            <w:pPr>
              <w:keepNext/>
              <w:ind w:left="144" w:right="144"/>
              <w:jc w:val="both"/>
              <w:rPr>
                <w:rFonts w:ascii="Times New Roman" w:hAnsi="Times New Roman"/>
              </w:rPr>
            </w:pPr>
            <w:r w:rsidRPr="009C1D84">
              <w:rPr>
                <w:rFonts w:ascii="Times New Roman" w:hAnsi="Times New Roman"/>
                <w:b/>
              </w:rPr>
              <w:t xml:space="preserve">Changes to the Student Learning Outcomes Assessment Plan:  </w:t>
            </w:r>
            <w:r w:rsidRPr="009C1D84">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9C1D84" w:rsidRPr="009C1D84" w:rsidTr="009C1D84">
        <w:tc>
          <w:tcPr>
            <w:tcW w:w="9576" w:type="dxa"/>
            <w:shd w:val="clear" w:color="auto" w:fill="auto"/>
          </w:tcPr>
          <w:p w:rsidR="009C1D84" w:rsidRPr="009C1D84" w:rsidRDefault="009C1D84" w:rsidP="009C1D84">
            <w:pPr>
              <w:rPr>
                <w:rFonts w:ascii="Times New Roman" w:hAnsi="Times New Roman"/>
              </w:rPr>
            </w:pPr>
          </w:p>
          <w:p w:rsidR="009C1D84" w:rsidRPr="009C1D84" w:rsidRDefault="009C1D84" w:rsidP="009C1D84">
            <w:pPr>
              <w:rPr>
                <w:rFonts w:ascii="Times New Roman" w:hAnsi="Times New Roman"/>
              </w:rPr>
            </w:pPr>
            <w:r w:rsidRPr="009C1D84">
              <w:rPr>
                <w:rFonts w:ascii="Times New Roman" w:hAnsi="Times New Roman"/>
              </w:rPr>
              <w:t>No changes made</w:t>
            </w:r>
            <w:r w:rsidR="005C699D">
              <w:rPr>
                <w:rFonts w:ascii="Times New Roman" w:hAnsi="Times New Roman"/>
              </w:rPr>
              <w:t>.</w:t>
            </w:r>
          </w:p>
        </w:tc>
      </w:tr>
    </w:tbl>
    <w:p w:rsidR="009C1D84" w:rsidRPr="009C1D84" w:rsidRDefault="009C1D84" w:rsidP="009C1D84">
      <w:pPr>
        <w:rPr>
          <w:rFonts w:ascii="Times New Roman" w:hAnsi="Times New Roman"/>
          <w:sz w:val="22"/>
          <w:szCs w:val="22"/>
        </w:rPr>
      </w:pPr>
    </w:p>
    <w:tbl>
      <w:tblPr>
        <w:tblStyle w:val="TableGrid8"/>
        <w:tblW w:w="9332" w:type="dxa"/>
        <w:tblInd w:w="131" w:type="dxa"/>
        <w:tblLook w:val="04A0" w:firstRow="1" w:lastRow="0" w:firstColumn="1" w:lastColumn="0" w:noHBand="0" w:noVBand="1"/>
      </w:tblPr>
      <w:tblGrid>
        <w:gridCol w:w="9288"/>
        <w:gridCol w:w="44"/>
      </w:tblGrid>
      <w:tr w:rsidR="009C1D84" w:rsidRPr="009C1D84" w:rsidTr="009C1D84">
        <w:trPr>
          <w:gridAfter w:val="1"/>
          <w:wAfter w:w="44" w:type="dxa"/>
        </w:trPr>
        <w:tc>
          <w:tcPr>
            <w:tcW w:w="9288" w:type="dxa"/>
            <w:shd w:val="clear" w:color="auto" w:fill="D9D9D9" w:themeFill="background1" w:themeFillShade="D9"/>
          </w:tcPr>
          <w:p w:rsidR="009C1D84" w:rsidRPr="009C1D84" w:rsidRDefault="009C1D84" w:rsidP="009C1D84">
            <w:pPr>
              <w:keepNext/>
              <w:rPr>
                <w:rFonts w:ascii="Times New Roman" w:hAnsi="Times New Roman"/>
                <w:b/>
              </w:rPr>
            </w:pPr>
            <w:r w:rsidRPr="009C1D84">
              <w:rPr>
                <w:rFonts w:ascii="Times New Roman" w:hAnsi="Times New Roman"/>
                <w:b/>
              </w:rPr>
              <w:t xml:space="preserve">Effectiveness Measure:  </w:t>
            </w:r>
            <w:r w:rsidRPr="009C1D84">
              <w:rPr>
                <w:rFonts w:ascii="Times New Roman" w:hAnsi="Times New Roman"/>
              </w:rPr>
              <w:t xml:space="preserve">Identify the data collection instrument, e.g., exam, project, paper, etc. that will be used to gauge acquisition of this student learning outcome </w:t>
            </w:r>
            <w:r w:rsidRPr="009C1D84">
              <w:rPr>
                <w:rFonts w:ascii="Times New Roman" w:hAnsi="Times New Roman"/>
                <w:b/>
                <w:u w:val="single"/>
              </w:rPr>
              <w:t>and</w:t>
            </w:r>
            <w:r w:rsidRPr="009C1D84">
              <w:rPr>
                <w:rFonts w:ascii="Times New Roman" w:hAnsi="Times New Roman"/>
                <w:b/>
              </w:rPr>
              <w:t xml:space="preserve"> </w:t>
            </w:r>
            <w:r w:rsidRPr="009C1D84">
              <w:rPr>
                <w:rFonts w:ascii="Times New Roman" w:hAnsi="Times New Roman"/>
              </w:rPr>
              <w:t>explain how it assesses the desired knowledge, skill or ability.</w:t>
            </w:r>
          </w:p>
        </w:tc>
      </w:tr>
      <w:tr w:rsidR="009C1D84" w:rsidRPr="009C1D84" w:rsidTr="009C1D84">
        <w:trPr>
          <w:gridAfter w:val="1"/>
          <w:wAfter w:w="44" w:type="dxa"/>
          <w:trHeight w:val="1088"/>
        </w:trPr>
        <w:tc>
          <w:tcPr>
            <w:tcW w:w="9288" w:type="dxa"/>
            <w:shd w:val="clear" w:color="auto" w:fill="auto"/>
          </w:tcPr>
          <w:p w:rsidR="009C1D84" w:rsidRPr="009C1D84" w:rsidRDefault="009C1D84" w:rsidP="009C1D84">
            <w:pPr>
              <w:ind w:left="504"/>
              <w:contextualSpacing/>
              <w:rPr>
                <w:rFonts w:ascii="Times New Roman" w:hAnsi="Times New Roman"/>
              </w:rPr>
            </w:pPr>
          </w:p>
          <w:p w:rsidR="009C1D84" w:rsidRPr="009C1D84" w:rsidRDefault="009C1D84" w:rsidP="009C1D84">
            <w:pPr>
              <w:numPr>
                <w:ilvl w:val="0"/>
                <w:numId w:val="45"/>
              </w:numPr>
              <w:ind w:left="504" w:right="144"/>
              <w:contextualSpacing/>
              <w:jc w:val="both"/>
              <w:rPr>
                <w:rFonts w:ascii="Times New Roman" w:hAnsi="Times New Roman"/>
              </w:rPr>
            </w:pPr>
            <w:r w:rsidRPr="009C1D84">
              <w:rPr>
                <w:rFonts w:ascii="Times New Roman" w:hAnsi="Times New Roman"/>
              </w:rPr>
              <w:t>Knowledge:  Content knowledge is assessed by the sum of 17 chapter quizzes. Each quiz consisted of 5 questions each worth 2 points.  The quizzes were on Moodle and students had 15 minutes to take each quiz.</w:t>
            </w:r>
          </w:p>
          <w:p w:rsidR="009C1D84" w:rsidRPr="009C1D84" w:rsidRDefault="009C1D84" w:rsidP="009C1D84">
            <w:pPr>
              <w:ind w:left="504"/>
              <w:contextualSpacing/>
              <w:rPr>
                <w:rFonts w:ascii="Times New Roman" w:hAnsi="Times New Roman"/>
              </w:rPr>
            </w:pPr>
          </w:p>
        </w:tc>
      </w:tr>
      <w:tr w:rsidR="009C1D84" w:rsidRPr="009C1D84" w:rsidTr="009C1D84">
        <w:tc>
          <w:tcPr>
            <w:tcW w:w="9332" w:type="dxa"/>
            <w:gridSpan w:val="2"/>
            <w:shd w:val="clear" w:color="auto" w:fill="D9D9D9" w:themeFill="background1" w:themeFillShade="D9"/>
          </w:tcPr>
          <w:p w:rsidR="009C1D84" w:rsidRPr="009C1D84" w:rsidRDefault="009C1D84" w:rsidP="009C1D84">
            <w:pPr>
              <w:keepNext/>
              <w:ind w:left="144" w:right="144"/>
              <w:jc w:val="both"/>
              <w:rPr>
                <w:rFonts w:ascii="Times New Roman" w:hAnsi="Times New Roman"/>
                <w:b/>
              </w:rPr>
            </w:pPr>
            <w:r w:rsidRPr="009C1D84">
              <w:rPr>
                <w:rFonts w:ascii="Times New Roman" w:hAnsi="Times New Roman"/>
                <w:b/>
              </w:rPr>
              <w:t xml:space="preserve">Methodology:  </w:t>
            </w:r>
            <w:r w:rsidRPr="009C1D84">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9C1D84" w:rsidRPr="009C1D84" w:rsidTr="009C1D84">
        <w:tc>
          <w:tcPr>
            <w:tcW w:w="9332" w:type="dxa"/>
            <w:gridSpan w:val="2"/>
            <w:shd w:val="clear" w:color="auto" w:fill="auto"/>
          </w:tcPr>
          <w:p w:rsidR="009C1D84" w:rsidRPr="009C1D84" w:rsidRDefault="009C1D84" w:rsidP="009C1D84">
            <w:pPr>
              <w:keepNext/>
              <w:rPr>
                <w:rFonts w:ascii="Times New Roman" w:hAnsi="Times New Roman"/>
              </w:rPr>
            </w:pPr>
          </w:p>
          <w:p w:rsidR="009C1D84" w:rsidRPr="009C1D84" w:rsidRDefault="009C1D84" w:rsidP="009C1D84">
            <w:pPr>
              <w:keepNext/>
              <w:ind w:left="288" w:right="288"/>
              <w:jc w:val="both"/>
              <w:rPr>
                <w:rFonts w:ascii="Times New Roman" w:hAnsi="Times New Roman"/>
              </w:rPr>
            </w:pPr>
            <w:r w:rsidRPr="009C1D84">
              <w:rPr>
                <w:rFonts w:ascii="Times New Roman" w:hAnsi="Times New Roman"/>
              </w:rPr>
              <w:t xml:space="preserve">Students are required to take 17 chapter quizzes that assess their knowledge of the information in the text book.  The quizzes are posted in Moodle for 15 minutes during the week that the readings are due.  Each quiz consists of 5 questions.    </w:t>
            </w:r>
          </w:p>
          <w:p w:rsidR="009C1D84" w:rsidRPr="009C1D84" w:rsidRDefault="009C1D84" w:rsidP="009C1D84">
            <w:pPr>
              <w:keepNext/>
              <w:ind w:left="288" w:right="288"/>
              <w:jc w:val="both"/>
              <w:rPr>
                <w:rFonts w:ascii="Times New Roman" w:hAnsi="Times New Roman"/>
              </w:rPr>
            </w:pPr>
          </w:p>
          <w:p w:rsidR="009C1D84" w:rsidRPr="009C1D84" w:rsidRDefault="009C1D84" w:rsidP="009C1D84">
            <w:pPr>
              <w:keepNext/>
              <w:ind w:left="288" w:right="288"/>
              <w:jc w:val="both"/>
              <w:rPr>
                <w:rFonts w:ascii="Times New Roman" w:hAnsi="Times New Roman"/>
              </w:rPr>
            </w:pPr>
            <w:r w:rsidRPr="009C1D84">
              <w:rPr>
                <w:rFonts w:ascii="Times New Roman" w:hAnsi="Times New Roman"/>
              </w:rPr>
              <w:t xml:space="preserve">Scores are collected using a data management system, </w:t>
            </w:r>
            <w:proofErr w:type="spellStart"/>
            <w:r w:rsidRPr="009C1D84">
              <w:rPr>
                <w:rFonts w:ascii="Times New Roman" w:hAnsi="Times New Roman"/>
              </w:rPr>
              <w:t>TaskStream</w:t>
            </w:r>
            <w:proofErr w:type="spellEnd"/>
            <w:r w:rsidRPr="009C1D84">
              <w:rPr>
                <w:rFonts w:ascii="Times New Roman" w:hAnsi="Times New Roman"/>
              </w:rPr>
              <w:t xml:space="preserve">,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determined to address any needs identified.  All strategies determined during this closing the loop discussion are implemented during the next academic year.  All data reports created by the College of Education are housed on a secure website which is accessible to all </w:t>
            </w:r>
            <w:proofErr w:type="gramStart"/>
            <w:r w:rsidRPr="009C1D84">
              <w:rPr>
                <w:rFonts w:ascii="Times New Roman" w:hAnsi="Times New Roman"/>
              </w:rPr>
              <w:t>faculty</w:t>
            </w:r>
            <w:proofErr w:type="gramEnd"/>
            <w:r w:rsidRPr="009C1D84">
              <w:rPr>
                <w:rFonts w:ascii="Times New Roman" w:hAnsi="Times New Roman"/>
              </w:rPr>
              <w:t xml:space="preserve"> within the College of Education.    </w:t>
            </w:r>
          </w:p>
          <w:p w:rsidR="009C1D84" w:rsidRPr="009C1D84" w:rsidRDefault="009C1D84" w:rsidP="009C1D84">
            <w:pPr>
              <w:keepNext/>
              <w:ind w:left="288" w:right="288"/>
              <w:jc w:val="both"/>
              <w:rPr>
                <w:rFonts w:ascii="Times New Roman" w:hAnsi="Times New Roman"/>
              </w:rPr>
            </w:pPr>
          </w:p>
        </w:tc>
      </w:tr>
    </w:tbl>
    <w:p w:rsidR="009C1D84" w:rsidRPr="009C1D84" w:rsidRDefault="009C1D84" w:rsidP="009C1D84">
      <w:pPr>
        <w:rPr>
          <w:rFonts w:ascii="Times New Roman" w:hAnsi="Times New Roman"/>
          <w:sz w:val="22"/>
          <w:szCs w:val="22"/>
        </w:rPr>
      </w:pPr>
    </w:p>
    <w:tbl>
      <w:tblPr>
        <w:tblStyle w:val="TableGrid8"/>
        <w:tblW w:w="0" w:type="auto"/>
        <w:tblInd w:w="175" w:type="dxa"/>
        <w:tblLook w:val="04A0" w:firstRow="1" w:lastRow="0" w:firstColumn="1" w:lastColumn="0" w:noHBand="0" w:noVBand="1"/>
      </w:tblPr>
      <w:tblGrid>
        <w:gridCol w:w="9175"/>
      </w:tblGrid>
      <w:tr w:rsidR="009C1D84" w:rsidRPr="009C1D84" w:rsidTr="009C1D84">
        <w:tc>
          <w:tcPr>
            <w:tcW w:w="9175" w:type="dxa"/>
            <w:shd w:val="clear" w:color="auto" w:fill="D9D9D9" w:themeFill="background1" w:themeFillShade="D9"/>
          </w:tcPr>
          <w:p w:rsidR="009C1D84" w:rsidRPr="009C1D84" w:rsidRDefault="009C1D84" w:rsidP="009C1D84">
            <w:pPr>
              <w:keepNext/>
              <w:ind w:right="144"/>
              <w:jc w:val="both"/>
              <w:rPr>
                <w:rFonts w:ascii="Times New Roman" w:hAnsi="Times New Roman"/>
                <w:b/>
              </w:rPr>
            </w:pPr>
            <w:r w:rsidRPr="009C1D84">
              <w:rPr>
                <w:rFonts w:ascii="Times New Roman" w:hAnsi="Times New Roman"/>
                <w:b/>
              </w:rPr>
              <w:lastRenderedPageBreak/>
              <w:t xml:space="preserve">Performance Outcome:  </w:t>
            </w:r>
            <w:r w:rsidRPr="009C1D84">
              <w:rPr>
                <w:rFonts w:ascii="Times New Roman" w:hAnsi="Times New Roman"/>
              </w:rPr>
              <w:t xml:space="preserve">Identify the percentage of students assessed that should be able to demonstrate proficiency in this student learning outcome </w:t>
            </w:r>
            <w:r w:rsidRPr="009C1D84">
              <w:rPr>
                <w:rFonts w:ascii="Times New Roman" w:hAnsi="Times New Roman"/>
                <w:u w:val="single"/>
              </w:rPr>
              <w:t>and</w:t>
            </w:r>
            <w:r w:rsidRPr="009C1D84">
              <w:rPr>
                <w:rFonts w:ascii="Times New Roman" w:hAnsi="Times New Roman"/>
              </w:rPr>
              <w:t xml:space="preserve"> the level of proficiency expected.   </w:t>
            </w:r>
            <w:r w:rsidRPr="009C1D84">
              <w:rPr>
                <w:rFonts w:ascii="Times New Roman" w:hAnsi="Times New Roman"/>
                <w:u w:val="single"/>
              </w:rPr>
              <w:t xml:space="preserve"> </w:t>
            </w:r>
          </w:p>
        </w:tc>
      </w:tr>
      <w:tr w:rsidR="009C1D84" w:rsidRPr="009C1D84" w:rsidTr="009C1D84">
        <w:tc>
          <w:tcPr>
            <w:tcW w:w="9175" w:type="dxa"/>
            <w:shd w:val="clear" w:color="auto" w:fill="auto"/>
          </w:tcPr>
          <w:p w:rsidR="009C1D84" w:rsidRPr="009C1D84" w:rsidRDefault="009C1D84" w:rsidP="009C1D84">
            <w:pPr>
              <w:ind w:left="882"/>
              <w:contextualSpacing/>
              <w:rPr>
                <w:rFonts w:ascii="Times New Roman" w:hAnsi="Times New Roman"/>
              </w:rPr>
            </w:pPr>
          </w:p>
          <w:p w:rsidR="009C1D84" w:rsidRPr="009C1D84" w:rsidRDefault="009C1D84" w:rsidP="009C1D84">
            <w:pPr>
              <w:numPr>
                <w:ilvl w:val="0"/>
                <w:numId w:val="49"/>
              </w:numPr>
              <w:ind w:left="504"/>
              <w:contextualSpacing/>
              <w:rPr>
                <w:rFonts w:ascii="Times New Roman" w:hAnsi="Times New Roman"/>
              </w:rPr>
            </w:pPr>
            <w:r w:rsidRPr="009C1D84">
              <w:rPr>
                <w:rFonts w:ascii="Times New Roman" w:hAnsi="Times New Roman"/>
              </w:rPr>
              <w:t>The program expects 90% of students will “Meet” or “Exceed Expectations” on the total of the quiz scores for the semester.</w:t>
            </w:r>
          </w:p>
          <w:p w:rsidR="009C1D84" w:rsidRPr="009C1D84" w:rsidRDefault="009C1D84" w:rsidP="009C1D84">
            <w:pPr>
              <w:rPr>
                <w:rFonts w:ascii="Times New Roman" w:hAnsi="Times New Roman"/>
              </w:rPr>
            </w:pPr>
          </w:p>
        </w:tc>
      </w:tr>
    </w:tbl>
    <w:p w:rsidR="009C1D84" w:rsidRPr="009C1D84" w:rsidRDefault="009C1D84" w:rsidP="009C1D84">
      <w:pPr>
        <w:spacing w:line="276" w:lineRule="auto"/>
        <w:rPr>
          <w:rFonts w:ascii="Calibri" w:hAnsi="Calibri"/>
          <w:sz w:val="22"/>
          <w:szCs w:val="22"/>
        </w:rPr>
      </w:pPr>
    </w:p>
    <w:tbl>
      <w:tblPr>
        <w:tblStyle w:val="TableGrid8"/>
        <w:tblW w:w="0" w:type="auto"/>
        <w:tblInd w:w="-72" w:type="dxa"/>
        <w:tblLook w:val="04A0" w:firstRow="1" w:lastRow="0" w:firstColumn="1" w:lastColumn="0" w:noHBand="0" w:noVBand="1"/>
      </w:tblPr>
      <w:tblGrid>
        <w:gridCol w:w="4525"/>
        <w:gridCol w:w="4506"/>
        <w:gridCol w:w="222"/>
      </w:tblGrid>
      <w:tr w:rsidR="009C1D84" w:rsidRPr="009C1D84" w:rsidTr="009C1D84">
        <w:trPr>
          <w:trHeight w:val="323"/>
        </w:trPr>
        <w:tc>
          <w:tcPr>
            <w:tcW w:w="0" w:type="auto"/>
            <w:tcBorders>
              <w:bottom w:val="single" w:sz="4" w:space="0" w:color="000000" w:themeColor="text1"/>
              <w:right w:val="nil"/>
            </w:tcBorders>
            <w:shd w:val="clear" w:color="auto" w:fill="D9D9D9" w:themeFill="background1" w:themeFillShade="D9"/>
          </w:tcPr>
          <w:p w:rsidR="009C1D84" w:rsidRPr="009C1D84" w:rsidRDefault="009C1D84" w:rsidP="009C1D84">
            <w:pPr>
              <w:keepNext/>
              <w:rPr>
                <w:rFonts w:ascii="Times New Roman" w:hAnsi="Times New Roman"/>
                <w:b/>
              </w:rPr>
            </w:pPr>
            <w:r w:rsidRPr="009C1D84">
              <w:rPr>
                <w:rFonts w:ascii="Times New Roman" w:hAnsi="Times New Roman"/>
                <w:b/>
              </w:rPr>
              <w:t>Spring 2014  -Summer 2014  Assessment Data</w:t>
            </w:r>
          </w:p>
        </w:tc>
        <w:tc>
          <w:tcPr>
            <w:tcW w:w="0" w:type="auto"/>
            <w:tcBorders>
              <w:bottom w:val="single" w:sz="4" w:space="0" w:color="000000" w:themeColor="text1"/>
              <w:right w:val="nil"/>
            </w:tcBorders>
            <w:shd w:val="clear" w:color="auto" w:fill="D9D9D9" w:themeFill="background1" w:themeFillShade="D9"/>
          </w:tcPr>
          <w:p w:rsidR="009C1D84" w:rsidRPr="009C1D84" w:rsidRDefault="009C1D84" w:rsidP="009C1D84">
            <w:pPr>
              <w:keepNext/>
              <w:rPr>
                <w:rFonts w:ascii="Times New Roman" w:hAnsi="Times New Roman"/>
                <w:b/>
              </w:rPr>
            </w:pPr>
            <w:r w:rsidRPr="009C1D84">
              <w:rPr>
                <w:rFonts w:ascii="Times New Roman" w:hAnsi="Times New Roman"/>
                <w:b/>
              </w:rPr>
              <w:t>Spring 2015 – Summer 2015 Assessment Data</w:t>
            </w:r>
            <w:r w:rsidRPr="009C1D84">
              <w:rPr>
                <w:rFonts w:ascii="Times New Roman" w:hAnsi="Times New Roman"/>
              </w:rPr>
              <w:t xml:space="preserve">              </w:t>
            </w:r>
          </w:p>
        </w:tc>
        <w:tc>
          <w:tcPr>
            <w:tcW w:w="0" w:type="auto"/>
            <w:tcBorders>
              <w:left w:val="nil"/>
              <w:bottom w:val="single" w:sz="4" w:space="0" w:color="000000" w:themeColor="text1"/>
            </w:tcBorders>
            <w:shd w:val="clear" w:color="auto" w:fill="D9D9D9" w:themeFill="background1" w:themeFillShade="D9"/>
          </w:tcPr>
          <w:p w:rsidR="009C1D84" w:rsidRPr="009C1D84" w:rsidRDefault="009C1D84" w:rsidP="009C1D84">
            <w:pPr>
              <w:keepNext/>
              <w:rPr>
                <w:rFonts w:ascii="Times New Roman" w:hAnsi="Times New Roman"/>
                <w:b/>
              </w:rPr>
            </w:pPr>
          </w:p>
        </w:tc>
      </w:tr>
    </w:tbl>
    <w:p w:rsidR="009C1D84" w:rsidRPr="009C1D84" w:rsidRDefault="009C1D84" w:rsidP="009C1D84">
      <w:pPr>
        <w:spacing w:line="276" w:lineRule="auto"/>
        <w:rPr>
          <w:rFonts w:ascii="Calibri" w:hAnsi="Calibri"/>
          <w:sz w:val="22"/>
          <w:szCs w:val="22"/>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8"/>
        <w:gridCol w:w="1350"/>
        <w:gridCol w:w="1260"/>
        <w:gridCol w:w="1260"/>
        <w:gridCol w:w="1260"/>
      </w:tblGrid>
      <w:tr w:rsidR="009C1D84" w:rsidRPr="009C1D84" w:rsidTr="009C1D84">
        <w:trPr>
          <w:trHeight w:val="144"/>
        </w:trPr>
        <w:tc>
          <w:tcPr>
            <w:tcW w:w="4358" w:type="dxa"/>
            <w:vAlign w:val="bottom"/>
          </w:tcPr>
          <w:p w:rsidR="009C1D84" w:rsidRPr="009C1D84" w:rsidRDefault="009C1D84" w:rsidP="009C1D84">
            <w:pPr>
              <w:rPr>
                <w:rFonts w:ascii="Times New Roman" w:hAnsi="Times New Roman"/>
                <w:b/>
                <w:bCs/>
                <w:color w:val="000000"/>
                <w:sz w:val="18"/>
                <w:szCs w:val="18"/>
              </w:rPr>
            </w:pPr>
            <w:r w:rsidRPr="009C1D84">
              <w:rPr>
                <w:rFonts w:ascii="Times New Roman" w:hAnsi="Times New Roman"/>
                <w:b/>
                <w:bCs/>
                <w:color w:val="000000"/>
                <w:sz w:val="18"/>
                <w:szCs w:val="18"/>
              </w:rPr>
              <w:t>Play Therapy Knowledge = Sum of Chapter Quizzes</w:t>
            </w:r>
          </w:p>
        </w:tc>
        <w:tc>
          <w:tcPr>
            <w:tcW w:w="1350" w:type="dxa"/>
          </w:tcPr>
          <w:p w:rsidR="009C1D84" w:rsidRPr="009C1D84" w:rsidRDefault="009C1D84" w:rsidP="009C1D84">
            <w:pPr>
              <w:jc w:val="center"/>
              <w:rPr>
                <w:rFonts w:ascii="Times New Roman" w:hAnsi="Times New Roman"/>
                <w:b/>
                <w:bCs/>
                <w:color w:val="000000"/>
                <w:sz w:val="18"/>
                <w:szCs w:val="18"/>
              </w:rPr>
            </w:pPr>
          </w:p>
        </w:tc>
        <w:tc>
          <w:tcPr>
            <w:tcW w:w="1260" w:type="dxa"/>
          </w:tcPr>
          <w:p w:rsidR="009C1D84" w:rsidRPr="009C1D84" w:rsidRDefault="009C1D84" w:rsidP="009C1D84">
            <w:pPr>
              <w:jc w:val="center"/>
              <w:rPr>
                <w:rFonts w:ascii="Times New Roman" w:hAnsi="Times New Roman"/>
                <w:b/>
                <w:bCs/>
                <w:color w:val="000000"/>
                <w:sz w:val="18"/>
                <w:szCs w:val="18"/>
              </w:rPr>
            </w:pPr>
          </w:p>
        </w:tc>
        <w:tc>
          <w:tcPr>
            <w:tcW w:w="1260" w:type="dxa"/>
          </w:tcPr>
          <w:p w:rsidR="009C1D84" w:rsidRPr="009C1D84" w:rsidRDefault="009C1D84" w:rsidP="009C1D84">
            <w:pPr>
              <w:jc w:val="center"/>
              <w:rPr>
                <w:rFonts w:ascii="Times New Roman" w:hAnsi="Times New Roman"/>
                <w:b/>
                <w:bCs/>
                <w:color w:val="000000"/>
                <w:sz w:val="18"/>
                <w:szCs w:val="18"/>
              </w:rPr>
            </w:pPr>
          </w:p>
        </w:tc>
        <w:tc>
          <w:tcPr>
            <w:tcW w:w="1260" w:type="dxa"/>
          </w:tcPr>
          <w:p w:rsidR="009C1D84" w:rsidRPr="009C1D84" w:rsidRDefault="009C1D84" w:rsidP="009C1D84">
            <w:pPr>
              <w:jc w:val="center"/>
              <w:rPr>
                <w:rFonts w:ascii="Times New Roman" w:hAnsi="Times New Roman"/>
                <w:b/>
                <w:bCs/>
                <w:color w:val="000000"/>
                <w:sz w:val="18"/>
                <w:szCs w:val="18"/>
              </w:rPr>
            </w:pPr>
          </w:p>
        </w:tc>
      </w:tr>
      <w:tr w:rsidR="009C1D84" w:rsidRPr="009C1D84" w:rsidTr="009C1D84">
        <w:trPr>
          <w:trHeight w:val="269"/>
        </w:trPr>
        <w:tc>
          <w:tcPr>
            <w:tcW w:w="4358" w:type="dxa"/>
            <w:noWrap/>
            <w:vAlign w:val="bottom"/>
          </w:tcPr>
          <w:p w:rsidR="009C1D84" w:rsidRPr="009C1D84" w:rsidRDefault="009C1D84" w:rsidP="009C1D84">
            <w:pPr>
              <w:rPr>
                <w:rFonts w:ascii="Times New Roman" w:hAnsi="Times New Roman"/>
                <w:b/>
                <w:bCs/>
                <w:color w:val="000000"/>
                <w:sz w:val="18"/>
                <w:szCs w:val="18"/>
              </w:rPr>
            </w:pPr>
            <w:r w:rsidRPr="009C1D84">
              <w:rPr>
                <w:rFonts w:ascii="Times New Roman" w:hAnsi="Times New Roman"/>
                <w:b/>
                <w:bCs/>
                <w:color w:val="000000"/>
                <w:sz w:val="18"/>
                <w:szCs w:val="18"/>
              </w:rPr>
              <w:t>Semester</w:t>
            </w:r>
          </w:p>
        </w:tc>
        <w:tc>
          <w:tcPr>
            <w:tcW w:w="1350" w:type="dxa"/>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Spring 2014</w:t>
            </w:r>
          </w:p>
        </w:tc>
        <w:tc>
          <w:tcPr>
            <w:tcW w:w="1260" w:type="dxa"/>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Summer 2014</w:t>
            </w:r>
          </w:p>
        </w:tc>
        <w:tc>
          <w:tcPr>
            <w:tcW w:w="1260" w:type="dxa"/>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Spring 2015</w:t>
            </w:r>
          </w:p>
        </w:tc>
        <w:tc>
          <w:tcPr>
            <w:tcW w:w="1260" w:type="dxa"/>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Summer 2015</w:t>
            </w:r>
          </w:p>
        </w:tc>
      </w:tr>
      <w:tr w:rsidR="009C1D84" w:rsidRPr="009C1D84" w:rsidTr="009C1D84">
        <w:trPr>
          <w:trHeight w:val="144"/>
        </w:trPr>
        <w:tc>
          <w:tcPr>
            <w:tcW w:w="4358" w:type="dxa"/>
            <w:noWrap/>
            <w:vAlign w:val="bottom"/>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 xml:space="preserve">N </w:t>
            </w:r>
          </w:p>
        </w:tc>
        <w:tc>
          <w:tcPr>
            <w:tcW w:w="1350"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16</w:t>
            </w:r>
          </w:p>
        </w:tc>
        <w:tc>
          <w:tcPr>
            <w:tcW w:w="1260"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14</w:t>
            </w:r>
          </w:p>
        </w:tc>
        <w:tc>
          <w:tcPr>
            <w:tcW w:w="1260"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18</w:t>
            </w:r>
          </w:p>
        </w:tc>
        <w:tc>
          <w:tcPr>
            <w:tcW w:w="1260"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16</w:t>
            </w:r>
          </w:p>
        </w:tc>
      </w:tr>
      <w:tr w:rsidR="009C1D84" w:rsidRPr="009C1D84" w:rsidTr="009C1D84">
        <w:trPr>
          <w:trHeight w:val="144"/>
        </w:trPr>
        <w:tc>
          <w:tcPr>
            <w:tcW w:w="4358" w:type="dxa"/>
            <w:noWrap/>
            <w:vAlign w:val="bottom"/>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Scores: “Meets”  or  “Exceeds Expectations”</w:t>
            </w:r>
          </w:p>
        </w:tc>
        <w:tc>
          <w:tcPr>
            <w:tcW w:w="1350"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100%</w:t>
            </w:r>
          </w:p>
        </w:tc>
        <w:tc>
          <w:tcPr>
            <w:tcW w:w="1260"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100%</w:t>
            </w:r>
          </w:p>
        </w:tc>
        <w:tc>
          <w:tcPr>
            <w:tcW w:w="1260"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100%</w:t>
            </w:r>
          </w:p>
        </w:tc>
        <w:tc>
          <w:tcPr>
            <w:tcW w:w="1260"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100%</w:t>
            </w:r>
          </w:p>
        </w:tc>
      </w:tr>
      <w:tr w:rsidR="009C1D84" w:rsidRPr="009C1D84" w:rsidTr="009C1D84">
        <w:trPr>
          <w:trHeight w:val="144"/>
        </w:trPr>
        <w:tc>
          <w:tcPr>
            <w:tcW w:w="4358" w:type="dxa"/>
            <w:noWrap/>
            <w:vAlign w:val="bottom"/>
          </w:tcPr>
          <w:p w:rsidR="009C1D84" w:rsidRPr="009C1D84" w:rsidRDefault="009C1D84" w:rsidP="009C1D84">
            <w:pPr>
              <w:rPr>
                <w:rFonts w:ascii="Times New Roman" w:hAnsi="Times New Roman"/>
                <w:color w:val="000000"/>
                <w:sz w:val="18"/>
                <w:szCs w:val="18"/>
              </w:rPr>
            </w:pPr>
          </w:p>
        </w:tc>
        <w:tc>
          <w:tcPr>
            <w:tcW w:w="1350" w:type="dxa"/>
          </w:tcPr>
          <w:p w:rsidR="009C1D84" w:rsidRPr="009C1D84" w:rsidRDefault="009C1D84" w:rsidP="009C1D84">
            <w:pPr>
              <w:jc w:val="center"/>
              <w:rPr>
                <w:rFonts w:ascii="Times New Roman" w:hAnsi="Times New Roman"/>
                <w:b/>
                <w:bCs/>
                <w:color w:val="000000"/>
                <w:sz w:val="18"/>
                <w:szCs w:val="18"/>
              </w:rPr>
            </w:pPr>
          </w:p>
        </w:tc>
        <w:tc>
          <w:tcPr>
            <w:tcW w:w="1260" w:type="dxa"/>
          </w:tcPr>
          <w:p w:rsidR="009C1D84" w:rsidRPr="009C1D84" w:rsidRDefault="009C1D84" w:rsidP="009C1D84">
            <w:pPr>
              <w:jc w:val="center"/>
              <w:rPr>
                <w:rFonts w:ascii="Times New Roman" w:hAnsi="Times New Roman"/>
                <w:b/>
                <w:bCs/>
                <w:color w:val="000000"/>
                <w:sz w:val="18"/>
                <w:szCs w:val="18"/>
              </w:rPr>
            </w:pPr>
          </w:p>
        </w:tc>
        <w:tc>
          <w:tcPr>
            <w:tcW w:w="1260" w:type="dxa"/>
          </w:tcPr>
          <w:p w:rsidR="009C1D84" w:rsidRPr="009C1D84" w:rsidRDefault="009C1D84" w:rsidP="009C1D84">
            <w:pPr>
              <w:jc w:val="center"/>
              <w:rPr>
                <w:rFonts w:ascii="Times New Roman" w:hAnsi="Times New Roman"/>
                <w:b/>
                <w:bCs/>
                <w:color w:val="000000"/>
                <w:sz w:val="18"/>
                <w:szCs w:val="18"/>
              </w:rPr>
            </w:pPr>
          </w:p>
        </w:tc>
        <w:tc>
          <w:tcPr>
            <w:tcW w:w="1260" w:type="dxa"/>
          </w:tcPr>
          <w:p w:rsidR="009C1D84" w:rsidRPr="009C1D84" w:rsidRDefault="009C1D84" w:rsidP="009C1D84">
            <w:pPr>
              <w:jc w:val="center"/>
              <w:rPr>
                <w:rFonts w:ascii="Times New Roman" w:hAnsi="Times New Roman"/>
                <w:b/>
                <w:bCs/>
                <w:color w:val="000000"/>
                <w:sz w:val="18"/>
                <w:szCs w:val="18"/>
              </w:rPr>
            </w:pPr>
          </w:p>
        </w:tc>
      </w:tr>
    </w:tbl>
    <w:p w:rsidR="009C1D84" w:rsidRPr="009C1D84" w:rsidRDefault="009C1D84" w:rsidP="009C1D84">
      <w:pPr>
        <w:spacing w:line="276" w:lineRule="auto"/>
        <w:rPr>
          <w:rFonts w:ascii="Calibri" w:hAnsi="Calibri"/>
          <w:sz w:val="22"/>
          <w:szCs w:val="22"/>
        </w:rPr>
      </w:pPr>
    </w:p>
    <w:tbl>
      <w:tblPr>
        <w:tblStyle w:val="TableGrid8"/>
        <w:tblW w:w="0" w:type="auto"/>
        <w:tblLook w:val="04A0" w:firstRow="1" w:lastRow="0" w:firstColumn="1" w:lastColumn="0" w:noHBand="0" w:noVBand="1"/>
      </w:tblPr>
      <w:tblGrid>
        <w:gridCol w:w="9576"/>
      </w:tblGrid>
      <w:tr w:rsidR="009C1D84" w:rsidRPr="009C1D84" w:rsidTr="009C1D84">
        <w:tc>
          <w:tcPr>
            <w:tcW w:w="9576" w:type="dxa"/>
            <w:shd w:val="clear" w:color="auto" w:fill="D9D9D9" w:themeFill="background1" w:themeFillShade="D9"/>
          </w:tcPr>
          <w:p w:rsidR="009C1D84" w:rsidRPr="009C1D84" w:rsidRDefault="009C1D84" w:rsidP="009C1D84">
            <w:pPr>
              <w:keepNext/>
              <w:rPr>
                <w:rFonts w:ascii="Times New Roman" w:hAnsi="Times New Roman"/>
                <w:b/>
              </w:rPr>
            </w:pPr>
            <w:r w:rsidRPr="009C1D84">
              <w:rPr>
                <w:rFonts w:ascii="Times New Roman" w:hAnsi="Times New Roman"/>
                <w:b/>
              </w:rPr>
              <w:t xml:space="preserve">Plans for 2016:  </w:t>
            </w:r>
            <w:r w:rsidRPr="009C1D84">
              <w:rPr>
                <w:rFonts w:ascii="Times New Roman" w:hAnsi="Times New Roman"/>
              </w:rPr>
              <w:t>Based upon the 2015 assessment data included in this annual report, what changes/improvements will the program implement during the next academic year to improve performance on this student learning outcome?</w:t>
            </w:r>
            <w:r w:rsidRPr="009C1D84">
              <w:rPr>
                <w:rFonts w:ascii="Times New Roman" w:hAnsi="Times New Roman"/>
                <w:b/>
              </w:rPr>
              <w:t xml:space="preserve">  </w:t>
            </w:r>
          </w:p>
        </w:tc>
      </w:tr>
      <w:tr w:rsidR="009C1D84" w:rsidRPr="009C1D84" w:rsidTr="009C1D84">
        <w:tc>
          <w:tcPr>
            <w:tcW w:w="9576" w:type="dxa"/>
          </w:tcPr>
          <w:p w:rsidR="009C1D84" w:rsidRPr="009C1D84" w:rsidRDefault="009C1D84" w:rsidP="009C1D84">
            <w:pPr>
              <w:rPr>
                <w:rFonts w:ascii="Times New Roman" w:hAnsi="Times New Roman"/>
                <w:color w:val="FF0000"/>
              </w:rPr>
            </w:pPr>
          </w:p>
          <w:p w:rsidR="009C1D84" w:rsidRPr="009C1D84" w:rsidRDefault="009C1D84" w:rsidP="009C1D84">
            <w:pPr>
              <w:ind w:left="144" w:right="144"/>
              <w:jc w:val="both"/>
              <w:rPr>
                <w:rFonts w:ascii="Times New Roman" w:hAnsi="Times New Roman"/>
              </w:rPr>
            </w:pPr>
            <w:r w:rsidRPr="009C1D84">
              <w:rPr>
                <w:rFonts w:ascii="Times New Roman" w:hAnsi="Times New Roman"/>
              </w:rPr>
              <w:t>Based upon assessment data, a final exam will be given rather than chapter summaries to determine understanding of the information since there was no variability in the scores using the chapter reflections.</w:t>
            </w:r>
          </w:p>
          <w:p w:rsidR="009C1D84" w:rsidRPr="009C1D84" w:rsidRDefault="009C1D84" w:rsidP="009C1D84">
            <w:pPr>
              <w:rPr>
                <w:rFonts w:ascii="Times New Roman" w:hAnsi="Times New Roman"/>
                <w:color w:val="FF0000"/>
              </w:rPr>
            </w:pPr>
          </w:p>
        </w:tc>
      </w:tr>
    </w:tbl>
    <w:p w:rsidR="009C1D84" w:rsidRPr="009C1D84" w:rsidRDefault="009C1D84" w:rsidP="009C1D84">
      <w:pPr>
        <w:spacing w:line="276" w:lineRule="auto"/>
        <w:rPr>
          <w:rFonts w:ascii="Times New Roman" w:hAnsi="Times New Roman"/>
          <w:b/>
          <w:sz w:val="22"/>
          <w:szCs w:val="22"/>
        </w:rPr>
      </w:pPr>
    </w:p>
    <w:tbl>
      <w:tblPr>
        <w:tblStyle w:val="TableGrid8"/>
        <w:tblW w:w="0" w:type="auto"/>
        <w:tblLook w:val="04A0" w:firstRow="1" w:lastRow="0" w:firstColumn="1" w:lastColumn="0" w:noHBand="0" w:noVBand="1"/>
      </w:tblPr>
      <w:tblGrid>
        <w:gridCol w:w="9576"/>
      </w:tblGrid>
      <w:tr w:rsidR="009C1D84" w:rsidRPr="009C1D84" w:rsidTr="009C1D84">
        <w:tc>
          <w:tcPr>
            <w:tcW w:w="9576" w:type="dxa"/>
            <w:shd w:val="clear" w:color="auto" w:fill="000000" w:themeFill="text1"/>
          </w:tcPr>
          <w:p w:rsidR="009C1D84" w:rsidRPr="009C1D84" w:rsidRDefault="009C1D84" w:rsidP="009C1D84">
            <w:pPr>
              <w:keepNext/>
              <w:jc w:val="center"/>
              <w:rPr>
                <w:rFonts w:ascii="Times New Roman" w:hAnsi="Times New Roman"/>
                <w:b/>
                <w:color w:val="FFFFFF"/>
              </w:rPr>
            </w:pPr>
            <w:r w:rsidRPr="009C1D84">
              <w:rPr>
                <w:rFonts w:ascii="Times New Roman" w:hAnsi="Times New Roman"/>
                <w:b/>
              </w:rPr>
              <w:br w:type="page"/>
            </w:r>
            <w:r w:rsidRPr="009C1D84">
              <w:rPr>
                <w:rFonts w:ascii="Times New Roman" w:hAnsi="Times New Roman"/>
                <w:b/>
                <w:color w:val="FFFFFF"/>
              </w:rPr>
              <w:t>Student Learning Outcome 4</w:t>
            </w:r>
          </w:p>
        </w:tc>
      </w:tr>
      <w:tr w:rsidR="009C1D84" w:rsidRPr="009C1D84" w:rsidTr="009C1D84">
        <w:tc>
          <w:tcPr>
            <w:tcW w:w="9576" w:type="dxa"/>
            <w:shd w:val="clear" w:color="auto" w:fill="auto"/>
          </w:tcPr>
          <w:p w:rsidR="009C1D84" w:rsidRPr="009C1D84" w:rsidRDefault="009C1D84" w:rsidP="009C1D84">
            <w:pPr>
              <w:rPr>
                <w:rFonts w:ascii="Times New Roman" w:hAnsi="Times New Roman"/>
              </w:rPr>
            </w:pPr>
          </w:p>
          <w:p w:rsidR="009C1D84" w:rsidRPr="009C1D84" w:rsidRDefault="009C1D84" w:rsidP="009C1D84">
            <w:pPr>
              <w:ind w:left="144" w:right="144"/>
              <w:jc w:val="both"/>
              <w:rPr>
                <w:rFonts w:ascii="Times New Roman" w:hAnsi="Times New Roman"/>
              </w:rPr>
            </w:pPr>
            <w:r w:rsidRPr="009C1D84">
              <w:rPr>
                <w:rFonts w:ascii="Times New Roman" w:hAnsi="Times New Roman"/>
                <w:b/>
              </w:rPr>
              <w:t xml:space="preserve">SLO: 4 </w:t>
            </w:r>
            <w:r w:rsidRPr="009C1D84">
              <w:rPr>
                <w:rFonts w:ascii="Times New Roman" w:hAnsi="Times New Roman"/>
              </w:rPr>
              <w:t xml:space="preserve">Candidates for the Graduate Certificate in Play Therapy demonstrate an understanding of the professional and contextual knowledge, skills, and self-reflection regarding training parents based on their work in CSLG 7143 (Filial Therapy:  An Approach to Training Parents).  </w:t>
            </w:r>
          </w:p>
          <w:p w:rsidR="009C1D84" w:rsidRPr="009C1D84" w:rsidRDefault="009C1D84" w:rsidP="009C1D84">
            <w:pPr>
              <w:rPr>
                <w:rFonts w:ascii="Times New Roman" w:hAnsi="Times New Roman"/>
              </w:rPr>
            </w:pPr>
          </w:p>
        </w:tc>
      </w:tr>
    </w:tbl>
    <w:p w:rsidR="009C1D84" w:rsidRPr="009C1D84" w:rsidRDefault="009C1D84" w:rsidP="009C1D84">
      <w:pPr>
        <w:rPr>
          <w:rFonts w:ascii="Times New Roman" w:hAnsi="Times New Roman"/>
          <w:sz w:val="22"/>
          <w:szCs w:val="22"/>
        </w:rPr>
      </w:pPr>
    </w:p>
    <w:tbl>
      <w:tblPr>
        <w:tblStyle w:val="TableGrid8"/>
        <w:tblW w:w="0" w:type="auto"/>
        <w:tblInd w:w="-5" w:type="dxa"/>
        <w:tblLook w:val="04A0" w:firstRow="1" w:lastRow="0" w:firstColumn="1" w:lastColumn="0" w:noHBand="0" w:noVBand="1"/>
      </w:tblPr>
      <w:tblGrid>
        <w:gridCol w:w="9355"/>
      </w:tblGrid>
      <w:tr w:rsidR="009C1D84" w:rsidRPr="009C1D84" w:rsidTr="009C1D84">
        <w:tc>
          <w:tcPr>
            <w:tcW w:w="9355" w:type="dxa"/>
            <w:shd w:val="clear" w:color="auto" w:fill="D9D9D9" w:themeFill="background1" w:themeFillShade="D9"/>
          </w:tcPr>
          <w:p w:rsidR="009C1D84" w:rsidRPr="009C1D84" w:rsidRDefault="009C1D84" w:rsidP="009C1D84">
            <w:pPr>
              <w:keepNext/>
              <w:ind w:right="144"/>
              <w:jc w:val="both"/>
              <w:rPr>
                <w:rFonts w:ascii="Times New Roman" w:hAnsi="Times New Roman"/>
              </w:rPr>
            </w:pPr>
            <w:r w:rsidRPr="009C1D84">
              <w:rPr>
                <w:rFonts w:ascii="Times New Roman" w:hAnsi="Times New Roman"/>
                <w:b/>
              </w:rPr>
              <w:t xml:space="preserve">Changes to the Student Learning Outcomes Assessment Plan:  </w:t>
            </w:r>
            <w:r w:rsidRPr="009C1D84">
              <w:rPr>
                <w:rFonts w:ascii="Times New Roman" w:hAnsi="Times New Roman"/>
              </w:rPr>
              <w:t>If any changes were made to the assessment plan (which includes the Student Learning Outcome, Effectiveness Measure, Methodology and Performance Outcome) for this student learning outcome since your last report was submitted, briefly summarize the changes made and the rationale for the changes.</w:t>
            </w:r>
          </w:p>
        </w:tc>
      </w:tr>
      <w:tr w:rsidR="009C1D84" w:rsidRPr="009C1D84" w:rsidTr="009C1D84">
        <w:tc>
          <w:tcPr>
            <w:tcW w:w="9355" w:type="dxa"/>
            <w:shd w:val="clear" w:color="auto" w:fill="auto"/>
          </w:tcPr>
          <w:p w:rsidR="009C1D84" w:rsidRPr="009C1D84" w:rsidRDefault="009C1D84" w:rsidP="009C1D84">
            <w:pPr>
              <w:rPr>
                <w:rFonts w:ascii="Times New Roman" w:hAnsi="Times New Roman"/>
              </w:rPr>
            </w:pPr>
            <w:r w:rsidRPr="009C1D84">
              <w:rPr>
                <w:rFonts w:ascii="Times New Roman" w:hAnsi="Times New Roman"/>
              </w:rPr>
              <w:t>No changes made</w:t>
            </w:r>
          </w:p>
        </w:tc>
      </w:tr>
    </w:tbl>
    <w:p w:rsidR="009C1D84" w:rsidRPr="009C1D84" w:rsidRDefault="009C1D84" w:rsidP="009C1D84">
      <w:pPr>
        <w:rPr>
          <w:rFonts w:ascii="Times New Roman" w:hAnsi="Times New Roman"/>
          <w:sz w:val="22"/>
          <w:szCs w:val="22"/>
        </w:rPr>
      </w:pPr>
    </w:p>
    <w:tbl>
      <w:tblPr>
        <w:tblStyle w:val="TableGrid8"/>
        <w:tblW w:w="9563" w:type="dxa"/>
        <w:tblInd w:w="-5" w:type="dxa"/>
        <w:tblLook w:val="04A0" w:firstRow="1" w:lastRow="0" w:firstColumn="1" w:lastColumn="0" w:noHBand="0" w:noVBand="1"/>
      </w:tblPr>
      <w:tblGrid>
        <w:gridCol w:w="23"/>
        <w:gridCol w:w="9401"/>
        <w:gridCol w:w="139"/>
      </w:tblGrid>
      <w:tr w:rsidR="009C1D84" w:rsidRPr="009C1D84" w:rsidTr="009C1D84">
        <w:trPr>
          <w:gridAfter w:val="1"/>
          <w:wAfter w:w="139" w:type="dxa"/>
        </w:trPr>
        <w:tc>
          <w:tcPr>
            <w:tcW w:w="9424" w:type="dxa"/>
            <w:gridSpan w:val="2"/>
            <w:shd w:val="clear" w:color="auto" w:fill="D9D9D9" w:themeFill="background1" w:themeFillShade="D9"/>
          </w:tcPr>
          <w:p w:rsidR="009C1D84" w:rsidRPr="009C1D84" w:rsidRDefault="009C1D84" w:rsidP="009C1D84">
            <w:pPr>
              <w:keepNext/>
              <w:rPr>
                <w:rFonts w:ascii="Times New Roman" w:hAnsi="Times New Roman"/>
                <w:b/>
              </w:rPr>
            </w:pPr>
            <w:r w:rsidRPr="009C1D84">
              <w:rPr>
                <w:rFonts w:ascii="Times New Roman" w:hAnsi="Times New Roman"/>
                <w:b/>
              </w:rPr>
              <w:t xml:space="preserve">Effectiveness Measure:  </w:t>
            </w:r>
            <w:r w:rsidRPr="009C1D84">
              <w:rPr>
                <w:rFonts w:ascii="Times New Roman" w:hAnsi="Times New Roman"/>
              </w:rPr>
              <w:t xml:space="preserve">Identify the data collection instrument, e.g., exam, project, paper, etc. that will be used to gauge acquisition of this student learning outcome </w:t>
            </w:r>
            <w:r w:rsidRPr="009C1D84">
              <w:rPr>
                <w:rFonts w:ascii="Times New Roman" w:hAnsi="Times New Roman"/>
                <w:b/>
                <w:u w:val="single"/>
              </w:rPr>
              <w:t>and</w:t>
            </w:r>
            <w:r w:rsidRPr="009C1D84">
              <w:rPr>
                <w:rFonts w:ascii="Times New Roman" w:hAnsi="Times New Roman"/>
                <w:b/>
              </w:rPr>
              <w:t xml:space="preserve"> </w:t>
            </w:r>
            <w:r w:rsidRPr="009C1D84">
              <w:rPr>
                <w:rFonts w:ascii="Times New Roman" w:hAnsi="Times New Roman"/>
              </w:rPr>
              <w:t xml:space="preserve">explain how it assesses the desired knowledge, skill or ability.  </w:t>
            </w:r>
          </w:p>
        </w:tc>
      </w:tr>
      <w:tr w:rsidR="009C1D84" w:rsidRPr="009C1D84" w:rsidTr="009C1D84">
        <w:trPr>
          <w:gridAfter w:val="1"/>
          <w:wAfter w:w="139" w:type="dxa"/>
        </w:trPr>
        <w:tc>
          <w:tcPr>
            <w:tcW w:w="9424" w:type="dxa"/>
            <w:gridSpan w:val="2"/>
            <w:shd w:val="clear" w:color="auto" w:fill="auto"/>
          </w:tcPr>
          <w:p w:rsidR="009C1D84" w:rsidRPr="009C1D84" w:rsidRDefault="009C1D84" w:rsidP="009C1D84">
            <w:pPr>
              <w:rPr>
                <w:rFonts w:ascii="Times New Roman" w:hAnsi="Times New Roman"/>
              </w:rPr>
            </w:pPr>
          </w:p>
          <w:p w:rsidR="009C1D84" w:rsidRPr="009C1D84" w:rsidRDefault="009C1D84" w:rsidP="009C1D84">
            <w:pPr>
              <w:ind w:left="144" w:right="144"/>
              <w:jc w:val="both"/>
              <w:rPr>
                <w:rFonts w:ascii="Times New Roman" w:hAnsi="Times New Roman"/>
              </w:rPr>
            </w:pPr>
            <w:r w:rsidRPr="009C1D84">
              <w:rPr>
                <w:rFonts w:ascii="Times New Roman" w:hAnsi="Times New Roman"/>
              </w:rPr>
              <w:t xml:space="preserve">Following each supervision session with students, the Instructor completes case notes about each student that focus on the students’ level of understanding of the content, ability to implement the groups, self-awareness, strengths, and areas for continued growth.  These case notes are used at the end of the semester to assess using the Filial Therapy Skills Checklist (FTSC) regarding students’ </w:t>
            </w:r>
            <w:r w:rsidRPr="009C1D84">
              <w:rPr>
                <w:rFonts w:ascii="Times New Roman" w:hAnsi="Times New Roman"/>
              </w:rPr>
              <w:lastRenderedPageBreak/>
              <w:t>knowledge, skills, and self-reflection as indicated below:</w:t>
            </w:r>
          </w:p>
          <w:p w:rsidR="009C1D84" w:rsidRPr="009C1D84" w:rsidRDefault="009C1D84" w:rsidP="009C1D84">
            <w:pPr>
              <w:rPr>
                <w:rFonts w:ascii="Times New Roman" w:hAnsi="Times New Roman"/>
              </w:rPr>
            </w:pPr>
          </w:p>
          <w:p w:rsidR="009C1D84" w:rsidRPr="009C1D84" w:rsidRDefault="009C1D84" w:rsidP="009C1D84">
            <w:pPr>
              <w:numPr>
                <w:ilvl w:val="0"/>
                <w:numId w:val="48"/>
              </w:numPr>
              <w:ind w:left="504"/>
              <w:contextualSpacing/>
              <w:rPr>
                <w:rFonts w:ascii="Times New Roman" w:hAnsi="Times New Roman"/>
              </w:rPr>
            </w:pPr>
            <w:r w:rsidRPr="009C1D84">
              <w:rPr>
                <w:rFonts w:ascii="Times New Roman" w:hAnsi="Times New Roman"/>
              </w:rPr>
              <w:t>Knowledge:  As a part of the final evaluation in the Filial Therapy:  An Approach to Training Parents (CSLG 7143) class, the university instructor completes the 10 item FTSC rubric. The evaluation is scored on a 3-point scale (Exceeds Expectations, Meets Expectations, Does Not Meet Expectations, or Not Observed).  The first two items focus on students’ knowledge and cultural of filial therapy and ability to use in within a multicultural context.</w:t>
            </w:r>
          </w:p>
          <w:p w:rsidR="009C1D84" w:rsidRPr="009C1D84" w:rsidRDefault="009C1D84" w:rsidP="009C1D84">
            <w:pPr>
              <w:ind w:left="504"/>
              <w:contextualSpacing/>
              <w:rPr>
                <w:rFonts w:ascii="Times New Roman" w:hAnsi="Times New Roman"/>
              </w:rPr>
            </w:pPr>
          </w:p>
          <w:p w:rsidR="009C1D84" w:rsidRPr="009C1D84" w:rsidRDefault="009C1D84" w:rsidP="009C1D84">
            <w:pPr>
              <w:numPr>
                <w:ilvl w:val="0"/>
                <w:numId w:val="48"/>
              </w:numPr>
              <w:ind w:left="504" w:right="144"/>
              <w:contextualSpacing/>
              <w:jc w:val="both"/>
              <w:rPr>
                <w:rFonts w:ascii="Times New Roman" w:hAnsi="Times New Roman"/>
              </w:rPr>
            </w:pPr>
            <w:r w:rsidRPr="009C1D84">
              <w:rPr>
                <w:rFonts w:ascii="Times New Roman" w:hAnsi="Times New Roman"/>
              </w:rPr>
              <w:t xml:space="preserve">Skills:  As a part of the final evaluation in the Filial Therapy:  An Approach to Training Parents (CSLG 7143) class, the university instructor completes the 10 item FTSC rubric.  The evaluation is scored on a 3-point scale (Exceeds Expectations, Meets Expectations, Does Not Meet Expectations, or Not Observed).  Items 3-6 focus on students’ ability to implement the filial groups with parents.  </w:t>
            </w:r>
          </w:p>
          <w:p w:rsidR="009C1D84" w:rsidRPr="009C1D84" w:rsidRDefault="009C1D84" w:rsidP="009C1D84">
            <w:pPr>
              <w:ind w:right="144"/>
              <w:jc w:val="both"/>
              <w:rPr>
                <w:rFonts w:ascii="Times New Roman" w:hAnsi="Times New Roman"/>
              </w:rPr>
            </w:pPr>
          </w:p>
          <w:p w:rsidR="009C1D84" w:rsidRPr="009C1D84" w:rsidRDefault="009C1D84" w:rsidP="009C1D84">
            <w:pPr>
              <w:numPr>
                <w:ilvl w:val="0"/>
                <w:numId w:val="48"/>
              </w:numPr>
              <w:ind w:left="504" w:right="144"/>
              <w:contextualSpacing/>
              <w:jc w:val="both"/>
              <w:rPr>
                <w:rFonts w:ascii="Times New Roman" w:hAnsi="Times New Roman"/>
              </w:rPr>
            </w:pPr>
            <w:r w:rsidRPr="009C1D84">
              <w:rPr>
                <w:rFonts w:ascii="Times New Roman" w:hAnsi="Times New Roman"/>
              </w:rPr>
              <w:t>Self-reflection.  As a part of the final evaluation in the Filial Therapy:  An Approach to Training Parents (CSLG 7143) class, the university instructor completes the 10 item FTSC rubric.   The evaluation is scored on a 3-point scale (Exceeds Expectations, Meets Expectations, Does Not Meet Expectations, or Not Observed).  The last four items focus on students’ ability to reflect upon their work.</w:t>
            </w:r>
          </w:p>
          <w:p w:rsidR="009C1D84" w:rsidRPr="009C1D84" w:rsidRDefault="009C1D84" w:rsidP="009C1D84">
            <w:pPr>
              <w:ind w:left="504"/>
              <w:contextualSpacing/>
              <w:rPr>
                <w:rFonts w:ascii="Times New Roman" w:hAnsi="Times New Roman"/>
              </w:rPr>
            </w:pPr>
          </w:p>
        </w:tc>
      </w:tr>
      <w:tr w:rsidR="009C1D84" w:rsidRPr="009C1D84" w:rsidTr="009C1D84">
        <w:trPr>
          <w:gridBefore w:val="1"/>
          <w:wBefore w:w="23" w:type="dxa"/>
        </w:trPr>
        <w:tc>
          <w:tcPr>
            <w:tcW w:w="9540" w:type="dxa"/>
            <w:gridSpan w:val="2"/>
            <w:shd w:val="clear" w:color="auto" w:fill="D9D9D9" w:themeFill="background1" w:themeFillShade="D9"/>
          </w:tcPr>
          <w:p w:rsidR="009C1D84" w:rsidRPr="009C1D84" w:rsidRDefault="009C1D84" w:rsidP="009C1D84">
            <w:pPr>
              <w:keepNext/>
              <w:ind w:right="144"/>
              <w:jc w:val="both"/>
              <w:rPr>
                <w:rFonts w:ascii="Times New Roman" w:hAnsi="Times New Roman"/>
                <w:b/>
              </w:rPr>
            </w:pPr>
            <w:r w:rsidRPr="009C1D84">
              <w:rPr>
                <w:rFonts w:ascii="Times New Roman" w:hAnsi="Times New Roman"/>
                <w:b/>
              </w:rPr>
              <w:lastRenderedPageBreak/>
              <w:t xml:space="preserve">Methodology:  </w:t>
            </w:r>
            <w:r w:rsidRPr="009C1D84">
              <w:rPr>
                <w:rFonts w:ascii="Times New Roman" w:hAnsi="Times New Roman"/>
              </w:rPr>
              <w:t>Describe when, where and how the assessment of this student learning outcome will be administered and evaluated.  Describe the process the department will use to collect, analyze and disseminate the assessment data to program faculty and to decide the changes/improvements to make on the basis of the assessment data.</w:t>
            </w:r>
          </w:p>
        </w:tc>
      </w:tr>
      <w:tr w:rsidR="009C1D84" w:rsidRPr="009C1D84" w:rsidTr="009C1D84">
        <w:trPr>
          <w:gridBefore w:val="1"/>
          <w:wBefore w:w="23" w:type="dxa"/>
        </w:trPr>
        <w:tc>
          <w:tcPr>
            <w:tcW w:w="9540" w:type="dxa"/>
            <w:gridSpan w:val="2"/>
            <w:shd w:val="clear" w:color="auto" w:fill="auto"/>
          </w:tcPr>
          <w:p w:rsidR="009C1D84" w:rsidRPr="009C1D84" w:rsidRDefault="009C1D84" w:rsidP="009C1D84">
            <w:pPr>
              <w:keepNext/>
              <w:rPr>
                <w:rFonts w:ascii="Times New Roman" w:hAnsi="Times New Roman"/>
              </w:rPr>
            </w:pPr>
          </w:p>
          <w:p w:rsidR="009C1D84" w:rsidRPr="009C1D84" w:rsidRDefault="009C1D84" w:rsidP="009C1D84">
            <w:pPr>
              <w:keepNext/>
              <w:ind w:left="288" w:right="288"/>
              <w:jc w:val="both"/>
              <w:rPr>
                <w:rFonts w:ascii="Times New Roman" w:hAnsi="Times New Roman"/>
              </w:rPr>
            </w:pPr>
            <w:r w:rsidRPr="009C1D84">
              <w:rPr>
                <w:rFonts w:ascii="Times New Roman" w:hAnsi="Times New Roman"/>
              </w:rPr>
              <w:t>Students are required to demonstrate the skills of filial therapy.  The skills are evaluated by the university instructor using the Filial Therapy Skills Checklist.  An assignment for the class is that students identify a parent with a normally developing child and conduct (with appropriate parental consent) 8 sessions to train parents to have play sessions with their child.  The sessions are video-recorded.  Students meet with the instructor regularly during the semester for supervision and feedback on these sessions.  For each of these supervision sessions, the Instructor assesses the student on dimensions related to the knowledge, skills, and self-reflection.</w:t>
            </w:r>
          </w:p>
          <w:p w:rsidR="009C1D84" w:rsidRPr="009C1D84" w:rsidRDefault="009C1D84" w:rsidP="009C1D84">
            <w:pPr>
              <w:keepNext/>
              <w:ind w:left="288" w:right="288"/>
              <w:jc w:val="both"/>
              <w:rPr>
                <w:rFonts w:ascii="Times New Roman" w:hAnsi="Times New Roman"/>
              </w:rPr>
            </w:pPr>
          </w:p>
          <w:p w:rsidR="009C1D84" w:rsidRPr="009C1D84" w:rsidRDefault="009C1D84" w:rsidP="009C1D84">
            <w:pPr>
              <w:keepNext/>
              <w:ind w:left="288" w:right="288"/>
              <w:jc w:val="both"/>
              <w:rPr>
                <w:rFonts w:ascii="Times New Roman" w:hAnsi="Times New Roman"/>
              </w:rPr>
            </w:pPr>
            <w:r w:rsidRPr="009C1D84">
              <w:rPr>
                <w:rFonts w:ascii="Times New Roman" w:hAnsi="Times New Roman"/>
              </w:rPr>
              <w:t xml:space="preserve">Scores are collected using a data management system, </w:t>
            </w:r>
            <w:proofErr w:type="spellStart"/>
            <w:r w:rsidRPr="009C1D84">
              <w:rPr>
                <w:rFonts w:ascii="Times New Roman" w:hAnsi="Times New Roman"/>
              </w:rPr>
              <w:t>TaskStream</w:t>
            </w:r>
            <w:proofErr w:type="spellEnd"/>
            <w:r w:rsidRPr="009C1D84">
              <w:rPr>
                <w:rFonts w:ascii="Times New Roman" w:hAnsi="Times New Roman"/>
              </w:rPr>
              <w:t xml:space="preserve">, and are analyzed at the college and program level.  Simple descriptive statistics are used to analyze the scores, and disaggregated findings are reported by semester at three levels (College, Program and Licensure Area).  Once a year results from all assessments administered by the programs are disseminated to the faculty in the College of Education. The data is discussed during a final faculty meeting and next steps determined to address any needs identified.  All strategies determined during this closing the loop discussion are implemented during the next academic year.  All data reports created by the College of Education are housed on a secure website which is accessible to all </w:t>
            </w:r>
            <w:proofErr w:type="gramStart"/>
            <w:r w:rsidRPr="009C1D84">
              <w:rPr>
                <w:rFonts w:ascii="Times New Roman" w:hAnsi="Times New Roman"/>
              </w:rPr>
              <w:t>faculty</w:t>
            </w:r>
            <w:proofErr w:type="gramEnd"/>
            <w:r w:rsidRPr="009C1D84">
              <w:rPr>
                <w:rFonts w:ascii="Times New Roman" w:hAnsi="Times New Roman"/>
              </w:rPr>
              <w:t xml:space="preserve"> within the College of Education.    </w:t>
            </w:r>
          </w:p>
          <w:p w:rsidR="009C1D84" w:rsidRPr="009C1D84" w:rsidRDefault="009C1D84" w:rsidP="009C1D84">
            <w:pPr>
              <w:keepNext/>
              <w:ind w:left="288" w:right="288"/>
              <w:jc w:val="both"/>
              <w:rPr>
                <w:rFonts w:ascii="Times New Roman" w:hAnsi="Times New Roman"/>
              </w:rPr>
            </w:pPr>
          </w:p>
        </w:tc>
      </w:tr>
    </w:tbl>
    <w:p w:rsidR="009C1D84" w:rsidRPr="009C1D84" w:rsidRDefault="009C1D84" w:rsidP="009C1D84">
      <w:pPr>
        <w:rPr>
          <w:rFonts w:ascii="Times New Roman" w:hAnsi="Times New Roman"/>
          <w:sz w:val="22"/>
          <w:szCs w:val="22"/>
        </w:rPr>
      </w:pPr>
    </w:p>
    <w:tbl>
      <w:tblPr>
        <w:tblStyle w:val="TableGrid8"/>
        <w:tblW w:w="0" w:type="auto"/>
        <w:tblInd w:w="18" w:type="dxa"/>
        <w:tblLook w:val="04A0" w:firstRow="1" w:lastRow="0" w:firstColumn="1" w:lastColumn="0" w:noHBand="0" w:noVBand="1"/>
      </w:tblPr>
      <w:tblGrid>
        <w:gridCol w:w="9558"/>
      </w:tblGrid>
      <w:tr w:rsidR="009C1D84" w:rsidRPr="009C1D84" w:rsidTr="009C1D84">
        <w:tc>
          <w:tcPr>
            <w:tcW w:w="9558" w:type="dxa"/>
            <w:shd w:val="clear" w:color="auto" w:fill="D9D9D9" w:themeFill="background1" w:themeFillShade="D9"/>
          </w:tcPr>
          <w:p w:rsidR="009C1D84" w:rsidRPr="009C1D84" w:rsidRDefault="009C1D84" w:rsidP="009C1D84">
            <w:pPr>
              <w:keepNext/>
              <w:rPr>
                <w:rFonts w:ascii="Times New Roman" w:hAnsi="Times New Roman"/>
                <w:b/>
              </w:rPr>
            </w:pPr>
            <w:r w:rsidRPr="009C1D84">
              <w:rPr>
                <w:rFonts w:ascii="Times New Roman" w:hAnsi="Times New Roman"/>
                <w:b/>
              </w:rPr>
              <w:lastRenderedPageBreak/>
              <w:t xml:space="preserve">Performance Outcome:  </w:t>
            </w:r>
            <w:r w:rsidRPr="009C1D84">
              <w:rPr>
                <w:rFonts w:ascii="Times New Roman" w:hAnsi="Times New Roman"/>
              </w:rPr>
              <w:t xml:space="preserve">Identify the percentage of students assessed that should be able to demonstrate proficiency in this student learning outcome </w:t>
            </w:r>
            <w:r w:rsidRPr="009C1D84">
              <w:rPr>
                <w:rFonts w:ascii="Times New Roman" w:hAnsi="Times New Roman"/>
                <w:u w:val="single"/>
              </w:rPr>
              <w:t>and</w:t>
            </w:r>
            <w:r w:rsidRPr="009C1D84">
              <w:rPr>
                <w:rFonts w:ascii="Times New Roman" w:hAnsi="Times New Roman"/>
              </w:rPr>
              <w:t xml:space="preserve"> the level of proficiency expected.   </w:t>
            </w:r>
          </w:p>
        </w:tc>
      </w:tr>
      <w:tr w:rsidR="009C1D84" w:rsidRPr="009C1D84" w:rsidTr="009C1D84">
        <w:tc>
          <w:tcPr>
            <w:tcW w:w="9558" w:type="dxa"/>
            <w:shd w:val="clear" w:color="auto" w:fill="auto"/>
          </w:tcPr>
          <w:p w:rsidR="009C1D84" w:rsidRPr="009C1D84" w:rsidRDefault="009C1D84" w:rsidP="009C1D84">
            <w:pPr>
              <w:ind w:left="882"/>
              <w:contextualSpacing/>
              <w:rPr>
                <w:rFonts w:ascii="Times New Roman" w:hAnsi="Times New Roman"/>
              </w:rPr>
            </w:pPr>
          </w:p>
          <w:p w:rsidR="009C1D84" w:rsidRPr="009C1D84" w:rsidRDefault="009C1D84" w:rsidP="009C1D84">
            <w:pPr>
              <w:numPr>
                <w:ilvl w:val="0"/>
                <w:numId w:val="50"/>
              </w:numPr>
              <w:ind w:left="504"/>
              <w:contextualSpacing/>
              <w:rPr>
                <w:rFonts w:ascii="Times New Roman" w:hAnsi="Times New Roman"/>
              </w:rPr>
            </w:pPr>
            <w:r w:rsidRPr="009C1D84">
              <w:rPr>
                <w:rFonts w:ascii="Times New Roman" w:hAnsi="Times New Roman"/>
              </w:rPr>
              <w:t>The program expects 90% of students will “Meet” or “Exceed Expectations” using a 3 point scale on the Filial Therapy Skills Checklist.</w:t>
            </w:r>
          </w:p>
          <w:p w:rsidR="009C1D84" w:rsidRPr="009C1D84" w:rsidRDefault="009C1D84" w:rsidP="009C1D84">
            <w:pPr>
              <w:rPr>
                <w:rFonts w:ascii="Times New Roman" w:hAnsi="Times New Roman"/>
              </w:rPr>
            </w:pPr>
          </w:p>
        </w:tc>
      </w:tr>
    </w:tbl>
    <w:p w:rsidR="009C1D84" w:rsidRPr="009C1D84" w:rsidRDefault="009C1D84" w:rsidP="009C1D84">
      <w:pPr>
        <w:spacing w:line="276" w:lineRule="auto"/>
        <w:rPr>
          <w:rFonts w:ascii="Calibri" w:hAnsi="Calibri"/>
          <w:sz w:val="22"/>
          <w:szCs w:val="22"/>
        </w:rPr>
      </w:pPr>
    </w:p>
    <w:tbl>
      <w:tblPr>
        <w:tblStyle w:val="TableGrid8"/>
        <w:tblW w:w="0" w:type="auto"/>
        <w:tblInd w:w="18" w:type="dxa"/>
        <w:tblLook w:val="04A0" w:firstRow="1" w:lastRow="0" w:firstColumn="1" w:lastColumn="0" w:noHBand="0" w:noVBand="1"/>
      </w:tblPr>
      <w:tblGrid>
        <w:gridCol w:w="4556"/>
        <w:gridCol w:w="3150"/>
        <w:gridCol w:w="222"/>
      </w:tblGrid>
      <w:tr w:rsidR="009C1D84" w:rsidRPr="009C1D84" w:rsidTr="009C1D84">
        <w:trPr>
          <w:trHeight w:val="323"/>
        </w:trPr>
        <w:tc>
          <w:tcPr>
            <w:tcW w:w="4556" w:type="dxa"/>
            <w:tcBorders>
              <w:bottom w:val="single" w:sz="4" w:space="0" w:color="000000" w:themeColor="text1"/>
              <w:right w:val="nil"/>
            </w:tcBorders>
            <w:shd w:val="clear" w:color="auto" w:fill="D9D9D9" w:themeFill="background1" w:themeFillShade="D9"/>
          </w:tcPr>
          <w:p w:rsidR="009C1D84" w:rsidRPr="009C1D84" w:rsidRDefault="009C1D84" w:rsidP="009C1D84">
            <w:pPr>
              <w:keepNext/>
              <w:rPr>
                <w:rFonts w:ascii="Times New Roman" w:hAnsi="Times New Roman"/>
                <w:b/>
              </w:rPr>
            </w:pPr>
            <w:r w:rsidRPr="009C1D84">
              <w:rPr>
                <w:rFonts w:ascii="Times New Roman" w:hAnsi="Times New Roman"/>
                <w:b/>
              </w:rPr>
              <w:t>Spring 2014 – Assessment Data</w:t>
            </w:r>
          </w:p>
        </w:tc>
        <w:tc>
          <w:tcPr>
            <w:tcW w:w="0" w:type="auto"/>
            <w:tcBorders>
              <w:bottom w:val="single" w:sz="4" w:space="0" w:color="000000" w:themeColor="text1"/>
              <w:right w:val="nil"/>
            </w:tcBorders>
            <w:shd w:val="clear" w:color="auto" w:fill="D9D9D9" w:themeFill="background1" w:themeFillShade="D9"/>
          </w:tcPr>
          <w:p w:rsidR="009C1D84" w:rsidRPr="009C1D84" w:rsidRDefault="009C1D84" w:rsidP="009C1D84">
            <w:pPr>
              <w:keepNext/>
              <w:rPr>
                <w:rFonts w:ascii="Times New Roman" w:hAnsi="Times New Roman"/>
                <w:b/>
              </w:rPr>
            </w:pPr>
            <w:r w:rsidRPr="009C1D84">
              <w:rPr>
                <w:rFonts w:ascii="Times New Roman" w:hAnsi="Times New Roman"/>
                <w:b/>
              </w:rPr>
              <w:t>Spring 2015 – Assessment Data</w:t>
            </w:r>
            <w:r w:rsidRPr="009C1D84">
              <w:rPr>
                <w:rFonts w:ascii="Times New Roman" w:hAnsi="Times New Roman"/>
              </w:rPr>
              <w:t xml:space="preserve">                    </w:t>
            </w:r>
          </w:p>
        </w:tc>
        <w:tc>
          <w:tcPr>
            <w:tcW w:w="0" w:type="auto"/>
            <w:tcBorders>
              <w:left w:val="nil"/>
              <w:bottom w:val="single" w:sz="4" w:space="0" w:color="000000" w:themeColor="text1"/>
            </w:tcBorders>
            <w:shd w:val="clear" w:color="auto" w:fill="D9D9D9" w:themeFill="background1" w:themeFillShade="D9"/>
          </w:tcPr>
          <w:p w:rsidR="009C1D84" w:rsidRPr="009C1D84" w:rsidRDefault="009C1D84" w:rsidP="009C1D84">
            <w:pPr>
              <w:keepNext/>
              <w:rPr>
                <w:rFonts w:ascii="Times New Roman" w:hAnsi="Times New Roman"/>
                <w:b/>
              </w:rPr>
            </w:pPr>
          </w:p>
        </w:tc>
      </w:tr>
    </w:tbl>
    <w:p w:rsidR="009C1D84" w:rsidRPr="009C1D84" w:rsidRDefault="009C1D84" w:rsidP="009C1D84">
      <w:pPr>
        <w:spacing w:line="276" w:lineRule="auto"/>
        <w:rPr>
          <w:rFonts w:ascii="Calibri" w:hAnsi="Calibri"/>
          <w:sz w:val="22"/>
          <w:szCs w:val="22"/>
        </w:rPr>
      </w:pPr>
    </w:p>
    <w:tbl>
      <w:tblPr>
        <w:tblW w:w="732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1"/>
        <w:gridCol w:w="1440"/>
        <w:gridCol w:w="1440"/>
      </w:tblGrid>
      <w:tr w:rsidR="009C1D84" w:rsidRPr="009C1D84" w:rsidTr="009C1D84">
        <w:trPr>
          <w:trHeight w:val="144"/>
        </w:trPr>
        <w:tc>
          <w:tcPr>
            <w:tcW w:w="4441" w:type="dxa"/>
            <w:vAlign w:val="bottom"/>
          </w:tcPr>
          <w:p w:rsidR="009C1D84" w:rsidRPr="009C1D84" w:rsidRDefault="009C1D84" w:rsidP="009C1D84">
            <w:pPr>
              <w:rPr>
                <w:rFonts w:ascii="Times New Roman" w:hAnsi="Times New Roman"/>
                <w:b/>
                <w:bCs/>
                <w:color w:val="000000"/>
                <w:sz w:val="18"/>
                <w:szCs w:val="18"/>
              </w:rPr>
            </w:pPr>
            <w:r w:rsidRPr="009C1D84">
              <w:rPr>
                <w:rFonts w:ascii="Times New Roman" w:hAnsi="Times New Roman"/>
                <w:b/>
                <w:bCs/>
                <w:color w:val="000000"/>
                <w:sz w:val="18"/>
                <w:szCs w:val="18"/>
              </w:rPr>
              <w:t>Filial Therapy Skills Checklist:  Knowledge</w:t>
            </w:r>
          </w:p>
        </w:tc>
        <w:tc>
          <w:tcPr>
            <w:tcW w:w="1440" w:type="dxa"/>
          </w:tcPr>
          <w:p w:rsidR="009C1D84" w:rsidRPr="009C1D84" w:rsidRDefault="009C1D84" w:rsidP="009C1D84">
            <w:pPr>
              <w:jc w:val="center"/>
              <w:rPr>
                <w:rFonts w:ascii="Times New Roman" w:hAnsi="Times New Roman"/>
                <w:b/>
                <w:bCs/>
                <w:color w:val="000000"/>
                <w:sz w:val="18"/>
                <w:szCs w:val="18"/>
              </w:rPr>
            </w:pPr>
          </w:p>
        </w:tc>
        <w:tc>
          <w:tcPr>
            <w:tcW w:w="1440" w:type="dxa"/>
          </w:tcPr>
          <w:p w:rsidR="009C1D84" w:rsidRPr="009C1D84" w:rsidRDefault="009C1D84" w:rsidP="009C1D84">
            <w:pPr>
              <w:jc w:val="center"/>
              <w:rPr>
                <w:rFonts w:ascii="Times New Roman" w:hAnsi="Times New Roman"/>
                <w:b/>
                <w:bCs/>
                <w:color w:val="000000"/>
                <w:sz w:val="18"/>
                <w:szCs w:val="18"/>
              </w:rPr>
            </w:pPr>
          </w:p>
        </w:tc>
      </w:tr>
      <w:tr w:rsidR="009C1D84" w:rsidRPr="009C1D84" w:rsidTr="009C1D84">
        <w:trPr>
          <w:trHeight w:val="269"/>
        </w:trPr>
        <w:tc>
          <w:tcPr>
            <w:tcW w:w="4441" w:type="dxa"/>
            <w:noWrap/>
            <w:vAlign w:val="bottom"/>
          </w:tcPr>
          <w:p w:rsidR="009C1D84" w:rsidRPr="009C1D84" w:rsidRDefault="009C1D84" w:rsidP="009C1D84">
            <w:pPr>
              <w:rPr>
                <w:rFonts w:ascii="Times New Roman" w:hAnsi="Times New Roman"/>
                <w:b/>
                <w:bCs/>
                <w:color w:val="000000"/>
                <w:sz w:val="18"/>
                <w:szCs w:val="18"/>
              </w:rPr>
            </w:pPr>
            <w:r w:rsidRPr="009C1D84">
              <w:rPr>
                <w:rFonts w:ascii="Times New Roman" w:hAnsi="Times New Roman"/>
                <w:b/>
                <w:bCs/>
                <w:color w:val="000000"/>
                <w:sz w:val="18"/>
                <w:szCs w:val="18"/>
              </w:rPr>
              <w:t>Semester</w:t>
            </w:r>
          </w:p>
        </w:tc>
        <w:tc>
          <w:tcPr>
            <w:tcW w:w="1440" w:type="dxa"/>
          </w:tcPr>
          <w:p w:rsidR="009C1D84" w:rsidRPr="009C1D84" w:rsidRDefault="009C1D84" w:rsidP="009C1D84">
            <w:pPr>
              <w:jc w:val="center"/>
              <w:rPr>
                <w:rFonts w:ascii="Times New Roman" w:hAnsi="Times New Roman"/>
                <w:b/>
                <w:bCs/>
                <w:color w:val="000000"/>
                <w:sz w:val="18"/>
                <w:szCs w:val="18"/>
              </w:rPr>
            </w:pPr>
            <w:r w:rsidRPr="009C1D84">
              <w:rPr>
                <w:rFonts w:ascii="Times New Roman" w:hAnsi="Times New Roman"/>
                <w:b/>
                <w:bCs/>
                <w:color w:val="000000"/>
                <w:sz w:val="18"/>
                <w:szCs w:val="18"/>
              </w:rPr>
              <w:t>Spring 2014</w:t>
            </w:r>
          </w:p>
        </w:tc>
        <w:tc>
          <w:tcPr>
            <w:tcW w:w="1440" w:type="dxa"/>
          </w:tcPr>
          <w:p w:rsidR="009C1D84" w:rsidRPr="009C1D84" w:rsidRDefault="009C1D84" w:rsidP="009C1D84">
            <w:pPr>
              <w:jc w:val="center"/>
              <w:rPr>
                <w:rFonts w:ascii="Times New Roman" w:hAnsi="Times New Roman"/>
                <w:b/>
                <w:bCs/>
                <w:color w:val="000000"/>
                <w:sz w:val="18"/>
                <w:szCs w:val="18"/>
              </w:rPr>
            </w:pPr>
            <w:r w:rsidRPr="009C1D84">
              <w:rPr>
                <w:rFonts w:ascii="Times New Roman" w:hAnsi="Times New Roman"/>
                <w:b/>
                <w:bCs/>
                <w:color w:val="000000"/>
                <w:sz w:val="18"/>
                <w:szCs w:val="18"/>
              </w:rPr>
              <w:t>Spring 2015</w:t>
            </w:r>
          </w:p>
        </w:tc>
      </w:tr>
      <w:tr w:rsidR="009C1D84" w:rsidRPr="009C1D84" w:rsidTr="009C1D84">
        <w:trPr>
          <w:trHeight w:val="144"/>
        </w:trPr>
        <w:tc>
          <w:tcPr>
            <w:tcW w:w="4441" w:type="dxa"/>
            <w:noWrap/>
            <w:vAlign w:val="bottom"/>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 xml:space="preserve">N </w:t>
            </w:r>
          </w:p>
        </w:tc>
        <w:tc>
          <w:tcPr>
            <w:tcW w:w="1440"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16</w:t>
            </w:r>
          </w:p>
        </w:tc>
        <w:tc>
          <w:tcPr>
            <w:tcW w:w="1440"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15</w:t>
            </w:r>
          </w:p>
        </w:tc>
      </w:tr>
      <w:tr w:rsidR="009C1D84" w:rsidRPr="009C1D84" w:rsidTr="009C1D84">
        <w:trPr>
          <w:trHeight w:val="144"/>
        </w:trPr>
        <w:tc>
          <w:tcPr>
            <w:tcW w:w="4441" w:type="dxa"/>
            <w:noWrap/>
            <w:vAlign w:val="bottom"/>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 xml:space="preserve">Scores:  “Meets” or “Exceeds Expectations” </w:t>
            </w:r>
          </w:p>
        </w:tc>
        <w:tc>
          <w:tcPr>
            <w:tcW w:w="1440"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100%</w:t>
            </w:r>
          </w:p>
        </w:tc>
        <w:tc>
          <w:tcPr>
            <w:tcW w:w="1440"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100%</w:t>
            </w:r>
          </w:p>
        </w:tc>
      </w:tr>
      <w:tr w:rsidR="009C1D84" w:rsidRPr="009C1D84" w:rsidTr="009C1D84">
        <w:trPr>
          <w:trHeight w:val="144"/>
        </w:trPr>
        <w:tc>
          <w:tcPr>
            <w:tcW w:w="4441" w:type="dxa"/>
            <w:noWrap/>
            <w:vAlign w:val="bottom"/>
          </w:tcPr>
          <w:p w:rsidR="009C1D84" w:rsidRPr="009C1D84" w:rsidRDefault="009C1D84" w:rsidP="009C1D84">
            <w:pPr>
              <w:rPr>
                <w:rFonts w:ascii="Times New Roman" w:hAnsi="Times New Roman"/>
                <w:bCs/>
                <w:color w:val="000000"/>
                <w:sz w:val="18"/>
                <w:szCs w:val="18"/>
              </w:rPr>
            </w:pPr>
          </w:p>
        </w:tc>
        <w:tc>
          <w:tcPr>
            <w:tcW w:w="1440" w:type="dxa"/>
          </w:tcPr>
          <w:p w:rsidR="009C1D84" w:rsidRPr="009C1D84" w:rsidRDefault="009C1D84" w:rsidP="009C1D84">
            <w:pPr>
              <w:jc w:val="center"/>
              <w:rPr>
                <w:rFonts w:ascii="Times New Roman" w:hAnsi="Times New Roman"/>
                <w:bCs/>
                <w:color w:val="000000"/>
                <w:sz w:val="18"/>
                <w:szCs w:val="18"/>
              </w:rPr>
            </w:pPr>
          </w:p>
        </w:tc>
        <w:tc>
          <w:tcPr>
            <w:tcW w:w="1440" w:type="dxa"/>
          </w:tcPr>
          <w:p w:rsidR="009C1D84" w:rsidRPr="009C1D84" w:rsidRDefault="009C1D84" w:rsidP="009C1D84">
            <w:pPr>
              <w:jc w:val="center"/>
              <w:rPr>
                <w:rFonts w:ascii="Times New Roman" w:hAnsi="Times New Roman"/>
                <w:bCs/>
                <w:color w:val="000000"/>
                <w:sz w:val="18"/>
                <w:szCs w:val="18"/>
              </w:rPr>
            </w:pPr>
          </w:p>
        </w:tc>
      </w:tr>
      <w:tr w:rsidR="009C1D84" w:rsidRPr="009C1D84" w:rsidTr="009C1D84">
        <w:trPr>
          <w:trHeight w:val="144"/>
        </w:trPr>
        <w:tc>
          <w:tcPr>
            <w:tcW w:w="4441" w:type="dxa"/>
            <w:noWrap/>
            <w:vAlign w:val="bottom"/>
          </w:tcPr>
          <w:p w:rsidR="009C1D84" w:rsidRPr="009C1D84" w:rsidRDefault="009C1D84" w:rsidP="009C1D84">
            <w:pPr>
              <w:rPr>
                <w:rFonts w:ascii="Times New Roman" w:hAnsi="Times New Roman"/>
                <w:bCs/>
                <w:color w:val="000000"/>
                <w:sz w:val="18"/>
                <w:szCs w:val="18"/>
              </w:rPr>
            </w:pPr>
          </w:p>
        </w:tc>
        <w:tc>
          <w:tcPr>
            <w:tcW w:w="1440" w:type="dxa"/>
          </w:tcPr>
          <w:p w:rsidR="009C1D84" w:rsidRPr="009C1D84" w:rsidRDefault="009C1D84" w:rsidP="009C1D84">
            <w:pPr>
              <w:jc w:val="center"/>
              <w:rPr>
                <w:rFonts w:ascii="Times New Roman" w:hAnsi="Times New Roman"/>
                <w:bCs/>
                <w:color w:val="000000"/>
                <w:sz w:val="18"/>
                <w:szCs w:val="18"/>
              </w:rPr>
            </w:pPr>
          </w:p>
        </w:tc>
        <w:tc>
          <w:tcPr>
            <w:tcW w:w="1440" w:type="dxa"/>
          </w:tcPr>
          <w:p w:rsidR="009C1D84" w:rsidRPr="009C1D84" w:rsidRDefault="009C1D84" w:rsidP="009C1D84">
            <w:pPr>
              <w:jc w:val="center"/>
              <w:rPr>
                <w:rFonts w:ascii="Times New Roman" w:hAnsi="Times New Roman"/>
                <w:bCs/>
                <w:color w:val="000000"/>
                <w:sz w:val="18"/>
                <w:szCs w:val="18"/>
              </w:rPr>
            </w:pPr>
          </w:p>
        </w:tc>
      </w:tr>
      <w:tr w:rsidR="009C1D84" w:rsidRPr="009C1D84" w:rsidTr="009C1D84">
        <w:trPr>
          <w:trHeight w:val="144"/>
        </w:trPr>
        <w:tc>
          <w:tcPr>
            <w:tcW w:w="4441" w:type="dxa"/>
            <w:noWrap/>
            <w:vAlign w:val="bottom"/>
          </w:tcPr>
          <w:p w:rsidR="009C1D84" w:rsidRPr="009C1D84" w:rsidRDefault="009C1D84" w:rsidP="009C1D84">
            <w:pPr>
              <w:rPr>
                <w:rFonts w:ascii="Times New Roman" w:hAnsi="Times New Roman"/>
                <w:b/>
                <w:bCs/>
                <w:color w:val="000000"/>
                <w:sz w:val="18"/>
                <w:szCs w:val="18"/>
              </w:rPr>
            </w:pPr>
            <w:r w:rsidRPr="009C1D84">
              <w:rPr>
                <w:rFonts w:ascii="Times New Roman" w:hAnsi="Times New Roman"/>
                <w:b/>
                <w:bCs/>
                <w:color w:val="000000"/>
                <w:sz w:val="18"/>
                <w:szCs w:val="18"/>
              </w:rPr>
              <w:t>Filial Therapy Skills Checklist:  Skills</w:t>
            </w:r>
          </w:p>
        </w:tc>
        <w:tc>
          <w:tcPr>
            <w:tcW w:w="1440" w:type="dxa"/>
          </w:tcPr>
          <w:p w:rsidR="009C1D84" w:rsidRPr="009C1D84" w:rsidRDefault="009C1D84" w:rsidP="009C1D84">
            <w:pPr>
              <w:ind w:left="180"/>
              <w:jc w:val="center"/>
              <w:rPr>
                <w:rFonts w:ascii="Times New Roman" w:hAnsi="Times New Roman"/>
                <w:b/>
                <w:bCs/>
                <w:color w:val="000000"/>
                <w:sz w:val="18"/>
                <w:szCs w:val="18"/>
              </w:rPr>
            </w:pPr>
          </w:p>
        </w:tc>
        <w:tc>
          <w:tcPr>
            <w:tcW w:w="1440" w:type="dxa"/>
          </w:tcPr>
          <w:p w:rsidR="009C1D84" w:rsidRPr="009C1D84" w:rsidRDefault="009C1D84" w:rsidP="009C1D84">
            <w:pPr>
              <w:ind w:left="180"/>
              <w:jc w:val="center"/>
              <w:rPr>
                <w:rFonts w:ascii="Times New Roman" w:hAnsi="Times New Roman"/>
                <w:b/>
                <w:bCs/>
                <w:color w:val="000000"/>
                <w:sz w:val="18"/>
                <w:szCs w:val="18"/>
              </w:rPr>
            </w:pPr>
          </w:p>
        </w:tc>
      </w:tr>
      <w:tr w:rsidR="009C1D84" w:rsidRPr="009C1D84" w:rsidTr="009C1D84">
        <w:trPr>
          <w:trHeight w:val="144"/>
        </w:trPr>
        <w:tc>
          <w:tcPr>
            <w:tcW w:w="4441" w:type="dxa"/>
            <w:noWrap/>
            <w:vAlign w:val="bottom"/>
          </w:tcPr>
          <w:p w:rsidR="009C1D84" w:rsidRPr="009C1D84" w:rsidRDefault="009C1D84" w:rsidP="009C1D84">
            <w:pPr>
              <w:rPr>
                <w:rFonts w:ascii="Times New Roman" w:hAnsi="Times New Roman"/>
                <w:b/>
                <w:bCs/>
                <w:color w:val="000000"/>
                <w:sz w:val="18"/>
                <w:szCs w:val="18"/>
              </w:rPr>
            </w:pPr>
            <w:r w:rsidRPr="009C1D84">
              <w:rPr>
                <w:rFonts w:ascii="Times New Roman" w:hAnsi="Times New Roman"/>
                <w:b/>
                <w:bCs/>
                <w:color w:val="000000"/>
                <w:sz w:val="18"/>
                <w:szCs w:val="18"/>
              </w:rPr>
              <w:t>Semester</w:t>
            </w:r>
          </w:p>
        </w:tc>
        <w:tc>
          <w:tcPr>
            <w:tcW w:w="1440" w:type="dxa"/>
          </w:tcPr>
          <w:p w:rsidR="009C1D84" w:rsidRPr="009C1D84" w:rsidRDefault="009C1D84" w:rsidP="009C1D84">
            <w:pPr>
              <w:ind w:left="180"/>
              <w:jc w:val="center"/>
              <w:rPr>
                <w:rFonts w:ascii="Times New Roman" w:hAnsi="Times New Roman"/>
                <w:b/>
                <w:bCs/>
                <w:color w:val="000000"/>
                <w:sz w:val="18"/>
                <w:szCs w:val="18"/>
              </w:rPr>
            </w:pPr>
            <w:r w:rsidRPr="009C1D84">
              <w:rPr>
                <w:rFonts w:ascii="Times New Roman" w:hAnsi="Times New Roman"/>
                <w:b/>
                <w:bCs/>
                <w:color w:val="000000"/>
                <w:sz w:val="18"/>
                <w:szCs w:val="18"/>
              </w:rPr>
              <w:t>Spring 2014</w:t>
            </w:r>
          </w:p>
        </w:tc>
        <w:tc>
          <w:tcPr>
            <w:tcW w:w="1440" w:type="dxa"/>
          </w:tcPr>
          <w:p w:rsidR="009C1D84" w:rsidRPr="009C1D84" w:rsidRDefault="009C1D84" w:rsidP="009C1D84">
            <w:pPr>
              <w:ind w:left="180"/>
              <w:jc w:val="center"/>
              <w:rPr>
                <w:rFonts w:ascii="Times New Roman" w:hAnsi="Times New Roman"/>
                <w:b/>
                <w:bCs/>
                <w:color w:val="000000"/>
                <w:sz w:val="18"/>
                <w:szCs w:val="18"/>
              </w:rPr>
            </w:pPr>
            <w:r w:rsidRPr="009C1D84">
              <w:rPr>
                <w:rFonts w:ascii="Times New Roman" w:hAnsi="Times New Roman"/>
                <w:b/>
                <w:bCs/>
                <w:color w:val="000000"/>
                <w:sz w:val="18"/>
                <w:szCs w:val="18"/>
              </w:rPr>
              <w:t>Spring 2015</w:t>
            </w:r>
          </w:p>
        </w:tc>
      </w:tr>
      <w:tr w:rsidR="009C1D84" w:rsidRPr="009C1D84" w:rsidTr="009C1D84">
        <w:trPr>
          <w:trHeight w:val="144"/>
        </w:trPr>
        <w:tc>
          <w:tcPr>
            <w:tcW w:w="4441" w:type="dxa"/>
            <w:noWrap/>
            <w:vAlign w:val="bottom"/>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 xml:space="preserve">N </w:t>
            </w:r>
          </w:p>
        </w:tc>
        <w:tc>
          <w:tcPr>
            <w:tcW w:w="1440" w:type="dxa"/>
          </w:tcPr>
          <w:p w:rsidR="009C1D84" w:rsidRPr="009C1D84" w:rsidRDefault="009C1D84" w:rsidP="009C1D84">
            <w:pPr>
              <w:ind w:left="180"/>
              <w:jc w:val="center"/>
              <w:rPr>
                <w:rFonts w:ascii="Times New Roman" w:hAnsi="Times New Roman"/>
                <w:bCs/>
                <w:color w:val="000000"/>
                <w:sz w:val="18"/>
                <w:szCs w:val="18"/>
              </w:rPr>
            </w:pPr>
            <w:r w:rsidRPr="009C1D84">
              <w:rPr>
                <w:rFonts w:ascii="Times New Roman" w:hAnsi="Times New Roman"/>
                <w:bCs/>
                <w:color w:val="000000"/>
                <w:sz w:val="18"/>
                <w:szCs w:val="18"/>
              </w:rPr>
              <w:t>16</w:t>
            </w:r>
          </w:p>
        </w:tc>
        <w:tc>
          <w:tcPr>
            <w:tcW w:w="1440"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15</w:t>
            </w:r>
          </w:p>
        </w:tc>
      </w:tr>
      <w:tr w:rsidR="009C1D84" w:rsidRPr="009C1D84" w:rsidTr="009C1D84">
        <w:trPr>
          <w:trHeight w:val="144"/>
        </w:trPr>
        <w:tc>
          <w:tcPr>
            <w:tcW w:w="4441" w:type="dxa"/>
            <w:noWrap/>
            <w:vAlign w:val="bottom"/>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Scores: “Meets” or “Exceeds Expectations”</w:t>
            </w:r>
          </w:p>
        </w:tc>
        <w:tc>
          <w:tcPr>
            <w:tcW w:w="1440" w:type="dxa"/>
          </w:tcPr>
          <w:p w:rsidR="009C1D84" w:rsidRPr="009C1D84" w:rsidRDefault="009C1D84" w:rsidP="009C1D84">
            <w:pPr>
              <w:ind w:left="180"/>
              <w:jc w:val="center"/>
              <w:rPr>
                <w:rFonts w:ascii="Times New Roman" w:hAnsi="Times New Roman"/>
                <w:bCs/>
                <w:color w:val="000000"/>
                <w:sz w:val="18"/>
                <w:szCs w:val="18"/>
              </w:rPr>
            </w:pPr>
            <w:r w:rsidRPr="009C1D84">
              <w:rPr>
                <w:rFonts w:ascii="Times New Roman" w:hAnsi="Times New Roman"/>
                <w:bCs/>
                <w:color w:val="000000"/>
                <w:sz w:val="18"/>
                <w:szCs w:val="18"/>
              </w:rPr>
              <w:t>90%</w:t>
            </w:r>
          </w:p>
        </w:tc>
        <w:tc>
          <w:tcPr>
            <w:tcW w:w="1440"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100%</w:t>
            </w:r>
          </w:p>
        </w:tc>
      </w:tr>
      <w:tr w:rsidR="009C1D84" w:rsidRPr="009C1D84" w:rsidTr="009C1D84">
        <w:trPr>
          <w:trHeight w:val="144"/>
        </w:trPr>
        <w:tc>
          <w:tcPr>
            <w:tcW w:w="4441" w:type="dxa"/>
            <w:noWrap/>
            <w:vAlign w:val="bottom"/>
          </w:tcPr>
          <w:p w:rsidR="009C1D84" w:rsidRPr="009C1D84" w:rsidRDefault="009C1D84" w:rsidP="009C1D84">
            <w:pPr>
              <w:rPr>
                <w:rFonts w:ascii="Times New Roman" w:hAnsi="Times New Roman"/>
                <w:bCs/>
                <w:color w:val="000000"/>
                <w:sz w:val="18"/>
                <w:szCs w:val="18"/>
              </w:rPr>
            </w:pPr>
          </w:p>
        </w:tc>
        <w:tc>
          <w:tcPr>
            <w:tcW w:w="1440" w:type="dxa"/>
          </w:tcPr>
          <w:p w:rsidR="009C1D84" w:rsidRPr="009C1D84" w:rsidRDefault="009C1D84" w:rsidP="009C1D84">
            <w:pPr>
              <w:jc w:val="center"/>
              <w:rPr>
                <w:rFonts w:ascii="Times New Roman" w:hAnsi="Times New Roman"/>
                <w:bCs/>
                <w:color w:val="000000"/>
                <w:sz w:val="18"/>
                <w:szCs w:val="18"/>
              </w:rPr>
            </w:pPr>
          </w:p>
        </w:tc>
        <w:tc>
          <w:tcPr>
            <w:tcW w:w="1440" w:type="dxa"/>
          </w:tcPr>
          <w:p w:rsidR="009C1D84" w:rsidRPr="009C1D84" w:rsidRDefault="009C1D84" w:rsidP="009C1D84">
            <w:pPr>
              <w:jc w:val="center"/>
              <w:rPr>
                <w:rFonts w:ascii="Times New Roman" w:hAnsi="Times New Roman"/>
                <w:bCs/>
                <w:color w:val="000000"/>
                <w:sz w:val="18"/>
                <w:szCs w:val="18"/>
              </w:rPr>
            </w:pPr>
          </w:p>
        </w:tc>
      </w:tr>
      <w:tr w:rsidR="009C1D84" w:rsidRPr="009C1D84" w:rsidTr="009C1D84">
        <w:trPr>
          <w:trHeight w:val="144"/>
        </w:trPr>
        <w:tc>
          <w:tcPr>
            <w:tcW w:w="4441" w:type="dxa"/>
            <w:noWrap/>
            <w:vAlign w:val="bottom"/>
          </w:tcPr>
          <w:p w:rsidR="009C1D84" w:rsidRPr="009C1D84" w:rsidRDefault="009C1D84" w:rsidP="009C1D84">
            <w:pPr>
              <w:rPr>
                <w:rFonts w:ascii="Times New Roman" w:hAnsi="Times New Roman"/>
                <w:bCs/>
                <w:color w:val="000000"/>
                <w:sz w:val="18"/>
                <w:szCs w:val="18"/>
              </w:rPr>
            </w:pPr>
          </w:p>
        </w:tc>
        <w:tc>
          <w:tcPr>
            <w:tcW w:w="1440" w:type="dxa"/>
          </w:tcPr>
          <w:p w:rsidR="009C1D84" w:rsidRPr="009C1D84" w:rsidRDefault="009C1D84" w:rsidP="009C1D84">
            <w:pPr>
              <w:jc w:val="center"/>
              <w:rPr>
                <w:rFonts w:ascii="Times New Roman" w:hAnsi="Times New Roman"/>
                <w:bCs/>
                <w:color w:val="000000"/>
                <w:sz w:val="18"/>
                <w:szCs w:val="18"/>
              </w:rPr>
            </w:pPr>
          </w:p>
        </w:tc>
        <w:tc>
          <w:tcPr>
            <w:tcW w:w="1440" w:type="dxa"/>
          </w:tcPr>
          <w:p w:rsidR="009C1D84" w:rsidRPr="009C1D84" w:rsidRDefault="009C1D84" w:rsidP="009C1D84">
            <w:pPr>
              <w:jc w:val="center"/>
              <w:rPr>
                <w:rFonts w:ascii="Times New Roman" w:hAnsi="Times New Roman"/>
                <w:bCs/>
                <w:color w:val="000000"/>
                <w:sz w:val="18"/>
                <w:szCs w:val="18"/>
              </w:rPr>
            </w:pPr>
          </w:p>
        </w:tc>
      </w:tr>
      <w:tr w:rsidR="009C1D84" w:rsidRPr="009C1D84" w:rsidTr="009C1D84">
        <w:trPr>
          <w:trHeight w:val="144"/>
        </w:trPr>
        <w:tc>
          <w:tcPr>
            <w:tcW w:w="4441" w:type="dxa"/>
            <w:noWrap/>
            <w:vAlign w:val="bottom"/>
          </w:tcPr>
          <w:p w:rsidR="009C1D84" w:rsidRPr="009C1D84" w:rsidRDefault="009C1D84" w:rsidP="009C1D84">
            <w:pPr>
              <w:rPr>
                <w:rFonts w:ascii="Times New Roman" w:hAnsi="Times New Roman"/>
                <w:b/>
                <w:bCs/>
                <w:color w:val="000000"/>
                <w:sz w:val="18"/>
                <w:szCs w:val="18"/>
              </w:rPr>
            </w:pPr>
            <w:r w:rsidRPr="009C1D84">
              <w:rPr>
                <w:rFonts w:ascii="Times New Roman" w:hAnsi="Times New Roman"/>
                <w:b/>
                <w:bCs/>
                <w:color w:val="000000"/>
                <w:sz w:val="18"/>
                <w:szCs w:val="18"/>
              </w:rPr>
              <w:t>Filial Therapy Skills Checklist:  Self-Reflection</w:t>
            </w:r>
          </w:p>
        </w:tc>
        <w:tc>
          <w:tcPr>
            <w:tcW w:w="1440" w:type="dxa"/>
          </w:tcPr>
          <w:p w:rsidR="009C1D84" w:rsidRPr="009C1D84" w:rsidRDefault="009C1D84" w:rsidP="009C1D84">
            <w:pPr>
              <w:jc w:val="center"/>
              <w:rPr>
                <w:rFonts w:ascii="Times New Roman" w:hAnsi="Times New Roman"/>
                <w:b/>
                <w:bCs/>
                <w:color w:val="000000"/>
                <w:sz w:val="18"/>
                <w:szCs w:val="18"/>
              </w:rPr>
            </w:pPr>
          </w:p>
        </w:tc>
        <w:tc>
          <w:tcPr>
            <w:tcW w:w="1440" w:type="dxa"/>
          </w:tcPr>
          <w:p w:rsidR="009C1D84" w:rsidRPr="009C1D84" w:rsidRDefault="009C1D84" w:rsidP="009C1D84">
            <w:pPr>
              <w:jc w:val="center"/>
              <w:rPr>
                <w:rFonts w:ascii="Times New Roman" w:hAnsi="Times New Roman"/>
                <w:b/>
                <w:bCs/>
                <w:color w:val="000000"/>
                <w:sz w:val="18"/>
                <w:szCs w:val="18"/>
              </w:rPr>
            </w:pPr>
          </w:p>
        </w:tc>
      </w:tr>
      <w:tr w:rsidR="009C1D84" w:rsidRPr="009C1D84" w:rsidTr="009C1D84">
        <w:trPr>
          <w:trHeight w:val="144"/>
        </w:trPr>
        <w:tc>
          <w:tcPr>
            <w:tcW w:w="4441" w:type="dxa"/>
            <w:noWrap/>
            <w:vAlign w:val="bottom"/>
          </w:tcPr>
          <w:p w:rsidR="009C1D84" w:rsidRPr="009C1D84" w:rsidRDefault="009C1D84" w:rsidP="009C1D84">
            <w:pPr>
              <w:rPr>
                <w:rFonts w:ascii="Times New Roman" w:hAnsi="Times New Roman"/>
                <w:b/>
                <w:bCs/>
                <w:color w:val="000000"/>
                <w:sz w:val="18"/>
                <w:szCs w:val="18"/>
              </w:rPr>
            </w:pPr>
            <w:r w:rsidRPr="009C1D84">
              <w:rPr>
                <w:rFonts w:ascii="Times New Roman" w:hAnsi="Times New Roman"/>
                <w:b/>
                <w:bCs/>
                <w:color w:val="000000"/>
                <w:sz w:val="18"/>
                <w:szCs w:val="18"/>
              </w:rPr>
              <w:t>Semester</w:t>
            </w:r>
          </w:p>
        </w:tc>
        <w:tc>
          <w:tcPr>
            <w:tcW w:w="1440" w:type="dxa"/>
          </w:tcPr>
          <w:p w:rsidR="009C1D84" w:rsidRPr="009C1D84" w:rsidRDefault="009C1D84" w:rsidP="009C1D84">
            <w:pPr>
              <w:jc w:val="center"/>
              <w:rPr>
                <w:rFonts w:ascii="Times New Roman" w:hAnsi="Times New Roman"/>
                <w:b/>
                <w:bCs/>
                <w:color w:val="000000"/>
                <w:sz w:val="18"/>
                <w:szCs w:val="18"/>
              </w:rPr>
            </w:pPr>
            <w:r w:rsidRPr="009C1D84">
              <w:rPr>
                <w:rFonts w:ascii="Times New Roman" w:hAnsi="Times New Roman"/>
                <w:b/>
                <w:bCs/>
                <w:color w:val="000000"/>
                <w:sz w:val="18"/>
                <w:szCs w:val="18"/>
              </w:rPr>
              <w:t>Spring 2014</w:t>
            </w:r>
          </w:p>
        </w:tc>
        <w:tc>
          <w:tcPr>
            <w:tcW w:w="1440" w:type="dxa"/>
          </w:tcPr>
          <w:p w:rsidR="009C1D84" w:rsidRPr="009C1D84" w:rsidRDefault="009C1D84" w:rsidP="009C1D84">
            <w:pPr>
              <w:jc w:val="center"/>
              <w:rPr>
                <w:rFonts w:ascii="Times New Roman" w:hAnsi="Times New Roman"/>
                <w:b/>
                <w:bCs/>
                <w:color w:val="000000"/>
                <w:sz w:val="18"/>
                <w:szCs w:val="18"/>
              </w:rPr>
            </w:pPr>
            <w:r w:rsidRPr="009C1D84">
              <w:rPr>
                <w:rFonts w:ascii="Times New Roman" w:hAnsi="Times New Roman"/>
                <w:b/>
                <w:bCs/>
                <w:color w:val="000000"/>
                <w:sz w:val="18"/>
                <w:szCs w:val="18"/>
              </w:rPr>
              <w:t>Spring 2015</w:t>
            </w:r>
          </w:p>
        </w:tc>
      </w:tr>
      <w:tr w:rsidR="009C1D84" w:rsidRPr="009C1D84" w:rsidTr="009C1D84">
        <w:trPr>
          <w:trHeight w:val="144"/>
        </w:trPr>
        <w:tc>
          <w:tcPr>
            <w:tcW w:w="4441" w:type="dxa"/>
            <w:noWrap/>
            <w:vAlign w:val="bottom"/>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 xml:space="preserve">N </w:t>
            </w:r>
          </w:p>
        </w:tc>
        <w:tc>
          <w:tcPr>
            <w:tcW w:w="1440"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16</w:t>
            </w:r>
          </w:p>
        </w:tc>
        <w:tc>
          <w:tcPr>
            <w:tcW w:w="1440"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15</w:t>
            </w:r>
          </w:p>
        </w:tc>
      </w:tr>
      <w:tr w:rsidR="009C1D84" w:rsidRPr="009C1D84" w:rsidTr="009C1D84">
        <w:trPr>
          <w:trHeight w:val="144"/>
        </w:trPr>
        <w:tc>
          <w:tcPr>
            <w:tcW w:w="4441" w:type="dxa"/>
            <w:noWrap/>
            <w:vAlign w:val="bottom"/>
          </w:tcPr>
          <w:p w:rsidR="009C1D84" w:rsidRPr="009C1D84" w:rsidRDefault="009C1D84" w:rsidP="009C1D84">
            <w:pPr>
              <w:rPr>
                <w:rFonts w:ascii="Times New Roman" w:hAnsi="Times New Roman"/>
                <w:bCs/>
                <w:color w:val="000000"/>
                <w:sz w:val="18"/>
                <w:szCs w:val="18"/>
              </w:rPr>
            </w:pPr>
            <w:r w:rsidRPr="009C1D84">
              <w:rPr>
                <w:rFonts w:ascii="Times New Roman" w:hAnsi="Times New Roman"/>
                <w:bCs/>
                <w:color w:val="000000"/>
                <w:sz w:val="18"/>
                <w:szCs w:val="18"/>
              </w:rPr>
              <w:t xml:space="preserve">Scores:  “Meets” or “Exceeds Expectations” </w:t>
            </w:r>
          </w:p>
        </w:tc>
        <w:tc>
          <w:tcPr>
            <w:tcW w:w="1440"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90%</w:t>
            </w:r>
          </w:p>
        </w:tc>
        <w:tc>
          <w:tcPr>
            <w:tcW w:w="1440" w:type="dxa"/>
          </w:tcPr>
          <w:p w:rsidR="009C1D84" w:rsidRPr="009C1D84" w:rsidRDefault="009C1D84" w:rsidP="009C1D84">
            <w:pPr>
              <w:jc w:val="center"/>
              <w:rPr>
                <w:rFonts w:ascii="Times New Roman" w:hAnsi="Times New Roman"/>
                <w:bCs/>
                <w:color w:val="000000"/>
                <w:sz w:val="18"/>
                <w:szCs w:val="18"/>
              </w:rPr>
            </w:pPr>
            <w:r w:rsidRPr="009C1D84">
              <w:rPr>
                <w:rFonts w:ascii="Times New Roman" w:hAnsi="Times New Roman"/>
                <w:bCs/>
                <w:color w:val="000000"/>
                <w:sz w:val="18"/>
                <w:szCs w:val="18"/>
              </w:rPr>
              <w:t>100%</w:t>
            </w:r>
          </w:p>
        </w:tc>
      </w:tr>
    </w:tbl>
    <w:p w:rsidR="009C1D84" w:rsidRPr="009C1D84" w:rsidRDefault="009C1D84" w:rsidP="009C1D84">
      <w:pPr>
        <w:spacing w:line="276" w:lineRule="auto"/>
        <w:rPr>
          <w:rFonts w:ascii="Calibri" w:hAnsi="Calibri"/>
          <w:sz w:val="22"/>
          <w:szCs w:val="22"/>
        </w:rPr>
      </w:pPr>
    </w:p>
    <w:tbl>
      <w:tblPr>
        <w:tblStyle w:val="TableGrid8"/>
        <w:tblW w:w="0" w:type="auto"/>
        <w:tblLook w:val="04A0" w:firstRow="1" w:lastRow="0" w:firstColumn="1" w:lastColumn="0" w:noHBand="0" w:noVBand="1"/>
      </w:tblPr>
      <w:tblGrid>
        <w:gridCol w:w="9576"/>
      </w:tblGrid>
      <w:tr w:rsidR="009C1D84" w:rsidRPr="009C1D84" w:rsidTr="009C1D84">
        <w:tc>
          <w:tcPr>
            <w:tcW w:w="9576" w:type="dxa"/>
            <w:shd w:val="clear" w:color="auto" w:fill="D9D9D9" w:themeFill="background1" w:themeFillShade="D9"/>
          </w:tcPr>
          <w:p w:rsidR="009C1D84" w:rsidRPr="009C1D84" w:rsidRDefault="009C1D84" w:rsidP="009C1D84">
            <w:pPr>
              <w:keepNext/>
              <w:rPr>
                <w:rFonts w:ascii="Times New Roman" w:hAnsi="Times New Roman"/>
                <w:b/>
              </w:rPr>
            </w:pPr>
            <w:r w:rsidRPr="009C1D84">
              <w:rPr>
                <w:rFonts w:ascii="Times New Roman" w:hAnsi="Times New Roman"/>
                <w:b/>
              </w:rPr>
              <w:t xml:space="preserve">Plans for 2016:  </w:t>
            </w:r>
            <w:r w:rsidRPr="009C1D84">
              <w:rPr>
                <w:rFonts w:ascii="Times New Roman" w:hAnsi="Times New Roman"/>
              </w:rPr>
              <w:t>Based upon the 2015 assessment data included in this annual report, what changes</w:t>
            </w:r>
            <w:r w:rsidR="00F258A7">
              <w:rPr>
                <w:rFonts w:ascii="Times New Roman" w:hAnsi="Times New Roman"/>
              </w:rPr>
              <w:t xml:space="preserve"> </w:t>
            </w:r>
            <w:r w:rsidRPr="009C1D84">
              <w:rPr>
                <w:rFonts w:ascii="Times New Roman" w:hAnsi="Times New Roman"/>
              </w:rPr>
              <w:t>/improvements will the program implement during the next academic year to improve performance on this student learning outcome?</w:t>
            </w:r>
            <w:r w:rsidRPr="009C1D84">
              <w:rPr>
                <w:rFonts w:ascii="Times New Roman" w:hAnsi="Times New Roman"/>
                <w:b/>
              </w:rPr>
              <w:t xml:space="preserve">  </w:t>
            </w:r>
          </w:p>
        </w:tc>
      </w:tr>
      <w:tr w:rsidR="009C1D84" w:rsidRPr="009C1D84" w:rsidTr="009C1D84">
        <w:tc>
          <w:tcPr>
            <w:tcW w:w="9576" w:type="dxa"/>
          </w:tcPr>
          <w:p w:rsidR="009C1D84" w:rsidRPr="009C1D84" w:rsidRDefault="009C1D84" w:rsidP="009C1D84">
            <w:pPr>
              <w:rPr>
                <w:rFonts w:ascii="Times New Roman" w:hAnsi="Times New Roman"/>
                <w:color w:val="FF0000"/>
              </w:rPr>
            </w:pPr>
            <w:r w:rsidRPr="009C1D84">
              <w:rPr>
                <w:rFonts w:ascii="Times New Roman" w:hAnsi="Times New Roman"/>
              </w:rPr>
              <w:t>No changes needed because all program expectations met.</w:t>
            </w:r>
          </w:p>
        </w:tc>
      </w:tr>
    </w:tbl>
    <w:p w:rsidR="009C1D84" w:rsidRPr="009C1D84" w:rsidRDefault="009C1D84" w:rsidP="009C1D84">
      <w:pPr>
        <w:spacing w:line="276" w:lineRule="auto"/>
        <w:rPr>
          <w:rFonts w:ascii="Times New Roman" w:hAnsi="Times New Roman"/>
          <w:b/>
          <w:sz w:val="22"/>
          <w:szCs w:val="22"/>
        </w:rPr>
      </w:pPr>
    </w:p>
    <w:p w:rsidR="009C1D84" w:rsidRPr="00D2473E" w:rsidRDefault="009C1D84" w:rsidP="00D2473E">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Default="00AD0FB7" w:rsidP="00AD0FB7">
      <w:pPr>
        <w:spacing w:line="276" w:lineRule="auto"/>
        <w:rPr>
          <w:rFonts w:ascii="Times New Roman" w:hAnsi="Times New Roman"/>
          <w:b/>
          <w:sz w:val="22"/>
          <w:szCs w:val="22"/>
        </w:rPr>
      </w:pPr>
    </w:p>
    <w:p w:rsidR="00AD0FB7" w:rsidRPr="00AD0FB7" w:rsidRDefault="00AD0FB7" w:rsidP="00AD0FB7">
      <w:pPr>
        <w:spacing w:line="276" w:lineRule="auto"/>
        <w:rPr>
          <w:rFonts w:ascii="Times New Roman" w:hAnsi="Times New Roman"/>
          <w:b/>
          <w:sz w:val="22"/>
          <w:szCs w:val="22"/>
        </w:rPr>
      </w:pPr>
    </w:p>
    <w:sectPr w:rsidR="00AD0FB7" w:rsidRPr="00AD0FB7" w:rsidSect="00FE6246">
      <w:headerReference w:type="default" r:id="rId47"/>
      <w:footerReference w:type="default" r:id="rId48"/>
      <w:headerReference w:type="firs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84" w:rsidRDefault="009C1D84" w:rsidP="00583B58">
      <w:r>
        <w:separator/>
      </w:r>
    </w:p>
  </w:endnote>
  <w:endnote w:type="continuationSeparator" w:id="0">
    <w:p w:rsidR="009C1D84" w:rsidRDefault="009C1D84" w:rsidP="0058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D84" w:rsidRDefault="009C1D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84" w:rsidRDefault="009C1D84" w:rsidP="00583B58">
      <w:r>
        <w:separator/>
      </w:r>
    </w:p>
  </w:footnote>
  <w:footnote w:type="continuationSeparator" w:id="0">
    <w:p w:rsidR="009C1D84" w:rsidRDefault="009C1D84" w:rsidP="0058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407853"/>
      <w:docPartObj>
        <w:docPartGallery w:val="Page Numbers (Top of Page)"/>
        <w:docPartUnique/>
      </w:docPartObj>
    </w:sdtPr>
    <w:sdtEndPr>
      <w:rPr>
        <w:rFonts w:ascii="Times New Roman" w:hAnsi="Times New Roman"/>
        <w:noProof/>
        <w:sz w:val="22"/>
        <w:szCs w:val="22"/>
      </w:rPr>
    </w:sdtEndPr>
    <w:sdtContent>
      <w:p w:rsidR="009C1D84" w:rsidRPr="00FE6246" w:rsidRDefault="009C1D84" w:rsidP="00203AE5">
        <w:pPr>
          <w:pStyle w:val="Header"/>
          <w:jc w:val="center"/>
          <w:rPr>
            <w:rFonts w:ascii="Times New Roman" w:hAnsi="Times New Roman"/>
            <w:sz w:val="22"/>
            <w:szCs w:val="22"/>
          </w:rPr>
        </w:pPr>
        <w:r>
          <w:rPr>
            <w:b/>
            <w:noProof/>
          </w:rPr>
          <w:drawing>
            <wp:inline distT="0" distB="0" distL="0" distR="0" wp14:anchorId="6B9A93B2" wp14:editId="24210748">
              <wp:extent cx="2200275" cy="971550"/>
              <wp:effectExtent l="0" t="0" r="9525" b="0"/>
              <wp:docPr id="2" name="Picture 2" descr="UNC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C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71550"/>
                      </a:xfrm>
                      <a:prstGeom prst="rect">
                        <a:avLst/>
                      </a:prstGeom>
                      <a:noFill/>
                      <a:ln>
                        <a:noFill/>
                      </a:ln>
                    </pic:spPr>
                  </pic:pic>
                </a:graphicData>
              </a:graphic>
            </wp:inline>
          </w:drawing>
        </w:r>
      </w:p>
    </w:sdtContent>
  </w:sdt>
  <w:p w:rsidR="009C1D84" w:rsidRDefault="009C1D84" w:rsidP="00583B5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D84" w:rsidRPr="00F964F6" w:rsidRDefault="009C1D84" w:rsidP="00F964F6">
    <w:pPr>
      <w:pStyle w:val="Header"/>
      <w:jc w:val="center"/>
    </w:pPr>
    <w:r>
      <w:rPr>
        <w:b/>
        <w:noProof/>
      </w:rPr>
      <w:drawing>
        <wp:inline distT="0" distB="0" distL="0" distR="0" wp14:anchorId="22211320" wp14:editId="69E76E6A">
          <wp:extent cx="2200275" cy="971550"/>
          <wp:effectExtent l="0" t="0" r="9525" b="0"/>
          <wp:docPr id="1" name="Picture 1" descr="UNC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C_Logo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4E6"/>
    <w:multiLevelType w:val="hybridMultilevel"/>
    <w:tmpl w:val="C1A8C7C4"/>
    <w:lvl w:ilvl="0" w:tplc="268076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65C2E"/>
    <w:multiLevelType w:val="hybridMultilevel"/>
    <w:tmpl w:val="8C5C45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241007"/>
    <w:multiLevelType w:val="hybridMultilevel"/>
    <w:tmpl w:val="9766CA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567AE7"/>
    <w:multiLevelType w:val="hybridMultilevel"/>
    <w:tmpl w:val="585C3B10"/>
    <w:lvl w:ilvl="0" w:tplc="12C45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64CF0"/>
    <w:multiLevelType w:val="hybridMultilevel"/>
    <w:tmpl w:val="8EBA04E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7186438"/>
    <w:multiLevelType w:val="hybridMultilevel"/>
    <w:tmpl w:val="9766CA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99D02AC"/>
    <w:multiLevelType w:val="hybridMultilevel"/>
    <w:tmpl w:val="C1A8C7C4"/>
    <w:lvl w:ilvl="0" w:tplc="268076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377C5"/>
    <w:multiLevelType w:val="hybridMultilevel"/>
    <w:tmpl w:val="3D72C0C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0C3A509B"/>
    <w:multiLevelType w:val="hybridMultilevel"/>
    <w:tmpl w:val="C1A8C7C4"/>
    <w:lvl w:ilvl="0" w:tplc="268076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C23E76"/>
    <w:multiLevelType w:val="hybridMultilevel"/>
    <w:tmpl w:val="8C5C45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0DC7FBD"/>
    <w:multiLevelType w:val="hybridMultilevel"/>
    <w:tmpl w:val="9766CA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15F26BE"/>
    <w:multiLevelType w:val="hybridMultilevel"/>
    <w:tmpl w:val="2624787A"/>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14681E28"/>
    <w:multiLevelType w:val="hybridMultilevel"/>
    <w:tmpl w:val="3E6AB2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B940C4"/>
    <w:multiLevelType w:val="hybridMultilevel"/>
    <w:tmpl w:val="18025B96"/>
    <w:lvl w:ilvl="0" w:tplc="12C45794">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4">
    <w:nsid w:val="18355798"/>
    <w:multiLevelType w:val="hybridMultilevel"/>
    <w:tmpl w:val="59E4DC8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1B5257CB"/>
    <w:multiLevelType w:val="hybridMultilevel"/>
    <w:tmpl w:val="A4E45D80"/>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1E501058"/>
    <w:multiLevelType w:val="hybridMultilevel"/>
    <w:tmpl w:val="585C3B10"/>
    <w:lvl w:ilvl="0" w:tplc="12C45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7F31EE"/>
    <w:multiLevelType w:val="hybridMultilevel"/>
    <w:tmpl w:val="8C5C45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5D92F4F"/>
    <w:multiLevelType w:val="hybridMultilevel"/>
    <w:tmpl w:val="45508084"/>
    <w:lvl w:ilvl="0" w:tplc="906E4B0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6EB3E93"/>
    <w:multiLevelType w:val="hybridMultilevel"/>
    <w:tmpl w:val="585C3B10"/>
    <w:lvl w:ilvl="0" w:tplc="12C45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997527"/>
    <w:multiLevelType w:val="hybridMultilevel"/>
    <w:tmpl w:val="9766CA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DCB041A"/>
    <w:multiLevelType w:val="hybridMultilevel"/>
    <w:tmpl w:val="8C5C45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5D86C3A"/>
    <w:multiLevelType w:val="hybridMultilevel"/>
    <w:tmpl w:val="6122BB9C"/>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35E66DDA"/>
    <w:multiLevelType w:val="hybridMultilevel"/>
    <w:tmpl w:val="15AE3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EF2725"/>
    <w:multiLevelType w:val="hybridMultilevel"/>
    <w:tmpl w:val="15AE3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1273CB"/>
    <w:multiLevelType w:val="hybridMultilevel"/>
    <w:tmpl w:val="C1A8C7C4"/>
    <w:lvl w:ilvl="0" w:tplc="268076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153EF"/>
    <w:multiLevelType w:val="hybridMultilevel"/>
    <w:tmpl w:val="A4084B7C"/>
    <w:lvl w:ilvl="0" w:tplc="7FC07040">
      <w:start w:val="1"/>
      <w:numFmt w:val="decimal"/>
      <w:lvlText w:val="%1."/>
      <w:lvlJc w:val="left"/>
      <w:pPr>
        <w:ind w:left="180" w:hanging="360"/>
      </w:pPr>
      <w:rPr>
        <w:rFonts w:hint="default"/>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nsid w:val="4DCB299C"/>
    <w:multiLevelType w:val="hybridMultilevel"/>
    <w:tmpl w:val="585C3B10"/>
    <w:lvl w:ilvl="0" w:tplc="12C45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0D72DB"/>
    <w:multiLevelType w:val="hybridMultilevel"/>
    <w:tmpl w:val="0E1CC10E"/>
    <w:lvl w:ilvl="0" w:tplc="12C45794">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9">
    <w:nsid w:val="4FCB541C"/>
    <w:multiLevelType w:val="hybridMultilevel"/>
    <w:tmpl w:val="15AE3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D65277"/>
    <w:multiLevelType w:val="hybridMultilevel"/>
    <w:tmpl w:val="ABCC28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62117D"/>
    <w:multiLevelType w:val="hybridMultilevel"/>
    <w:tmpl w:val="B08467EC"/>
    <w:lvl w:ilvl="0" w:tplc="27EC02EE">
      <w:start w:val="1"/>
      <w:numFmt w:val="decimal"/>
      <w:lvlText w:val="%1."/>
      <w:lvlJc w:val="left"/>
      <w:pPr>
        <w:ind w:left="81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49642C0"/>
    <w:multiLevelType w:val="hybridMultilevel"/>
    <w:tmpl w:val="15AE3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1D2B2C"/>
    <w:multiLevelType w:val="hybridMultilevel"/>
    <w:tmpl w:val="74F8CDE6"/>
    <w:lvl w:ilvl="0" w:tplc="12C45794">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4">
    <w:nsid w:val="59C77E06"/>
    <w:multiLevelType w:val="hybridMultilevel"/>
    <w:tmpl w:val="45508084"/>
    <w:lvl w:ilvl="0" w:tplc="906E4B0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C1C6FD7"/>
    <w:multiLevelType w:val="hybridMultilevel"/>
    <w:tmpl w:val="9766CA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C6317AA"/>
    <w:multiLevelType w:val="hybridMultilevel"/>
    <w:tmpl w:val="C7B63274"/>
    <w:lvl w:ilvl="0" w:tplc="5D8E7A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74764B"/>
    <w:multiLevelType w:val="hybridMultilevel"/>
    <w:tmpl w:val="18025B96"/>
    <w:lvl w:ilvl="0" w:tplc="12C45794">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8">
    <w:nsid w:val="619848C9"/>
    <w:multiLevelType w:val="hybridMultilevel"/>
    <w:tmpl w:val="585C3B10"/>
    <w:lvl w:ilvl="0" w:tplc="12C457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6F02FF"/>
    <w:multiLevelType w:val="hybridMultilevel"/>
    <w:tmpl w:val="15AE3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570C1"/>
    <w:multiLevelType w:val="hybridMultilevel"/>
    <w:tmpl w:val="F404D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771F19"/>
    <w:multiLevelType w:val="hybridMultilevel"/>
    <w:tmpl w:val="57DC14A0"/>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nsid w:val="6A144E0B"/>
    <w:multiLevelType w:val="hybridMultilevel"/>
    <w:tmpl w:val="74F8CDE6"/>
    <w:lvl w:ilvl="0" w:tplc="12C45794">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3">
    <w:nsid w:val="6AFA3B19"/>
    <w:multiLevelType w:val="hybridMultilevel"/>
    <w:tmpl w:val="45508084"/>
    <w:lvl w:ilvl="0" w:tplc="906E4B0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B667A9E"/>
    <w:multiLevelType w:val="hybridMultilevel"/>
    <w:tmpl w:val="BB62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6E7F12"/>
    <w:multiLevelType w:val="hybridMultilevel"/>
    <w:tmpl w:val="C1A8C7C4"/>
    <w:lvl w:ilvl="0" w:tplc="268076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93193E"/>
    <w:multiLevelType w:val="hybridMultilevel"/>
    <w:tmpl w:val="8C5C45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6D0B1ABD"/>
    <w:multiLevelType w:val="hybridMultilevel"/>
    <w:tmpl w:val="74F8CDE6"/>
    <w:lvl w:ilvl="0" w:tplc="12C45794">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8">
    <w:nsid w:val="730421E3"/>
    <w:multiLevelType w:val="hybridMultilevel"/>
    <w:tmpl w:val="7652B1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7738690B"/>
    <w:multiLevelType w:val="hybridMultilevel"/>
    <w:tmpl w:val="9766CA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7C5D3F17"/>
    <w:multiLevelType w:val="hybridMultilevel"/>
    <w:tmpl w:val="0C547584"/>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1">
    <w:nsid w:val="7D062FC3"/>
    <w:multiLevelType w:val="hybridMultilevel"/>
    <w:tmpl w:val="8C5C45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D1D0260"/>
    <w:multiLevelType w:val="hybridMultilevel"/>
    <w:tmpl w:val="45508084"/>
    <w:lvl w:ilvl="0" w:tplc="906E4B0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D963ADE"/>
    <w:multiLevelType w:val="hybridMultilevel"/>
    <w:tmpl w:val="C1A8C7C4"/>
    <w:lvl w:ilvl="0" w:tplc="2680765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6"/>
  </w:num>
  <w:num w:numId="3">
    <w:abstractNumId w:val="41"/>
  </w:num>
  <w:num w:numId="4">
    <w:abstractNumId w:val="4"/>
  </w:num>
  <w:num w:numId="5">
    <w:abstractNumId w:val="7"/>
  </w:num>
  <w:num w:numId="6">
    <w:abstractNumId w:val="14"/>
  </w:num>
  <w:num w:numId="7">
    <w:abstractNumId w:val="50"/>
  </w:num>
  <w:num w:numId="8">
    <w:abstractNumId w:val="15"/>
  </w:num>
  <w:num w:numId="9">
    <w:abstractNumId w:val="22"/>
  </w:num>
  <w:num w:numId="10">
    <w:abstractNumId w:val="30"/>
  </w:num>
  <w:num w:numId="11">
    <w:abstractNumId w:val="11"/>
  </w:num>
  <w:num w:numId="12">
    <w:abstractNumId w:val="40"/>
  </w:num>
  <w:num w:numId="13">
    <w:abstractNumId w:val="44"/>
  </w:num>
  <w:num w:numId="14">
    <w:abstractNumId w:val="31"/>
  </w:num>
  <w:num w:numId="15">
    <w:abstractNumId w:val="1"/>
  </w:num>
  <w:num w:numId="16">
    <w:abstractNumId w:val="48"/>
  </w:num>
  <w:num w:numId="17">
    <w:abstractNumId w:val="23"/>
  </w:num>
  <w:num w:numId="18">
    <w:abstractNumId w:val="8"/>
  </w:num>
  <w:num w:numId="19">
    <w:abstractNumId w:val="3"/>
  </w:num>
  <w:num w:numId="20">
    <w:abstractNumId w:val="35"/>
  </w:num>
  <w:num w:numId="21">
    <w:abstractNumId w:val="52"/>
  </w:num>
  <w:num w:numId="22">
    <w:abstractNumId w:val="10"/>
  </w:num>
  <w:num w:numId="23">
    <w:abstractNumId w:val="16"/>
  </w:num>
  <w:num w:numId="24">
    <w:abstractNumId w:val="51"/>
  </w:num>
  <w:num w:numId="25">
    <w:abstractNumId w:val="53"/>
  </w:num>
  <w:num w:numId="26">
    <w:abstractNumId w:val="49"/>
  </w:num>
  <w:num w:numId="27">
    <w:abstractNumId w:val="43"/>
  </w:num>
  <w:num w:numId="28">
    <w:abstractNumId w:val="39"/>
  </w:num>
  <w:num w:numId="29">
    <w:abstractNumId w:val="38"/>
  </w:num>
  <w:num w:numId="30">
    <w:abstractNumId w:val="21"/>
  </w:num>
  <w:num w:numId="31">
    <w:abstractNumId w:val="6"/>
  </w:num>
  <w:num w:numId="32">
    <w:abstractNumId w:val="2"/>
  </w:num>
  <w:num w:numId="33">
    <w:abstractNumId w:val="34"/>
  </w:num>
  <w:num w:numId="34">
    <w:abstractNumId w:val="24"/>
  </w:num>
  <w:num w:numId="35">
    <w:abstractNumId w:val="19"/>
  </w:num>
  <w:num w:numId="36">
    <w:abstractNumId w:val="17"/>
  </w:num>
  <w:num w:numId="37">
    <w:abstractNumId w:val="0"/>
  </w:num>
  <w:num w:numId="38">
    <w:abstractNumId w:val="20"/>
  </w:num>
  <w:num w:numId="39">
    <w:abstractNumId w:val="18"/>
  </w:num>
  <w:num w:numId="40">
    <w:abstractNumId w:val="12"/>
  </w:num>
  <w:num w:numId="41">
    <w:abstractNumId w:val="32"/>
  </w:num>
  <w:num w:numId="42">
    <w:abstractNumId w:val="46"/>
  </w:num>
  <w:num w:numId="43">
    <w:abstractNumId w:val="45"/>
  </w:num>
  <w:num w:numId="44">
    <w:abstractNumId w:val="5"/>
  </w:num>
  <w:num w:numId="45">
    <w:abstractNumId w:val="13"/>
  </w:num>
  <w:num w:numId="46">
    <w:abstractNumId w:val="47"/>
  </w:num>
  <w:num w:numId="47">
    <w:abstractNumId w:val="28"/>
  </w:num>
  <w:num w:numId="48">
    <w:abstractNumId w:val="37"/>
  </w:num>
  <w:num w:numId="49">
    <w:abstractNumId w:val="33"/>
  </w:num>
  <w:num w:numId="50">
    <w:abstractNumId w:val="42"/>
  </w:num>
  <w:num w:numId="51">
    <w:abstractNumId w:val="29"/>
  </w:num>
  <w:num w:numId="52">
    <w:abstractNumId w:val="9"/>
  </w:num>
  <w:num w:numId="53">
    <w:abstractNumId w:val="25"/>
  </w:num>
  <w:num w:numId="54">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E6"/>
    <w:rsid w:val="000076EB"/>
    <w:rsid w:val="00041814"/>
    <w:rsid w:val="00056E88"/>
    <w:rsid w:val="000D4DE0"/>
    <w:rsid w:val="000F1985"/>
    <w:rsid w:val="001445F3"/>
    <w:rsid w:val="00170185"/>
    <w:rsid w:val="00203AE5"/>
    <w:rsid w:val="00226B40"/>
    <w:rsid w:val="00270974"/>
    <w:rsid w:val="00292C3E"/>
    <w:rsid w:val="002F229F"/>
    <w:rsid w:val="00324C4B"/>
    <w:rsid w:val="00332807"/>
    <w:rsid w:val="0035311E"/>
    <w:rsid w:val="003A6C4A"/>
    <w:rsid w:val="003B182A"/>
    <w:rsid w:val="00417DDA"/>
    <w:rsid w:val="00444867"/>
    <w:rsid w:val="00463EDA"/>
    <w:rsid w:val="00464036"/>
    <w:rsid w:val="00470DE6"/>
    <w:rsid w:val="004D609B"/>
    <w:rsid w:val="004D6983"/>
    <w:rsid w:val="004F6F20"/>
    <w:rsid w:val="00554393"/>
    <w:rsid w:val="00583B58"/>
    <w:rsid w:val="005C699D"/>
    <w:rsid w:val="005D7FF7"/>
    <w:rsid w:val="005E2A43"/>
    <w:rsid w:val="00606199"/>
    <w:rsid w:val="00625CA3"/>
    <w:rsid w:val="006261A8"/>
    <w:rsid w:val="006308A7"/>
    <w:rsid w:val="00667332"/>
    <w:rsid w:val="007C0FC7"/>
    <w:rsid w:val="007E3E07"/>
    <w:rsid w:val="00844371"/>
    <w:rsid w:val="00856EC9"/>
    <w:rsid w:val="00877420"/>
    <w:rsid w:val="008A747B"/>
    <w:rsid w:val="008C1D49"/>
    <w:rsid w:val="008D3831"/>
    <w:rsid w:val="008F1133"/>
    <w:rsid w:val="00920110"/>
    <w:rsid w:val="009350DA"/>
    <w:rsid w:val="0096646D"/>
    <w:rsid w:val="009B4555"/>
    <w:rsid w:val="009C1D84"/>
    <w:rsid w:val="009E5B10"/>
    <w:rsid w:val="00A2647C"/>
    <w:rsid w:val="00A40268"/>
    <w:rsid w:val="00AA5127"/>
    <w:rsid w:val="00AB6FA9"/>
    <w:rsid w:val="00AD0FB7"/>
    <w:rsid w:val="00BD5C1E"/>
    <w:rsid w:val="00C04420"/>
    <w:rsid w:val="00C42813"/>
    <w:rsid w:val="00C65EC8"/>
    <w:rsid w:val="00C91337"/>
    <w:rsid w:val="00D2473E"/>
    <w:rsid w:val="00D90098"/>
    <w:rsid w:val="00D97E6D"/>
    <w:rsid w:val="00DE38EC"/>
    <w:rsid w:val="00DF373C"/>
    <w:rsid w:val="00E05AB0"/>
    <w:rsid w:val="00E10D6A"/>
    <w:rsid w:val="00E15B18"/>
    <w:rsid w:val="00E806A3"/>
    <w:rsid w:val="00E92198"/>
    <w:rsid w:val="00F0472B"/>
    <w:rsid w:val="00F258A7"/>
    <w:rsid w:val="00F75905"/>
    <w:rsid w:val="00F964F6"/>
    <w:rsid w:val="00FA76E6"/>
    <w:rsid w:val="00FD3C01"/>
    <w:rsid w:val="00FE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E6"/>
    <w:pPr>
      <w:ind w:left="0"/>
    </w:pPr>
    <w:rPr>
      <w:rFonts w:ascii="Arial" w:eastAsia="Times New Roman" w:hAnsi="Arial" w:cs="Times New Roman"/>
    </w:rPr>
  </w:style>
  <w:style w:type="paragraph" w:styleId="Heading3">
    <w:name w:val="heading 3"/>
    <w:basedOn w:val="Normal"/>
    <w:next w:val="Normal"/>
    <w:link w:val="Heading3Char"/>
    <w:qFormat/>
    <w:rsid w:val="00470DE6"/>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0DE6"/>
    <w:rPr>
      <w:rFonts w:ascii="Tahoma" w:eastAsia="Times New Roman" w:hAnsi="Tahoma" w:cs="Times New Roman"/>
      <w:b/>
      <w:smallCaps/>
      <w:color w:val="FFFFFF"/>
      <w:sz w:val="20"/>
      <w:szCs w:val="20"/>
    </w:rPr>
  </w:style>
  <w:style w:type="paragraph" w:styleId="BodyText">
    <w:name w:val="Body Text"/>
    <w:basedOn w:val="Normal"/>
    <w:link w:val="BodyTextChar"/>
    <w:rsid w:val="00470DE6"/>
    <w:pPr>
      <w:spacing w:after="40"/>
      <w:jc w:val="right"/>
    </w:pPr>
    <w:rPr>
      <w:rFonts w:ascii="Tahoma" w:hAnsi="Tahoma"/>
      <w:sz w:val="18"/>
      <w:szCs w:val="19"/>
    </w:rPr>
  </w:style>
  <w:style w:type="character" w:customStyle="1" w:styleId="BodyTextChar">
    <w:name w:val="Body Text Char"/>
    <w:basedOn w:val="DefaultParagraphFont"/>
    <w:link w:val="BodyText"/>
    <w:rsid w:val="00470DE6"/>
    <w:rPr>
      <w:rFonts w:ascii="Tahoma" w:eastAsia="Times New Roman" w:hAnsi="Tahoma" w:cs="Times New Roman"/>
      <w:sz w:val="18"/>
      <w:szCs w:val="19"/>
    </w:rPr>
  </w:style>
  <w:style w:type="paragraph" w:styleId="NormalWeb">
    <w:name w:val="Normal (Web)"/>
    <w:basedOn w:val="Normal"/>
    <w:uiPriority w:val="99"/>
    <w:unhideWhenUsed/>
    <w:rsid w:val="00470DE6"/>
    <w:pPr>
      <w:spacing w:before="100" w:beforeAutospacing="1" w:after="100" w:afterAutospacing="1"/>
    </w:pPr>
    <w:rPr>
      <w:rFonts w:ascii="Times New Roman" w:hAnsi="Times New Roman"/>
    </w:rPr>
  </w:style>
  <w:style w:type="paragraph" w:styleId="ListParagraph">
    <w:name w:val="List Paragraph"/>
    <w:basedOn w:val="Normal"/>
    <w:uiPriority w:val="34"/>
    <w:qFormat/>
    <w:rsid w:val="00470DE6"/>
    <w:pPr>
      <w:ind w:left="720"/>
    </w:pPr>
  </w:style>
  <w:style w:type="paragraph" w:styleId="Header">
    <w:name w:val="header"/>
    <w:basedOn w:val="Normal"/>
    <w:link w:val="HeaderChar"/>
    <w:uiPriority w:val="99"/>
    <w:unhideWhenUsed/>
    <w:rsid w:val="00583B58"/>
    <w:pPr>
      <w:tabs>
        <w:tab w:val="center" w:pos="4680"/>
        <w:tab w:val="right" w:pos="9360"/>
      </w:tabs>
    </w:pPr>
  </w:style>
  <w:style w:type="character" w:customStyle="1" w:styleId="HeaderChar">
    <w:name w:val="Header Char"/>
    <w:basedOn w:val="DefaultParagraphFont"/>
    <w:link w:val="Header"/>
    <w:uiPriority w:val="99"/>
    <w:rsid w:val="00583B58"/>
    <w:rPr>
      <w:rFonts w:ascii="Arial" w:eastAsia="Times New Roman" w:hAnsi="Arial" w:cs="Times New Roman"/>
    </w:rPr>
  </w:style>
  <w:style w:type="paragraph" w:styleId="Footer">
    <w:name w:val="footer"/>
    <w:basedOn w:val="Normal"/>
    <w:link w:val="FooterChar"/>
    <w:uiPriority w:val="99"/>
    <w:unhideWhenUsed/>
    <w:rsid w:val="00583B58"/>
    <w:pPr>
      <w:tabs>
        <w:tab w:val="center" w:pos="4680"/>
        <w:tab w:val="right" w:pos="9360"/>
      </w:tabs>
    </w:pPr>
  </w:style>
  <w:style w:type="character" w:customStyle="1" w:styleId="FooterChar">
    <w:name w:val="Footer Char"/>
    <w:basedOn w:val="DefaultParagraphFont"/>
    <w:link w:val="Footer"/>
    <w:uiPriority w:val="99"/>
    <w:rsid w:val="00583B58"/>
    <w:rPr>
      <w:rFonts w:ascii="Arial" w:eastAsia="Times New Roman" w:hAnsi="Arial" w:cs="Times New Roman"/>
    </w:rPr>
  </w:style>
  <w:style w:type="paragraph" w:styleId="BalloonText">
    <w:name w:val="Balloon Text"/>
    <w:basedOn w:val="Normal"/>
    <w:link w:val="BalloonTextChar"/>
    <w:uiPriority w:val="99"/>
    <w:semiHidden/>
    <w:unhideWhenUsed/>
    <w:rsid w:val="00417DDA"/>
    <w:rPr>
      <w:rFonts w:ascii="Tahoma" w:hAnsi="Tahoma" w:cs="Tahoma"/>
      <w:sz w:val="16"/>
      <w:szCs w:val="16"/>
    </w:rPr>
  </w:style>
  <w:style w:type="character" w:customStyle="1" w:styleId="BalloonTextChar">
    <w:name w:val="Balloon Text Char"/>
    <w:basedOn w:val="DefaultParagraphFont"/>
    <w:link w:val="BalloonText"/>
    <w:uiPriority w:val="99"/>
    <w:semiHidden/>
    <w:rsid w:val="00417DDA"/>
    <w:rPr>
      <w:rFonts w:ascii="Tahoma" w:eastAsia="Times New Roman" w:hAnsi="Tahoma" w:cs="Tahoma"/>
      <w:sz w:val="16"/>
      <w:szCs w:val="16"/>
    </w:rPr>
  </w:style>
  <w:style w:type="table" w:styleId="TableGrid">
    <w:name w:val="Table Grid"/>
    <w:basedOn w:val="TableNormal"/>
    <w:uiPriority w:val="39"/>
    <w:rsid w:val="007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E3E07"/>
  </w:style>
  <w:style w:type="character" w:styleId="PlaceholderText">
    <w:name w:val="Placeholder Text"/>
    <w:basedOn w:val="DefaultParagraphFont"/>
    <w:uiPriority w:val="99"/>
    <w:semiHidden/>
    <w:rsid w:val="007E3E07"/>
    <w:rPr>
      <w:color w:val="808080"/>
    </w:rPr>
  </w:style>
  <w:style w:type="table" w:customStyle="1" w:styleId="TableGrid1">
    <w:name w:val="Table Grid1"/>
    <w:basedOn w:val="TableNormal"/>
    <w:next w:val="TableGrid"/>
    <w:uiPriority w:val="59"/>
    <w:rsid w:val="007E3E07"/>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E3E07"/>
    <w:rPr>
      <w:sz w:val="16"/>
      <w:szCs w:val="16"/>
    </w:rPr>
  </w:style>
  <w:style w:type="paragraph" w:styleId="CommentText">
    <w:name w:val="annotation text"/>
    <w:basedOn w:val="Normal"/>
    <w:link w:val="CommentTextChar"/>
    <w:uiPriority w:val="99"/>
    <w:semiHidden/>
    <w:unhideWhenUsed/>
    <w:rsid w:val="007E3E07"/>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7E3E0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3E07"/>
    <w:rPr>
      <w:b/>
      <w:bCs/>
    </w:rPr>
  </w:style>
  <w:style w:type="character" w:customStyle="1" w:styleId="CommentSubjectChar">
    <w:name w:val="Comment Subject Char"/>
    <w:basedOn w:val="CommentTextChar"/>
    <w:link w:val="CommentSubject"/>
    <w:uiPriority w:val="99"/>
    <w:semiHidden/>
    <w:rsid w:val="007E3E07"/>
    <w:rPr>
      <w:rFonts w:ascii="Calibri" w:eastAsia="Times New Roman" w:hAnsi="Calibri" w:cs="Times New Roman"/>
      <w:b/>
      <w:bCs/>
      <w:sz w:val="20"/>
      <w:szCs w:val="20"/>
    </w:rPr>
  </w:style>
  <w:style w:type="character" w:customStyle="1" w:styleId="Hyperlink1">
    <w:name w:val="Hyperlink1"/>
    <w:basedOn w:val="DefaultParagraphFont"/>
    <w:uiPriority w:val="99"/>
    <w:unhideWhenUsed/>
    <w:rsid w:val="007E3E07"/>
    <w:rPr>
      <w:color w:val="0000FF"/>
      <w:u w:val="single"/>
    </w:rPr>
  </w:style>
  <w:style w:type="character" w:styleId="Hyperlink">
    <w:name w:val="Hyperlink"/>
    <w:basedOn w:val="DefaultParagraphFont"/>
    <w:uiPriority w:val="99"/>
    <w:unhideWhenUsed/>
    <w:rsid w:val="007E3E07"/>
    <w:rPr>
      <w:color w:val="0563C1" w:themeColor="hyperlink"/>
      <w:u w:val="single"/>
    </w:rPr>
  </w:style>
  <w:style w:type="table" w:customStyle="1" w:styleId="TableGrid2">
    <w:name w:val="Table Grid2"/>
    <w:basedOn w:val="TableNormal"/>
    <w:next w:val="TableGrid"/>
    <w:uiPriority w:val="59"/>
    <w:rsid w:val="00AD0FB7"/>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AD0FB7"/>
  </w:style>
  <w:style w:type="table" w:customStyle="1" w:styleId="TableGrid3">
    <w:name w:val="Table Grid3"/>
    <w:basedOn w:val="TableNormal"/>
    <w:next w:val="TableGrid"/>
    <w:uiPriority w:val="59"/>
    <w:rsid w:val="00AD0FB7"/>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AD0FB7"/>
  </w:style>
  <w:style w:type="table" w:customStyle="1" w:styleId="TableGrid4">
    <w:name w:val="Table Grid4"/>
    <w:basedOn w:val="TableNormal"/>
    <w:next w:val="TableGrid"/>
    <w:uiPriority w:val="59"/>
    <w:rsid w:val="00AD0FB7"/>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625CA3"/>
  </w:style>
  <w:style w:type="table" w:customStyle="1" w:styleId="TableGrid5">
    <w:name w:val="Table Grid5"/>
    <w:basedOn w:val="TableNormal"/>
    <w:next w:val="TableGrid"/>
    <w:uiPriority w:val="59"/>
    <w:rsid w:val="00625CA3"/>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D2473E"/>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35311E"/>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9C1D84"/>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DE6"/>
    <w:pPr>
      <w:ind w:left="0"/>
    </w:pPr>
    <w:rPr>
      <w:rFonts w:ascii="Arial" w:eastAsia="Times New Roman" w:hAnsi="Arial" w:cs="Times New Roman"/>
    </w:rPr>
  </w:style>
  <w:style w:type="paragraph" w:styleId="Heading3">
    <w:name w:val="heading 3"/>
    <w:basedOn w:val="Normal"/>
    <w:next w:val="Normal"/>
    <w:link w:val="Heading3Char"/>
    <w:qFormat/>
    <w:rsid w:val="00470DE6"/>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0DE6"/>
    <w:rPr>
      <w:rFonts w:ascii="Tahoma" w:eastAsia="Times New Roman" w:hAnsi="Tahoma" w:cs="Times New Roman"/>
      <w:b/>
      <w:smallCaps/>
      <w:color w:val="FFFFFF"/>
      <w:sz w:val="20"/>
      <w:szCs w:val="20"/>
    </w:rPr>
  </w:style>
  <w:style w:type="paragraph" w:styleId="BodyText">
    <w:name w:val="Body Text"/>
    <w:basedOn w:val="Normal"/>
    <w:link w:val="BodyTextChar"/>
    <w:rsid w:val="00470DE6"/>
    <w:pPr>
      <w:spacing w:after="40"/>
      <w:jc w:val="right"/>
    </w:pPr>
    <w:rPr>
      <w:rFonts w:ascii="Tahoma" w:hAnsi="Tahoma"/>
      <w:sz w:val="18"/>
      <w:szCs w:val="19"/>
    </w:rPr>
  </w:style>
  <w:style w:type="character" w:customStyle="1" w:styleId="BodyTextChar">
    <w:name w:val="Body Text Char"/>
    <w:basedOn w:val="DefaultParagraphFont"/>
    <w:link w:val="BodyText"/>
    <w:rsid w:val="00470DE6"/>
    <w:rPr>
      <w:rFonts w:ascii="Tahoma" w:eastAsia="Times New Roman" w:hAnsi="Tahoma" w:cs="Times New Roman"/>
      <w:sz w:val="18"/>
      <w:szCs w:val="19"/>
    </w:rPr>
  </w:style>
  <w:style w:type="paragraph" w:styleId="NormalWeb">
    <w:name w:val="Normal (Web)"/>
    <w:basedOn w:val="Normal"/>
    <w:uiPriority w:val="99"/>
    <w:unhideWhenUsed/>
    <w:rsid w:val="00470DE6"/>
    <w:pPr>
      <w:spacing w:before="100" w:beforeAutospacing="1" w:after="100" w:afterAutospacing="1"/>
    </w:pPr>
    <w:rPr>
      <w:rFonts w:ascii="Times New Roman" w:hAnsi="Times New Roman"/>
    </w:rPr>
  </w:style>
  <w:style w:type="paragraph" w:styleId="ListParagraph">
    <w:name w:val="List Paragraph"/>
    <w:basedOn w:val="Normal"/>
    <w:uiPriority w:val="34"/>
    <w:qFormat/>
    <w:rsid w:val="00470DE6"/>
    <w:pPr>
      <w:ind w:left="720"/>
    </w:pPr>
  </w:style>
  <w:style w:type="paragraph" w:styleId="Header">
    <w:name w:val="header"/>
    <w:basedOn w:val="Normal"/>
    <w:link w:val="HeaderChar"/>
    <w:uiPriority w:val="99"/>
    <w:unhideWhenUsed/>
    <w:rsid w:val="00583B58"/>
    <w:pPr>
      <w:tabs>
        <w:tab w:val="center" w:pos="4680"/>
        <w:tab w:val="right" w:pos="9360"/>
      </w:tabs>
    </w:pPr>
  </w:style>
  <w:style w:type="character" w:customStyle="1" w:styleId="HeaderChar">
    <w:name w:val="Header Char"/>
    <w:basedOn w:val="DefaultParagraphFont"/>
    <w:link w:val="Header"/>
    <w:uiPriority w:val="99"/>
    <w:rsid w:val="00583B58"/>
    <w:rPr>
      <w:rFonts w:ascii="Arial" w:eastAsia="Times New Roman" w:hAnsi="Arial" w:cs="Times New Roman"/>
    </w:rPr>
  </w:style>
  <w:style w:type="paragraph" w:styleId="Footer">
    <w:name w:val="footer"/>
    <w:basedOn w:val="Normal"/>
    <w:link w:val="FooterChar"/>
    <w:uiPriority w:val="99"/>
    <w:unhideWhenUsed/>
    <w:rsid w:val="00583B58"/>
    <w:pPr>
      <w:tabs>
        <w:tab w:val="center" w:pos="4680"/>
        <w:tab w:val="right" w:pos="9360"/>
      </w:tabs>
    </w:pPr>
  </w:style>
  <w:style w:type="character" w:customStyle="1" w:styleId="FooterChar">
    <w:name w:val="Footer Char"/>
    <w:basedOn w:val="DefaultParagraphFont"/>
    <w:link w:val="Footer"/>
    <w:uiPriority w:val="99"/>
    <w:rsid w:val="00583B58"/>
    <w:rPr>
      <w:rFonts w:ascii="Arial" w:eastAsia="Times New Roman" w:hAnsi="Arial" w:cs="Times New Roman"/>
    </w:rPr>
  </w:style>
  <w:style w:type="paragraph" w:styleId="BalloonText">
    <w:name w:val="Balloon Text"/>
    <w:basedOn w:val="Normal"/>
    <w:link w:val="BalloonTextChar"/>
    <w:uiPriority w:val="99"/>
    <w:semiHidden/>
    <w:unhideWhenUsed/>
    <w:rsid w:val="00417DDA"/>
    <w:rPr>
      <w:rFonts w:ascii="Tahoma" w:hAnsi="Tahoma" w:cs="Tahoma"/>
      <w:sz w:val="16"/>
      <w:szCs w:val="16"/>
    </w:rPr>
  </w:style>
  <w:style w:type="character" w:customStyle="1" w:styleId="BalloonTextChar">
    <w:name w:val="Balloon Text Char"/>
    <w:basedOn w:val="DefaultParagraphFont"/>
    <w:link w:val="BalloonText"/>
    <w:uiPriority w:val="99"/>
    <w:semiHidden/>
    <w:rsid w:val="00417DDA"/>
    <w:rPr>
      <w:rFonts w:ascii="Tahoma" w:eastAsia="Times New Roman" w:hAnsi="Tahoma" w:cs="Tahoma"/>
      <w:sz w:val="16"/>
      <w:szCs w:val="16"/>
    </w:rPr>
  </w:style>
  <w:style w:type="table" w:styleId="TableGrid">
    <w:name w:val="Table Grid"/>
    <w:basedOn w:val="TableNormal"/>
    <w:uiPriority w:val="39"/>
    <w:rsid w:val="007E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E3E07"/>
  </w:style>
  <w:style w:type="character" w:styleId="PlaceholderText">
    <w:name w:val="Placeholder Text"/>
    <w:basedOn w:val="DefaultParagraphFont"/>
    <w:uiPriority w:val="99"/>
    <w:semiHidden/>
    <w:rsid w:val="007E3E07"/>
    <w:rPr>
      <w:color w:val="808080"/>
    </w:rPr>
  </w:style>
  <w:style w:type="table" w:customStyle="1" w:styleId="TableGrid1">
    <w:name w:val="Table Grid1"/>
    <w:basedOn w:val="TableNormal"/>
    <w:next w:val="TableGrid"/>
    <w:uiPriority w:val="59"/>
    <w:rsid w:val="007E3E07"/>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E3E07"/>
    <w:rPr>
      <w:sz w:val="16"/>
      <w:szCs w:val="16"/>
    </w:rPr>
  </w:style>
  <w:style w:type="paragraph" w:styleId="CommentText">
    <w:name w:val="annotation text"/>
    <w:basedOn w:val="Normal"/>
    <w:link w:val="CommentTextChar"/>
    <w:uiPriority w:val="99"/>
    <w:semiHidden/>
    <w:unhideWhenUsed/>
    <w:rsid w:val="007E3E07"/>
    <w:pPr>
      <w:spacing w:after="200"/>
    </w:pPr>
    <w:rPr>
      <w:rFonts w:ascii="Calibri" w:hAnsi="Calibri"/>
      <w:sz w:val="20"/>
      <w:szCs w:val="20"/>
    </w:rPr>
  </w:style>
  <w:style w:type="character" w:customStyle="1" w:styleId="CommentTextChar">
    <w:name w:val="Comment Text Char"/>
    <w:basedOn w:val="DefaultParagraphFont"/>
    <w:link w:val="CommentText"/>
    <w:uiPriority w:val="99"/>
    <w:semiHidden/>
    <w:rsid w:val="007E3E0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3E07"/>
    <w:rPr>
      <w:b/>
      <w:bCs/>
    </w:rPr>
  </w:style>
  <w:style w:type="character" w:customStyle="1" w:styleId="CommentSubjectChar">
    <w:name w:val="Comment Subject Char"/>
    <w:basedOn w:val="CommentTextChar"/>
    <w:link w:val="CommentSubject"/>
    <w:uiPriority w:val="99"/>
    <w:semiHidden/>
    <w:rsid w:val="007E3E07"/>
    <w:rPr>
      <w:rFonts w:ascii="Calibri" w:eastAsia="Times New Roman" w:hAnsi="Calibri" w:cs="Times New Roman"/>
      <w:b/>
      <w:bCs/>
      <w:sz w:val="20"/>
      <w:szCs w:val="20"/>
    </w:rPr>
  </w:style>
  <w:style w:type="character" w:customStyle="1" w:styleId="Hyperlink1">
    <w:name w:val="Hyperlink1"/>
    <w:basedOn w:val="DefaultParagraphFont"/>
    <w:uiPriority w:val="99"/>
    <w:unhideWhenUsed/>
    <w:rsid w:val="007E3E07"/>
    <w:rPr>
      <w:color w:val="0000FF"/>
      <w:u w:val="single"/>
    </w:rPr>
  </w:style>
  <w:style w:type="character" w:styleId="Hyperlink">
    <w:name w:val="Hyperlink"/>
    <w:basedOn w:val="DefaultParagraphFont"/>
    <w:uiPriority w:val="99"/>
    <w:unhideWhenUsed/>
    <w:rsid w:val="007E3E07"/>
    <w:rPr>
      <w:color w:val="0563C1" w:themeColor="hyperlink"/>
      <w:u w:val="single"/>
    </w:rPr>
  </w:style>
  <w:style w:type="table" w:customStyle="1" w:styleId="TableGrid2">
    <w:name w:val="Table Grid2"/>
    <w:basedOn w:val="TableNormal"/>
    <w:next w:val="TableGrid"/>
    <w:uiPriority w:val="59"/>
    <w:rsid w:val="00AD0FB7"/>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AD0FB7"/>
  </w:style>
  <w:style w:type="table" w:customStyle="1" w:styleId="TableGrid3">
    <w:name w:val="Table Grid3"/>
    <w:basedOn w:val="TableNormal"/>
    <w:next w:val="TableGrid"/>
    <w:uiPriority w:val="59"/>
    <w:rsid w:val="00AD0FB7"/>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AD0FB7"/>
  </w:style>
  <w:style w:type="table" w:customStyle="1" w:styleId="TableGrid4">
    <w:name w:val="Table Grid4"/>
    <w:basedOn w:val="TableNormal"/>
    <w:next w:val="TableGrid"/>
    <w:uiPriority w:val="59"/>
    <w:rsid w:val="00AD0FB7"/>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625CA3"/>
  </w:style>
  <w:style w:type="table" w:customStyle="1" w:styleId="TableGrid5">
    <w:name w:val="Table Grid5"/>
    <w:basedOn w:val="TableNormal"/>
    <w:next w:val="TableGrid"/>
    <w:uiPriority w:val="59"/>
    <w:rsid w:val="00625CA3"/>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D2473E"/>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35311E"/>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9C1D84"/>
    <w:pPr>
      <w:ind w:left="0"/>
    </w:pPr>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filer02\dvol1\coed\Shared\SACS%20Reports\REVIEW%20and%20FEEDBACK%20for%20CoEd%202012%20Annual%20Reports\Counseling\MA%20Clinical\SLO1_SLO2_SLO3_Rubric_PCPE.10.docx" TargetMode="External"/><Relationship Id="rId18" Type="http://schemas.openxmlformats.org/officeDocument/2006/relationships/hyperlink" Target="file:///\\filer02\dvol1\coed\Shared\SACS%20Reports\REVIEW%20and%20FEEDBACK%20for%20CoEd%202012%20Annual%20Reports\Counseling\MA%20School\SLO1_SLO2_SLO3_Rubric_PCPE.10.docx" TargetMode="External"/><Relationship Id="rId26" Type="http://schemas.openxmlformats.org/officeDocument/2006/relationships/hyperlink" Target="file:///\\filer02\dvol1\coed\Shared\SACS%20Reports\REVIEW%20and%20FEEDBACK%20for%20CoEd%202012%20Annual%20Reports\Counseling\MA%20Clinical\SLO1_SLO2_SLO3_Rubric_SFECT.10.docx" TargetMode="External"/><Relationship Id="rId39" Type="http://schemas.openxmlformats.org/officeDocument/2006/relationships/hyperlink" Target="file:///\\filer02\dvol1\coed\Shared\SACS%20Reports\REVIEW%20and%20FEEDBACK%20for%20CoEd%202012%20Annual%20Reports\Counseling\GC%20Subst%20Abuse\SLO1_SLO2_SLO3_Rubric_PCPE.10.docx" TargetMode="External"/><Relationship Id="rId21" Type="http://schemas.openxmlformats.org/officeDocument/2006/relationships/hyperlink" Target="file:///\\filer02\dvol1\coed\Shared\SACS%20Reports\REVIEW%20and%20FEEDBACK%20for%20CoEd%202012%20Annual%20Reports\Counseling\MA%20School\SLO1_Rubric_PSCP-CSLG%207141.docx" TargetMode="External"/><Relationship Id="rId34" Type="http://schemas.openxmlformats.org/officeDocument/2006/relationships/hyperlink" Target="file:///\\filer02\dvol1\coed\Shared\SACS%20Reports\REVIEW%20and%20FEEDBACK%20for%20CoEd%202012%20Annual%20Reports\Counseling\Post%20Mas%20Cert%20School%20Counseling\SLO1_SLO2_SLO3_Rubric_PCPE.10.docx" TargetMode="External"/><Relationship Id="rId42" Type="http://schemas.openxmlformats.org/officeDocument/2006/relationships/hyperlink" Target="file:///\\filer02\dvol1\coed\Shared\SACS%20Reports\REVIEW%20and%20FEEDBACK%20for%20CoEd%202012%20Annual%20Reports\Counseling\GC%20Subst%20Abuse\SLO1_SLO2_SLO3_Rubric_PCPE.10.docx"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filer02\dvol1\coed\Shared\SACS%20Reports\REVIEW%20and%20FEEDBACK%20for%20CoEd%202012%20Annual%20Reports\Counseling\MA%20School\SLO1_Rubric_PSCP-CSLG%207141.docx" TargetMode="External"/><Relationship Id="rId29" Type="http://schemas.openxmlformats.org/officeDocument/2006/relationships/hyperlink" Target="file:///\\filer02\dvol1\coed\Shared\SACS%20Reports\REVIEW%20and%20FEEDBACK%20for%20CoEd%202012%20Annual%20Reports\Counseling\MA%20Clinical\SLO1_SLO2_SLO3_Rubric_PCPE.10.docx" TargetMode="External"/><Relationship Id="rId11" Type="http://schemas.openxmlformats.org/officeDocument/2006/relationships/hyperlink" Target="file:///\\filer02\dvol1\coed\Shared\SACS%20Reports\REVIEW%20and%20FEEDBACK%20for%20CoEd%202012%20Annual%20Reports\Counseling\MA%20Clinical\SLO1_SLO2_SLO3_Rubric_PCPE.10.docx" TargetMode="External"/><Relationship Id="rId24" Type="http://schemas.openxmlformats.org/officeDocument/2006/relationships/hyperlink" Target="file:///\\filer02\dvol1\coed\Shared\SACS%20Reports\REVIEW%20and%20FEEDBACK%20for%20CoEd%202012%20Annual%20Reports\Counseling\MA%20Clinical\SLO1_SLO2_SLO3_Rubric_SFECT.10.docx" TargetMode="External"/><Relationship Id="rId32" Type="http://schemas.openxmlformats.org/officeDocument/2006/relationships/hyperlink" Target="file:///\\filer02\dvol1\coed\Shared\SACS%20Reports\REVIEW%20and%20FEEDBACK%20for%20CoEd%202012%20Annual%20Reports\Counseling\Post%20Mas%20Cert%20School%20Counseling\SLO1_SLO2_SLO3_Rubric_PCPE.10.docx" TargetMode="External"/><Relationship Id="rId37" Type="http://schemas.openxmlformats.org/officeDocument/2006/relationships/hyperlink" Target="file:///\\filer02\dvol1\coed\Shared\SACS%20Reports\REVIEW%20and%20FEEDBACK%20for%20CoEd%202012%20Annual%20Reports\Counseling\Post%20Mas%20Cert%20School%20Counseling\SLO1_SLO2_SLO3_Rubric_PCPE.10.docx" TargetMode="External"/><Relationship Id="rId40" Type="http://schemas.openxmlformats.org/officeDocument/2006/relationships/hyperlink" Target="file:///\\filer02\dvol1\coed\Shared\SACS%20Reports\REVIEW%20and%20FEEDBACK%20for%20CoEd%202012%20Annual%20Reports\Counseling\GC%20Subst%20Abuse\SLO1_SLO2_SLO3_Rubric_SFECT.10.docx" TargetMode="External"/><Relationship Id="rId45" Type="http://schemas.openxmlformats.org/officeDocument/2006/relationships/hyperlink" Target="file:///\\filer02\dvol1\coed\Shared\SACS%20Reports\REVIEW%20and%20FEEDBACK%20for%20CoEd%202012%20Annual%20Reports\Counseling\GC%20Play%20Therapy\SLO1_SLO2_Rubric_Play%20Therapy%20Skills%20Checklist.docx" TargetMode="External"/><Relationship Id="rId5" Type="http://schemas.openxmlformats.org/officeDocument/2006/relationships/webSettings" Target="webSettings.xml"/><Relationship Id="rId15" Type="http://schemas.openxmlformats.org/officeDocument/2006/relationships/hyperlink" Target="http://www.cce-global.org/Org/CPCE" TargetMode="External"/><Relationship Id="rId23" Type="http://schemas.openxmlformats.org/officeDocument/2006/relationships/hyperlink" Target="file:///\\filer02\dvol1\coed\Shared\SACS%20Reports\REVIEW%20and%20FEEDBACK%20for%20CoEd%202012%20Annual%20Reports\Counseling\MA%20School\SLO1_SLO2_SLO3_Rubric_PCPE.10.docx" TargetMode="External"/><Relationship Id="rId28" Type="http://schemas.openxmlformats.org/officeDocument/2006/relationships/hyperlink" Target="file:///\\filer02\dvol1\coed\Shared\SACS%20Reports\REVIEW%20and%20FEEDBACK%20for%20CoEd%202012%20Annual%20Reports\Counseling\MA%20Clinical\SLO1_SLO2_SLO3_Rubric_SFECT.10.docx" TargetMode="External"/><Relationship Id="rId36" Type="http://schemas.openxmlformats.org/officeDocument/2006/relationships/hyperlink" Target="file:///\\filer02\dvol1\coed\Shared\SACS%20Reports\REVIEW%20and%20FEEDBACK%20for%20CoEd%202012%20Annual%20Reports\Counseling\Post%20Mas%20Cert%20School%20Counseling\SLO1_SLO2_SLO3_Rubric_SFECT.10.docx" TargetMode="External"/><Relationship Id="rId49" Type="http://schemas.openxmlformats.org/officeDocument/2006/relationships/header" Target="header2.xml"/><Relationship Id="rId10" Type="http://schemas.openxmlformats.org/officeDocument/2006/relationships/hyperlink" Target="file:///\\filer02\dvol1\coed\Shared\SACS%20Reports\REVIEW%20and%20FEEDBACK%20for%20CoEd%202012%20Annual%20Reports\Counseling\MA%20Clinical\SLO1_SLO2_SLO3_Rubric_SFECT.10.docx" TargetMode="External"/><Relationship Id="rId19" Type="http://schemas.openxmlformats.org/officeDocument/2006/relationships/hyperlink" Target="file:///\\filer02\dvol1\coed\Shared\SACS%20Reports\REVIEW%20and%20FEEDBACK%20for%20CoEd%202012%20Annual%20Reports\Counseling\MA%20School\SLO1_SLO2_SLO3_Rubric_SFECT.10.docx" TargetMode="External"/><Relationship Id="rId31" Type="http://schemas.openxmlformats.org/officeDocument/2006/relationships/hyperlink" Target="file:///\\filer02\dvol1\coed\Shared\SACS%20Reports\REVIEW%20and%20FEEDBACK%20for%20CoEd%202012%20Annual%20Reports\Counseling\Post%20Mas%20Cert%20School%20Counseling\SLO1_SLO2_SLO3_Rubric_SFECT.10.docx" TargetMode="External"/><Relationship Id="rId44" Type="http://schemas.openxmlformats.org/officeDocument/2006/relationships/hyperlink" Target="file:///\\filer02\dvol1\coed\Shared\SACS%20Reports\REVIEW%20and%20FEEDBACK%20for%20CoEd%202012%20Annual%20Reports\Counseling\GC%20Subst%20Abuse\SLO1_SLO2_SLO3_Rubric_PCPE.10.docx" TargetMode="External"/><Relationship Id="rId4" Type="http://schemas.openxmlformats.org/officeDocument/2006/relationships/settings" Target="settings.xml"/><Relationship Id="rId9" Type="http://schemas.openxmlformats.org/officeDocument/2006/relationships/hyperlink" Target="file:///\\filer02\dvol1\coed\Shared\SACS%20Reports\REVIEW%20and%20FEEDBACK%20for%20CoEd%202012%20Annual%20Reports\Counseling\MA%20Clinical\SLO1_SLO2_SLO3_Rubric_PCPE.10.docx" TargetMode="External"/><Relationship Id="rId14" Type="http://schemas.openxmlformats.org/officeDocument/2006/relationships/hyperlink" Target="http://www.ets.org/praxis" TargetMode="External"/><Relationship Id="rId22" Type="http://schemas.openxmlformats.org/officeDocument/2006/relationships/hyperlink" Target="file:///\\filer02\dvol1\coed\Shared\SACS%20Reports\REVIEW%20and%20FEEDBACK%20for%20CoEd%202012%20Annual%20Reports\Counseling\MA%20School\SLO1_SLO2_SLO3_Rubric_SFECT.10.docx" TargetMode="External"/><Relationship Id="rId27" Type="http://schemas.openxmlformats.org/officeDocument/2006/relationships/hyperlink" Target="file:///\\filer02\dvol1\coed\Shared\SACS%20Reports\REVIEW%20and%20FEEDBACK%20for%20CoEd%202012%20Annual%20Reports\Counseling\MA%20Clinical\SLO1_SLO2_SLO3_Rubric_PCPE.10.docx" TargetMode="External"/><Relationship Id="rId30" Type="http://schemas.openxmlformats.org/officeDocument/2006/relationships/hyperlink" Target="file:///\\filer02\dvol1\coed\Shared\SACS%20Reports\REVIEW%20and%20FEEDBACK%20for%20CoEd%202012%20Annual%20Reports\Counseling\Post%20Mas%20Cert%20School%20Counseling\SLO1_SLO3_Rubric_PSCP.docx" TargetMode="External"/><Relationship Id="rId35" Type="http://schemas.openxmlformats.org/officeDocument/2006/relationships/hyperlink" Target="file:///\\filer02\dvol1\coed\Shared\SACS%20Reports\REVIEW%20and%20FEEDBACK%20for%20CoEd%202012%20Annual%20Reports\Counseling\Post%20Mas%20Cert%20School%20Counseling\SLO1_SLO3_Rubric_PSCP.docx" TargetMode="External"/><Relationship Id="rId43" Type="http://schemas.openxmlformats.org/officeDocument/2006/relationships/hyperlink" Target="file:///\\filer02\dvol1\coed\Shared\SACS%20Reports\REVIEW%20and%20FEEDBACK%20for%20CoEd%202012%20Annual%20Reports\Counseling\GC%20Subst%20Abuse\SLO1_SLO2_SLO3_Rubric_SFECT.10.docx" TargetMode="External"/><Relationship Id="rId48" Type="http://schemas.openxmlformats.org/officeDocument/2006/relationships/footer" Target="footer1.xml"/><Relationship Id="rId8" Type="http://schemas.openxmlformats.org/officeDocument/2006/relationships/hyperlink" Target="file:///\\filer02\dvol1\coed\Shared\SACS%20Reports\REVIEW%20and%20FEEDBACK%20for%20CoEd%202012%20Annual%20Reports\Counseling\MA%20Clinical\SLO1_SLO2_SLO3_Rubric_SFECT.10.docx"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file:///\\filer02\dvol1\coed\Shared\SACS%20Reports\REVIEW%20and%20FEEDBACK%20for%20CoEd%202012%20Annual%20Reports\Counseling\MA%20Clinical\SLO1_SLO2_SLO3_Rubric_SFECT.10.docx" TargetMode="External"/><Relationship Id="rId17" Type="http://schemas.openxmlformats.org/officeDocument/2006/relationships/hyperlink" Target="file:///\\filer02\dvol1\coed\Shared\SACS%20Reports\REVIEW%20and%20FEEDBACK%20for%20CoEd%202012%20Annual%20Reports\Counseling\MA%20School\SLO1_SLO2_SLO3_Rubric_SFECT.10.docx" TargetMode="External"/><Relationship Id="rId25" Type="http://schemas.openxmlformats.org/officeDocument/2006/relationships/hyperlink" Target="file:///\\filer02\dvol1\coed\Shared\SACS%20Reports\REVIEW%20and%20FEEDBACK%20for%20CoEd%202012%20Annual%20Reports\Counseling\MA%20Clinical\SLO1_SLO2_SLO3_Rubric_PCPE.10.docx" TargetMode="External"/><Relationship Id="rId33" Type="http://schemas.openxmlformats.org/officeDocument/2006/relationships/hyperlink" Target="file:///\\filer02\dvol1\coed\Shared\SACS%20Reports\REVIEW%20and%20FEEDBACK%20for%20CoEd%202012%20Annual%20Reports\Counseling\Post%20Mas%20Cert%20School%20Counseling\SLO1_SLO2_SLO3_Rubric_SFECT.10.docx" TargetMode="External"/><Relationship Id="rId38" Type="http://schemas.openxmlformats.org/officeDocument/2006/relationships/image" Target="media/image1.jpeg"/><Relationship Id="rId46" Type="http://schemas.openxmlformats.org/officeDocument/2006/relationships/hyperlink" Target="file:///\\filer02\dvol1\coed\Shared\SACS%20Reports\REVIEW%20and%20FEEDBACK%20for%20CoEd%202012%20Annual%20Reports\Counseling\GC%20Play%20Therapy\SLO1_SLO2_Rubric_Play%20Therapy%20Skills%20Checklist.docx" TargetMode="External"/><Relationship Id="rId20" Type="http://schemas.openxmlformats.org/officeDocument/2006/relationships/hyperlink" Target="file:///\\filer02\dvol1\coed\Shared\SACS%20Reports\REVIEW%20and%20FEEDBACK%20for%20CoEd%202012%20Annual%20Reports\Counseling\MA%20School\SLO1_SLO2_SLO3_Rubric_PCPE.10.docx" TargetMode="External"/><Relationship Id="rId41" Type="http://schemas.openxmlformats.org/officeDocument/2006/relationships/hyperlink" Target="file:///\\filer02\dvol1\coed\Shared\SACS%20Reports\REVIEW%20and%20FEEDBACK%20for%20CoEd%202012%20Annual%20Reports\Counseling\GC%20Subst%20Abuse\SLO1_SLO2_SLO3_Rubric_SFECT.10.docx" TargetMode="External"/><Relationship Id="rId1" Type="http://schemas.openxmlformats.org/officeDocument/2006/relationships/numbering" Target="numbering.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68</Pages>
  <Words>25917</Words>
  <Characters>147729</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173300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Cathy</dc:creator>
  <cp:lastModifiedBy>test</cp:lastModifiedBy>
  <cp:revision>16</cp:revision>
  <dcterms:created xsi:type="dcterms:W3CDTF">2016-05-03T23:25:00Z</dcterms:created>
  <dcterms:modified xsi:type="dcterms:W3CDTF">2016-05-27T17:32:00Z</dcterms:modified>
</cp:coreProperties>
</file>