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E6" w:rsidRPr="00E87A55" w:rsidRDefault="00470DE6" w:rsidP="00470DE6">
      <w:pPr>
        <w:rPr>
          <w:rFonts w:ascii="Times New Roman" w:hAnsi="Times New Roman"/>
          <w:b/>
          <w:color w:val="00703C"/>
        </w:rPr>
      </w:pPr>
    </w:p>
    <w:p w:rsidR="00470DE6" w:rsidRPr="00E87A55" w:rsidRDefault="00470DE6" w:rsidP="00470DE6">
      <w:pPr>
        <w:rPr>
          <w:rFonts w:ascii="Times New Roman" w:hAnsi="Times New Roman"/>
          <w:b/>
          <w:color w:val="00703C"/>
        </w:rPr>
      </w:pPr>
    </w:p>
    <w:p w:rsidR="00470DE6" w:rsidRPr="00E87A55" w:rsidRDefault="00470DE6" w:rsidP="00470DE6">
      <w:pPr>
        <w:jc w:val="center"/>
        <w:rPr>
          <w:rFonts w:ascii="Times New Roman" w:hAnsi="Times New Roman"/>
          <w:b/>
          <w:color w:val="00703C"/>
        </w:rPr>
      </w:pPr>
      <w:r w:rsidRPr="00E87A55">
        <w:rPr>
          <w:rFonts w:ascii="Times New Roman" w:hAnsi="Times New Roman"/>
          <w:b/>
          <w:color w:val="00703C"/>
        </w:rPr>
        <w:t>2015-16</w:t>
      </w:r>
      <w:r w:rsidR="00C246CC" w:rsidRPr="00E87A55">
        <w:rPr>
          <w:rFonts w:ascii="Times New Roman" w:hAnsi="Times New Roman"/>
          <w:b/>
          <w:color w:val="00703C"/>
        </w:rPr>
        <w:t xml:space="preserve"> Annual Report</w:t>
      </w:r>
    </w:p>
    <w:p w:rsidR="00C246CC" w:rsidRPr="00E87A55" w:rsidRDefault="00C246CC" w:rsidP="00470DE6">
      <w:pPr>
        <w:jc w:val="center"/>
        <w:rPr>
          <w:rFonts w:ascii="Times New Roman" w:hAnsi="Times New Roman"/>
          <w:b/>
          <w:color w:val="00703C"/>
        </w:rPr>
      </w:pPr>
      <w:r w:rsidRPr="00E87A55">
        <w:rPr>
          <w:rFonts w:ascii="Times New Roman" w:hAnsi="Times New Roman"/>
          <w:b/>
          <w:color w:val="00703C"/>
        </w:rPr>
        <w:t>Department of Reading and Elementary Education</w:t>
      </w:r>
    </w:p>
    <w:p w:rsidR="00470DE6" w:rsidRPr="00E87A55" w:rsidRDefault="00C246CC" w:rsidP="00C246CC">
      <w:pPr>
        <w:jc w:val="center"/>
        <w:rPr>
          <w:rFonts w:ascii="Times New Roman" w:hAnsi="Times New Roman"/>
          <w:b/>
          <w:color w:val="00703C"/>
        </w:rPr>
      </w:pPr>
      <w:r w:rsidRPr="00E87A55">
        <w:rPr>
          <w:rFonts w:ascii="Times New Roman" w:hAnsi="Times New Roman"/>
          <w:b/>
          <w:color w:val="00703C"/>
        </w:rPr>
        <w:t>College of Education</w:t>
      </w:r>
    </w:p>
    <w:p w:rsidR="00470DE6" w:rsidRPr="00E87A55" w:rsidRDefault="00470DE6" w:rsidP="00470DE6">
      <w:pPr>
        <w:jc w:val="center"/>
        <w:rPr>
          <w:rFonts w:ascii="Times New Roman" w:hAnsi="Times New Roman"/>
          <w:b/>
        </w:rPr>
      </w:pPr>
    </w:p>
    <w:p w:rsidR="00470DE6" w:rsidRPr="00E87A55" w:rsidRDefault="00470DE6" w:rsidP="00470DE6">
      <w:pPr>
        <w:rPr>
          <w:rFonts w:ascii="Times New Roman" w:hAnsi="Times New Roman"/>
        </w:rPr>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470DE6" w:rsidRPr="00E87A55" w:rsidTr="00583B58">
        <w:trPr>
          <w:trHeight w:hRule="exact" w:val="288"/>
          <w:jc w:val="center"/>
        </w:trPr>
        <w:tc>
          <w:tcPr>
            <w:tcW w:w="10080" w:type="dxa"/>
            <w:shd w:val="clear" w:color="auto" w:fill="595959"/>
            <w:vAlign w:val="center"/>
          </w:tcPr>
          <w:p w:rsidR="00470DE6" w:rsidRPr="00E87A55" w:rsidRDefault="00470DE6" w:rsidP="003513FB">
            <w:pPr>
              <w:pStyle w:val="Heading3"/>
              <w:rPr>
                <w:rFonts w:ascii="Times New Roman" w:hAnsi="Times New Roman"/>
                <w:sz w:val="22"/>
                <w:szCs w:val="22"/>
              </w:rPr>
            </w:pPr>
            <w:r w:rsidRPr="00E87A55">
              <w:rPr>
                <w:rFonts w:ascii="Times New Roman" w:hAnsi="Times New Roman"/>
                <w:sz w:val="22"/>
                <w:szCs w:val="22"/>
              </w:rPr>
              <w:t>A. HIGHLIGHTS OF THE YEAR</w:t>
            </w:r>
          </w:p>
        </w:tc>
      </w:tr>
      <w:tr w:rsidR="00470DE6" w:rsidRPr="001675AA" w:rsidTr="00583B58">
        <w:trPr>
          <w:trHeight w:val="144"/>
          <w:jc w:val="center"/>
        </w:trPr>
        <w:tc>
          <w:tcPr>
            <w:tcW w:w="10080" w:type="dxa"/>
            <w:vAlign w:val="bottom"/>
          </w:tcPr>
          <w:p w:rsidR="00470DE6" w:rsidRPr="001675AA" w:rsidRDefault="00470DE6" w:rsidP="003513FB">
            <w:pPr>
              <w:pStyle w:val="BodyText"/>
              <w:jc w:val="left"/>
              <w:rPr>
                <w:rFonts w:ascii="Times New Roman" w:hAnsi="Times New Roman"/>
                <w:sz w:val="22"/>
                <w:szCs w:val="22"/>
              </w:rPr>
            </w:pPr>
            <w:r w:rsidRPr="001675AA">
              <w:rPr>
                <w:rFonts w:ascii="Times New Roman" w:hAnsi="Times New Roman"/>
                <w:sz w:val="22"/>
                <w:szCs w:val="22"/>
              </w:rPr>
              <w:t>Major accomplishments (including student accomplishments) of unit/department/college during the year reported by Academic Affairs Goal.</w:t>
            </w:r>
          </w:p>
        </w:tc>
      </w:tr>
    </w:tbl>
    <w:p w:rsidR="00470DE6" w:rsidRPr="001675AA" w:rsidRDefault="00470DE6" w:rsidP="00470DE6">
      <w:pPr>
        <w:pStyle w:val="NormalWeb"/>
        <w:shd w:val="clear" w:color="auto" w:fill="FFFFFF"/>
        <w:spacing w:before="0" w:beforeAutospacing="0" w:after="0" w:afterAutospacing="0" w:line="270" w:lineRule="atLeast"/>
        <w:ind w:right="360"/>
        <w:textAlignment w:val="baseline"/>
        <w:rPr>
          <w:sz w:val="22"/>
          <w:szCs w:val="22"/>
        </w:rPr>
      </w:pPr>
    </w:p>
    <w:p w:rsidR="00470DE6" w:rsidRPr="001675AA" w:rsidRDefault="00470DE6" w:rsidP="00470DE6">
      <w:pPr>
        <w:pStyle w:val="BodyText"/>
        <w:jc w:val="left"/>
        <w:rPr>
          <w:rFonts w:ascii="Times New Roman" w:hAnsi="Times New Roman"/>
          <w:sz w:val="22"/>
          <w:szCs w:val="22"/>
        </w:rPr>
      </w:pPr>
      <w:r w:rsidRPr="001675AA">
        <w:rPr>
          <w:rFonts w:ascii="Times New Roman" w:hAnsi="Times New Roman"/>
          <w:sz w:val="22"/>
          <w:szCs w:val="22"/>
        </w:rPr>
        <w:t>To educate a diverse student body through an integrated academic experience that positions graduates for personal success and civic responsibility in the global environment of the 21</w:t>
      </w:r>
      <w:r w:rsidRPr="001675AA">
        <w:rPr>
          <w:rFonts w:ascii="Times New Roman" w:hAnsi="Times New Roman"/>
          <w:sz w:val="22"/>
          <w:szCs w:val="22"/>
          <w:vertAlign w:val="superscript"/>
        </w:rPr>
        <w:t>st</w:t>
      </w:r>
      <w:r w:rsidRPr="001675AA">
        <w:rPr>
          <w:rFonts w:ascii="Times New Roman" w:hAnsi="Times New Roman"/>
          <w:sz w:val="22"/>
          <w:szCs w:val="22"/>
        </w:rPr>
        <w:t xml:space="preserve"> century:</w:t>
      </w:r>
    </w:p>
    <w:p w:rsidR="00F50644" w:rsidRPr="001675AA" w:rsidRDefault="00F50644" w:rsidP="00526276">
      <w:pPr>
        <w:pStyle w:val="BodyText"/>
        <w:jc w:val="left"/>
        <w:rPr>
          <w:rFonts w:ascii="Times New Roman" w:hAnsi="Times New Roman"/>
          <w:sz w:val="22"/>
          <w:szCs w:val="22"/>
        </w:rPr>
      </w:pPr>
    </w:p>
    <w:p w:rsidR="001675AA" w:rsidRPr="001675AA" w:rsidRDefault="00E44BED" w:rsidP="001675AA">
      <w:pPr>
        <w:pStyle w:val="BodyText"/>
        <w:numPr>
          <w:ilvl w:val="0"/>
          <w:numId w:val="20"/>
        </w:numPr>
        <w:jc w:val="left"/>
        <w:rPr>
          <w:rFonts w:ascii="Times New Roman" w:hAnsi="Times New Roman"/>
          <w:sz w:val="22"/>
          <w:szCs w:val="22"/>
        </w:rPr>
      </w:pPr>
      <w:r w:rsidRPr="001675AA">
        <w:rPr>
          <w:rFonts w:ascii="Times New Roman" w:hAnsi="Times New Roman"/>
          <w:sz w:val="22"/>
          <w:szCs w:val="22"/>
        </w:rPr>
        <w:t>The department continued to actively send candidates into the field to gain authentic experiences working with children i</w:t>
      </w:r>
      <w:r w:rsidR="00F56967">
        <w:rPr>
          <w:rFonts w:ascii="Times New Roman" w:hAnsi="Times New Roman"/>
          <w:sz w:val="22"/>
          <w:szCs w:val="22"/>
        </w:rPr>
        <w:t>n urban contexts. O</w:t>
      </w:r>
      <w:r w:rsidR="00213DEB" w:rsidRPr="001675AA">
        <w:rPr>
          <w:rFonts w:ascii="Times New Roman" w:hAnsi="Times New Roman"/>
          <w:sz w:val="22"/>
          <w:szCs w:val="22"/>
        </w:rPr>
        <w:t>ver 100 u</w:t>
      </w:r>
      <w:r w:rsidR="00F50644" w:rsidRPr="001675AA">
        <w:rPr>
          <w:rFonts w:ascii="Times New Roman" w:hAnsi="Times New Roman"/>
          <w:sz w:val="22"/>
          <w:szCs w:val="22"/>
        </w:rPr>
        <w:t>ndergraduate elem</w:t>
      </w:r>
      <w:r w:rsidR="00213DEB" w:rsidRPr="001675AA">
        <w:rPr>
          <w:rFonts w:ascii="Times New Roman" w:hAnsi="Times New Roman"/>
          <w:sz w:val="22"/>
          <w:szCs w:val="22"/>
        </w:rPr>
        <w:t>entary</w:t>
      </w:r>
      <w:r w:rsidR="00F50644" w:rsidRPr="001675AA">
        <w:rPr>
          <w:rFonts w:ascii="Times New Roman" w:hAnsi="Times New Roman"/>
          <w:sz w:val="22"/>
          <w:szCs w:val="22"/>
        </w:rPr>
        <w:t xml:space="preserve"> ed</w:t>
      </w:r>
      <w:r w:rsidR="00213DEB" w:rsidRPr="001675AA">
        <w:rPr>
          <w:rFonts w:ascii="Times New Roman" w:hAnsi="Times New Roman"/>
          <w:sz w:val="22"/>
          <w:szCs w:val="22"/>
        </w:rPr>
        <w:t>ucation</w:t>
      </w:r>
      <w:r w:rsidR="00F50644" w:rsidRPr="001675AA">
        <w:rPr>
          <w:rFonts w:ascii="Times New Roman" w:hAnsi="Times New Roman"/>
          <w:sz w:val="22"/>
          <w:szCs w:val="22"/>
        </w:rPr>
        <w:t xml:space="preserve"> majors completed 10 h</w:t>
      </w:r>
      <w:r w:rsidR="00213DEB" w:rsidRPr="001675AA">
        <w:rPr>
          <w:rFonts w:ascii="Times New Roman" w:hAnsi="Times New Roman"/>
          <w:sz w:val="22"/>
          <w:szCs w:val="22"/>
        </w:rPr>
        <w:t>ou</w:t>
      </w:r>
      <w:r w:rsidR="00F50644" w:rsidRPr="001675AA">
        <w:rPr>
          <w:rFonts w:ascii="Times New Roman" w:hAnsi="Times New Roman"/>
          <w:sz w:val="22"/>
          <w:szCs w:val="22"/>
        </w:rPr>
        <w:t xml:space="preserve">rs of tutoring </w:t>
      </w:r>
      <w:r w:rsidR="00213DEB" w:rsidRPr="001675AA">
        <w:rPr>
          <w:rFonts w:ascii="Times New Roman" w:hAnsi="Times New Roman"/>
          <w:sz w:val="22"/>
          <w:szCs w:val="22"/>
        </w:rPr>
        <w:t>(</w:t>
      </w:r>
      <w:r w:rsidR="00F50644" w:rsidRPr="001675AA">
        <w:rPr>
          <w:rFonts w:ascii="Times New Roman" w:hAnsi="Times New Roman"/>
          <w:sz w:val="22"/>
          <w:szCs w:val="22"/>
        </w:rPr>
        <w:t>each</w:t>
      </w:r>
      <w:r w:rsidR="00213DEB" w:rsidRPr="001675AA">
        <w:rPr>
          <w:rFonts w:ascii="Times New Roman" w:hAnsi="Times New Roman"/>
          <w:sz w:val="22"/>
          <w:szCs w:val="22"/>
        </w:rPr>
        <w:t>)</w:t>
      </w:r>
      <w:r w:rsidR="00F50644" w:rsidRPr="001675AA">
        <w:rPr>
          <w:rFonts w:ascii="Times New Roman" w:hAnsi="Times New Roman"/>
          <w:sz w:val="22"/>
          <w:szCs w:val="22"/>
        </w:rPr>
        <w:t xml:space="preserve"> in </w:t>
      </w:r>
      <w:r w:rsidR="00213DEB" w:rsidRPr="001675AA">
        <w:rPr>
          <w:rFonts w:ascii="Times New Roman" w:hAnsi="Times New Roman"/>
          <w:sz w:val="22"/>
          <w:szCs w:val="22"/>
        </w:rPr>
        <w:t xml:space="preserve">high need, </w:t>
      </w:r>
      <w:r w:rsidR="00F50644" w:rsidRPr="001675AA">
        <w:rPr>
          <w:rFonts w:ascii="Times New Roman" w:hAnsi="Times New Roman"/>
          <w:sz w:val="22"/>
          <w:szCs w:val="22"/>
        </w:rPr>
        <w:t>low performing schools in the area</w:t>
      </w:r>
      <w:r w:rsidR="00213DEB" w:rsidRPr="001675AA">
        <w:rPr>
          <w:rFonts w:ascii="Times New Roman" w:hAnsi="Times New Roman"/>
          <w:sz w:val="22"/>
          <w:szCs w:val="22"/>
        </w:rPr>
        <w:t xml:space="preserve">. </w:t>
      </w:r>
      <w:r w:rsidR="002D5734" w:rsidRPr="001675AA">
        <w:rPr>
          <w:rFonts w:ascii="Times New Roman" w:hAnsi="Times New Roman"/>
          <w:sz w:val="22"/>
          <w:szCs w:val="22"/>
          <w:shd w:val="clear" w:color="auto" w:fill="FFFFFF"/>
        </w:rPr>
        <w:t>All sections of ELED 3120 require</w:t>
      </w:r>
      <w:r w:rsidRPr="001675AA">
        <w:rPr>
          <w:rFonts w:ascii="Times New Roman" w:hAnsi="Times New Roman"/>
          <w:sz w:val="22"/>
          <w:szCs w:val="22"/>
          <w:shd w:val="clear" w:color="auto" w:fill="FFFFFF"/>
        </w:rPr>
        <w:t>d</w:t>
      </w:r>
      <w:r w:rsidR="002D5734" w:rsidRPr="001675AA">
        <w:rPr>
          <w:rFonts w:ascii="Times New Roman" w:hAnsi="Times New Roman"/>
          <w:sz w:val="22"/>
          <w:szCs w:val="22"/>
          <w:shd w:val="clear" w:color="auto" w:fill="FFFFFF"/>
        </w:rPr>
        <w:t xml:space="preserve"> the course clinical experience to be conducted in a</w:t>
      </w:r>
      <w:r w:rsidR="002D5734" w:rsidRPr="001675AA">
        <w:rPr>
          <w:rStyle w:val="apple-converted-space"/>
          <w:rFonts w:ascii="Times New Roman" w:hAnsi="Times New Roman"/>
          <w:sz w:val="22"/>
          <w:szCs w:val="22"/>
          <w:shd w:val="clear" w:color="auto" w:fill="FFFFFF"/>
        </w:rPr>
        <w:t> </w:t>
      </w:r>
      <w:r w:rsidR="002D5734" w:rsidRPr="001675AA">
        <w:rPr>
          <w:rFonts w:ascii="Times New Roman" w:hAnsi="Times New Roman"/>
          <w:iCs/>
          <w:sz w:val="22"/>
          <w:szCs w:val="22"/>
          <w:shd w:val="clear" w:color="auto" w:fill="FFFFFF"/>
        </w:rPr>
        <w:t xml:space="preserve">high minority, high poverty, high risk, urban elementary school. </w:t>
      </w:r>
      <w:r w:rsidR="00B62B99">
        <w:rPr>
          <w:rFonts w:ascii="Times New Roman" w:hAnsi="Times New Roman"/>
          <w:color w:val="222222"/>
          <w:sz w:val="22"/>
          <w:szCs w:val="22"/>
          <w:shd w:val="clear" w:color="auto" w:fill="FFFFFF"/>
        </w:rPr>
        <w:t>Finally, w</w:t>
      </w:r>
      <w:r w:rsidR="002D5734" w:rsidRPr="001675AA">
        <w:rPr>
          <w:rFonts w:ascii="Times New Roman" w:hAnsi="Times New Roman"/>
          <w:color w:val="222222"/>
          <w:sz w:val="22"/>
          <w:szCs w:val="22"/>
          <w:shd w:val="clear" w:color="auto" w:fill="FFFFFF"/>
        </w:rPr>
        <w:t xml:space="preserve">ithin the Integrated Methods </w:t>
      </w:r>
      <w:r w:rsidR="002D5734" w:rsidRPr="001675AA">
        <w:rPr>
          <w:rFonts w:ascii="Times New Roman" w:hAnsi="Times New Roman"/>
          <w:color w:val="222222"/>
          <w:sz w:val="22"/>
          <w:szCs w:val="22"/>
        </w:rPr>
        <w:t>Block, students</w:t>
      </w:r>
      <w:r w:rsidRPr="001675AA">
        <w:rPr>
          <w:rFonts w:ascii="Times New Roman" w:hAnsi="Times New Roman"/>
          <w:color w:val="222222"/>
          <w:sz w:val="22"/>
          <w:szCs w:val="22"/>
        </w:rPr>
        <w:t xml:space="preserve"> </w:t>
      </w:r>
      <w:r w:rsidR="00B62B99">
        <w:rPr>
          <w:rFonts w:ascii="Times New Roman" w:hAnsi="Times New Roman"/>
          <w:color w:val="222222"/>
          <w:sz w:val="22"/>
          <w:szCs w:val="22"/>
        </w:rPr>
        <w:t>spent two full weeks working</w:t>
      </w:r>
      <w:r w:rsidR="002D5734" w:rsidRPr="001675AA">
        <w:rPr>
          <w:rFonts w:ascii="Times New Roman" w:hAnsi="Times New Roman"/>
          <w:color w:val="222222"/>
          <w:sz w:val="22"/>
          <w:szCs w:val="22"/>
        </w:rPr>
        <w:t xml:space="preserve"> in urban schools, including Title 1 schools, across the Charlotte area.  </w:t>
      </w:r>
    </w:p>
    <w:p w:rsidR="001675AA" w:rsidRDefault="00E44BED" w:rsidP="00E44BED">
      <w:pPr>
        <w:pStyle w:val="BodyText"/>
        <w:numPr>
          <w:ilvl w:val="0"/>
          <w:numId w:val="20"/>
        </w:numPr>
        <w:jc w:val="left"/>
        <w:rPr>
          <w:rFonts w:ascii="Times New Roman" w:hAnsi="Times New Roman"/>
          <w:sz w:val="22"/>
          <w:szCs w:val="22"/>
        </w:rPr>
      </w:pPr>
      <w:r w:rsidRPr="001675AA">
        <w:rPr>
          <w:rFonts w:ascii="Times New Roman" w:hAnsi="Times New Roman"/>
          <w:sz w:val="22"/>
          <w:szCs w:val="22"/>
        </w:rPr>
        <w:t>The department has collaborated extensively with</w:t>
      </w:r>
      <w:r w:rsidR="002D5734" w:rsidRPr="001675AA">
        <w:rPr>
          <w:rFonts w:ascii="Times New Roman" w:hAnsi="Times New Roman"/>
          <w:sz w:val="22"/>
          <w:szCs w:val="22"/>
        </w:rPr>
        <w:t xml:space="preserve"> Dr. Laura Hart</w:t>
      </w:r>
      <w:r w:rsidRPr="001675AA">
        <w:rPr>
          <w:rFonts w:ascii="Times New Roman" w:hAnsi="Times New Roman"/>
          <w:sz w:val="22"/>
          <w:szCs w:val="22"/>
        </w:rPr>
        <w:t xml:space="preserve"> to begin </w:t>
      </w:r>
      <w:r w:rsidR="002D5734" w:rsidRPr="001675AA">
        <w:rPr>
          <w:rFonts w:ascii="Times New Roman" w:hAnsi="Times New Roman"/>
          <w:sz w:val="22"/>
          <w:szCs w:val="22"/>
        </w:rPr>
        <w:t>implementation of the Niner Clinical Immersion School model in four districts (Charlotte-Mecklenburg, Cabarrus, Iredell</w:t>
      </w:r>
      <w:r w:rsidRPr="001675AA">
        <w:rPr>
          <w:rFonts w:ascii="Times New Roman" w:hAnsi="Times New Roman"/>
          <w:sz w:val="22"/>
          <w:szCs w:val="22"/>
        </w:rPr>
        <w:t>-Statesville, and Union County</w:t>
      </w:r>
      <w:r w:rsidR="002D5734" w:rsidRPr="001675AA">
        <w:rPr>
          <w:rFonts w:ascii="Times New Roman" w:hAnsi="Times New Roman"/>
          <w:sz w:val="22"/>
          <w:szCs w:val="22"/>
        </w:rPr>
        <w:t xml:space="preserve">). </w:t>
      </w:r>
      <w:r w:rsidRPr="001675AA">
        <w:rPr>
          <w:rFonts w:ascii="Times New Roman" w:hAnsi="Times New Roman"/>
          <w:sz w:val="22"/>
          <w:szCs w:val="22"/>
        </w:rPr>
        <w:t>Graduate certificate students enrolling in coursework this summer will be able to complete all clinical experiences in schools or programs that are in close proximity to their g</w:t>
      </w:r>
      <w:r w:rsidR="00B62B99">
        <w:rPr>
          <w:rFonts w:ascii="Times New Roman" w:hAnsi="Times New Roman"/>
          <w:sz w:val="22"/>
          <w:szCs w:val="22"/>
        </w:rPr>
        <w:t xml:space="preserve">eographic location, creating a potential </w:t>
      </w:r>
      <w:r w:rsidRPr="001675AA">
        <w:rPr>
          <w:rFonts w:ascii="Times New Roman" w:hAnsi="Times New Roman"/>
          <w:sz w:val="22"/>
          <w:szCs w:val="22"/>
        </w:rPr>
        <w:t>opport</w:t>
      </w:r>
      <w:r w:rsidR="001675AA">
        <w:rPr>
          <w:rFonts w:ascii="Times New Roman" w:hAnsi="Times New Roman"/>
          <w:sz w:val="22"/>
          <w:szCs w:val="22"/>
        </w:rPr>
        <w:t xml:space="preserve">unity to find employment in the </w:t>
      </w:r>
      <w:r w:rsidRPr="001675AA">
        <w:rPr>
          <w:rFonts w:ascii="Times New Roman" w:hAnsi="Times New Roman"/>
          <w:sz w:val="22"/>
          <w:szCs w:val="22"/>
        </w:rPr>
        <w:t>community they currently reside.</w:t>
      </w:r>
    </w:p>
    <w:p w:rsidR="00470DE6" w:rsidRPr="001675AA" w:rsidRDefault="00E44BED" w:rsidP="00E44BED">
      <w:pPr>
        <w:pStyle w:val="BodyText"/>
        <w:numPr>
          <w:ilvl w:val="0"/>
          <w:numId w:val="20"/>
        </w:numPr>
        <w:jc w:val="left"/>
        <w:rPr>
          <w:rFonts w:ascii="Times New Roman" w:hAnsi="Times New Roman"/>
          <w:sz w:val="22"/>
          <w:szCs w:val="22"/>
        </w:rPr>
      </w:pPr>
      <w:r w:rsidRPr="001675AA">
        <w:rPr>
          <w:rFonts w:ascii="Times New Roman" w:hAnsi="Times New Roman"/>
          <w:sz w:val="22"/>
          <w:szCs w:val="22"/>
        </w:rPr>
        <w:t>The department continues to offer candidates opportunities to s</w:t>
      </w:r>
      <w:r w:rsidR="00F50644" w:rsidRPr="001675AA">
        <w:rPr>
          <w:rFonts w:ascii="Times New Roman" w:hAnsi="Times New Roman"/>
          <w:sz w:val="22"/>
          <w:szCs w:val="22"/>
        </w:rPr>
        <w:t>tudy abroad</w:t>
      </w:r>
      <w:r w:rsidRPr="001675AA">
        <w:rPr>
          <w:rFonts w:ascii="Times New Roman" w:hAnsi="Times New Roman"/>
          <w:sz w:val="22"/>
          <w:szCs w:val="22"/>
        </w:rPr>
        <w:t>. Students can now travel to South Africa, Germany, and Brazil to engage in cross-cultural experiences with students and teachers, developing valuable knowledge about working with diverse populations.</w:t>
      </w:r>
    </w:p>
    <w:p w:rsidR="00470DE6" w:rsidRPr="001675AA" w:rsidRDefault="00470DE6" w:rsidP="00470DE6">
      <w:pPr>
        <w:pStyle w:val="BodyText"/>
        <w:jc w:val="left"/>
        <w:rPr>
          <w:rFonts w:ascii="Times New Roman" w:hAnsi="Times New Roman"/>
          <w:sz w:val="22"/>
          <w:szCs w:val="22"/>
        </w:rPr>
      </w:pPr>
    </w:p>
    <w:p w:rsidR="00470DE6" w:rsidRPr="001675AA" w:rsidRDefault="00470DE6" w:rsidP="00470DE6">
      <w:pPr>
        <w:pStyle w:val="BodyText"/>
        <w:jc w:val="left"/>
        <w:rPr>
          <w:rFonts w:ascii="Times New Roman" w:hAnsi="Times New Roman"/>
          <w:sz w:val="22"/>
          <w:szCs w:val="22"/>
        </w:rPr>
      </w:pPr>
      <w:r w:rsidRPr="001675AA">
        <w:rPr>
          <w:rFonts w:ascii="Times New Roman" w:hAnsi="Times New Roman"/>
          <w:sz w:val="22"/>
          <w:szCs w:val="22"/>
        </w:rPr>
        <w:t>To expand the frontiers of knowledge and leverage discovery for the public benefit through innovative programs that span the disciplines in research, creative activities, and graduate education:</w:t>
      </w:r>
    </w:p>
    <w:p w:rsidR="001675AA" w:rsidRDefault="001B2F99" w:rsidP="002D5734">
      <w:pPr>
        <w:pStyle w:val="BodyText"/>
        <w:numPr>
          <w:ilvl w:val="0"/>
          <w:numId w:val="21"/>
        </w:numPr>
        <w:jc w:val="left"/>
        <w:rPr>
          <w:rFonts w:ascii="Times New Roman" w:hAnsi="Times New Roman"/>
          <w:sz w:val="22"/>
          <w:szCs w:val="22"/>
        </w:rPr>
      </w:pPr>
      <w:r w:rsidRPr="001675AA">
        <w:rPr>
          <w:rFonts w:ascii="Times New Roman" w:hAnsi="Times New Roman"/>
          <w:sz w:val="22"/>
          <w:szCs w:val="22"/>
        </w:rPr>
        <w:t>A</w:t>
      </w:r>
      <w:r w:rsidR="007C0224" w:rsidRPr="001675AA">
        <w:rPr>
          <w:rFonts w:ascii="Times New Roman" w:hAnsi="Times New Roman"/>
          <w:sz w:val="22"/>
          <w:szCs w:val="22"/>
        </w:rPr>
        <w:t>n a</w:t>
      </w:r>
      <w:r w:rsidRPr="001675AA">
        <w:rPr>
          <w:rFonts w:ascii="Times New Roman" w:hAnsi="Times New Roman"/>
          <w:sz w:val="22"/>
          <w:szCs w:val="22"/>
        </w:rPr>
        <w:t>rticle</w:t>
      </w:r>
      <w:r w:rsidR="007C0224" w:rsidRPr="001675AA">
        <w:rPr>
          <w:rFonts w:ascii="Times New Roman" w:hAnsi="Times New Roman"/>
          <w:sz w:val="22"/>
          <w:szCs w:val="22"/>
        </w:rPr>
        <w:t xml:space="preserve"> published</w:t>
      </w:r>
      <w:r w:rsidRPr="001675AA">
        <w:rPr>
          <w:rFonts w:ascii="Times New Roman" w:hAnsi="Times New Roman"/>
          <w:sz w:val="22"/>
          <w:szCs w:val="22"/>
        </w:rPr>
        <w:t xml:space="preserve"> in</w:t>
      </w:r>
      <w:r w:rsidR="007C0224" w:rsidRPr="001675AA">
        <w:rPr>
          <w:rFonts w:ascii="Times New Roman" w:hAnsi="Times New Roman"/>
          <w:sz w:val="22"/>
          <w:szCs w:val="22"/>
        </w:rPr>
        <w:t xml:space="preserve"> Reading Psychology highlighted the scholarly productivity</w:t>
      </w:r>
      <w:r w:rsidRPr="001675AA">
        <w:rPr>
          <w:rFonts w:ascii="Times New Roman" w:hAnsi="Times New Roman"/>
          <w:sz w:val="22"/>
          <w:szCs w:val="22"/>
        </w:rPr>
        <w:t xml:space="preserve"> of</w:t>
      </w:r>
      <w:r w:rsidR="007C0224" w:rsidRPr="001675AA">
        <w:rPr>
          <w:rFonts w:ascii="Times New Roman" w:hAnsi="Times New Roman"/>
          <w:sz w:val="22"/>
          <w:szCs w:val="22"/>
        </w:rPr>
        <w:t xml:space="preserve"> the READ</w:t>
      </w:r>
      <w:r w:rsidRPr="001675AA">
        <w:rPr>
          <w:rFonts w:ascii="Times New Roman" w:hAnsi="Times New Roman"/>
          <w:sz w:val="22"/>
          <w:szCs w:val="22"/>
        </w:rPr>
        <w:t xml:space="preserve"> faculty</w:t>
      </w:r>
      <w:r w:rsidR="007C0224" w:rsidRPr="001675AA">
        <w:rPr>
          <w:rFonts w:ascii="Times New Roman" w:hAnsi="Times New Roman"/>
          <w:sz w:val="22"/>
          <w:szCs w:val="22"/>
        </w:rPr>
        <w:t>.</w:t>
      </w:r>
      <w:r w:rsidR="00485A72" w:rsidRPr="001675AA">
        <w:rPr>
          <w:rFonts w:ascii="Times New Roman" w:hAnsi="Times New Roman"/>
          <w:sz w:val="22"/>
          <w:szCs w:val="22"/>
        </w:rPr>
        <w:t xml:space="preserve"> Notably, the faculty was the only Research III (doctoral/research institution) in the top 25 institutions</w:t>
      </w:r>
      <w:r w:rsidR="00B62B99">
        <w:rPr>
          <w:rFonts w:ascii="Times New Roman" w:hAnsi="Times New Roman"/>
          <w:sz w:val="22"/>
          <w:szCs w:val="22"/>
        </w:rPr>
        <w:t xml:space="preserve"> referenced in the article</w:t>
      </w:r>
      <w:r w:rsidR="00485A72" w:rsidRPr="001675AA">
        <w:rPr>
          <w:rFonts w:ascii="Times New Roman" w:hAnsi="Times New Roman"/>
          <w:sz w:val="22"/>
          <w:szCs w:val="22"/>
        </w:rPr>
        <w:t>, as ranked by scholarly productivity in nine literacy journals from 2005-2012.</w:t>
      </w:r>
    </w:p>
    <w:p w:rsidR="001675AA" w:rsidRDefault="00ED7492" w:rsidP="00ED7492">
      <w:pPr>
        <w:pStyle w:val="BodyText"/>
        <w:numPr>
          <w:ilvl w:val="0"/>
          <w:numId w:val="21"/>
        </w:numPr>
        <w:jc w:val="left"/>
        <w:rPr>
          <w:rFonts w:ascii="Times New Roman" w:hAnsi="Times New Roman"/>
          <w:sz w:val="22"/>
          <w:szCs w:val="22"/>
        </w:rPr>
      </w:pPr>
      <w:r w:rsidRPr="001675AA">
        <w:rPr>
          <w:rFonts w:ascii="Times New Roman" w:hAnsi="Times New Roman"/>
          <w:color w:val="222222"/>
          <w:sz w:val="22"/>
          <w:szCs w:val="22"/>
          <w:shd w:val="clear" w:color="auto" w:fill="FFFFFF"/>
        </w:rPr>
        <w:t xml:space="preserve">The faculty in </w:t>
      </w:r>
      <w:r w:rsidR="00D806B0" w:rsidRPr="001675AA">
        <w:rPr>
          <w:rFonts w:ascii="Times New Roman" w:hAnsi="Times New Roman"/>
          <w:color w:val="222222"/>
          <w:sz w:val="22"/>
          <w:szCs w:val="22"/>
          <w:shd w:val="clear" w:color="auto" w:fill="FFFFFF"/>
        </w:rPr>
        <w:t>the d</w:t>
      </w:r>
      <w:r w:rsidRPr="001675AA">
        <w:rPr>
          <w:rFonts w:ascii="Times New Roman" w:hAnsi="Times New Roman"/>
          <w:color w:val="222222"/>
          <w:sz w:val="22"/>
          <w:szCs w:val="22"/>
          <w:shd w:val="clear" w:color="auto" w:fill="FFFFFF"/>
        </w:rPr>
        <w:t>epartment engage</w:t>
      </w:r>
      <w:r w:rsidR="00D806B0" w:rsidRPr="001675AA">
        <w:rPr>
          <w:rFonts w:ascii="Times New Roman" w:hAnsi="Times New Roman"/>
          <w:color w:val="222222"/>
          <w:sz w:val="22"/>
          <w:szCs w:val="22"/>
          <w:shd w:val="clear" w:color="auto" w:fill="FFFFFF"/>
        </w:rPr>
        <w:t>d</w:t>
      </w:r>
      <w:r w:rsidRPr="001675AA">
        <w:rPr>
          <w:rFonts w:ascii="Times New Roman" w:hAnsi="Times New Roman"/>
          <w:color w:val="222222"/>
          <w:sz w:val="22"/>
          <w:szCs w:val="22"/>
          <w:shd w:val="clear" w:color="auto" w:fill="FFFFFF"/>
        </w:rPr>
        <w:t xml:space="preserve"> in a variety of research with international partners. </w:t>
      </w:r>
      <w:r w:rsidR="00D806B0" w:rsidRPr="001675AA">
        <w:rPr>
          <w:rFonts w:ascii="Times New Roman" w:hAnsi="Times New Roman"/>
          <w:color w:val="222222"/>
          <w:sz w:val="22"/>
          <w:szCs w:val="22"/>
          <w:shd w:val="clear" w:color="auto" w:fill="FFFFFF"/>
        </w:rPr>
        <w:t xml:space="preserve">For example, six faculty members have ongoing partnerships with colleagues at the Ludwigsburg University of Education. Three faculty members have engaged with additional partners in projects in India, South Africa, and South Korea. </w:t>
      </w:r>
      <w:r w:rsidR="00B62B99">
        <w:rPr>
          <w:rFonts w:ascii="Times New Roman" w:hAnsi="Times New Roman"/>
          <w:color w:val="222222"/>
          <w:sz w:val="22"/>
          <w:szCs w:val="22"/>
          <w:shd w:val="clear" w:color="auto" w:fill="FFFFFF"/>
        </w:rPr>
        <w:t>T</w:t>
      </w:r>
      <w:r w:rsidR="002D5734" w:rsidRPr="001675AA">
        <w:rPr>
          <w:rFonts w:ascii="Times New Roman" w:hAnsi="Times New Roman"/>
          <w:sz w:val="22"/>
          <w:szCs w:val="22"/>
        </w:rPr>
        <w:t xml:space="preserve">he department </w:t>
      </w:r>
      <w:r w:rsidR="00B62B99">
        <w:rPr>
          <w:rFonts w:ascii="Times New Roman" w:hAnsi="Times New Roman"/>
          <w:sz w:val="22"/>
          <w:szCs w:val="22"/>
        </w:rPr>
        <w:t xml:space="preserve">also </w:t>
      </w:r>
      <w:r w:rsidR="002D5734" w:rsidRPr="001675AA">
        <w:rPr>
          <w:rFonts w:ascii="Times New Roman" w:hAnsi="Times New Roman"/>
          <w:sz w:val="22"/>
          <w:szCs w:val="22"/>
        </w:rPr>
        <w:t xml:space="preserve">hosted a Fulbright Scholar from a partner institution, Stellenbosch University, from October through January. </w:t>
      </w:r>
      <w:r w:rsidR="00D806B0" w:rsidRPr="001675AA">
        <w:rPr>
          <w:rFonts w:ascii="Times New Roman" w:hAnsi="Times New Roman"/>
          <w:sz w:val="22"/>
          <w:szCs w:val="22"/>
        </w:rPr>
        <w:t>Various REEL</w:t>
      </w:r>
      <w:r w:rsidR="002D5734" w:rsidRPr="001675AA">
        <w:rPr>
          <w:rFonts w:ascii="Times New Roman" w:hAnsi="Times New Roman"/>
          <w:sz w:val="22"/>
          <w:szCs w:val="22"/>
        </w:rPr>
        <w:t xml:space="preserve"> faculty</w:t>
      </w:r>
      <w:r w:rsidR="00B62B99">
        <w:rPr>
          <w:rFonts w:ascii="Times New Roman" w:hAnsi="Times New Roman"/>
          <w:sz w:val="22"/>
          <w:szCs w:val="22"/>
        </w:rPr>
        <w:t xml:space="preserve"> assisted with the scholar’s research as they</w:t>
      </w:r>
      <w:r w:rsidR="002D5734" w:rsidRPr="001675AA">
        <w:rPr>
          <w:rFonts w:ascii="Times New Roman" w:hAnsi="Times New Roman"/>
          <w:sz w:val="22"/>
          <w:szCs w:val="22"/>
        </w:rPr>
        <w:t xml:space="preserve"> facilitated visits to 6 different schools, resulting in the collection of </w:t>
      </w:r>
      <w:r w:rsidR="00D806B0" w:rsidRPr="001675AA">
        <w:rPr>
          <w:rFonts w:ascii="Times New Roman" w:hAnsi="Times New Roman"/>
          <w:sz w:val="22"/>
          <w:szCs w:val="22"/>
        </w:rPr>
        <w:t>the</w:t>
      </w:r>
      <w:r w:rsidR="002D5734" w:rsidRPr="001675AA">
        <w:rPr>
          <w:rFonts w:ascii="Times New Roman" w:hAnsi="Times New Roman"/>
          <w:sz w:val="22"/>
          <w:szCs w:val="22"/>
        </w:rPr>
        <w:t xml:space="preserve"> student and teacher-level data </w:t>
      </w:r>
      <w:r w:rsidR="00D806B0" w:rsidRPr="001675AA">
        <w:rPr>
          <w:rFonts w:ascii="Times New Roman" w:hAnsi="Times New Roman"/>
          <w:sz w:val="22"/>
          <w:szCs w:val="22"/>
        </w:rPr>
        <w:t xml:space="preserve">necessary </w:t>
      </w:r>
      <w:r w:rsidR="002D5734" w:rsidRPr="001675AA">
        <w:rPr>
          <w:rFonts w:ascii="Times New Roman" w:hAnsi="Times New Roman"/>
          <w:sz w:val="22"/>
          <w:szCs w:val="22"/>
        </w:rPr>
        <w:t>to address the research questions</w:t>
      </w:r>
      <w:r w:rsidR="00D806B0" w:rsidRPr="001675AA">
        <w:rPr>
          <w:rFonts w:ascii="Times New Roman" w:hAnsi="Times New Roman"/>
          <w:sz w:val="22"/>
          <w:szCs w:val="22"/>
        </w:rPr>
        <w:t xml:space="preserve"> associated with the </w:t>
      </w:r>
      <w:r w:rsidR="002D5734" w:rsidRPr="001675AA">
        <w:rPr>
          <w:rFonts w:ascii="Times New Roman" w:hAnsi="Times New Roman"/>
          <w:sz w:val="22"/>
          <w:szCs w:val="22"/>
        </w:rPr>
        <w:t>Fulbright proposal.</w:t>
      </w:r>
      <w:r w:rsidR="00D806B0" w:rsidRPr="001675AA">
        <w:rPr>
          <w:rFonts w:ascii="Times New Roman" w:hAnsi="Times New Roman"/>
          <w:sz w:val="22"/>
          <w:szCs w:val="22"/>
        </w:rPr>
        <w:t xml:space="preserve"> The visit also enabled the department chair and </w:t>
      </w:r>
      <w:r w:rsidR="00FB460D" w:rsidRPr="001675AA">
        <w:rPr>
          <w:rFonts w:ascii="Times New Roman" w:hAnsi="Times New Roman"/>
          <w:sz w:val="22"/>
          <w:szCs w:val="22"/>
        </w:rPr>
        <w:lastRenderedPageBreak/>
        <w:t xml:space="preserve">the </w:t>
      </w:r>
      <w:r w:rsidR="00D806B0" w:rsidRPr="001675AA">
        <w:rPr>
          <w:rFonts w:ascii="Times New Roman" w:hAnsi="Times New Roman"/>
          <w:sz w:val="22"/>
          <w:szCs w:val="22"/>
        </w:rPr>
        <w:t xml:space="preserve">Associate Provost of International Programs to </w:t>
      </w:r>
      <w:r w:rsidR="00FB460D" w:rsidRPr="001675AA">
        <w:rPr>
          <w:rFonts w:ascii="Times New Roman" w:hAnsi="Times New Roman"/>
          <w:sz w:val="22"/>
          <w:szCs w:val="22"/>
        </w:rPr>
        <w:t>initiate discussions around an exchange program between UNC Charlotte and Stellenbosch University.</w:t>
      </w:r>
    </w:p>
    <w:p w:rsidR="00470DE6" w:rsidRPr="001675AA" w:rsidRDefault="00ED7492" w:rsidP="00ED7492">
      <w:pPr>
        <w:pStyle w:val="BodyText"/>
        <w:numPr>
          <w:ilvl w:val="0"/>
          <w:numId w:val="21"/>
        </w:numPr>
        <w:jc w:val="left"/>
        <w:rPr>
          <w:rFonts w:ascii="Times New Roman" w:hAnsi="Times New Roman"/>
          <w:sz w:val="22"/>
          <w:szCs w:val="22"/>
        </w:rPr>
      </w:pPr>
      <w:r w:rsidRPr="001675AA">
        <w:rPr>
          <w:rFonts w:ascii="Times New Roman" w:hAnsi="Times New Roman"/>
          <w:sz w:val="22"/>
          <w:szCs w:val="22"/>
        </w:rPr>
        <w:t>Candidates in each of the department’</w:t>
      </w:r>
      <w:r w:rsidR="003B4100" w:rsidRPr="001675AA">
        <w:rPr>
          <w:rFonts w:ascii="Times New Roman" w:hAnsi="Times New Roman"/>
          <w:sz w:val="22"/>
          <w:szCs w:val="22"/>
        </w:rPr>
        <w:t xml:space="preserve">s graduate programs completed </w:t>
      </w:r>
      <w:r w:rsidR="00FB460D" w:rsidRPr="001675AA">
        <w:rPr>
          <w:rFonts w:ascii="Times New Roman" w:hAnsi="Times New Roman"/>
          <w:sz w:val="22"/>
          <w:szCs w:val="22"/>
        </w:rPr>
        <w:t xml:space="preserve">course projects focused on the practical application of research and data analysis in contexts of practice. The results were </w:t>
      </w:r>
      <w:r w:rsidRPr="001675AA">
        <w:rPr>
          <w:rFonts w:ascii="Times New Roman" w:hAnsi="Times New Roman"/>
          <w:sz w:val="22"/>
          <w:szCs w:val="22"/>
        </w:rPr>
        <w:t>share</w:t>
      </w:r>
      <w:r w:rsidR="00FB460D" w:rsidRPr="001675AA">
        <w:rPr>
          <w:rFonts w:ascii="Times New Roman" w:hAnsi="Times New Roman"/>
          <w:sz w:val="22"/>
          <w:szCs w:val="22"/>
        </w:rPr>
        <w:t>d in various formats, including</w:t>
      </w:r>
      <w:r w:rsidRPr="001675AA">
        <w:rPr>
          <w:rFonts w:ascii="Times New Roman" w:hAnsi="Times New Roman"/>
          <w:sz w:val="22"/>
          <w:szCs w:val="22"/>
        </w:rPr>
        <w:t xml:space="preserve"> presentations at the state-level reading conference</w:t>
      </w:r>
      <w:r w:rsidR="00FB460D" w:rsidRPr="001675AA">
        <w:rPr>
          <w:rFonts w:ascii="Times New Roman" w:hAnsi="Times New Roman"/>
          <w:sz w:val="22"/>
          <w:szCs w:val="22"/>
        </w:rPr>
        <w:t xml:space="preserve"> (NCRA) and</w:t>
      </w:r>
      <w:r w:rsidRPr="001675AA">
        <w:rPr>
          <w:rFonts w:ascii="Times New Roman" w:hAnsi="Times New Roman"/>
          <w:sz w:val="22"/>
          <w:szCs w:val="22"/>
        </w:rPr>
        <w:t xml:space="preserve"> to local administrators and colleagues</w:t>
      </w:r>
      <w:r w:rsidR="00FB460D" w:rsidRPr="001675AA">
        <w:rPr>
          <w:rFonts w:ascii="Times New Roman" w:hAnsi="Times New Roman"/>
          <w:sz w:val="22"/>
          <w:szCs w:val="22"/>
        </w:rPr>
        <w:t xml:space="preserve"> within the candidates’ schools</w:t>
      </w:r>
      <w:r w:rsidRPr="001675AA">
        <w:rPr>
          <w:rFonts w:ascii="Times New Roman" w:hAnsi="Times New Roman"/>
          <w:sz w:val="22"/>
          <w:szCs w:val="22"/>
        </w:rPr>
        <w:t>. Projects include</w:t>
      </w:r>
      <w:r w:rsidR="00FB460D" w:rsidRPr="001675AA">
        <w:rPr>
          <w:rFonts w:ascii="Times New Roman" w:hAnsi="Times New Roman"/>
          <w:sz w:val="22"/>
          <w:szCs w:val="22"/>
        </w:rPr>
        <w:t>d</w:t>
      </w:r>
      <w:r w:rsidRPr="001675AA">
        <w:rPr>
          <w:rFonts w:ascii="Times New Roman" w:hAnsi="Times New Roman"/>
          <w:sz w:val="22"/>
          <w:szCs w:val="22"/>
        </w:rPr>
        <w:t xml:space="preserve"> a behavioral intervention study, an action research investigation, and </w:t>
      </w:r>
      <w:r w:rsidR="00FB460D" w:rsidRPr="001675AA">
        <w:rPr>
          <w:rFonts w:ascii="Times New Roman" w:hAnsi="Times New Roman"/>
          <w:sz w:val="22"/>
          <w:szCs w:val="22"/>
        </w:rPr>
        <w:t xml:space="preserve">an in-depth </w:t>
      </w:r>
      <w:r w:rsidRPr="001675AA">
        <w:rPr>
          <w:rFonts w:ascii="Times New Roman" w:hAnsi="Times New Roman"/>
          <w:sz w:val="22"/>
          <w:szCs w:val="22"/>
        </w:rPr>
        <w:t>analysis of students’ mathematical thinking.</w:t>
      </w:r>
    </w:p>
    <w:p w:rsidR="00470DE6" w:rsidRPr="001675AA" w:rsidRDefault="00470DE6" w:rsidP="00470DE6">
      <w:pPr>
        <w:pStyle w:val="BodyText"/>
        <w:jc w:val="left"/>
        <w:rPr>
          <w:rFonts w:ascii="Times New Roman" w:hAnsi="Times New Roman"/>
          <w:sz w:val="22"/>
          <w:szCs w:val="22"/>
        </w:rPr>
      </w:pPr>
    </w:p>
    <w:p w:rsidR="00470DE6" w:rsidRPr="001675AA" w:rsidRDefault="00470DE6" w:rsidP="00470DE6">
      <w:pPr>
        <w:pStyle w:val="BodyText"/>
        <w:jc w:val="left"/>
        <w:rPr>
          <w:rFonts w:ascii="Times New Roman" w:hAnsi="Times New Roman"/>
          <w:sz w:val="22"/>
          <w:szCs w:val="22"/>
        </w:rPr>
      </w:pPr>
      <w:r w:rsidRPr="001675AA">
        <w:rPr>
          <w:rFonts w:ascii="Times New Roman" w:hAnsi="Times New Roman"/>
          <w:sz w:val="22"/>
          <w:szCs w:val="22"/>
        </w:rPr>
        <w:t>To engage community partners in mutually beneficial programs that enhance the economic, civic, and cultural vitality of the region:</w:t>
      </w:r>
    </w:p>
    <w:p w:rsidR="001675AA" w:rsidRDefault="007C0224" w:rsidP="002D5734">
      <w:pPr>
        <w:pStyle w:val="BodyText"/>
        <w:numPr>
          <w:ilvl w:val="0"/>
          <w:numId w:val="22"/>
        </w:numPr>
        <w:jc w:val="left"/>
        <w:rPr>
          <w:rFonts w:ascii="Times New Roman" w:hAnsi="Times New Roman"/>
          <w:sz w:val="22"/>
          <w:szCs w:val="22"/>
        </w:rPr>
      </w:pPr>
      <w:r w:rsidRPr="001675AA">
        <w:rPr>
          <w:rFonts w:ascii="Times New Roman" w:hAnsi="Times New Roman"/>
          <w:sz w:val="22"/>
          <w:szCs w:val="22"/>
        </w:rPr>
        <w:t>D</w:t>
      </w:r>
      <w:r w:rsidR="00485A72" w:rsidRPr="001675AA">
        <w:rPr>
          <w:rFonts w:ascii="Times New Roman" w:hAnsi="Times New Roman"/>
          <w:sz w:val="22"/>
          <w:szCs w:val="22"/>
        </w:rPr>
        <w:t xml:space="preserve">r. Bruce Taylor was selected </w:t>
      </w:r>
      <w:r w:rsidRPr="001675AA">
        <w:rPr>
          <w:rFonts w:ascii="Times New Roman" w:hAnsi="Times New Roman"/>
          <w:sz w:val="22"/>
          <w:szCs w:val="22"/>
        </w:rPr>
        <w:t>for the</w:t>
      </w:r>
      <w:r w:rsidR="003D7810" w:rsidRPr="001675AA">
        <w:rPr>
          <w:rFonts w:ascii="Times New Roman" w:hAnsi="Times New Roman"/>
          <w:sz w:val="22"/>
          <w:szCs w:val="22"/>
        </w:rPr>
        <w:t xml:space="preserve"> 2016 Governor’s Volunteer Service Award (Mecklenburg County)</w:t>
      </w:r>
      <w:r w:rsidR="00485A72" w:rsidRPr="001675AA">
        <w:rPr>
          <w:rFonts w:ascii="Times New Roman" w:hAnsi="Times New Roman"/>
          <w:sz w:val="22"/>
          <w:szCs w:val="22"/>
        </w:rPr>
        <w:t>. He was nominated for this honor by</w:t>
      </w:r>
      <w:r w:rsidR="00B845C2" w:rsidRPr="001675AA">
        <w:rPr>
          <w:rFonts w:ascii="Times New Roman" w:hAnsi="Times New Roman"/>
          <w:sz w:val="22"/>
          <w:szCs w:val="22"/>
        </w:rPr>
        <w:t xml:space="preserve"> the United</w:t>
      </w:r>
      <w:r w:rsidR="00B62B99">
        <w:rPr>
          <w:rFonts w:ascii="Times New Roman" w:hAnsi="Times New Roman"/>
          <w:sz w:val="22"/>
          <w:szCs w:val="22"/>
        </w:rPr>
        <w:t xml:space="preserve"> Way of Central Carolinas for</w:t>
      </w:r>
      <w:r w:rsidR="00B845C2" w:rsidRPr="001675AA">
        <w:rPr>
          <w:rFonts w:ascii="Times New Roman" w:hAnsi="Times New Roman"/>
          <w:sz w:val="22"/>
          <w:szCs w:val="22"/>
        </w:rPr>
        <w:t xml:space="preserve"> his long-standing support and engagement with the organization.</w:t>
      </w:r>
    </w:p>
    <w:p w:rsidR="00F50644" w:rsidRPr="00B62B99" w:rsidRDefault="001675AA" w:rsidP="003513FB">
      <w:pPr>
        <w:pStyle w:val="BodyText"/>
        <w:numPr>
          <w:ilvl w:val="0"/>
          <w:numId w:val="22"/>
        </w:numPr>
        <w:jc w:val="left"/>
        <w:rPr>
          <w:rFonts w:ascii="Times New Roman" w:hAnsi="Times New Roman"/>
          <w:sz w:val="22"/>
          <w:szCs w:val="22"/>
        </w:rPr>
      </w:pPr>
      <w:r>
        <w:rPr>
          <w:rFonts w:ascii="Times New Roman" w:hAnsi="Times New Roman"/>
          <w:sz w:val="22"/>
          <w:szCs w:val="22"/>
        </w:rPr>
        <w:t>Under the direction of Drs. Bruce Taylor and Erin Miller, t</w:t>
      </w:r>
      <w:r w:rsidR="00485A72" w:rsidRPr="001675AA">
        <w:rPr>
          <w:rFonts w:ascii="Times New Roman" w:hAnsi="Times New Roman"/>
          <w:sz w:val="22"/>
          <w:szCs w:val="22"/>
        </w:rPr>
        <w:t xml:space="preserve">he success of </w:t>
      </w:r>
      <w:r w:rsidR="002D5734" w:rsidRPr="001675AA">
        <w:rPr>
          <w:rFonts w:ascii="Times New Roman" w:hAnsi="Times New Roman"/>
          <w:sz w:val="22"/>
          <w:szCs w:val="22"/>
        </w:rPr>
        <w:t xml:space="preserve">America READS </w:t>
      </w:r>
      <w:r w:rsidR="00485A72" w:rsidRPr="001675AA">
        <w:rPr>
          <w:rFonts w:ascii="Times New Roman" w:hAnsi="Times New Roman"/>
          <w:sz w:val="22"/>
          <w:szCs w:val="22"/>
        </w:rPr>
        <w:t>as both a community outreach program and as a means to engage students in outreach activities has increased. For example, the number of tutors ha</w:t>
      </w:r>
      <w:r w:rsidR="002D5734" w:rsidRPr="001675AA">
        <w:rPr>
          <w:rFonts w:ascii="Times New Roman" w:hAnsi="Times New Roman"/>
          <w:sz w:val="22"/>
          <w:szCs w:val="22"/>
        </w:rPr>
        <w:t>s</w:t>
      </w:r>
      <w:r w:rsidR="002D5734" w:rsidRPr="001675AA">
        <w:rPr>
          <w:rFonts w:ascii="Times New Roman" w:hAnsi="Times New Roman"/>
          <w:color w:val="222222"/>
          <w:sz w:val="22"/>
          <w:szCs w:val="22"/>
          <w:shd w:val="clear" w:color="auto" w:fill="FFFFFF"/>
        </w:rPr>
        <w:t xml:space="preserve"> </w:t>
      </w:r>
      <w:r w:rsidR="00485A72" w:rsidRPr="001675AA">
        <w:rPr>
          <w:rFonts w:ascii="Times New Roman" w:hAnsi="Times New Roman"/>
          <w:color w:val="222222"/>
          <w:sz w:val="22"/>
          <w:szCs w:val="22"/>
          <w:shd w:val="clear" w:color="auto" w:fill="FFFFFF"/>
        </w:rPr>
        <w:t>quadrupled</w:t>
      </w:r>
      <w:r w:rsidR="002D5734" w:rsidRPr="001675AA">
        <w:rPr>
          <w:rFonts w:ascii="Times New Roman" w:hAnsi="Times New Roman"/>
          <w:color w:val="222222"/>
          <w:sz w:val="22"/>
          <w:szCs w:val="22"/>
          <w:shd w:val="clear" w:color="auto" w:fill="FFFFFF"/>
        </w:rPr>
        <w:t xml:space="preserve">, with over 50 federal work study tutors working with children at three different elementary schools sites. Recently, one tutor was </w:t>
      </w:r>
      <w:r w:rsidR="00485A72" w:rsidRPr="001675AA">
        <w:rPr>
          <w:rFonts w:ascii="Times New Roman" w:hAnsi="Times New Roman"/>
          <w:color w:val="222222"/>
          <w:sz w:val="22"/>
          <w:szCs w:val="22"/>
          <w:shd w:val="clear" w:color="auto" w:fill="FFFFFF"/>
        </w:rPr>
        <w:t xml:space="preserve">also </w:t>
      </w:r>
      <w:r w:rsidR="002D5734" w:rsidRPr="001675AA">
        <w:rPr>
          <w:rFonts w:ascii="Times New Roman" w:hAnsi="Times New Roman"/>
          <w:color w:val="222222"/>
          <w:sz w:val="22"/>
          <w:szCs w:val="22"/>
          <w:shd w:val="clear" w:color="auto" w:fill="FFFFFF"/>
        </w:rPr>
        <w:t xml:space="preserve">nominated for a university-wide student employee award for his leadership of tutors at Hidden Valley Elementary School. </w:t>
      </w: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470DE6" w:rsidRPr="00E87A55" w:rsidTr="003513FB">
        <w:trPr>
          <w:trHeight w:val="288"/>
          <w:jc w:val="center"/>
        </w:trPr>
        <w:tc>
          <w:tcPr>
            <w:tcW w:w="10080" w:type="dxa"/>
            <w:vAlign w:val="bottom"/>
          </w:tcPr>
          <w:p w:rsidR="00470DE6" w:rsidRPr="00E87A55" w:rsidRDefault="00470DE6" w:rsidP="003513FB">
            <w:pPr>
              <w:pStyle w:val="BodyText"/>
              <w:jc w:val="left"/>
              <w:rPr>
                <w:rFonts w:ascii="Times New Roman" w:hAnsi="Times New Roman"/>
              </w:rPr>
            </w:pPr>
          </w:p>
          <w:p w:rsidR="00470DE6" w:rsidRPr="00E87A55" w:rsidRDefault="00470DE6" w:rsidP="003513FB">
            <w:pPr>
              <w:pStyle w:val="BodyText"/>
              <w:jc w:val="left"/>
              <w:rPr>
                <w:rFonts w:ascii="Times New Roman" w:hAnsi="Times New Roman"/>
              </w:rPr>
            </w:pPr>
          </w:p>
          <w:tbl>
            <w:tblPr>
              <w:tblW w:w="10095" w:type="dxa"/>
              <w:jc w:val="center"/>
              <w:tblLayout w:type="fixed"/>
              <w:tblCellMar>
                <w:left w:w="115" w:type="dxa"/>
                <w:right w:w="115" w:type="dxa"/>
              </w:tblCellMar>
              <w:tblLook w:val="0000" w:firstRow="0" w:lastRow="0" w:firstColumn="0" w:lastColumn="0" w:noHBand="0" w:noVBand="0"/>
            </w:tblPr>
            <w:tblGrid>
              <w:gridCol w:w="10095"/>
            </w:tblGrid>
            <w:tr w:rsidR="00470DE6" w:rsidRPr="00E87A55" w:rsidTr="003513FB">
              <w:trPr>
                <w:trHeight w:hRule="exact" w:val="315"/>
                <w:jc w:val="center"/>
              </w:trPr>
              <w:tc>
                <w:tcPr>
                  <w:tcW w:w="10095" w:type="dxa"/>
                  <w:shd w:val="clear" w:color="auto" w:fill="595959"/>
                  <w:vAlign w:val="center"/>
                </w:tcPr>
                <w:p w:rsidR="00470DE6" w:rsidRPr="00E87A55" w:rsidRDefault="00470DE6" w:rsidP="003513FB">
                  <w:pPr>
                    <w:pStyle w:val="Heading3"/>
                    <w:rPr>
                      <w:rFonts w:ascii="Times New Roman" w:hAnsi="Times New Roman"/>
                      <w:sz w:val="22"/>
                      <w:szCs w:val="22"/>
                    </w:rPr>
                  </w:pPr>
                  <w:r w:rsidRPr="00E87A55">
                    <w:rPr>
                      <w:rFonts w:ascii="Times New Roman" w:hAnsi="Times New Roman"/>
                      <w:sz w:val="22"/>
                      <w:szCs w:val="22"/>
                    </w:rPr>
                    <w:t>B.  EXAMPLES OF DATA-BASED IMPROVEMENTS DURING THE YEAR</w:t>
                  </w:r>
                </w:p>
              </w:tc>
            </w:tr>
            <w:tr w:rsidR="00470DE6" w:rsidRPr="00E87A55" w:rsidTr="003513FB">
              <w:trPr>
                <w:trHeight w:val="157"/>
                <w:jc w:val="center"/>
              </w:trPr>
              <w:tc>
                <w:tcPr>
                  <w:tcW w:w="10095" w:type="dxa"/>
                  <w:vAlign w:val="bottom"/>
                </w:tcPr>
                <w:p w:rsidR="00470DE6" w:rsidRPr="001675AA" w:rsidRDefault="00470DE6" w:rsidP="003513FB">
                  <w:pPr>
                    <w:pStyle w:val="BodyText"/>
                    <w:jc w:val="both"/>
                    <w:rPr>
                      <w:rFonts w:ascii="Times New Roman" w:hAnsi="Times New Roman"/>
                      <w:sz w:val="22"/>
                      <w:szCs w:val="22"/>
                    </w:rPr>
                  </w:pPr>
                  <w:r w:rsidRPr="001675AA">
                    <w:rPr>
                      <w:rFonts w:ascii="Times New Roman" w:hAnsi="Times New Roman"/>
                      <w:sz w:val="22"/>
                      <w:szCs w:val="22"/>
                    </w:rPr>
                    <w:t xml:space="preserve">Describe 3 examples of how the unit/department/college has used assessment data for the purpose of improvement during the year.  </w:t>
                  </w:r>
                </w:p>
              </w:tc>
            </w:tr>
          </w:tbl>
          <w:p w:rsidR="00470DE6" w:rsidRPr="00E87A55" w:rsidRDefault="00470DE6" w:rsidP="003513FB">
            <w:pPr>
              <w:pStyle w:val="BodyText"/>
              <w:jc w:val="left"/>
              <w:rPr>
                <w:rFonts w:ascii="Times New Roman" w:hAnsi="Times New Roman"/>
              </w:rPr>
            </w:pPr>
          </w:p>
          <w:p w:rsidR="00512473" w:rsidRDefault="001675AA" w:rsidP="00F50644">
            <w:pPr>
              <w:pStyle w:val="BodyText"/>
              <w:numPr>
                <w:ilvl w:val="0"/>
                <w:numId w:val="23"/>
              </w:numPr>
              <w:jc w:val="left"/>
              <w:rPr>
                <w:rFonts w:ascii="Times New Roman" w:hAnsi="Times New Roman"/>
                <w:sz w:val="22"/>
                <w:szCs w:val="22"/>
              </w:rPr>
            </w:pPr>
            <w:r>
              <w:rPr>
                <w:rFonts w:ascii="Times New Roman" w:hAnsi="Times New Roman"/>
                <w:sz w:val="22"/>
                <w:szCs w:val="22"/>
              </w:rPr>
              <w:t xml:space="preserve">Data from </w:t>
            </w:r>
            <w:r w:rsidR="00E30070" w:rsidRPr="001675AA">
              <w:rPr>
                <w:rFonts w:ascii="Times New Roman" w:hAnsi="Times New Roman"/>
                <w:sz w:val="22"/>
                <w:szCs w:val="22"/>
              </w:rPr>
              <w:t>the administration of practice versions of the</w:t>
            </w:r>
            <w:r w:rsidR="000470DF" w:rsidRPr="001675AA">
              <w:rPr>
                <w:rFonts w:ascii="Times New Roman" w:hAnsi="Times New Roman"/>
                <w:sz w:val="22"/>
                <w:szCs w:val="22"/>
              </w:rPr>
              <w:t xml:space="preserve"> </w:t>
            </w:r>
            <w:r w:rsidR="00E30070" w:rsidRPr="001675AA">
              <w:rPr>
                <w:rFonts w:ascii="Times New Roman" w:hAnsi="Times New Roman"/>
                <w:sz w:val="22"/>
                <w:szCs w:val="22"/>
              </w:rPr>
              <w:t>North C</w:t>
            </w:r>
            <w:r w:rsidR="00DC0BBB">
              <w:rPr>
                <w:rFonts w:ascii="Times New Roman" w:hAnsi="Times New Roman"/>
                <w:sz w:val="22"/>
                <w:szCs w:val="22"/>
              </w:rPr>
              <w:t>arolina Foundations tests to 148</w:t>
            </w:r>
            <w:r w:rsidR="00E30070" w:rsidRPr="001675AA">
              <w:rPr>
                <w:rFonts w:ascii="Times New Roman" w:hAnsi="Times New Roman"/>
                <w:sz w:val="22"/>
                <w:szCs w:val="22"/>
              </w:rPr>
              <w:t xml:space="preserve"> undergraduate and graduate</w:t>
            </w:r>
            <w:r>
              <w:rPr>
                <w:rFonts w:ascii="Times New Roman" w:hAnsi="Times New Roman"/>
                <w:sz w:val="22"/>
                <w:szCs w:val="22"/>
              </w:rPr>
              <w:t xml:space="preserve"> certificate students revealed </w:t>
            </w:r>
            <w:r w:rsidR="00DC0BBB">
              <w:rPr>
                <w:rFonts w:ascii="Times New Roman" w:hAnsi="Times New Roman"/>
                <w:sz w:val="22"/>
                <w:szCs w:val="22"/>
              </w:rPr>
              <w:t xml:space="preserve">that 23%, 22%, and 5% of the candidates scored at levels the Department deemed “passing” on the Multi-Subject, Reading, and Mathematics subtests, respectively. Of note, to reach this passing score, the candidate’s score had to be more than 10% higher than the score established by North Carolina. Based on this data, the </w:t>
            </w:r>
            <w:r w:rsidR="00E30070" w:rsidRPr="001675AA">
              <w:rPr>
                <w:rFonts w:ascii="Times New Roman" w:hAnsi="Times New Roman"/>
                <w:sz w:val="22"/>
                <w:szCs w:val="22"/>
              </w:rPr>
              <w:t xml:space="preserve">Department of Reading and Elementary Education engaged in several activities aimed at improving pass rates. </w:t>
            </w:r>
            <w:r w:rsidR="00512473">
              <w:rPr>
                <w:rFonts w:ascii="Times New Roman" w:hAnsi="Times New Roman"/>
                <w:sz w:val="22"/>
                <w:szCs w:val="22"/>
              </w:rPr>
              <w:t>One of the first steps was taken collaboratively as</w:t>
            </w:r>
            <w:r w:rsidR="00E30070" w:rsidRPr="001675AA">
              <w:rPr>
                <w:rFonts w:ascii="Times New Roman" w:hAnsi="Times New Roman"/>
                <w:sz w:val="22"/>
                <w:szCs w:val="22"/>
              </w:rPr>
              <w:t xml:space="preserve"> faculty in the department </w:t>
            </w:r>
            <w:r w:rsidR="00512473">
              <w:rPr>
                <w:rFonts w:ascii="Times New Roman" w:hAnsi="Times New Roman"/>
                <w:sz w:val="22"/>
                <w:szCs w:val="22"/>
              </w:rPr>
              <w:t>agreed</w:t>
            </w:r>
            <w:r w:rsidR="00E30070" w:rsidRPr="001675AA">
              <w:rPr>
                <w:rFonts w:ascii="Times New Roman" w:hAnsi="Times New Roman"/>
                <w:sz w:val="22"/>
                <w:szCs w:val="22"/>
              </w:rPr>
              <w:t xml:space="preserve"> to schedule and conduct one-on-one </w:t>
            </w:r>
            <w:r w:rsidR="001B2F99" w:rsidRPr="001675AA">
              <w:rPr>
                <w:rFonts w:ascii="Times New Roman" w:hAnsi="Times New Roman"/>
                <w:sz w:val="22"/>
                <w:szCs w:val="22"/>
              </w:rPr>
              <w:t>co</w:t>
            </w:r>
            <w:r w:rsidR="00512473">
              <w:rPr>
                <w:rFonts w:ascii="Times New Roman" w:hAnsi="Times New Roman"/>
                <w:sz w:val="22"/>
                <w:szCs w:val="22"/>
              </w:rPr>
              <w:t>nferences to provide</w:t>
            </w:r>
            <w:r w:rsidR="001B2F99" w:rsidRPr="001675AA">
              <w:rPr>
                <w:rFonts w:ascii="Times New Roman" w:hAnsi="Times New Roman"/>
                <w:sz w:val="22"/>
                <w:szCs w:val="22"/>
              </w:rPr>
              <w:t xml:space="preserve"> individualize</w:t>
            </w:r>
            <w:r w:rsidR="000470DF" w:rsidRPr="001675AA">
              <w:rPr>
                <w:rFonts w:ascii="Times New Roman" w:hAnsi="Times New Roman"/>
                <w:sz w:val="22"/>
                <w:szCs w:val="22"/>
              </w:rPr>
              <w:t>d remediation activities</w:t>
            </w:r>
            <w:r w:rsidR="00DD4D25" w:rsidRPr="001675AA">
              <w:rPr>
                <w:rFonts w:ascii="Times New Roman" w:hAnsi="Times New Roman"/>
                <w:sz w:val="22"/>
                <w:szCs w:val="22"/>
              </w:rPr>
              <w:t xml:space="preserve"> for students who received low scores on the practice </w:t>
            </w:r>
            <w:r w:rsidR="00512473">
              <w:rPr>
                <w:rFonts w:ascii="Times New Roman" w:hAnsi="Times New Roman"/>
                <w:sz w:val="22"/>
                <w:szCs w:val="22"/>
              </w:rPr>
              <w:t>test</w:t>
            </w:r>
            <w:r w:rsidR="000470DF" w:rsidRPr="001675AA">
              <w:rPr>
                <w:rFonts w:ascii="Times New Roman" w:hAnsi="Times New Roman"/>
                <w:sz w:val="22"/>
                <w:szCs w:val="22"/>
              </w:rPr>
              <w:t>.</w:t>
            </w:r>
            <w:r w:rsidR="001B2F99" w:rsidRPr="001675AA">
              <w:rPr>
                <w:rFonts w:ascii="Times New Roman" w:hAnsi="Times New Roman"/>
                <w:sz w:val="22"/>
                <w:szCs w:val="22"/>
              </w:rPr>
              <w:t xml:space="preserve"> </w:t>
            </w:r>
            <w:r w:rsidR="00F56967">
              <w:rPr>
                <w:rFonts w:ascii="Times New Roman" w:hAnsi="Times New Roman"/>
                <w:sz w:val="22"/>
                <w:szCs w:val="22"/>
              </w:rPr>
              <w:t>The p</w:t>
            </w:r>
            <w:r w:rsidR="000470DF" w:rsidRPr="001675AA">
              <w:rPr>
                <w:rFonts w:ascii="Times New Roman" w:hAnsi="Times New Roman"/>
                <w:sz w:val="22"/>
                <w:szCs w:val="22"/>
              </w:rPr>
              <w:t>erformance trends in the data</w:t>
            </w:r>
            <w:r w:rsidR="00512473">
              <w:rPr>
                <w:rFonts w:ascii="Times New Roman" w:hAnsi="Times New Roman"/>
                <w:sz w:val="22"/>
                <w:szCs w:val="22"/>
              </w:rPr>
              <w:t xml:space="preserve"> on the Foundations of Reading test</w:t>
            </w:r>
            <w:r w:rsidR="000470DF" w:rsidRPr="001675AA">
              <w:rPr>
                <w:rFonts w:ascii="Times New Roman" w:hAnsi="Times New Roman"/>
                <w:sz w:val="22"/>
                <w:szCs w:val="22"/>
              </w:rPr>
              <w:t xml:space="preserve"> led to revisions in READ 3224 and READ 3226 to better align course content with </w:t>
            </w:r>
            <w:r w:rsidR="00E30070" w:rsidRPr="001675AA">
              <w:rPr>
                <w:rFonts w:ascii="Times New Roman" w:hAnsi="Times New Roman"/>
                <w:sz w:val="22"/>
                <w:szCs w:val="22"/>
              </w:rPr>
              <w:t xml:space="preserve">tested material. </w:t>
            </w:r>
            <w:r w:rsidR="00512473">
              <w:rPr>
                <w:rFonts w:ascii="Times New Roman" w:hAnsi="Times New Roman"/>
                <w:sz w:val="22"/>
                <w:szCs w:val="22"/>
              </w:rPr>
              <w:t>Additionally, the revised courses will include a final exam that specifically addresses the content from the Foundations of Rea</w:t>
            </w:r>
            <w:r w:rsidR="00F56967">
              <w:rPr>
                <w:rFonts w:ascii="Times New Roman" w:hAnsi="Times New Roman"/>
                <w:sz w:val="22"/>
                <w:szCs w:val="22"/>
              </w:rPr>
              <w:t>ding test. Within</w:t>
            </w:r>
            <w:r w:rsidR="00512473">
              <w:rPr>
                <w:rFonts w:ascii="Times New Roman" w:hAnsi="Times New Roman"/>
                <w:sz w:val="22"/>
                <w:szCs w:val="22"/>
              </w:rPr>
              <w:t xml:space="preserve"> general coursework, including core courses in </w:t>
            </w:r>
            <w:r w:rsidR="00E30070" w:rsidRPr="001675AA">
              <w:rPr>
                <w:rFonts w:ascii="Times New Roman" w:hAnsi="Times New Roman"/>
                <w:sz w:val="22"/>
                <w:szCs w:val="22"/>
              </w:rPr>
              <w:t>Elementary Ed</w:t>
            </w:r>
            <w:r w:rsidR="00DD4D25" w:rsidRPr="001675AA">
              <w:rPr>
                <w:rFonts w:ascii="Times New Roman" w:hAnsi="Times New Roman"/>
                <w:sz w:val="22"/>
                <w:szCs w:val="22"/>
              </w:rPr>
              <w:t>ucation</w:t>
            </w:r>
            <w:r w:rsidR="00512473">
              <w:rPr>
                <w:rFonts w:ascii="Times New Roman" w:hAnsi="Times New Roman"/>
                <w:sz w:val="22"/>
                <w:szCs w:val="22"/>
              </w:rPr>
              <w:t>,</w:t>
            </w:r>
            <w:r w:rsidR="00DD4D25" w:rsidRPr="001675AA">
              <w:rPr>
                <w:rFonts w:ascii="Times New Roman" w:hAnsi="Times New Roman"/>
                <w:sz w:val="22"/>
                <w:szCs w:val="22"/>
              </w:rPr>
              <w:t xml:space="preserve"> f</w:t>
            </w:r>
            <w:r w:rsidR="00E30070" w:rsidRPr="001675AA">
              <w:rPr>
                <w:rFonts w:ascii="Times New Roman" w:hAnsi="Times New Roman"/>
                <w:sz w:val="22"/>
                <w:szCs w:val="22"/>
              </w:rPr>
              <w:t>aculty implemented various course level activities, e.g., administration of a practice test</w:t>
            </w:r>
            <w:r w:rsidR="00DD4D25" w:rsidRPr="001675AA">
              <w:rPr>
                <w:rFonts w:ascii="Times New Roman" w:hAnsi="Times New Roman"/>
                <w:sz w:val="22"/>
                <w:szCs w:val="22"/>
              </w:rPr>
              <w:t xml:space="preserve"> and review of test items</w:t>
            </w:r>
            <w:r w:rsidR="00E30070" w:rsidRPr="001675AA">
              <w:rPr>
                <w:rFonts w:ascii="Times New Roman" w:hAnsi="Times New Roman"/>
                <w:sz w:val="22"/>
                <w:szCs w:val="22"/>
              </w:rPr>
              <w:t xml:space="preserve">, </w:t>
            </w:r>
            <w:r w:rsidR="00512473">
              <w:rPr>
                <w:rFonts w:ascii="Times New Roman" w:hAnsi="Times New Roman"/>
                <w:sz w:val="22"/>
                <w:szCs w:val="22"/>
              </w:rPr>
              <w:t>at each level of the program (pre-major, Foundations semester, Integrated Methods Block, and Year-Long Internship)</w:t>
            </w:r>
            <w:r w:rsidR="00DD4D25" w:rsidRPr="001675AA">
              <w:rPr>
                <w:rFonts w:ascii="Times New Roman" w:hAnsi="Times New Roman"/>
                <w:sz w:val="22"/>
                <w:szCs w:val="22"/>
              </w:rPr>
              <w:t xml:space="preserve"> to review information aligned with test content</w:t>
            </w:r>
            <w:r w:rsidR="00E30070" w:rsidRPr="001675AA">
              <w:rPr>
                <w:rFonts w:ascii="Times New Roman" w:hAnsi="Times New Roman"/>
                <w:sz w:val="22"/>
                <w:szCs w:val="22"/>
              </w:rPr>
              <w:t xml:space="preserve">. </w:t>
            </w:r>
            <w:r w:rsidR="00B62B99">
              <w:rPr>
                <w:rFonts w:ascii="Times New Roman" w:hAnsi="Times New Roman"/>
                <w:sz w:val="22"/>
                <w:szCs w:val="22"/>
              </w:rPr>
              <w:t>With respect to the Multi-Subject subtest, Dr. Amy Good created and delivered four workshops to review material in social studies, science, and language arts. The department is also currently preparing a new sequence of coursework focused on bolstering general content knowledge in lieu of a minor for students who are unable to pass this subtest. It is anticipated that this will be completed this summer and submitted for approval by the Undergraduate Curriculum Committee in the fall. Finally, t</w:t>
            </w:r>
            <w:r w:rsidR="00E30070" w:rsidRPr="001675AA">
              <w:rPr>
                <w:rFonts w:ascii="Times New Roman" w:hAnsi="Times New Roman"/>
                <w:sz w:val="22"/>
                <w:szCs w:val="22"/>
              </w:rPr>
              <w:t xml:space="preserve">he </w:t>
            </w:r>
            <w:r w:rsidR="00E30070" w:rsidRPr="001675AA">
              <w:rPr>
                <w:rFonts w:ascii="Times New Roman" w:hAnsi="Times New Roman"/>
                <w:sz w:val="22"/>
                <w:szCs w:val="22"/>
              </w:rPr>
              <w:lastRenderedPageBreak/>
              <w:t>department hired a clinical faculty member</w:t>
            </w:r>
            <w:r w:rsidR="00512473">
              <w:rPr>
                <w:rFonts w:ascii="Times New Roman" w:hAnsi="Times New Roman"/>
                <w:sz w:val="22"/>
                <w:szCs w:val="22"/>
              </w:rPr>
              <w:t xml:space="preserve"> with expertise in mathematics</w:t>
            </w:r>
            <w:r w:rsidR="00E30070" w:rsidRPr="001675AA">
              <w:rPr>
                <w:rFonts w:ascii="Times New Roman" w:hAnsi="Times New Roman"/>
                <w:sz w:val="22"/>
                <w:szCs w:val="22"/>
              </w:rPr>
              <w:t xml:space="preserve"> and</w:t>
            </w:r>
            <w:r w:rsidR="002827B4" w:rsidRPr="001675AA">
              <w:rPr>
                <w:rFonts w:ascii="Times New Roman" w:hAnsi="Times New Roman"/>
                <w:sz w:val="22"/>
                <w:szCs w:val="22"/>
              </w:rPr>
              <w:t xml:space="preserve"> identifi</w:t>
            </w:r>
            <w:r w:rsidR="00E30070" w:rsidRPr="001675AA">
              <w:rPr>
                <w:rFonts w:ascii="Times New Roman" w:hAnsi="Times New Roman"/>
                <w:sz w:val="22"/>
                <w:szCs w:val="22"/>
              </w:rPr>
              <w:t>ed a tenured professor</w:t>
            </w:r>
            <w:r w:rsidR="002827B4" w:rsidRPr="001675AA">
              <w:rPr>
                <w:rFonts w:ascii="Times New Roman" w:hAnsi="Times New Roman"/>
                <w:sz w:val="22"/>
                <w:szCs w:val="22"/>
              </w:rPr>
              <w:t xml:space="preserve"> </w:t>
            </w:r>
            <w:r w:rsidR="00512473">
              <w:rPr>
                <w:rFonts w:ascii="Times New Roman" w:hAnsi="Times New Roman"/>
                <w:sz w:val="22"/>
                <w:szCs w:val="22"/>
              </w:rPr>
              <w:t xml:space="preserve">with expertise in reading </w:t>
            </w:r>
            <w:r w:rsidR="002827B4" w:rsidRPr="001675AA">
              <w:rPr>
                <w:rFonts w:ascii="Times New Roman" w:hAnsi="Times New Roman"/>
                <w:sz w:val="22"/>
                <w:szCs w:val="22"/>
              </w:rPr>
              <w:t>to conduct teaching and remediation workshops for</w:t>
            </w:r>
            <w:r w:rsidR="00E30070" w:rsidRPr="001675AA">
              <w:rPr>
                <w:rFonts w:ascii="Times New Roman" w:hAnsi="Times New Roman"/>
                <w:sz w:val="22"/>
                <w:szCs w:val="22"/>
              </w:rPr>
              <w:t xml:space="preserve"> math and reading</w:t>
            </w:r>
            <w:r w:rsidR="002827B4" w:rsidRPr="001675AA">
              <w:rPr>
                <w:rFonts w:ascii="Times New Roman" w:hAnsi="Times New Roman"/>
                <w:sz w:val="22"/>
                <w:szCs w:val="22"/>
              </w:rPr>
              <w:t>, res</w:t>
            </w:r>
            <w:r w:rsidR="00DD4D25" w:rsidRPr="001675AA">
              <w:rPr>
                <w:rFonts w:ascii="Times New Roman" w:hAnsi="Times New Roman"/>
                <w:sz w:val="22"/>
                <w:szCs w:val="22"/>
              </w:rPr>
              <w:t>pectively, on an ongoing basis.</w:t>
            </w:r>
            <w:r w:rsidR="00512473">
              <w:rPr>
                <w:rFonts w:ascii="Times New Roman" w:hAnsi="Times New Roman"/>
                <w:sz w:val="22"/>
                <w:szCs w:val="22"/>
              </w:rPr>
              <w:t xml:space="preserve"> </w:t>
            </w:r>
          </w:p>
          <w:p w:rsidR="007361DA" w:rsidRDefault="003C0D41" w:rsidP="007361DA">
            <w:pPr>
              <w:pStyle w:val="BodyText"/>
              <w:numPr>
                <w:ilvl w:val="0"/>
                <w:numId w:val="23"/>
              </w:numPr>
              <w:jc w:val="left"/>
              <w:rPr>
                <w:rFonts w:ascii="Times New Roman" w:hAnsi="Times New Roman"/>
                <w:sz w:val="22"/>
                <w:szCs w:val="22"/>
              </w:rPr>
            </w:pPr>
            <w:r>
              <w:rPr>
                <w:rFonts w:ascii="Times New Roman" w:hAnsi="Times New Roman"/>
                <w:sz w:val="22"/>
                <w:szCs w:val="22"/>
              </w:rPr>
              <w:t xml:space="preserve">The tables below represent candidates’ performance on the edTPA tasks required within the Department of Reading and Elementary. </w:t>
            </w:r>
            <w:r w:rsidR="009323B1" w:rsidRPr="009323B1">
              <w:rPr>
                <w:rFonts w:ascii="Times New Roman" w:hAnsi="Times New Roman"/>
                <w:sz w:val="22"/>
                <w:szCs w:val="22"/>
              </w:rPr>
              <w:t>This data, as well as data from previous semesters, was shown to the Reading and Elementary Education faculty during several faculty meetings</w:t>
            </w:r>
            <w:r w:rsidR="00F56967">
              <w:rPr>
                <w:rFonts w:ascii="Times New Roman" w:hAnsi="Times New Roman"/>
                <w:sz w:val="22"/>
                <w:szCs w:val="22"/>
              </w:rPr>
              <w:t xml:space="preserve"> over the course of the academic year</w:t>
            </w:r>
            <w:r w:rsidR="009323B1" w:rsidRPr="009323B1">
              <w:rPr>
                <w:rFonts w:ascii="Times New Roman" w:hAnsi="Times New Roman"/>
                <w:sz w:val="22"/>
                <w:szCs w:val="22"/>
              </w:rPr>
              <w:t xml:space="preserve">. As a result, the faculty collaborated to modify edTPA student teaching workshops to emphasize and specifically target the areas and aspects of the various tasks where our candidates needed additional support. </w:t>
            </w:r>
            <w:r w:rsidR="00501A6E">
              <w:rPr>
                <w:rFonts w:ascii="Times New Roman" w:hAnsi="Times New Roman"/>
                <w:sz w:val="22"/>
                <w:szCs w:val="22"/>
              </w:rPr>
              <w:t xml:space="preserve">For example, </w:t>
            </w:r>
            <w:r w:rsidR="007361DA">
              <w:rPr>
                <w:rFonts w:ascii="Times New Roman" w:hAnsi="Times New Roman"/>
                <w:sz w:val="22"/>
                <w:szCs w:val="22"/>
              </w:rPr>
              <w:t>candidates were provided with a completed Task 1</w:t>
            </w:r>
            <w:r w:rsidR="007361DA" w:rsidRPr="007361DA">
              <w:rPr>
                <w:rFonts w:ascii="Times New Roman" w:hAnsi="Times New Roman"/>
                <w:sz w:val="22"/>
                <w:szCs w:val="22"/>
              </w:rPr>
              <w:t xml:space="preserve"> </w:t>
            </w:r>
            <w:r w:rsidR="00F56967">
              <w:rPr>
                <w:rFonts w:ascii="Times New Roman" w:hAnsi="Times New Roman"/>
                <w:sz w:val="22"/>
                <w:szCs w:val="22"/>
              </w:rPr>
              <w:t xml:space="preserve">artifact </w:t>
            </w:r>
            <w:r w:rsidR="007361DA">
              <w:rPr>
                <w:rFonts w:ascii="Times New Roman" w:hAnsi="Times New Roman"/>
                <w:sz w:val="22"/>
                <w:szCs w:val="22"/>
              </w:rPr>
              <w:t>and were requested to dissect</w:t>
            </w:r>
            <w:r w:rsidR="007361DA" w:rsidRPr="007361DA">
              <w:rPr>
                <w:rFonts w:ascii="Times New Roman" w:hAnsi="Times New Roman"/>
                <w:sz w:val="22"/>
                <w:szCs w:val="22"/>
              </w:rPr>
              <w:t xml:space="preserve"> the work sample and the </w:t>
            </w:r>
            <w:r w:rsidR="007361DA">
              <w:rPr>
                <w:rFonts w:ascii="Times New Roman" w:hAnsi="Times New Roman"/>
                <w:sz w:val="22"/>
                <w:szCs w:val="22"/>
              </w:rPr>
              <w:t>rubric with reference to the r</w:t>
            </w:r>
            <w:r w:rsidR="007361DA" w:rsidRPr="007361DA">
              <w:rPr>
                <w:rFonts w:ascii="Times New Roman" w:hAnsi="Times New Roman"/>
                <w:sz w:val="22"/>
                <w:szCs w:val="22"/>
              </w:rPr>
              <w:t xml:space="preserve">ubric progression document. </w:t>
            </w:r>
            <w:r w:rsidR="007361DA">
              <w:rPr>
                <w:rFonts w:ascii="Times New Roman" w:hAnsi="Times New Roman"/>
                <w:sz w:val="22"/>
                <w:szCs w:val="22"/>
              </w:rPr>
              <w:t>Candidates</w:t>
            </w:r>
            <w:r w:rsidR="007361DA" w:rsidRPr="007361DA">
              <w:rPr>
                <w:rFonts w:ascii="Times New Roman" w:hAnsi="Times New Roman"/>
                <w:sz w:val="22"/>
                <w:szCs w:val="22"/>
              </w:rPr>
              <w:t xml:space="preserve"> scored the sample and </w:t>
            </w:r>
            <w:r w:rsidR="007361DA">
              <w:rPr>
                <w:rFonts w:ascii="Times New Roman" w:hAnsi="Times New Roman"/>
                <w:sz w:val="22"/>
                <w:szCs w:val="22"/>
              </w:rPr>
              <w:t>developed a rationale for their score, which was</w:t>
            </w:r>
            <w:r w:rsidR="007361DA" w:rsidRPr="007361DA">
              <w:rPr>
                <w:rFonts w:ascii="Times New Roman" w:hAnsi="Times New Roman"/>
                <w:sz w:val="22"/>
                <w:szCs w:val="22"/>
              </w:rPr>
              <w:t xml:space="preserve"> then checked </w:t>
            </w:r>
            <w:r w:rsidR="00B62B99">
              <w:rPr>
                <w:rFonts w:ascii="Times New Roman" w:hAnsi="Times New Roman"/>
                <w:sz w:val="22"/>
                <w:szCs w:val="22"/>
              </w:rPr>
              <w:t>against</w:t>
            </w:r>
            <w:r w:rsidR="007361DA" w:rsidRPr="007361DA">
              <w:rPr>
                <w:rFonts w:ascii="Times New Roman" w:hAnsi="Times New Roman"/>
                <w:sz w:val="22"/>
                <w:szCs w:val="22"/>
              </w:rPr>
              <w:t xml:space="preserve"> the content of the rubric progression document. </w:t>
            </w:r>
            <w:r w:rsidR="007361DA">
              <w:rPr>
                <w:rFonts w:ascii="Times New Roman" w:hAnsi="Times New Roman"/>
                <w:sz w:val="22"/>
                <w:szCs w:val="22"/>
              </w:rPr>
              <w:t xml:space="preserve">Faculty administering the workshop supported the candidates within the process and provided relevant feedback as necessary. </w:t>
            </w:r>
          </w:p>
          <w:p w:rsidR="003C0D41" w:rsidRPr="003C0D41" w:rsidRDefault="009323B1" w:rsidP="007361DA">
            <w:pPr>
              <w:pStyle w:val="BodyText"/>
              <w:ind w:left="720"/>
              <w:jc w:val="left"/>
              <w:rPr>
                <w:rFonts w:ascii="Times New Roman" w:hAnsi="Times New Roman"/>
                <w:sz w:val="22"/>
                <w:szCs w:val="22"/>
              </w:rPr>
            </w:pPr>
            <w:r>
              <w:rPr>
                <w:rFonts w:ascii="Times New Roman" w:hAnsi="Times New Roman"/>
                <w:sz w:val="22"/>
                <w:szCs w:val="22"/>
              </w:rPr>
              <w:t xml:space="preserve">Looking across </w:t>
            </w:r>
            <w:r w:rsidR="00501A6E">
              <w:rPr>
                <w:rFonts w:ascii="Times New Roman" w:hAnsi="Times New Roman"/>
                <w:sz w:val="22"/>
                <w:szCs w:val="22"/>
              </w:rPr>
              <w:t>the data, average scores and percentage of candidates scoring Proficient increased for Task 1. Averages scores increased for Tasks 2 and 4, although with larger numbers of candidates completing the assessment, the percentage scoring Proficient did decrease. Additional analyses will occur over the next year to address the decreases associated with Task 3</w:t>
            </w:r>
            <w:r w:rsidRPr="009323B1">
              <w:rPr>
                <w:rFonts w:ascii="Times New Roman" w:hAnsi="Times New Roman"/>
                <w:sz w:val="22"/>
                <w:szCs w:val="22"/>
              </w:rPr>
              <w:t>.</w:t>
            </w:r>
          </w:p>
          <w:p w:rsidR="009148C5" w:rsidRPr="00E87A55" w:rsidRDefault="009148C5" w:rsidP="009148C5">
            <w:pPr>
              <w:pStyle w:val="BodyText"/>
              <w:jc w:val="left"/>
              <w:rPr>
                <w:rFonts w:ascii="Times New Roman" w:hAnsi="Times New Roman"/>
              </w:rPr>
            </w:pPr>
          </w:p>
          <w:tbl>
            <w:tblPr>
              <w:tblStyle w:val="TableGrid"/>
              <w:tblW w:w="9263" w:type="dxa"/>
              <w:tblInd w:w="690" w:type="dxa"/>
              <w:tblLayout w:type="fixed"/>
              <w:tblLook w:val="04A0" w:firstRow="1" w:lastRow="0" w:firstColumn="1" w:lastColumn="0" w:noHBand="0" w:noVBand="1"/>
            </w:tblPr>
            <w:tblGrid>
              <w:gridCol w:w="1800"/>
              <w:gridCol w:w="1710"/>
              <w:gridCol w:w="1316"/>
              <w:gridCol w:w="1507"/>
              <w:gridCol w:w="57"/>
              <w:gridCol w:w="1450"/>
              <w:gridCol w:w="1423"/>
            </w:tblGrid>
            <w:tr w:rsidR="003C0D41" w:rsidRPr="00E87A55" w:rsidTr="003C0D41">
              <w:trPr>
                <w:trHeight w:val="241"/>
              </w:trPr>
              <w:tc>
                <w:tcPr>
                  <w:tcW w:w="1800" w:type="dxa"/>
                  <w:tcBorders>
                    <w:right w:val="single" w:sz="4" w:space="0" w:color="auto"/>
                  </w:tcBorders>
                </w:tcPr>
                <w:p w:rsidR="003C0D41" w:rsidRPr="00E87A55" w:rsidRDefault="003C0D41" w:rsidP="009148C5">
                  <w:pPr>
                    <w:keepNext/>
                    <w:jc w:val="right"/>
                    <w:rPr>
                      <w:rFonts w:ascii="Times New Roman" w:hAnsi="Times New Roman"/>
                      <w:b/>
                    </w:rPr>
                  </w:pPr>
                </w:p>
              </w:tc>
              <w:tc>
                <w:tcPr>
                  <w:tcW w:w="1710" w:type="dxa"/>
                  <w:tcBorders>
                    <w:left w:val="single" w:sz="4" w:space="0" w:color="auto"/>
                  </w:tcBorders>
                </w:tcPr>
                <w:p w:rsidR="003C0D41" w:rsidRPr="00E87A55" w:rsidRDefault="003C0D41" w:rsidP="009148C5">
                  <w:pPr>
                    <w:keepNext/>
                    <w:jc w:val="right"/>
                    <w:rPr>
                      <w:rFonts w:ascii="Times New Roman" w:hAnsi="Times New Roman"/>
                      <w:b/>
                    </w:rPr>
                  </w:pPr>
                  <w:r w:rsidRPr="00E87A55">
                    <w:rPr>
                      <w:rFonts w:ascii="Times New Roman" w:hAnsi="Times New Roman"/>
                      <w:b/>
                    </w:rPr>
                    <w:t>Program</w:t>
                  </w:r>
                </w:p>
              </w:tc>
              <w:tc>
                <w:tcPr>
                  <w:tcW w:w="2880" w:type="dxa"/>
                  <w:gridSpan w:val="3"/>
                  <w:tcBorders>
                    <w:right w:val="single" w:sz="4" w:space="0" w:color="auto"/>
                  </w:tcBorders>
                </w:tcPr>
                <w:p w:rsidR="003C0D41" w:rsidRPr="00E87A55" w:rsidRDefault="003C0D41" w:rsidP="009148C5">
                  <w:pPr>
                    <w:keepNext/>
                    <w:jc w:val="center"/>
                    <w:rPr>
                      <w:rFonts w:ascii="Times New Roman" w:hAnsi="Times New Roman"/>
                      <w:b/>
                    </w:rPr>
                  </w:pPr>
                  <w:r w:rsidRPr="00E87A55">
                    <w:rPr>
                      <w:rFonts w:ascii="Times New Roman" w:hAnsi="Times New Roman"/>
                      <w:b/>
                    </w:rPr>
                    <w:t>Teaching Certificate in ELED</w:t>
                  </w:r>
                </w:p>
              </w:tc>
              <w:tc>
                <w:tcPr>
                  <w:tcW w:w="2873" w:type="dxa"/>
                  <w:gridSpan w:val="2"/>
                  <w:tcBorders>
                    <w:right w:val="single" w:sz="4" w:space="0" w:color="auto"/>
                  </w:tcBorders>
                </w:tcPr>
                <w:p w:rsidR="003C0D41" w:rsidRPr="00E87A55" w:rsidRDefault="003C0D41" w:rsidP="009148C5">
                  <w:pPr>
                    <w:keepNext/>
                    <w:jc w:val="center"/>
                    <w:rPr>
                      <w:rFonts w:ascii="Times New Roman" w:hAnsi="Times New Roman"/>
                      <w:b/>
                    </w:rPr>
                  </w:pPr>
                  <w:r>
                    <w:rPr>
                      <w:rFonts w:ascii="Times New Roman" w:hAnsi="Times New Roman"/>
                      <w:b/>
                    </w:rPr>
                    <w:t>Undergraduate Program</w:t>
                  </w:r>
                </w:p>
              </w:tc>
            </w:tr>
            <w:tr w:rsidR="009148C5" w:rsidRPr="00E87A55" w:rsidTr="003C0D41">
              <w:trPr>
                <w:trHeight w:val="468"/>
              </w:trPr>
              <w:tc>
                <w:tcPr>
                  <w:tcW w:w="1800" w:type="dxa"/>
                  <w:tcBorders>
                    <w:right w:val="single" w:sz="4" w:space="0" w:color="auto"/>
                  </w:tcBorders>
                  <w:vAlign w:val="center"/>
                </w:tcPr>
                <w:p w:rsidR="009148C5" w:rsidRPr="00E87A55" w:rsidRDefault="009148C5" w:rsidP="009148C5">
                  <w:pPr>
                    <w:keepNext/>
                    <w:jc w:val="center"/>
                    <w:rPr>
                      <w:rFonts w:ascii="Times New Roman" w:hAnsi="Times New Roman"/>
                      <w:b/>
                    </w:rPr>
                  </w:pPr>
                  <w:r w:rsidRPr="00E87A55">
                    <w:rPr>
                      <w:rFonts w:ascii="Times New Roman" w:hAnsi="Times New Roman"/>
                      <w:b/>
                    </w:rPr>
                    <w:t>edTPA</w:t>
                  </w:r>
                </w:p>
              </w:tc>
              <w:tc>
                <w:tcPr>
                  <w:tcW w:w="1710" w:type="dxa"/>
                  <w:tcBorders>
                    <w:left w:val="single" w:sz="4" w:space="0" w:color="auto"/>
                  </w:tcBorders>
                </w:tcPr>
                <w:p w:rsidR="009148C5" w:rsidRPr="00E87A55" w:rsidRDefault="009148C5" w:rsidP="009148C5">
                  <w:pPr>
                    <w:keepNext/>
                    <w:jc w:val="right"/>
                    <w:rPr>
                      <w:rFonts w:ascii="Times New Roman" w:hAnsi="Times New Roman"/>
                      <w:b/>
                    </w:rPr>
                  </w:pPr>
                  <w:r w:rsidRPr="00E87A55">
                    <w:rPr>
                      <w:rFonts w:ascii="Times New Roman" w:hAnsi="Times New Roman"/>
                      <w:b/>
                    </w:rPr>
                    <w:t>Semester</w:t>
                  </w:r>
                </w:p>
              </w:tc>
              <w:tc>
                <w:tcPr>
                  <w:tcW w:w="1316" w:type="dxa"/>
                  <w:tcBorders>
                    <w:right w:val="single" w:sz="4" w:space="0" w:color="auto"/>
                  </w:tcBorders>
                </w:tcPr>
                <w:p w:rsidR="009148C5" w:rsidRPr="00E87A55" w:rsidRDefault="009148C5" w:rsidP="003C0D41">
                  <w:pPr>
                    <w:keepNext/>
                    <w:jc w:val="center"/>
                    <w:rPr>
                      <w:rFonts w:ascii="Times New Roman" w:hAnsi="Times New Roman"/>
                      <w:b/>
                    </w:rPr>
                  </w:pPr>
                  <w:r w:rsidRPr="00E87A55">
                    <w:rPr>
                      <w:rFonts w:ascii="Times New Roman" w:hAnsi="Times New Roman"/>
                      <w:b/>
                    </w:rPr>
                    <w:t>Fall 2015</w:t>
                  </w:r>
                </w:p>
                <w:p w:rsidR="009148C5" w:rsidRPr="00E87A55" w:rsidRDefault="009148C5" w:rsidP="003C0D41">
                  <w:pPr>
                    <w:keepNext/>
                    <w:jc w:val="center"/>
                    <w:rPr>
                      <w:rFonts w:ascii="Times New Roman" w:hAnsi="Times New Roman"/>
                      <w:b/>
                    </w:rPr>
                  </w:pPr>
                </w:p>
              </w:tc>
              <w:tc>
                <w:tcPr>
                  <w:tcW w:w="1507" w:type="dxa"/>
                  <w:tcBorders>
                    <w:left w:val="single" w:sz="4" w:space="0" w:color="auto"/>
                    <w:right w:val="single" w:sz="4" w:space="0" w:color="auto"/>
                  </w:tcBorders>
                </w:tcPr>
                <w:p w:rsidR="003C0D41" w:rsidRPr="00E87A55" w:rsidRDefault="003C0D41" w:rsidP="003C0D41">
                  <w:pPr>
                    <w:keepNext/>
                    <w:jc w:val="center"/>
                    <w:rPr>
                      <w:rFonts w:ascii="Times New Roman" w:hAnsi="Times New Roman"/>
                      <w:b/>
                    </w:rPr>
                  </w:pPr>
                  <w:r w:rsidRPr="00E87A55">
                    <w:rPr>
                      <w:rFonts w:ascii="Times New Roman" w:hAnsi="Times New Roman"/>
                      <w:b/>
                      <w:bCs/>
                      <w:color w:val="000000"/>
                    </w:rPr>
                    <w:t xml:space="preserve">Spring 2015 </w:t>
                  </w:r>
                </w:p>
                <w:p w:rsidR="009148C5" w:rsidRPr="00E87A55" w:rsidRDefault="009148C5" w:rsidP="003C0D41">
                  <w:pPr>
                    <w:keepNext/>
                    <w:jc w:val="center"/>
                    <w:rPr>
                      <w:rFonts w:ascii="Times New Roman" w:hAnsi="Times New Roman"/>
                      <w:b/>
                    </w:rPr>
                  </w:pPr>
                </w:p>
              </w:tc>
              <w:tc>
                <w:tcPr>
                  <w:tcW w:w="1507" w:type="dxa"/>
                  <w:gridSpan w:val="2"/>
                  <w:tcBorders>
                    <w:right w:val="single" w:sz="4" w:space="0" w:color="auto"/>
                  </w:tcBorders>
                </w:tcPr>
                <w:p w:rsidR="003C0D41" w:rsidRPr="00E87A55" w:rsidRDefault="003C0D41" w:rsidP="003C0D41">
                  <w:pPr>
                    <w:keepNext/>
                    <w:jc w:val="center"/>
                    <w:rPr>
                      <w:rFonts w:ascii="Times New Roman" w:hAnsi="Times New Roman"/>
                      <w:b/>
                    </w:rPr>
                  </w:pPr>
                  <w:r w:rsidRPr="00E87A55">
                    <w:rPr>
                      <w:rFonts w:ascii="Times New Roman" w:hAnsi="Times New Roman"/>
                      <w:b/>
                    </w:rPr>
                    <w:t>Fall 2015</w:t>
                  </w:r>
                </w:p>
                <w:p w:rsidR="009148C5" w:rsidRPr="00E87A55" w:rsidRDefault="009148C5" w:rsidP="003C0D41">
                  <w:pPr>
                    <w:jc w:val="center"/>
                    <w:rPr>
                      <w:rFonts w:ascii="Times New Roman" w:hAnsi="Times New Roman"/>
                      <w:b/>
                      <w:bCs/>
                      <w:color w:val="000000"/>
                    </w:rPr>
                  </w:pPr>
                </w:p>
              </w:tc>
              <w:tc>
                <w:tcPr>
                  <w:tcW w:w="1423" w:type="dxa"/>
                  <w:tcBorders>
                    <w:right w:val="single" w:sz="4" w:space="0" w:color="auto"/>
                  </w:tcBorders>
                </w:tcPr>
                <w:p w:rsidR="009148C5" w:rsidRPr="00E87A55" w:rsidRDefault="009148C5" w:rsidP="009323B1">
                  <w:pPr>
                    <w:jc w:val="center"/>
                    <w:rPr>
                      <w:rFonts w:ascii="Times New Roman" w:hAnsi="Times New Roman"/>
                      <w:b/>
                      <w:bCs/>
                      <w:color w:val="000000"/>
                    </w:rPr>
                  </w:pPr>
                  <w:r w:rsidRPr="00E87A55">
                    <w:rPr>
                      <w:rFonts w:ascii="Times New Roman" w:hAnsi="Times New Roman"/>
                      <w:b/>
                      <w:bCs/>
                      <w:color w:val="000000"/>
                    </w:rPr>
                    <w:t xml:space="preserve">Spring 2015 </w:t>
                  </w:r>
                </w:p>
              </w:tc>
            </w:tr>
            <w:tr w:rsidR="003C0D41" w:rsidRPr="00E87A55" w:rsidTr="005E3EBE">
              <w:trPr>
                <w:trHeight w:val="227"/>
              </w:trPr>
              <w:tc>
                <w:tcPr>
                  <w:tcW w:w="1800" w:type="dxa"/>
                  <w:tcBorders>
                    <w:right w:val="single" w:sz="4" w:space="0" w:color="auto"/>
                  </w:tcBorders>
                </w:tcPr>
                <w:p w:rsidR="003C0D41" w:rsidRPr="00E87A55" w:rsidRDefault="003C0D41" w:rsidP="009148C5">
                  <w:pPr>
                    <w:keepNext/>
                    <w:jc w:val="right"/>
                    <w:rPr>
                      <w:rFonts w:ascii="Times New Roman" w:hAnsi="Times New Roman"/>
                      <w:b/>
                    </w:rPr>
                  </w:pPr>
                </w:p>
              </w:tc>
              <w:tc>
                <w:tcPr>
                  <w:tcW w:w="1710" w:type="dxa"/>
                  <w:tcBorders>
                    <w:left w:val="single" w:sz="4" w:space="0" w:color="auto"/>
                  </w:tcBorders>
                </w:tcPr>
                <w:p w:rsidR="003C0D41" w:rsidRPr="00E87A55" w:rsidRDefault="003C0D41" w:rsidP="009148C5">
                  <w:pPr>
                    <w:keepNext/>
                    <w:jc w:val="right"/>
                    <w:rPr>
                      <w:rFonts w:ascii="Times New Roman" w:hAnsi="Times New Roman"/>
                      <w:b/>
                    </w:rPr>
                  </w:pPr>
                  <w:r w:rsidRPr="00E87A55">
                    <w:rPr>
                      <w:rFonts w:ascii="Times New Roman" w:hAnsi="Times New Roman"/>
                      <w:b/>
                    </w:rPr>
                    <w:t>Count</w:t>
                  </w:r>
                </w:p>
              </w:tc>
              <w:tc>
                <w:tcPr>
                  <w:tcW w:w="1316" w:type="dxa"/>
                  <w:tcBorders>
                    <w:left w:val="single" w:sz="4" w:space="0" w:color="auto"/>
                  </w:tcBorders>
                </w:tcPr>
                <w:p w:rsidR="003C0D41" w:rsidRPr="00E87A55" w:rsidRDefault="003C0D41" w:rsidP="009148C5">
                  <w:pPr>
                    <w:keepNext/>
                    <w:jc w:val="center"/>
                    <w:rPr>
                      <w:rFonts w:ascii="Times New Roman" w:hAnsi="Times New Roman"/>
                      <w:b/>
                    </w:rPr>
                  </w:pPr>
                  <w:r w:rsidRPr="00E87A55">
                    <w:rPr>
                      <w:rFonts w:ascii="Times New Roman" w:hAnsi="Times New Roman"/>
                      <w:b/>
                    </w:rPr>
                    <w:t>14</w:t>
                  </w:r>
                </w:p>
              </w:tc>
              <w:tc>
                <w:tcPr>
                  <w:tcW w:w="1507" w:type="dxa"/>
                  <w:tcBorders>
                    <w:right w:val="single" w:sz="4" w:space="0" w:color="auto"/>
                  </w:tcBorders>
                  <w:vAlign w:val="center"/>
                </w:tcPr>
                <w:p w:rsidR="003C0D41" w:rsidRPr="00E87A55" w:rsidRDefault="003C0D41" w:rsidP="005E3EBE">
                  <w:pPr>
                    <w:jc w:val="center"/>
                    <w:rPr>
                      <w:rFonts w:ascii="Times New Roman" w:hAnsi="Times New Roman"/>
                      <w:b/>
                      <w:bCs/>
                      <w:color w:val="000000"/>
                    </w:rPr>
                  </w:pPr>
                  <w:r w:rsidRPr="00E87A55">
                    <w:rPr>
                      <w:rFonts w:ascii="Times New Roman" w:hAnsi="Times New Roman"/>
                      <w:b/>
                      <w:bCs/>
                      <w:color w:val="000000"/>
                    </w:rPr>
                    <w:t>29</w:t>
                  </w:r>
                </w:p>
              </w:tc>
              <w:tc>
                <w:tcPr>
                  <w:tcW w:w="1507" w:type="dxa"/>
                  <w:gridSpan w:val="2"/>
                  <w:tcBorders>
                    <w:left w:val="single" w:sz="4" w:space="0" w:color="auto"/>
                    <w:right w:val="nil"/>
                  </w:tcBorders>
                </w:tcPr>
                <w:p w:rsidR="003C0D41" w:rsidRDefault="003C0D41" w:rsidP="005E3EBE">
                  <w:pPr>
                    <w:keepNext/>
                    <w:jc w:val="center"/>
                    <w:rPr>
                      <w:rFonts w:ascii="Times New Roman" w:hAnsi="Times New Roman"/>
                      <w:b/>
                    </w:rPr>
                  </w:pPr>
                  <w:r>
                    <w:rPr>
                      <w:rFonts w:ascii="Times New Roman" w:hAnsi="Times New Roman"/>
                      <w:b/>
                    </w:rPr>
                    <w:t>47</w:t>
                  </w:r>
                </w:p>
              </w:tc>
              <w:tc>
                <w:tcPr>
                  <w:tcW w:w="1423" w:type="dxa"/>
                  <w:tcBorders>
                    <w:left w:val="single" w:sz="4" w:space="0" w:color="auto"/>
                    <w:right w:val="single" w:sz="4" w:space="0" w:color="auto"/>
                  </w:tcBorders>
                </w:tcPr>
                <w:p w:rsidR="003C0D41" w:rsidRDefault="003C0D41" w:rsidP="005E3EBE">
                  <w:pPr>
                    <w:keepNext/>
                    <w:jc w:val="center"/>
                    <w:rPr>
                      <w:rFonts w:ascii="Times New Roman" w:hAnsi="Times New Roman"/>
                      <w:b/>
                    </w:rPr>
                  </w:pPr>
                  <w:r>
                    <w:rPr>
                      <w:rFonts w:ascii="Times New Roman" w:hAnsi="Times New Roman"/>
                      <w:b/>
                    </w:rPr>
                    <w:t>102</w:t>
                  </w:r>
                </w:p>
              </w:tc>
            </w:tr>
            <w:tr w:rsidR="003C0D41" w:rsidRPr="00E87A55" w:rsidTr="009323B1">
              <w:trPr>
                <w:trHeight w:val="482"/>
              </w:trPr>
              <w:tc>
                <w:tcPr>
                  <w:tcW w:w="1800" w:type="dxa"/>
                  <w:vMerge w:val="restart"/>
                  <w:tcBorders>
                    <w:right w:val="single" w:sz="4" w:space="0" w:color="auto"/>
                  </w:tcBorders>
                </w:tcPr>
                <w:p w:rsidR="003C0D41" w:rsidRPr="00E87A55" w:rsidRDefault="003C0D41" w:rsidP="009148C5">
                  <w:pPr>
                    <w:keepNext/>
                    <w:rPr>
                      <w:rFonts w:ascii="Times New Roman" w:hAnsi="Times New Roman"/>
                      <w:b/>
                    </w:rPr>
                  </w:pPr>
                  <w:r w:rsidRPr="00E87A55">
                    <w:rPr>
                      <w:rFonts w:ascii="Times New Roman" w:eastAsia="Calibri" w:hAnsi="Times New Roman"/>
                      <w:bCs/>
                      <w:color w:val="000000"/>
                    </w:rPr>
                    <w:t xml:space="preserve">edTPA Task 1: Planning for </w:t>
                  </w:r>
                  <w:r w:rsidRPr="00E87A55">
                    <w:rPr>
                      <w:rFonts w:ascii="Times New Roman" w:hAnsi="Times New Roman"/>
                    </w:rPr>
                    <w:t xml:space="preserve">Planning for Instruction and Assessment </w:t>
                  </w:r>
                </w:p>
              </w:tc>
              <w:tc>
                <w:tcPr>
                  <w:tcW w:w="1710" w:type="dxa"/>
                  <w:tcBorders>
                    <w:left w:val="single" w:sz="4" w:space="0" w:color="auto"/>
                  </w:tcBorders>
                </w:tcPr>
                <w:p w:rsidR="003C0D41" w:rsidRPr="00E87A55" w:rsidRDefault="003C0D41" w:rsidP="009148C5">
                  <w:pPr>
                    <w:keepNext/>
                    <w:rPr>
                      <w:rFonts w:ascii="Times New Roman" w:hAnsi="Times New Roman"/>
                      <w:b/>
                    </w:rPr>
                  </w:pPr>
                  <w:r w:rsidRPr="00E87A55">
                    <w:rPr>
                      <w:rFonts w:ascii="Times New Roman" w:hAnsi="Times New Roman"/>
                      <w:b/>
                    </w:rPr>
                    <w:t>Average for Group</w:t>
                  </w:r>
                </w:p>
              </w:tc>
              <w:tc>
                <w:tcPr>
                  <w:tcW w:w="1316" w:type="dxa"/>
                </w:tcPr>
                <w:p w:rsidR="003C0D41" w:rsidRPr="00E87A55" w:rsidRDefault="003C0D41" w:rsidP="009323B1">
                  <w:pPr>
                    <w:tabs>
                      <w:tab w:val="left" w:pos="345"/>
                      <w:tab w:val="center" w:pos="567"/>
                    </w:tabs>
                    <w:jc w:val="center"/>
                    <w:rPr>
                      <w:rFonts w:ascii="Times New Roman" w:hAnsi="Times New Roman"/>
                    </w:rPr>
                  </w:pPr>
                  <w:r w:rsidRPr="00E87A55">
                    <w:rPr>
                      <w:rFonts w:ascii="Times New Roman" w:hAnsi="Times New Roman"/>
                    </w:rPr>
                    <w:t>3.15</w:t>
                  </w:r>
                </w:p>
              </w:tc>
              <w:tc>
                <w:tcPr>
                  <w:tcW w:w="1507" w:type="dxa"/>
                  <w:shd w:val="clear" w:color="auto" w:fill="A6A6A6" w:themeFill="background1" w:themeFillShade="A6"/>
                </w:tcPr>
                <w:p w:rsidR="003C0D41" w:rsidRPr="00E87A55" w:rsidRDefault="003C0D41" w:rsidP="009323B1">
                  <w:pPr>
                    <w:jc w:val="center"/>
                    <w:rPr>
                      <w:rFonts w:ascii="Times New Roman" w:hAnsi="Times New Roman"/>
                      <w:color w:val="000000"/>
                    </w:rPr>
                  </w:pPr>
                  <w:r w:rsidRPr="00E87A55">
                    <w:rPr>
                      <w:rFonts w:ascii="Times New Roman" w:hAnsi="Times New Roman"/>
                      <w:color w:val="000000"/>
                    </w:rPr>
                    <w:t>3.24</w:t>
                  </w:r>
                </w:p>
              </w:tc>
              <w:tc>
                <w:tcPr>
                  <w:tcW w:w="1507" w:type="dxa"/>
                  <w:gridSpan w:val="2"/>
                  <w:shd w:val="clear" w:color="auto" w:fill="auto"/>
                </w:tcPr>
                <w:p w:rsidR="003C0D41" w:rsidRPr="001553F6" w:rsidRDefault="003C0D41" w:rsidP="009323B1">
                  <w:pPr>
                    <w:jc w:val="center"/>
                    <w:rPr>
                      <w:rFonts w:ascii="Times New Roman" w:hAnsi="Times New Roman"/>
                    </w:rPr>
                  </w:pPr>
                  <w:r>
                    <w:rPr>
                      <w:rFonts w:ascii="Times New Roman" w:hAnsi="Times New Roman"/>
                    </w:rPr>
                    <w:t>3.00</w:t>
                  </w:r>
                </w:p>
              </w:tc>
              <w:tc>
                <w:tcPr>
                  <w:tcW w:w="1423" w:type="dxa"/>
                  <w:shd w:val="clear" w:color="auto" w:fill="A6A6A6" w:themeFill="background1" w:themeFillShade="A6"/>
                </w:tcPr>
                <w:p w:rsidR="003C0D41" w:rsidRPr="001553F6" w:rsidRDefault="003C0D41" w:rsidP="009323B1">
                  <w:pPr>
                    <w:jc w:val="center"/>
                    <w:rPr>
                      <w:rFonts w:ascii="Times New Roman" w:hAnsi="Times New Roman"/>
                    </w:rPr>
                  </w:pPr>
                  <w:r>
                    <w:rPr>
                      <w:rFonts w:ascii="Times New Roman" w:hAnsi="Times New Roman"/>
                    </w:rPr>
                    <w:t>3.04</w:t>
                  </w:r>
                </w:p>
              </w:tc>
            </w:tr>
            <w:tr w:rsidR="003C0D41" w:rsidRPr="00E87A55" w:rsidTr="009323B1">
              <w:trPr>
                <w:trHeight w:val="136"/>
              </w:trPr>
              <w:tc>
                <w:tcPr>
                  <w:tcW w:w="1800" w:type="dxa"/>
                  <w:vMerge/>
                  <w:tcBorders>
                    <w:right w:val="single" w:sz="4" w:space="0" w:color="auto"/>
                  </w:tcBorders>
                </w:tcPr>
                <w:p w:rsidR="003C0D41" w:rsidRPr="00E87A55" w:rsidRDefault="003C0D41" w:rsidP="009148C5">
                  <w:pPr>
                    <w:keepNext/>
                    <w:rPr>
                      <w:rFonts w:ascii="Times New Roman" w:hAnsi="Times New Roman"/>
                      <w:b/>
                    </w:rPr>
                  </w:pPr>
                </w:p>
              </w:tc>
              <w:tc>
                <w:tcPr>
                  <w:tcW w:w="1710" w:type="dxa"/>
                  <w:tcBorders>
                    <w:left w:val="single" w:sz="4" w:space="0" w:color="auto"/>
                  </w:tcBorders>
                </w:tcPr>
                <w:p w:rsidR="003C0D41" w:rsidRPr="00E87A55" w:rsidRDefault="003C0D41" w:rsidP="009148C5">
                  <w:pPr>
                    <w:keepNext/>
                    <w:rPr>
                      <w:rFonts w:ascii="Times New Roman" w:hAnsi="Times New Roman"/>
                      <w:b/>
                    </w:rPr>
                  </w:pPr>
                  <w:r w:rsidRPr="00E87A55">
                    <w:rPr>
                      <w:rFonts w:ascii="Times New Roman" w:hAnsi="Times New Roman"/>
                      <w:b/>
                    </w:rPr>
                    <w:t>% Proficient</w:t>
                  </w:r>
                </w:p>
              </w:tc>
              <w:tc>
                <w:tcPr>
                  <w:tcW w:w="1316" w:type="dxa"/>
                </w:tcPr>
                <w:p w:rsidR="003C0D41" w:rsidRPr="00E87A55" w:rsidRDefault="003C0D41" w:rsidP="009323B1">
                  <w:pPr>
                    <w:jc w:val="center"/>
                    <w:rPr>
                      <w:rFonts w:ascii="Times New Roman" w:hAnsi="Times New Roman"/>
                    </w:rPr>
                  </w:pPr>
                  <w:r w:rsidRPr="00E87A55">
                    <w:rPr>
                      <w:rFonts w:ascii="Times New Roman" w:hAnsi="Times New Roman"/>
                    </w:rPr>
                    <w:t>85.71%</w:t>
                  </w:r>
                </w:p>
              </w:tc>
              <w:tc>
                <w:tcPr>
                  <w:tcW w:w="1507" w:type="dxa"/>
                  <w:shd w:val="clear" w:color="auto" w:fill="A6A6A6" w:themeFill="background1" w:themeFillShade="A6"/>
                </w:tcPr>
                <w:p w:rsidR="003C0D41" w:rsidRPr="00E87A55" w:rsidRDefault="003C0D41" w:rsidP="009323B1">
                  <w:pPr>
                    <w:jc w:val="center"/>
                    <w:rPr>
                      <w:rFonts w:ascii="Times New Roman" w:hAnsi="Times New Roman"/>
                      <w:color w:val="000000"/>
                    </w:rPr>
                  </w:pPr>
                  <w:r w:rsidRPr="00E87A55">
                    <w:rPr>
                      <w:rFonts w:ascii="Times New Roman" w:hAnsi="Times New Roman"/>
                      <w:color w:val="000000"/>
                    </w:rPr>
                    <w:t>93.10%</w:t>
                  </w:r>
                </w:p>
              </w:tc>
              <w:tc>
                <w:tcPr>
                  <w:tcW w:w="1507" w:type="dxa"/>
                  <w:gridSpan w:val="2"/>
                  <w:shd w:val="clear" w:color="auto" w:fill="auto"/>
                </w:tcPr>
                <w:p w:rsidR="003C0D41" w:rsidRPr="001553F6" w:rsidRDefault="003C0D41" w:rsidP="009323B1">
                  <w:pPr>
                    <w:jc w:val="center"/>
                    <w:rPr>
                      <w:rFonts w:ascii="Times New Roman" w:hAnsi="Times New Roman"/>
                    </w:rPr>
                  </w:pPr>
                  <w:r>
                    <w:rPr>
                      <w:rFonts w:ascii="Times New Roman" w:hAnsi="Times New Roman"/>
                    </w:rPr>
                    <w:t>85.71%</w:t>
                  </w:r>
                </w:p>
              </w:tc>
              <w:tc>
                <w:tcPr>
                  <w:tcW w:w="1423" w:type="dxa"/>
                  <w:shd w:val="clear" w:color="auto" w:fill="A6A6A6" w:themeFill="background1" w:themeFillShade="A6"/>
                </w:tcPr>
                <w:p w:rsidR="003C0D41" w:rsidRPr="001553F6" w:rsidRDefault="003C0D41" w:rsidP="009323B1">
                  <w:pPr>
                    <w:jc w:val="center"/>
                    <w:rPr>
                      <w:rFonts w:ascii="Times New Roman" w:hAnsi="Times New Roman"/>
                    </w:rPr>
                  </w:pPr>
                  <w:r>
                    <w:rPr>
                      <w:rFonts w:ascii="Times New Roman" w:hAnsi="Times New Roman"/>
                    </w:rPr>
                    <w:t>89.22%</w:t>
                  </w:r>
                </w:p>
              </w:tc>
            </w:tr>
            <w:tr w:rsidR="003C0D41" w:rsidRPr="00E87A55" w:rsidTr="009323B1">
              <w:trPr>
                <w:trHeight w:val="227"/>
              </w:trPr>
              <w:tc>
                <w:tcPr>
                  <w:tcW w:w="1800" w:type="dxa"/>
                  <w:vMerge w:val="restart"/>
                  <w:tcBorders>
                    <w:right w:val="single" w:sz="4" w:space="0" w:color="auto"/>
                  </w:tcBorders>
                </w:tcPr>
                <w:p w:rsidR="003C0D41" w:rsidRPr="00E87A55" w:rsidRDefault="003C0D41" w:rsidP="009148C5">
                  <w:pPr>
                    <w:keepNext/>
                    <w:rPr>
                      <w:rFonts w:ascii="Times New Roman" w:eastAsia="Calibri" w:hAnsi="Times New Roman"/>
                      <w:bCs/>
                      <w:color w:val="000000"/>
                    </w:rPr>
                  </w:pPr>
                  <w:r w:rsidRPr="00E87A55">
                    <w:rPr>
                      <w:rFonts w:ascii="Times New Roman" w:hAnsi="Times New Roman"/>
                    </w:rPr>
                    <w:t>edTPA Task 2: Instructing and Engaging Students in Learning</w:t>
                  </w:r>
                </w:p>
              </w:tc>
              <w:tc>
                <w:tcPr>
                  <w:tcW w:w="1710" w:type="dxa"/>
                  <w:tcBorders>
                    <w:left w:val="single" w:sz="4" w:space="0" w:color="auto"/>
                    <w:bottom w:val="single" w:sz="4" w:space="0" w:color="auto"/>
                  </w:tcBorders>
                </w:tcPr>
                <w:p w:rsidR="003C0D41" w:rsidRPr="00E87A55" w:rsidRDefault="003C0D41" w:rsidP="009148C5">
                  <w:pPr>
                    <w:keepNext/>
                    <w:rPr>
                      <w:rFonts w:ascii="Times New Roman" w:hAnsi="Times New Roman"/>
                      <w:b/>
                    </w:rPr>
                  </w:pPr>
                  <w:r w:rsidRPr="00E87A55">
                    <w:rPr>
                      <w:rFonts w:ascii="Times New Roman" w:hAnsi="Times New Roman"/>
                      <w:b/>
                    </w:rPr>
                    <w:t>Average for Group</w:t>
                  </w:r>
                </w:p>
              </w:tc>
              <w:tc>
                <w:tcPr>
                  <w:tcW w:w="1316" w:type="dxa"/>
                  <w:tcBorders>
                    <w:bottom w:val="single" w:sz="4" w:space="0" w:color="auto"/>
                  </w:tcBorders>
                </w:tcPr>
                <w:p w:rsidR="003C0D41" w:rsidRPr="00E87A55" w:rsidRDefault="003C0D41" w:rsidP="009323B1">
                  <w:pPr>
                    <w:jc w:val="center"/>
                    <w:rPr>
                      <w:rFonts w:ascii="Times New Roman" w:hAnsi="Times New Roman"/>
                    </w:rPr>
                  </w:pPr>
                  <w:r w:rsidRPr="00E87A55">
                    <w:rPr>
                      <w:rFonts w:ascii="Times New Roman" w:hAnsi="Times New Roman"/>
                    </w:rPr>
                    <w:t>3.19</w:t>
                  </w:r>
                </w:p>
              </w:tc>
              <w:tc>
                <w:tcPr>
                  <w:tcW w:w="1507" w:type="dxa"/>
                  <w:tcBorders>
                    <w:bottom w:val="single" w:sz="4" w:space="0" w:color="auto"/>
                  </w:tcBorders>
                  <w:shd w:val="clear" w:color="auto" w:fill="A6A6A6" w:themeFill="background1" w:themeFillShade="A6"/>
                </w:tcPr>
                <w:p w:rsidR="003C0D41" w:rsidRPr="00E87A55" w:rsidRDefault="003C0D41" w:rsidP="009323B1">
                  <w:pPr>
                    <w:jc w:val="center"/>
                    <w:rPr>
                      <w:rFonts w:ascii="Times New Roman" w:hAnsi="Times New Roman"/>
                      <w:color w:val="000000"/>
                    </w:rPr>
                  </w:pPr>
                  <w:r w:rsidRPr="00E87A55">
                    <w:rPr>
                      <w:rFonts w:ascii="Times New Roman" w:hAnsi="Times New Roman"/>
                      <w:color w:val="000000"/>
                    </w:rPr>
                    <w:t>3.20</w:t>
                  </w:r>
                </w:p>
              </w:tc>
              <w:tc>
                <w:tcPr>
                  <w:tcW w:w="1507" w:type="dxa"/>
                  <w:gridSpan w:val="2"/>
                  <w:tcBorders>
                    <w:bottom w:val="single" w:sz="4" w:space="0" w:color="auto"/>
                  </w:tcBorders>
                  <w:shd w:val="clear" w:color="auto" w:fill="auto"/>
                </w:tcPr>
                <w:p w:rsidR="003C0D41" w:rsidRPr="001553F6" w:rsidRDefault="003C0D41" w:rsidP="009323B1">
                  <w:pPr>
                    <w:jc w:val="center"/>
                    <w:rPr>
                      <w:rFonts w:ascii="Times New Roman" w:hAnsi="Times New Roman"/>
                    </w:rPr>
                  </w:pPr>
                  <w:r>
                    <w:rPr>
                      <w:rFonts w:ascii="Times New Roman" w:hAnsi="Times New Roman"/>
                    </w:rPr>
                    <w:t>2.97</w:t>
                  </w:r>
                </w:p>
              </w:tc>
              <w:tc>
                <w:tcPr>
                  <w:tcW w:w="1423" w:type="dxa"/>
                  <w:tcBorders>
                    <w:bottom w:val="single" w:sz="4" w:space="0" w:color="auto"/>
                  </w:tcBorders>
                  <w:shd w:val="clear" w:color="auto" w:fill="A6A6A6" w:themeFill="background1" w:themeFillShade="A6"/>
                </w:tcPr>
                <w:p w:rsidR="003C0D41" w:rsidRPr="001553F6" w:rsidRDefault="003C0D41" w:rsidP="009323B1">
                  <w:pPr>
                    <w:jc w:val="center"/>
                    <w:rPr>
                      <w:rFonts w:ascii="Times New Roman" w:hAnsi="Times New Roman"/>
                    </w:rPr>
                  </w:pPr>
                  <w:r>
                    <w:rPr>
                      <w:rFonts w:ascii="Times New Roman" w:hAnsi="Times New Roman"/>
                    </w:rPr>
                    <w:t>3.03</w:t>
                  </w:r>
                </w:p>
              </w:tc>
            </w:tr>
            <w:tr w:rsidR="003C0D41" w:rsidRPr="00E87A55" w:rsidTr="009323B1">
              <w:trPr>
                <w:trHeight w:val="269"/>
              </w:trPr>
              <w:tc>
                <w:tcPr>
                  <w:tcW w:w="1800" w:type="dxa"/>
                  <w:vMerge/>
                  <w:tcBorders>
                    <w:right w:val="single" w:sz="4" w:space="0" w:color="auto"/>
                  </w:tcBorders>
                </w:tcPr>
                <w:p w:rsidR="003C0D41" w:rsidRPr="00E87A55" w:rsidRDefault="003C0D41" w:rsidP="009148C5">
                  <w:pPr>
                    <w:keepNext/>
                    <w:rPr>
                      <w:rFonts w:ascii="Times New Roman" w:eastAsia="Calibri" w:hAnsi="Times New Roman"/>
                      <w:bCs/>
                      <w:color w:val="000000"/>
                    </w:rPr>
                  </w:pPr>
                </w:p>
              </w:tc>
              <w:tc>
                <w:tcPr>
                  <w:tcW w:w="1710" w:type="dxa"/>
                  <w:tcBorders>
                    <w:top w:val="single" w:sz="4" w:space="0" w:color="auto"/>
                    <w:left w:val="single" w:sz="4" w:space="0" w:color="auto"/>
                    <w:bottom w:val="single" w:sz="4" w:space="0" w:color="auto"/>
                  </w:tcBorders>
                </w:tcPr>
                <w:p w:rsidR="003C0D41" w:rsidRPr="00E87A55" w:rsidRDefault="003C0D41" w:rsidP="009148C5">
                  <w:pPr>
                    <w:keepNext/>
                    <w:rPr>
                      <w:rFonts w:ascii="Times New Roman" w:hAnsi="Times New Roman"/>
                      <w:b/>
                    </w:rPr>
                  </w:pPr>
                  <w:r w:rsidRPr="00E87A55">
                    <w:rPr>
                      <w:rFonts w:ascii="Times New Roman" w:hAnsi="Times New Roman"/>
                      <w:b/>
                    </w:rPr>
                    <w:t>% Proficient</w:t>
                  </w:r>
                </w:p>
              </w:tc>
              <w:tc>
                <w:tcPr>
                  <w:tcW w:w="1316" w:type="dxa"/>
                  <w:tcBorders>
                    <w:top w:val="single" w:sz="4" w:space="0" w:color="auto"/>
                    <w:bottom w:val="single" w:sz="4" w:space="0" w:color="auto"/>
                  </w:tcBorders>
                </w:tcPr>
                <w:p w:rsidR="003C0D41" w:rsidRPr="00E87A55" w:rsidRDefault="003C0D41" w:rsidP="009323B1">
                  <w:pPr>
                    <w:jc w:val="center"/>
                    <w:rPr>
                      <w:rFonts w:ascii="Times New Roman" w:hAnsi="Times New Roman"/>
                    </w:rPr>
                  </w:pPr>
                  <w:r w:rsidRPr="00E87A55">
                    <w:rPr>
                      <w:rFonts w:ascii="Times New Roman" w:hAnsi="Times New Roman"/>
                    </w:rPr>
                    <w:t>100.00%</w:t>
                  </w:r>
                </w:p>
              </w:tc>
              <w:tc>
                <w:tcPr>
                  <w:tcW w:w="1507" w:type="dxa"/>
                  <w:tcBorders>
                    <w:top w:val="single" w:sz="4" w:space="0" w:color="auto"/>
                    <w:bottom w:val="single" w:sz="4" w:space="0" w:color="auto"/>
                  </w:tcBorders>
                  <w:shd w:val="clear" w:color="auto" w:fill="A6A6A6" w:themeFill="background1" w:themeFillShade="A6"/>
                </w:tcPr>
                <w:p w:rsidR="003C0D41" w:rsidRPr="00E87A55" w:rsidRDefault="003C0D41" w:rsidP="009323B1">
                  <w:pPr>
                    <w:jc w:val="center"/>
                    <w:rPr>
                      <w:rFonts w:ascii="Times New Roman" w:hAnsi="Times New Roman"/>
                      <w:color w:val="000000"/>
                    </w:rPr>
                  </w:pPr>
                  <w:r w:rsidRPr="00E87A55">
                    <w:rPr>
                      <w:rFonts w:ascii="Times New Roman" w:hAnsi="Times New Roman"/>
                      <w:color w:val="000000"/>
                    </w:rPr>
                    <w:t>93.10%</w:t>
                  </w:r>
                </w:p>
              </w:tc>
              <w:tc>
                <w:tcPr>
                  <w:tcW w:w="1507" w:type="dxa"/>
                  <w:gridSpan w:val="2"/>
                  <w:tcBorders>
                    <w:top w:val="single" w:sz="4" w:space="0" w:color="auto"/>
                    <w:bottom w:val="single" w:sz="4" w:space="0" w:color="auto"/>
                  </w:tcBorders>
                  <w:shd w:val="clear" w:color="auto" w:fill="auto"/>
                </w:tcPr>
                <w:p w:rsidR="003C0D41" w:rsidRPr="001553F6" w:rsidRDefault="003C0D41" w:rsidP="009323B1">
                  <w:pPr>
                    <w:jc w:val="center"/>
                    <w:rPr>
                      <w:rFonts w:ascii="Times New Roman" w:hAnsi="Times New Roman"/>
                    </w:rPr>
                  </w:pPr>
                  <w:r>
                    <w:rPr>
                      <w:rFonts w:ascii="Times New Roman" w:hAnsi="Times New Roman"/>
                    </w:rPr>
                    <w:t>90.48%</w:t>
                  </w:r>
                </w:p>
              </w:tc>
              <w:tc>
                <w:tcPr>
                  <w:tcW w:w="1423" w:type="dxa"/>
                  <w:tcBorders>
                    <w:top w:val="single" w:sz="4" w:space="0" w:color="auto"/>
                    <w:bottom w:val="single" w:sz="4" w:space="0" w:color="auto"/>
                  </w:tcBorders>
                  <w:shd w:val="clear" w:color="auto" w:fill="A6A6A6" w:themeFill="background1" w:themeFillShade="A6"/>
                </w:tcPr>
                <w:p w:rsidR="003C0D41" w:rsidRPr="001553F6" w:rsidRDefault="003C0D41" w:rsidP="009323B1">
                  <w:pPr>
                    <w:jc w:val="center"/>
                    <w:rPr>
                      <w:rFonts w:ascii="Times New Roman" w:hAnsi="Times New Roman"/>
                    </w:rPr>
                  </w:pPr>
                  <w:r>
                    <w:rPr>
                      <w:rFonts w:ascii="Times New Roman" w:hAnsi="Times New Roman"/>
                    </w:rPr>
                    <w:t>90.20%</w:t>
                  </w:r>
                </w:p>
              </w:tc>
            </w:tr>
            <w:tr w:rsidR="003C0D41" w:rsidRPr="00E87A55" w:rsidTr="009323B1">
              <w:trPr>
                <w:trHeight w:val="269"/>
              </w:trPr>
              <w:tc>
                <w:tcPr>
                  <w:tcW w:w="1800" w:type="dxa"/>
                  <w:vMerge w:val="restart"/>
                  <w:tcBorders>
                    <w:right w:val="single" w:sz="4" w:space="0" w:color="auto"/>
                  </w:tcBorders>
                </w:tcPr>
                <w:p w:rsidR="003C0D41" w:rsidRPr="00E87A55" w:rsidRDefault="003C0D41" w:rsidP="009148C5">
                  <w:pPr>
                    <w:keepNext/>
                    <w:rPr>
                      <w:rFonts w:ascii="Times New Roman" w:eastAsia="Calibri" w:hAnsi="Times New Roman"/>
                      <w:bCs/>
                      <w:color w:val="000000"/>
                    </w:rPr>
                  </w:pPr>
                  <w:r w:rsidRPr="00E87A55">
                    <w:rPr>
                      <w:rFonts w:ascii="Times New Roman" w:hAnsi="Times New Roman"/>
                    </w:rPr>
                    <w:t>edTPA Task 3: Assessing Student Learning</w:t>
                  </w:r>
                </w:p>
              </w:tc>
              <w:tc>
                <w:tcPr>
                  <w:tcW w:w="1710" w:type="dxa"/>
                  <w:tcBorders>
                    <w:top w:val="single" w:sz="4" w:space="0" w:color="auto"/>
                    <w:left w:val="single" w:sz="4" w:space="0" w:color="auto"/>
                    <w:bottom w:val="single" w:sz="4" w:space="0" w:color="auto"/>
                  </w:tcBorders>
                </w:tcPr>
                <w:p w:rsidR="003C0D41" w:rsidRPr="00E87A55" w:rsidRDefault="003C0D41" w:rsidP="009148C5">
                  <w:pPr>
                    <w:keepNext/>
                    <w:rPr>
                      <w:rFonts w:ascii="Times New Roman" w:hAnsi="Times New Roman"/>
                      <w:b/>
                    </w:rPr>
                  </w:pPr>
                  <w:r w:rsidRPr="00E87A55">
                    <w:rPr>
                      <w:rFonts w:ascii="Times New Roman" w:hAnsi="Times New Roman"/>
                      <w:b/>
                    </w:rPr>
                    <w:t>Average for Group</w:t>
                  </w:r>
                </w:p>
              </w:tc>
              <w:tc>
                <w:tcPr>
                  <w:tcW w:w="1316" w:type="dxa"/>
                  <w:tcBorders>
                    <w:top w:val="single" w:sz="4" w:space="0" w:color="auto"/>
                    <w:bottom w:val="single" w:sz="4" w:space="0" w:color="auto"/>
                  </w:tcBorders>
                </w:tcPr>
                <w:p w:rsidR="003C0D41" w:rsidRPr="00E87A55" w:rsidRDefault="003C0D41" w:rsidP="009323B1">
                  <w:pPr>
                    <w:jc w:val="center"/>
                    <w:rPr>
                      <w:rFonts w:ascii="Times New Roman" w:hAnsi="Times New Roman"/>
                    </w:rPr>
                  </w:pPr>
                  <w:r w:rsidRPr="00E87A55">
                    <w:rPr>
                      <w:rFonts w:ascii="Times New Roman" w:hAnsi="Times New Roman"/>
                    </w:rPr>
                    <w:t>2.99</w:t>
                  </w:r>
                </w:p>
              </w:tc>
              <w:tc>
                <w:tcPr>
                  <w:tcW w:w="1507" w:type="dxa"/>
                  <w:tcBorders>
                    <w:top w:val="single" w:sz="4" w:space="0" w:color="auto"/>
                    <w:bottom w:val="single" w:sz="4" w:space="0" w:color="auto"/>
                  </w:tcBorders>
                  <w:shd w:val="clear" w:color="auto" w:fill="A6A6A6" w:themeFill="background1" w:themeFillShade="A6"/>
                </w:tcPr>
                <w:p w:rsidR="003C0D41" w:rsidRPr="00E87A55" w:rsidRDefault="003C0D41" w:rsidP="009323B1">
                  <w:pPr>
                    <w:jc w:val="center"/>
                    <w:rPr>
                      <w:rFonts w:ascii="Times New Roman" w:hAnsi="Times New Roman"/>
                      <w:color w:val="000000"/>
                    </w:rPr>
                  </w:pPr>
                  <w:r w:rsidRPr="00E87A55">
                    <w:rPr>
                      <w:rFonts w:ascii="Times New Roman" w:hAnsi="Times New Roman"/>
                      <w:color w:val="000000"/>
                    </w:rPr>
                    <w:t>2.96</w:t>
                  </w:r>
                </w:p>
              </w:tc>
              <w:tc>
                <w:tcPr>
                  <w:tcW w:w="1507" w:type="dxa"/>
                  <w:gridSpan w:val="2"/>
                  <w:tcBorders>
                    <w:top w:val="single" w:sz="4" w:space="0" w:color="auto"/>
                    <w:bottom w:val="single" w:sz="4" w:space="0" w:color="auto"/>
                  </w:tcBorders>
                  <w:shd w:val="clear" w:color="auto" w:fill="auto"/>
                </w:tcPr>
                <w:p w:rsidR="003C0D41" w:rsidRPr="001553F6" w:rsidRDefault="003C0D41" w:rsidP="009323B1">
                  <w:pPr>
                    <w:jc w:val="center"/>
                    <w:rPr>
                      <w:rFonts w:ascii="Times New Roman" w:hAnsi="Times New Roman"/>
                    </w:rPr>
                  </w:pPr>
                  <w:r>
                    <w:rPr>
                      <w:rFonts w:ascii="Times New Roman" w:hAnsi="Times New Roman"/>
                    </w:rPr>
                    <w:t>2.96</w:t>
                  </w:r>
                </w:p>
              </w:tc>
              <w:tc>
                <w:tcPr>
                  <w:tcW w:w="1423" w:type="dxa"/>
                  <w:tcBorders>
                    <w:top w:val="single" w:sz="4" w:space="0" w:color="auto"/>
                    <w:bottom w:val="single" w:sz="4" w:space="0" w:color="auto"/>
                  </w:tcBorders>
                  <w:shd w:val="clear" w:color="auto" w:fill="A6A6A6" w:themeFill="background1" w:themeFillShade="A6"/>
                </w:tcPr>
                <w:p w:rsidR="003C0D41" w:rsidRPr="001553F6" w:rsidRDefault="003C0D41" w:rsidP="009323B1">
                  <w:pPr>
                    <w:jc w:val="center"/>
                    <w:rPr>
                      <w:rFonts w:ascii="Times New Roman" w:hAnsi="Times New Roman"/>
                    </w:rPr>
                  </w:pPr>
                  <w:r>
                    <w:rPr>
                      <w:rFonts w:ascii="Times New Roman" w:hAnsi="Times New Roman"/>
                    </w:rPr>
                    <w:t>2.89</w:t>
                  </w:r>
                </w:p>
              </w:tc>
            </w:tr>
            <w:tr w:rsidR="003C0D41" w:rsidRPr="00E87A55" w:rsidTr="009323B1">
              <w:trPr>
                <w:trHeight w:val="269"/>
              </w:trPr>
              <w:tc>
                <w:tcPr>
                  <w:tcW w:w="1800" w:type="dxa"/>
                  <w:vMerge/>
                  <w:tcBorders>
                    <w:right w:val="single" w:sz="4" w:space="0" w:color="auto"/>
                  </w:tcBorders>
                </w:tcPr>
                <w:p w:rsidR="003C0D41" w:rsidRPr="00E87A55" w:rsidRDefault="003C0D41" w:rsidP="009148C5">
                  <w:pPr>
                    <w:keepNext/>
                    <w:rPr>
                      <w:rFonts w:ascii="Times New Roman" w:eastAsia="Calibri" w:hAnsi="Times New Roman"/>
                      <w:bCs/>
                      <w:color w:val="000000"/>
                    </w:rPr>
                  </w:pPr>
                </w:p>
              </w:tc>
              <w:tc>
                <w:tcPr>
                  <w:tcW w:w="1710" w:type="dxa"/>
                  <w:tcBorders>
                    <w:top w:val="single" w:sz="4" w:space="0" w:color="auto"/>
                    <w:left w:val="single" w:sz="4" w:space="0" w:color="auto"/>
                    <w:bottom w:val="single" w:sz="4" w:space="0" w:color="auto"/>
                  </w:tcBorders>
                </w:tcPr>
                <w:p w:rsidR="003C0D41" w:rsidRPr="00E87A55" w:rsidRDefault="003C0D41" w:rsidP="009148C5">
                  <w:pPr>
                    <w:keepNext/>
                    <w:rPr>
                      <w:rFonts w:ascii="Times New Roman" w:hAnsi="Times New Roman"/>
                      <w:b/>
                    </w:rPr>
                  </w:pPr>
                  <w:r w:rsidRPr="00E87A55">
                    <w:rPr>
                      <w:rFonts w:ascii="Times New Roman" w:hAnsi="Times New Roman"/>
                      <w:b/>
                    </w:rPr>
                    <w:t>% Proficient</w:t>
                  </w:r>
                </w:p>
              </w:tc>
              <w:tc>
                <w:tcPr>
                  <w:tcW w:w="1316" w:type="dxa"/>
                  <w:tcBorders>
                    <w:top w:val="single" w:sz="4" w:space="0" w:color="auto"/>
                    <w:bottom w:val="single" w:sz="4" w:space="0" w:color="auto"/>
                  </w:tcBorders>
                </w:tcPr>
                <w:p w:rsidR="003C0D41" w:rsidRPr="00E87A55" w:rsidRDefault="003C0D41" w:rsidP="009323B1">
                  <w:pPr>
                    <w:jc w:val="center"/>
                    <w:rPr>
                      <w:rFonts w:ascii="Times New Roman" w:hAnsi="Times New Roman"/>
                    </w:rPr>
                  </w:pPr>
                  <w:r w:rsidRPr="00E87A55">
                    <w:rPr>
                      <w:rFonts w:ascii="Times New Roman" w:hAnsi="Times New Roman"/>
                    </w:rPr>
                    <w:t>85.71%</w:t>
                  </w:r>
                </w:p>
              </w:tc>
              <w:tc>
                <w:tcPr>
                  <w:tcW w:w="1507" w:type="dxa"/>
                  <w:tcBorders>
                    <w:top w:val="single" w:sz="4" w:space="0" w:color="auto"/>
                    <w:bottom w:val="single" w:sz="4" w:space="0" w:color="auto"/>
                  </w:tcBorders>
                  <w:shd w:val="clear" w:color="auto" w:fill="A6A6A6" w:themeFill="background1" w:themeFillShade="A6"/>
                </w:tcPr>
                <w:p w:rsidR="003C0D41" w:rsidRPr="00E87A55" w:rsidRDefault="003C0D41" w:rsidP="009323B1">
                  <w:pPr>
                    <w:jc w:val="center"/>
                    <w:rPr>
                      <w:rFonts w:ascii="Times New Roman" w:hAnsi="Times New Roman"/>
                      <w:color w:val="000000"/>
                    </w:rPr>
                  </w:pPr>
                  <w:r w:rsidRPr="00E87A55">
                    <w:rPr>
                      <w:rFonts w:ascii="Times New Roman" w:hAnsi="Times New Roman"/>
                      <w:color w:val="000000"/>
                    </w:rPr>
                    <w:t>82.76%</w:t>
                  </w:r>
                </w:p>
              </w:tc>
              <w:tc>
                <w:tcPr>
                  <w:tcW w:w="1507" w:type="dxa"/>
                  <w:gridSpan w:val="2"/>
                  <w:tcBorders>
                    <w:top w:val="single" w:sz="4" w:space="0" w:color="auto"/>
                    <w:bottom w:val="single" w:sz="4" w:space="0" w:color="auto"/>
                  </w:tcBorders>
                  <w:shd w:val="clear" w:color="auto" w:fill="auto"/>
                </w:tcPr>
                <w:p w:rsidR="003C0D41" w:rsidRPr="001553F6" w:rsidRDefault="003C0D41" w:rsidP="009323B1">
                  <w:pPr>
                    <w:jc w:val="center"/>
                    <w:rPr>
                      <w:rFonts w:ascii="Times New Roman" w:hAnsi="Times New Roman"/>
                    </w:rPr>
                  </w:pPr>
                  <w:r>
                    <w:rPr>
                      <w:rFonts w:ascii="Times New Roman" w:hAnsi="Times New Roman"/>
                    </w:rPr>
                    <w:t>88.10%</w:t>
                  </w:r>
                </w:p>
              </w:tc>
              <w:tc>
                <w:tcPr>
                  <w:tcW w:w="1423" w:type="dxa"/>
                  <w:tcBorders>
                    <w:top w:val="single" w:sz="4" w:space="0" w:color="auto"/>
                    <w:bottom w:val="single" w:sz="4" w:space="0" w:color="auto"/>
                  </w:tcBorders>
                  <w:shd w:val="clear" w:color="auto" w:fill="A6A6A6" w:themeFill="background1" w:themeFillShade="A6"/>
                </w:tcPr>
                <w:p w:rsidR="003C0D41" w:rsidRPr="001553F6" w:rsidRDefault="003C0D41" w:rsidP="009323B1">
                  <w:pPr>
                    <w:jc w:val="center"/>
                    <w:rPr>
                      <w:rFonts w:ascii="Times New Roman" w:hAnsi="Times New Roman"/>
                    </w:rPr>
                  </w:pPr>
                  <w:r>
                    <w:rPr>
                      <w:rFonts w:ascii="Times New Roman" w:hAnsi="Times New Roman"/>
                    </w:rPr>
                    <w:t>85.29%</w:t>
                  </w:r>
                </w:p>
              </w:tc>
            </w:tr>
            <w:tr w:rsidR="003C0D41" w:rsidRPr="00E87A55" w:rsidTr="009323B1">
              <w:trPr>
                <w:trHeight w:val="269"/>
              </w:trPr>
              <w:tc>
                <w:tcPr>
                  <w:tcW w:w="1800" w:type="dxa"/>
                  <w:vMerge w:val="restart"/>
                  <w:tcBorders>
                    <w:right w:val="single" w:sz="4" w:space="0" w:color="auto"/>
                  </w:tcBorders>
                </w:tcPr>
                <w:p w:rsidR="003C0D41" w:rsidRPr="00E87A55" w:rsidRDefault="003C0D41" w:rsidP="009148C5">
                  <w:pPr>
                    <w:keepNext/>
                    <w:rPr>
                      <w:rFonts w:ascii="Times New Roman" w:eastAsia="Calibri" w:hAnsi="Times New Roman"/>
                      <w:bCs/>
                      <w:color w:val="000000"/>
                    </w:rPr>
                  </w:pPr>
                  <w:r w:rsidRPr="00E87A55">
                    <w:rPr>
                      <w:rFonts w:ascii="Times New Roman" w:eastAsia="Calibri" w:hAnsi="Times New Roman"/>
                      <w:bCs/>
                      <w:color w:val="000000"/>
                    </w:rPr>
                    <w:t xml:space="preserve">edTPA Task 4: Elementary Mathematics </w:t>
                  </w:r>
                </w:p>
              </w:tc>
              <w:tc>
                <w:tcPr>
                  <w:tcW w:w="1710" w:type="dxa"/>
                  <w:tcBorders>
                    <w:top w:val="single" w:sz="4" w:space="0" w:color="auto"/>
                    <w:left w:val="single" w:sz="4" w:space="0" w:color="auto"/>
                    <w:bottom w:val="single" w:sz="4" w:space="0" w:color="auto"/>
                  </w:tcBorders>
                </w:tcPr>
                <w:p w:rsidR="003C0D41" w:rsidRPr="00E87A55" w:rsidRDefault="003C0D41" w:rsidP="009148C5">
                  <w:pPr>
                    <w:keepNext/>
                    <w:rPr>
                      <w:rFonts w:ascii="Times New Roman" w:hAnsi="Times New Roman"/>
                      <w:b/>
                    </w:rPr>
                  </w:pPr>
                  <w:r w:rsidRPr="00E87A55">
                    <w:rPr>
                      <w:rFonts w:ascii="Times New Roman" w:hAnsi="Times New Roman"/>
                      <w:b/>
                    </w:rPr>
                    <w:t>Average for Group</w:t>
                  </w:r>
                </w:p>
              </w:tc>
              <w:tc>
                <w:tcPr>
                  <w:tcW w:w="1316" w:type="dxa"/>
                  <w:tcBorders>
                    <w:top w:val="single" w:sz="4" w:space="0" w:color="auto"/>
                    <w:bottom w:val="single" w:sz="4" w:space="0" w:color="auto"/>
                  </w:tcBorders>
                </w:tcPr>
                <w:p w:rsidR="003C0D41" w:rsidRPr="00E87A55" w:rsidRDefault="003C0D41" w:rsidP="009323B1">
                  <w:pPr>
                    <w:jc w:val="center"/>
                    <w:rPr>
                      <w:rFonts w:ascii="Times New Roman" w:hAnsi="Times New Roman"/>
                    </w:rPr>
                  </w:pPr>
                  <w:r w:rsidRPr="00E87A55">
                    <w:rPr>
                      <w:rFonts w:ascii="Times New Roman" w:hAnsi="Times New Roman"/>
                    </w:rPr>
                    <w:t>3.08</w:t>
                  </w:r>
                </w:p>
              </w:tc>
              <w:tc>
                <w:tcPr>
                  <w:tcW w:w="1507" w:type="dxa"/>
                  <w:tcBorders>
                    <w:top w:val="single" w:sz="4" w:space="0" w:color="auto"/>
                    <w:bottom w:val="single" w:sz="4" w:space="0" w:color="auto"/>
                  </w:tcBorders>
                  <w:shd w:val="clear" w:color="auto" w:fill="A6A6A6" w:themeFill="background1" w:themeFillShade="A6"/>
                </w:tcPr>
                <w:p w:rsidR="003C0D41" w:rsidRPr="00E87A55" w:rsidRDefault="003C0D41" w:rsidP="009323B1">
                  <w:pPr>
                    <w:jc w:val="center"/>
                    <w:rPr>
                      <w:rFonts w:ascii="Times New Roman" w:hAnsi="Times New Roman"/>
                      <w:color w:val="000000"/>
                    </w:rPr>
                  </w:pPr>
                  <w:r w:rsidRPr="00E87A55">
                    <w:rPr>
                      <w:rFonts w:ascii="Times New Roman" w:hAnsi="Times New Roman"/>
                      <w:color w:val="000000"/>
                    </w:rPr>
                    <w:t>3.33</w:t>
                  </w:r>
                </w:p>
              </w:tc>
              <w:tc>
                <w:tcPr>
                  <w:tcW w:w="1507" w:type="dxa"/>
                  <w:gridSpan w:val="2"/>
                  <w:tcBorders>
                    <w:top w:val="single" w:sz="4" w:space="0" w:color="auto"/>
                    <w:bottom w:val="single" w:sz="4" w:space="0" w:color="auto"/>
                  </w:tcBorders>
                  <w:shd w:val="clear" w:color="auto" w:fill="auto"/>
                </w:tcPr>
                <w:p w:rsidR="003C0D41" w:rsidRDefault="003C0D41" w:rsidP="009323B1">
                  <w:pPr>
                    <w:jc w:val="center"/>
                    <w:rPr>
                      <w:rFonts w:ascii="Times New Roman" w:hAnsi="Times New Roman"/>
                    </w:rPr>
                  </w:pPr>
                  <w:r>
                    <w:rPr>
                      <w:rFonts w:ascii="Times New Roman" w:hAnsi="Times New Roman"/>
                    </w:rPr>
                    <w:t>2.86</w:t>
                  </w:r>
                </w:p>
              </w:tc>
              <w:tc>
                <w:tcPr>
                  <w:tcW w:w="1423" w:type="dxa"/>
                  <w:tcBorders>
                    <w:top w:val="single" w:sz="4" w:space="0" w:color="auto"/>
                    <w:bottom w:val="single" w:sz="4" w:space="0" w:color="auto"/>
                  </w:tcBorders>
                  <w:shd w:val="clear" w:color="auto" w:fill="A6A6A6" w:themeFill="background1" w:themeFillShade="A6"/>
                </w:tcPr>
                <w:p w:rsidR="003C0D41" w:rsidRPr="00371C4A" w:rsidRDefault="003C0D41" w:rsidP="009323B1">
                  <w:pPr>
                    <w:jc w:val="center"/>
                    <w:rPr>
                      <w:rFonts w:ascii="Times New Roman" w:hAnsi="Times New Roman"/>
                    </w:rPr>
                  </w:pPr>
                  <w:r w:rsidRPr="00371C4A">
                    <w:rPr>
                      <w:rFonts w:ascii="Times New Roman" w:hAnsi="Times New Roman"/>
                    </w:rPr>
                    <w:t>2.87</w:t>
                  </w:r>
                </w:p>
              </w:tc>
            </w:tr>
            <w:tr w:rsidR="003C0D41" w:rsidRPr="00E87A55" w:rsidTr="009323B1">
              <w:trPr>
                <w:trHeight w:val="269"/>
              </w:trPr>
              <w:tc>
                <w:tcPr>
                  <w:tcW w:w="1800" w:type="dxa"/>
                  <w:vMerge/>
                  <w:tcBorders>
                    <w:bottom w:val="single" w:sz="4" w:space="0" w:color="auto"/>
                    <w:right w:val="single" w:sz="4" w:space="0" w:color="auto"/>
                  </w:tcBorders>
                </w:tcPr>
                <w:p w:rsidR="003C0D41" w:rsidRPr="00E87A55" w:rsidRDefault="003C0D41" w:rsidP="009148C5">
                  <w:pPr>
                    <w:keepNext/>
                    <w:rPr>
                      <w:rFonts w:ascii="Times New Roman" w:eastAsia="Calibri" w:hAnsi="Times New Roman"/>
                      <w:bCs/>
                      <w:color w:val="000000"/>
                    </w:rPr>
                  </w:pPr>
                </w:p>
              </w:tc>
              <w:tc>
                <w:tcPr>
                  <w:tcW w:w="1710" w:type="dxa"/>
                  <w:tcBorders>
                    <w:top w:val="single" w:sz="4" w:space="0" w:color="auto"/>
                    <w:left w:val="single" w:sz="4" w:space="0" w:color="auto"/>
                    <w:bottom w:val="single" w:sz="4" w:space="0" w:color="auto"/>
                  </w:tcBorders>
                </w:tcPr>
                <w:p w:rsidR="003C0D41" w:rsidRPr="00E87A55" w:rsidRDefault="003C0D41" w:rsidP="009148C5">
                  <w:pPr>
                    <w:keepNext/>
                    <w:rPr>
                      <w:rFonts w:ascii="Times New Roman" w:hAnsi="Times New Roman"/>
                      <w:b/>
                    </w:rPr>
                  </w:pPr>
                  <w:r w:rsidRPr="00E87A55">
                    <w:rPr>
                      <w:rFonts w:ascii="Times New Roman" w:hAnsi="Times New Roman"/>
                      <w:b/>
                    </w:rPr>
                    <w:t>% Proficient</w:t>
                  </w:r>
                </w:p>
              </w:tc>
              <w:tc>
                <w:tcPr>
                  <w:tcW w:w="1316" w:type="dxa"/>
                  <w:tcBorders>
                    <w:top w:val="single" w:sz="4" w:space="0" w:color="auto"/>
                    <w:bottom w:val="single" w:sz="4" w:space="0" w:color="auto"/>
                  </w:tcBorders>
                </w:tcPr>
                <w:p w:rsidR="003C0D41" w:rsidRPr="00E87A55" w:rsidRDefault="003C0D41" w:rsidP="009323B1">
                  <w:pPr>
                    <w:jc w:val="center"/>
                    <w:rPr>
                      <w:rFonts w:ascii="Times New Roman" w:hAnsi="Times New Roman"/>
                    </w:rPr>
                  </w:pPr>
                  <w:r w:rsidRPr="00E87A55">
                    <w:rPr>
                      <w:rFonts w:ascii="Times New Roman" w:hAnsi="Times New Roman"/>
                    </w:rPr>
                    <w:t>85.71%</w:t>
                  </w:r>
                </w:p>
              </w:tc>
              <w:tc>
                <w:tcPr>
                  <w:tcW w:w="1507" w:type="dxa"/>
                  <w:tcBorders>
                    <w:top w:val="single" w:sz="4" w:space="0" w:color="auto"/>
                    <w:bottom w:val="single" w:sz="4" w:space="0" w:color="auto"/>
                  </w:tcBorders>
                  <w:shd w:val="clear" w:color="auto" w:fill="A6A6A6" w:themeFill="background1" w:themeFillShade="A6"/>
                </w:tcPr>
                <w:p w:rsidR="003C0D41" w:rsidRPr="00E87A55" w:rsidRDefault="003C0D41" w:rsidP="009323B1">
                  <w:pPr>
                    <w:jc w:val="center"/>
                    <w:rPr>
                      <w:rFonts w:ascii="Times New Roman" w:hAnsi="Times New Roman"/>
                      <w:color w:val="000000"/>
                    </w:rPr>
                  </w:pPr>
                  <w:r w:rsidRPr="00E87A55">
                    <w:rPr>
                      <w:rFonts w:ascii="Times New Roman" w:hAnsi="Times New Roman"/>
                      <w:color w:val="000000"/>
                    </w:rPr>
                    <w:t>89.66%</w:t>
                  </w:r>
                </w:p>
              </w:tc>
              <w:tc>
                <w:tcPr>
                  <w:tcW w:w="1507" w:type="dxa"/>
                  <w:gridSpan w:val="2"/>
                  <w:tcBorders>
                    <w:top w:val="single" w:sz="4" w:space="0" w:color="auto"/>
                    <w:bottom w:val="single" w:sz="4" w:space="0" w:color="auto"/>
                  </w:tcBorders>
                  <w:shd w:val="clear" w:color="auto" w:fill="auto"/>
                </w:tcPr>
                <w:p w:rsidR="003C0D41" w:rsidRDefault="003C0D41" w:rsidP="009323B1">
                  <w:pPr>
                    <w:jc w:val="center"/>
                    <w:rPr>
                      <w:rFonts w:ascii="Times New Roman" w:hAnsi="Times New Roman"/>
                    </w:rPr>
                  </w:pPr>
                  <w:r>
                    <w:rPr>
                      <w:rFonts w:ascii="Times New Roman" w:hAnsi="Times New Roman"/>
                    </w:rPr>
                    <w:t>80.95%</w:t>
                  </w:r>
                </w:p>
              </w:tc>
              <w:tc>
                <w:tcPr>
                  <w:tcW w:w="1423" w:type="dxa"/>
                  <w:tcBorders>
                    <w:top w:val="single" w:sz="4" w:space="0" w:color="auto"/>
                    <w:bottom w:val="single" w:sz="4" w:space="0" w:color="auto"/>
                  </w:tcBorders>
                  <w:shd w:val="clear" w:color="auto" w:fill="A6A6A6" w:themeFill="background1" w:themeFillShade="A6"/>
                </w:tcPr>
                <w:p w:rsidR="003C0D41" w:rsidRPr="00371C4A" w:rsidRDefault="003C0D41" w:rsidP="009323B1">
                  <w:pPr>
                    <w:jc w:val="center"/>
                    <w:rPr>
                      <w:rFonts w:ascii="Times New Roman" w:hAnsi="Times New Roman"/>
                    </w:rPr>
                  </w:pPr>
                  <w:r w:rsidRPr="00371C4A">
                    <w:rPr>
                      <w:rFonts w:ascii="Times New Roman" w:hAnsi="Times New Roman"/>
                    </w:rPr>
                    <w:t>71.57%</w:t>
                  </w:r>
                </w:p>
              </w:tc>
            </w:tr>
          </w:tbl>
          <w:p w:rsidR="009323B1" w:rsidRDefault="009323B1" w:rsidP="009148C5">
            <w:pPr>
              <w:pStyle w:val="BodyText"/>
              <w:jc w:val="left"/>
              <w:rPr>
                <w:rFonts w:ascii="Times New Roman" w:hAnsi="Times New Roman"/>
                <w:sz w:val="22"/>
                <w:szCs w:val="22"/>
              </w:rPr>
            </w:pPr>
          </w:p>
          <w:p w:rsidR="00F97FF4" w:rsidRPr="001675AA" w:rsidRDefault="007361DA" w:rsidP="00501A6E">
            <w:pPr>
              <w:pStyle w:val="BodyText"/>
              <w:numPr>
                <w:ilvl w:val="0"/>
                <w:numId w:val="24"/>
              </w:numPr>
              <w:jc w:val="left"/>
              <w:rPr>
                <w:rFonts w:ascii="Times New Roman" w:hAnsi="Times New Roman"/>
                <w:sz w:val="22"/>
                <w:szCs w:val="22"/>
              </w:rPr>
            </w:pPr>
            <w:r>
              <w:rPr>
                <w:rFonts w:ascii="Times New Roman" w:hAnsi="Times New Roman"/>
                <w:sz w:val="22"/>
                <w:szCs w:val="22"/>
              </w:rPr>
              <w:t>An additional change to the program was made as a result of edTPA</w:t>
            </w:r>
            <w:r w:rsidR="00B62B99">
              <w:rPr>
                <w:rFonts w:ascii="Times New Roman" w:hAnsi="Times New Roman"/>
                <w:sz w:val="22"/>
                <w:szCs w:val="22"/>
              </w:rPr>
              <w:t xml:space="preserve"> data</w:t>
            </w:r>
            <w:r>
              <w:rPr>
                <w:rFonts w:ascii="Times New Roman" w:hAnsi="Times New Roman"/>
                <w:sz w:val="22"/>
                <w:szCs w:val="22"/>
              </w:rPr>
              <w:t xml:space="preserve"> referenced in the chart above. Noting the performance of the</w:t>
            </w:r>
            <w:r w:rsidR="00F12CF3" w:rsidRPr="001675AA">
              <w:rPr>
                <w:rFonts w:ascii="Times New Roman" w:hAnsi="Times New Roman"/>
                <w:sz w:val="22"/>
                <w:szCs w:val="22"/>
              </w:rPr>
              <w:t xml:space="preserve"> </w:t>
            </w:r>
            <w:r w:rsidR="00DD4D25" w:rsidRPr="001675AA">
              <w:rPr>
                <w:rFonts w:ascii="Times New Roman" w:hAnsi="Times New Roman"/>
                <w:sz w:val="22"/>
                <w:szCs w:val="22"/>
              </w:rPr>
              <w:t xml:space="preserve">undergraduate </w:t>
            </w:r>
            <w:r w:rsidR="00F12CF3" w:rsidRPr="001675AA">
              <w:rPr>
                <w:rFonts w:ascii="Times New Roman" w:hAnsi="Times New Roman"/>
                <w:sz w:val="22"/>
                <w:szCs w:val="22"/>
              </w:rPr>
              <w:t>candidates on edTPA Task 4</w:t>
            </w:r>
            <w:r>
              <w:rPr>
                <w:rFonts w:ascii="Times New Roman" w:hAnsi="Times New Roman"/>
                <w:sz w:val="22"/>
                <w:szCs w:val="22"/>
              </w:rPr>
              <w:t xml:space="preserve"> was significantly lower than</w:t>
            </w:r>
            <w:r w:rsidR="00DD4D25" w:rsidRPr="001675AA">
              <w:rPr>
                <w:rFonts w:ascii="Times New Roman" w:hAnsi="Times New Roman"/>
                <w:sz w:val="22"/>
                <w:szCs w:val="22"/>
              </w:rPr>
              <w:t xml:space="preserve"> those enrolled in the Graduate Certificate program</w:t>
            </w:r>
            <w:r w:rsidR="00F12CF3" w:rsidRPr="001675AA">
              <w:rPr>
                <w:rFonts w:ascii="Times New Roman" w:hAnsi="Times New Roman"/>
                <w:sz w:val="22"/>
                <w:szCs w:val="22"/>
              </w:rPr>
              <w:t>, the practice task was moved from MAED 3224 to MAED 3222 to incorporate the practice work into a more natural examination of children's understanding of number sense concepts and to more comprehensively address assessment and differentiation across the program</w:t>
            </w:r>
            <w:r w:rsidR="00B62B99">
              <w:rPr>
                <w:rFonts w:ascii="Times New Roman" w:hAnsi="Times New Roman"/>
                <w:sz w:val="22"/>
                <w:szCs w:val="22"/>
              </w:rPr>
              <w:t xml:space="preserve">. This is more aligned with how the process is conducted in the </w:t>
            </w:r>
            <w:r w:rsidR="00B62B99">
              <w:rPr>
                <w:rFonts w:ascii="Times New Roman" w:hAnsi="Times New Roman"/>
                <w:sz w:val="22"/>
                <w:szCs w:val="22"/>
              </w:rPr>
              <w:lastRenderedPageBreak/>
              <w:t>Graduate Certificate program</w:t>
            </w:r>
            <w:r w:rsidR="00DD4D25" w:rsidRPr="001675AA">
              <w:rPr>
                <w:rFonts w:ascii="Times New Roman" w:hAnsi="Times New Roman"/>
                <w:sz w:val="22"/>
                <w:szCs w:val="22"/>
              </w:rPr>
              <w:t>.</w:t>
            </w:r>
            <w:r w:rsidR="00501A6E" w:rsidRPr="001675AA">
              <w:rPr>
                <w:rFonts w:ascii="Times New Roman" w:hAnsi="Times New Roman"/>
                <w:sz w:val="22"/>
                <w:szCs w:val="22"/>
              </w:rPr>
              <w:t xml:space="preserve"> </w:t>
            </w:r>
            <w:r>
              <w:rPr>
                <w:rFonts w:ascii="Times New Roman" w:hAnsi="Times New Roman"/>
                <w:sz w:val="22"/>
                <w:szCs w:val="22"/>
              </w:rPr>
              <w:t xml:space="preserve">This modification was done concurrently with changes to </w:t>
            </w:r>
            <w:r w:rsidR="00501A6E" w:rsidRPr="001675AA">
              <w:rPr>
                <w:rFonts w:ascii="Times New Roman" w:hAnsi="Times New Roman"/>
                <w:sz w:val="22"/>
                <w:szCs w:val="22"/>
              </w:rPr>
              <w:t>ELED 3111</w:t>
            </w:r>
            <w:r>
              <w:rPr>
                <w:rFonts w:ascii="Times New Roman" w:hAnsi="Times New Roman"/>
                <w:sz w:val="22"/>
                <w:szCs w:val="22"/>
              </w:rPr>
              <w:t>, w</w:t>
            </w:r>
            <w:r w:rsidR="00F56967">
              <w:rPr>
                <w:rFonts w:ascii="Times New Roman" w:hAnsi="Times New Roman"/>
                <w:sz w:val="22"/>
                <w:szCs w:val="22"/>
              </w:rPr>
              <w:t>hich most candidates complete during</w:t>
            </w:r>
            <w:r>
              <w:rPr>
                <w:rFonts w:ascii="Times New Roman" w:hAnsi="Times New Roman"/>
                <w:sz w:val="22"/>
                <w:szCs w:val="22"/>
              </w:rPr>
              <w:t xml:space="preserve"> the same semester as MAED 3222. Notably, ELED 3111</w:t>
            </w:r>
            <w:r w:rsidR="00501A6E" w:rsidRPr="001675AA">
              <w:rPr>
                <w:rFonts w:ascii="Times New Roman" w:hAnsi="Times New Roman"/>
                <w:sz w:val="22"/>
                <w:szCs w:val="22"/>
              </w:rPr>
              <w:t xml:space="preserve"> was modified to include a more intensive learning segment (unit) planning, formative assessment, and differentiation strategies</w:t>
            </w:r>
            <w:r>
              <w:rPr>
                <w:rFonts w:ascii="Times New Roman" w:hAnsi="Times New Roman"/>
                <w:sz w:val="22"/>
                <w:szCs w:val="22"/>
              </w:rPr>
              <w:t xml:space="preserve"> focused on the mathematical concepts introduced in MAED 3222</w:t>
            </w:r>
            <w:r w:rsidR="00501A6E" w:rsidRPr="001675AA">
              <w:rPr>
                <w:rFonts w:ascii="Times New Roman" w:hAnsi="Times New Roman"/>
                <w:sz w:val="22"/>
                <w:szCs w:val="22"/>
              </w:rPr>
              <w:t>.</w:t>
            </w:r>
          </w:p>
          <w:p w:rsidR="00526276" w:rsidRPr="00E87A55" w:rsidRDefault="00526276" w:rsidP="00DD4D25">
            <w:pPr>
              <w:pStyle w:val="BodyText"/>
              <w:jc w:val="left"/>
              <w:rPr>
                <w:rFonts w:ascii="Times New Roman" w:hAnsi="Times New Roman"/>
              </w:rPr>
            </w:pPr>
          </w:p>
        </w:tc>
      </w:tr>
      <w:tr w:rsidR="009323B1" w:rsidRPr="00E87A55" w:rsidTr="003513FB">
        <w:trPr>
          <w:trHeight w:val="288"/>
          <w:jc w:val="center"/>
        </w:trPr>
        <w:tc>
          <w:tcPr>
            <w:tcW w:w="10080" w:type="dxa"/>
            <w:vAlign w:val="bottom"/>
          </w:tcPr>
          <w:p w:rsidR="009323B1" w:rsidRPr="00E87A55" w:rsidRDefault="009323B1" w:rsidP="003513FB">
            <w:pPr>
              <w:pStyle w:val="BodyText"/>
              <w:jc w:val="left"/>
              <w:rPr>
                <w:rFonts w:ascii="Times New Roman" w:hAnsi="Times New Roman"/>
              </w:rPr>
            </w:pPr>
          </w:p>
        </w:tc>
      </w:tr>
    </w:tbl>
    <w:p w:rsidR="009148C5" w:rsidRPr="00E87A55" w:rsidRDefault="009148C5" w:rsidP="009148C5">
      <w:pPr>
        <w:rPr>
          <w:rFonts w:ascii="Times New Roman" w:hAnsi="Times New Roman"/>
        </w:rPr>
        <w:sectPr w:rsidR="009148C5" w:rsidRPr="00E87A55">
          <w:headerReference w:type="default" r:id="rId8"/>
          <w:pgSz w:w="12240" w:h="15840"/>
          <w:pgMar w:top="1440" w:right="1440" w:bottom="1440" w:left="1440" w:header="720" w:footer="720" w:gutter="0"/>
          <w:cols w:space="720"/>
          <w:docGrid w:linePitch="360"/>
        </w:sectPr>
      </w:pPr>
    </w:p>
    <w:tbl>
      <w:tblPr>
        <w:tblW w:w="10155" w:type="dxa"/>
        <w:jc w:val="center"/>
        <w:tblLayout w:type="fixed"/>
        <w:tblCellMar>
          <w:left w:w="115" w:type="dxa"/>
          <w:right w:w="115" w:type="dxa"/>
        </w:tblCellMar>
        <w:tblLook w:val="0000" w:firstRow="0" w:lastRow="0" w:firstColumn="0" w:lastColumn="0" w:noHBand="0" w:noVBand="0"/>
      </w:tblPr>
      <w:tblGrid>
        <w:gridCol w:w="10155"/>
      </w:tblGrid>
      <w:tr w:rsidR="00470DE6" w:rsidRPr="00E87A55" w:rsidTr="00470DE6">
        <w:trPr>
          <w:trHeight w:val="315"/>
          <w:jc w:val="center"/>
        </w:trPr>
        <w:tc>
          <w:tcPr>
            <w:tcW w:w="10155" w:type="dxa"/>
            <w:vAlign w:val="bottom"/>
          </w:tcPr>
          <w:p w:rsidR="00470DE6" w:rsidRPr="00E87A55" w:rsidRDefault="00470DE6" w:rsidP="003513FB">
            <w:pPr>
              <w:pStyle w:val="BodyText"/>
              <w:jc w:val="left"/>
              <w:rPr>
                <w:rFonts w:ascii="Times New Roman" w:hAnsi="Times New Roman"/>
              </w:rPr>
            </w:pPr>
            <w:r w:rsidRPr="00E87A55">
              <w:rPr>
                <w:rFonts w:ascii="Times New Roman" w:hAnsi="Times New Roman"/>
                <w:b/>
              </w:rPr>
              <w:lastRenderedPageBreak/>
              <w:br w:type="page"/>
            </w:r>
          </w:p>
          <w:tbl>
            <w:tblPr>
              <w:tblW w:w="10139" w:type="dxa"/>
              <w:jc w:val="center"/>
              <w:tblLayout w:type="fixed"/>
              <w:tblCellMar>
                <w:left w:w="115" w:type="dxa"/>
                <w:right w:w="115" w:type="dxa"/>
              </w:tblCellMar>
              <w:tblLook w:val="0000" w:firstRow="0" w:lastRow="0" w:firstColumn="0" w:lastColumn="0" w:noHBand="0" w:noVBand="0"/>
            </w:tblPr>
            <w:tblGrid>
              <w:gridCol w:w="10139"/>
            </w:tblGrid>
            <w:tr w:rsidR="00470DE6" w:rsidRPr="00E87A55" w:rsidTr="00470DE6">
              <w:trPr>
                <w:trHeight w:hRule="exact" w:val="288"/>
                <w:jc w:val="center"/>
              </w:trPr>
              <w:tc>
                <w:tcPr>
                  <w:tcW w:w="10139" w:type="dxa"/>
                  <w:shd w:val="clear" w:color="auto" w:fill="595959"/>
                  <w:vAlign w:val="center"/>
                </w:tcPr>
                <w:p w:rsidR="00470DE6" w:rsidRPr="00E87A55" w:rsidRDefault="00470DE6" w:rsidP="003513FB">
                  <w:pPr>
                    <w:pStyle w:val="Heading3"/>
                    <w:rPr>
                      <w:rFonts w:ascii="Times New Roman" w:hAnsi="Times New Roman"/>
                      <w:sz w:val="22"/>
                      <w:szCs w:val="22"/>
                    </w:rPr>
                  </w:pPr>
                  <w:r w:rsidRPr="00E87A55">
                    <w:rPr>
                      <w:rFonts w:ascii="Times New Roman" w:hAnsi="Times New Roman"/>
                      <w:sz w:val="22"/>
                      <w:szCs w:val="22"/>
                    </w:rPr>
                    <w:t>REQUIRED ATTACHMENTS TO 2015-16 ANNUAL REPORT</w:t>
                  </w:r>
                </w:p>
              </w:tc>
            </w:tr>
            <w:tr w:rsidR="00470DE6" w:rsidRPr="00E87A55" w:rsidTr="00470DE6">
              <w:trPr>
                <w:trHeight w:val="144"/>
                <w:jc w:val="center"/>
              </w:trPr>
              <w:tc>
                <w:tcPr>
                  <w:tcW w:w="10139" w:type="dxa"/>
                  <w:vAlign w:val="bottom"/>
                </w:tcPr>
                <w:p w:rsidR="00470DE6" w:rsidRPr="00E87A55" w:rsidRDefault="00470DE6" w:rsidP="003513FB">
                  <w:pPr>
                    <w:pStyle w:val="BodyText"/>
                    <w:rPr>
                      <w:rFonts w:ascii="Times New Roman" w:hAnsi="Times New Roman"/>
                    </w:rPr>
                  </w:pPr>
                </w:p>
              </w:tc>
            </w:tr>
            <w:tr w:rsidR="00470DE6" w:rsidRPr="00E87A55" w:rsidTr="00470DE6">
              <w:trPr>
                <w:trHeight w:val="288"/>
                <w:jc w:val="center"/>
              </w:trPr>
              <w:tc>
                <w:tcPr>
                  <w:tcW w:w="10139" w:type="dxa"/>
                  <w:vAlign w:val="bottom"/>
                </w:tcPr>
                <w:p w:rsidR="00470DE6" w:rsidRPr="001675AA" w:rsidRDefault="00470DE6" w:rsidP="006634DC">
                  <w:pPr>
                    <w:pStyle w:val="BodyText"/>
                    <w:jc w:val="left"/>
                    <w:rPr>
                      <w:rFonts w:ascii="Times New Roman" w:hAnsi="Times New Roman"/>
                      <w:b/>
                      <w:sz w:val="22"/>
                      <w:szCs w:val="22"/>
                    </w:rPr>
                  </w:pPr>
                  <w:r w:rsidRPr="001675AA">
                    <w:rPr>
                      <w:rFonts w:ascii="Times New Roman" w:hAnsi="Times New Roman"/>
                      <w:b/>
                      <w:sz w:val="22"/>
                      <w:szCs w:val="22"/>
                    </w:rPr>
                    <w:t>ANNUAL PROGRESS ASSESSMENT OF PERFORMANCE OUTCOMES FOR 2015-2020 STRATEGIC PLAN GOALS</w:t>
                  </w:r>
                  <w:r w:rsidRPr="001675AA">
                    <w:rPr>
                      <w:rFonts w:ascii="Times New Roman" w:hAnsi="Times New Roman"/>
                      <w:sz w:val="22"/>
                      <w:szCs w:val="22"/>
                    </w:rPr>
                    <w:t xml:space="preserve">: After completing sections III H and III I of your 2015-2020 Strategic Plan, attach the </w:t>
                  </w:r>
                  <w:r w:rsidRPr="001675AA">
                    <w:rPr>
                      <w:rFonts w:ascii="Times New Roman" w:hAnsi="Times New Roman"/>
                      <w:sz w:val="22"/>
                      <w:szCs w:val="22"/>
                      <w:u w:val="single"/>
                    </w:rPr>
                    <w:t xml:space="preserve">entire 2015-2020 Strategic Plan </w:t>
                  </w:r>
                  <w:r w:rsidRPr="001675AA">
                    <w:rPr>
                      <w:rFonts w:ascii="Times New Roman" w:hAnsi="Times New Roman"/>
                      <w:sz w:val="22"/>
                      <w:szCs w:val="22"/>
                    </w:rPr>
                    <w:t>to the annual report.</w:t>
                  </w:r>
                </w:p>
                <w:p w:rsidR="003D7810" w:rsidRPr="001675AA" w:rsidRDefault="003D7810" w:rsidP="003D7810">
                  <w:pPr>
                    <w:pStyle w:val="BodyText"/>
                    <w:jc w:val="left"/>
                    <w:rPr>
                      <w:rFonts w:ascii="Times New Roman" w:hAnsi="Times New Roman"/>
                      <w:b/>
                      <w:sz w:val="22"/>
                      <w:szCs w:val="22"/>
                    </w:rPr>
                  </w:pPr>
                </w:p>
                <w:p w:rsidR="003D7810" w:rsidRPr="001675AA" w:rsidRDefault="003D7810" w:rsidP="003D7810">
                  <w:pPr>
                    <w:pStyle w:val="BodyText"/>
                    <w:jc w:val="left"/>
                    <w:rPr>
                      <w:rFonts w:ascii="Times New Roman" w:hAnsi="Times New Roman"/>
                      <w:sz w:val="22"/>
                      <w:szCs w:val="22"/>
                    </w:rPr>
                  </w:pPr>
                  <w:r w:rsidRPr="001675AA">
                    <w:rPr>
                      <w:rFonts w:ascii="Times New Roman" w:hAnsi="Times New Roman"/>
                      <w:sz w:val="22"/>
                      <w:szCs w:val="22"/>
                    </w:rPr>
                    <w:t xml:space="preserve">Goal #1: The College of Education’s undergraduate and pre-service teacher preparation programs will produce highly effective and engaged professionals for all settings, including urban and high needs areas. </w:t>
                  </w:r>
                </w:p>
                <w:p w:rsidR="001675AA" w:rsidRDefault="007632AD" w:rsidP="001675AA">
                  <w:pPr>
                    <w:pStyle w:val="ListParagraph"/>
                    <w:numPr>
                      <w:ilvl w:val="0"/>
                      <w:numId w:val="19"/>
                    </w:numPr>
                    <w:contextualSpacing/>
                    <w:rPr>
                      <w:rFonts w:ascii="Times New Roman" w:hAnsi="Times New Roman"/>
                      <w:sz w:val="22"/>
                      <w:szCs w:val="22"/>
                    </w:rPr>
                  </w:pPr>
                  <w:r w:rsidRPr="001675AA">
                    <w:rPr>
                      <w:rFonts w:ascii="Times New Roman" w:hAnsi="Times New Roman"/>
                      <w:color w:val="222222"/>
                      <w:sz w:val="22"/>
                      <w:szCs w:val="22"/>
                      <w:shd w:val="clear" w:color="auto" w:fill="FFFFFF"/>
                    </w:rPr>
                    <w:t>T</w:t>
                  </w:r>
                  <w:r w:rsidR="00AB2B71" w:rsidRPr="001675AA">
                    <w:rPr>
                      <w:rFonts w:ascii="Times New Roman" w:hAnsi="Times New Roman"/>
                      <w:color w:val="000000"/>
                      <w:sz w:val="22"/>
                      <w:szCs w:val="22"/>
                      <w:shd w:val="clear" w:color="auto" w:fill="FFFFFF"/>
                    </w:rPr>
                    <w:t>o increase the success rate of Elementary Education students who take the North Carolina Foundations of Reading teacher licensure exam</w:t>
                  </w:r>
                  <w:r w:rsidRPr="001675AA">
                    <w:rPr>
                      <w:rFonts w:ascii="Times New Roman" w:hAnsi="Times New Roman"/>
                      <w:color w:val="000000"/>
                      <w:sz w:val="22"/>
                      <w:szCs w:val="22"/>
                      <w:shd w:val="clear" w:color="auto" w:fill="FFFFFF"/>
                    </w:rPr>
                    <w:t>, revisions to</w:t>
                  </w:r>
                  <w:r w:rsidR="00AB2B71" w:rsidRPr="001675AA">
                    <w:rPr>
                      <w:rFonts w:ascii="Times New Roman" w:hAnsi="Times New Roman"/>
                      <w:color w:val="000000"/>
                      <w:sz w:val="22"/>
                      <w:szCs w:val="22"/>
                      <w:shd w:val="clear" w:color="auto" w:fill="FFFFFF"/>
                    </w:rPr>
                    <w:t xml:space="preserve"> the content and alignment of READ 3224 and READ 3226</w:t>
                  </w:r>
                  <w:r w:rsidR="000A2E82" w:rsidRPr="001675AA">
                    <w:rPr>
                      <w:rFonts w:ascii="Times New Roman" w:hAnsi="Times New Roman"/>
                      <w:color w:val="000000"/>
                      <w:sz w:val="22"/>
                      <w:szCs w:val="22"/>
                      <w:shd w:val="clear" w:color="auto" w:fill="FFFFFF"/>
                    </w:rPr>
                    <w:t xml:space="preserve"> were made,</w:t>
                  </w:r>
                  <w:r w:rsidR="00AB2B71" w:rsidRPr="001675AA">
                    <w:rPr>
                      <w:rFonts w:ascii="Times New Roman" w:hAnsi="Times New Roman"/>
                      <w:color w:val="000000"/>
                      <w:sz w:val="22"/>
                      <w:szCs w:val="22"/>
                      <w:shd w:val="clear" w:color="auto" w:fill="FFFFFF"/>
                    </w:rPr>
                    <w:t xml:space="preserve"> adding an emphasis on assessment across th</w:t>
                  </w:r>
                  <w:r w:rsidR="00A9203B" w:rsidRPr="001675AA">
                    <w:rPr>
                      <w:rFonts w:ascii="Times New Roman" w:hAnsi="Times New Roman"/>
                      <w:color w:val="000000"/>
                      <w:sz w:val="22"/>
                      <w:szCs w:val="22"/>
                      <w:shd w:val="clear" w:color="auto" w:fill="FFFFFF"/>
                    </w:rPr>
                    <w:t>e</w:t>
                  </w:r>
                  <w:r w:rsidR="002935F8" w:rsidRPr="001675AA">
                    <w:rPr>
                      <w:rFonts w:ascii="Times New Roman" w:hAnsi="Times New Roman"/>
                      <w:color w:val="000000"/>
                      <w:sz w:val="22"/>
                      <w:szCs w:val="22"/>
                      <w:shd w:val="clear" w:color="auto" w:fill="FFFFFF"/>
                    </w:rPr>
                    <w:t xml:space="preserve"> content of the two courses. S</w:t>
                  </w:r>
                  <w:r w:rsidR="00A9203B" w:rsidRPr="001675AA">
                    <w:rPr>
                      <w:rFonts w:ascii="Times New Roman" w:hAnsi="Times New Roman"/>
                      <w:color w:val="000000"/>
                      <w:sz w:val="22"/>
                      <w:szCs w:val="22"/>
                      <w:shd w:val="clear" w:color="auto" w:fill="FFFFFF"/>
                    </w:rPr>
                    <w:t>tudents</w:t>
                  </w:r>
                  <w:r w:rsidR="002B32CF" w:rsidRPr="001675AA">
                    <w:rPr>
                      <w:rFonts w:ascii="Times New Roman" w:hAnsi="Times New Roman"/>
                      <w:color w:val="000000"/>
                      <w:sz w:val="22"/>
                      <w:szCs w:val="22"/>
                      <w:shd w:val="clear" w:color="auto" w:fill="FFFFFF"/>
                    </w:rPr>
                    <w:t xml:space="preserve"> also</w:t>
                  </w:r>
                  <w:r w:rsidR="00A9203B" w:rsidRPr="001675AA">
                    <w:rPr>
                      <w:rFonts w:ascii="Times New Roman" w:hAnsi="Times New Roman"/>
                      <w:color w:val="000000"/>
                      <w:sz w:val="22"/>
                      <w:szCs w:val="22"/>
                      <w:shd w:val="clear" w:color="auto" w:fill="FFFFFF"/>
                    </w:rPr>
                    <w:t xml:space="preserve"> now have access to</w:t>
                  </w:r>
                  <w:r w:rsidR="002B32CF" w:rsidRPr="001675AA">
                    <w:rPr>
                      <w:rFonts w:ascii="Times New Roman" w:hAnsi="Times New Roman"/>
                      <w:color w:val="000000"/>
                      <w:sz w:val="22"/>
                      <w:szCs w:val="22"/>
                      <w:shd w:val="clear" w:color="auto" w:fill="FFFFFF"/>
                    </w:rPr>
                    <w:t xml:space="preserve"> a</w:t>
                  </w:r>
                  <w:r w:rsidR="00AB2B71" w:rsidRPr="001675AA">
                    <w:rPr>
                      <w:rFonts w:ascii="Times New Roman" w:hAnsi="Times New Roman"/>
                      <w:color w:val="000000"/>
                      <w:sz w:val="22"/>
                      <w:szCs w:val="22"/>
                      <w:shd w:val="clear" w:color="auto" w:fill="FFFFFF"/>
                    </w:rPr>
                    <w:t xml:space="preserve"> curriculum</w:t>
                  </w:r>
                  <w:r w:rsidR="00B62B99">
                    <w:rPr>
                      <w:rFonts w:ascii="Times New Roman" w:hAnsi="Times New Roman"/>
                      <w:color w:val="000000"/>
                      <w:sz w:val="22"/>
                      <w:szCs w:val="22"/>
                      <w:shd w:val="clear" w:color="auto" w:fill="FFFFFF"/>
                    </w:rPr>
                    <w:t xml:space="preserve"> library, housed in Moodle, which</w:t>
                  </w:r>
                  <w:r w:rsidR="00AB2B71" w:rsidRPr="001675AA">
                    <w:rPr>
                      <w:rFonts w:ascii="Times New Roman" w:hAnsi="Times New Roman"/>
                      <w:color w:val="000000"/>
                      <w:sz w:val="22"/>
                      <w:szCs w:val="22"/>
                      <w:shd w:val="clear" w:color="auto" w:fill="FFFFFF"/>
                    </w:rPr>
                    <w:t xml:space="preserve"> </w:t>
                  </w:r>
                  <w:r w:rsidR="00A9203B" w:rsidRPr="001675AA">
                    <w:rPr>
                      <w:rFonts w:ascii="Times New Roman" w:hAnsi="Times New Roman"/>
                      <w:color w:val="000000"/>
                      <w:sz w:val="22"/>
                      <w:szCs w:val="22"/>
                      <w:shd w:val="clear" w:color="auto" w:fill="FFFFFF"/>
                    </w:rPr>
                    <w:t>includes</w:t>
                  </w:r>
                  <w:r w:rsidR="00AB2B71" w:rsidRPr="001675AA">
                    <w:rPr>
                      <w:rFonts w:ascii="Times New Roman" w:hAnsi="Times New Roman"/>
                      <w:color w:val="000000"/>
                      <w:sz w:val="22"/>
                      <w:szCs w:val="22"/>
                      <w:shd w:val="clear" w:color="auto" w:fill="FFFFFF"/>
                    </w:rPr>
                    <w:t xml:space="preserve"> activities and videos</w:t>
                  </w:r>
                  <w:r w:rsidR="00A9203B" w:rsidRPr="001675AA">
                    <w:rPr>
                      <w:rFonts w:ascii="Times New Roman" w:hAnsi="Times New Roman"/>
                      <w:color w:val="000000"/>
                      <w:sz w:val="22"/>
                      <w:szCs w:val="22"/>
                      <w:shd w:val="clear" w:color="auto" w:fill="FFFFFF"/>
                    </w:rPr>
                    <w:t>.</w:t>
                  </w:r>
                </w:p>
                <w:p w:rsidR="001675AA" w:rsidRDefault="006634DC" w:rsidP="001675AA">
                  <w:pPr>
                    <w:pStyle w:val="ListParagraph"/>
                    <w:numPr>
                      <w:ilvl w:val="0"/>
                      <w:numId w:val="19"/>
                    </w:numPr>
                    <w:contextualSpacing/>
                    <w:rPr>
                      <w:rFonts w:ascii="Times New Roman" w:hAnsi="Times New Roman"/>
                      <w:sz w:val="22"/>
                      <w:szCs w:val="22"/>
                    </w:rPr>
                  </w:pPr>
                  <w:r w:rsidRPr="001675AA">
                    <w:rPr>
                      <w:rFonts w:ascii="Times New Roman" w:hAnsi="Times New Roman"/>
                      <w:sz w:val="22"/>
                      <w:szCs w:val="22"/>
                    </w:rPr>
                    <w:t xml:space="preserve">Through collaboration with Dr. Laura Hart, the Department is proceeding with implementation of the Niner Clinical Immersion School model in four districts (Charlotte-Mecklenburg, Cabarrus, Iredell-Statesville, and Union Counties). </w:t>
                  </w:r>
                </w:p>
                <w:p w:rsidR="001675AA" w:rsidRDefault="002B32CF" w:rsidP="001675AA">
                  <w:pPr>
                    <w:pStyle w:val="ListParagraph"/>
                    <w:numPr>
                      <w:ilvl w:val="0"/>
                      <w:numId w:val="19"/>
                    </w:numPr>
                    <w:contextualSpacing/>
                    <w:rPr>
                      <w:rFonts w:ascii="Times New Roman" w:hAnsi="Times New Roman"/>
                      <w:sz w:val="22"/>
                      <w:szCs w:val="22"/>
                    </w:rPr>
                  </w:pPr>
                  <w:r w:rsidRPr="001675AA">
                    <w:rPr>
                      <w:rFonts w:ascii="Times New Roman" w:hAnsi="Times New Roman"/>
                      <w:color w:val="222222"/>
                      <w:sz w:val="22"/>
                      <w:szCs w:val="22"/>
                    </w:rPr>
                    <w:t>Students observe</w:t>
                  </w:r>
                  <w:r w:rsidR="00F56967">
                    <w:rPr>
                      <w:rFonts w:ascii="Times New Roman" w:hAnsi="Times New Roman"/>
                      <w:color w:val="222222"/>
                      <w:sz w:val="22"/>
                      <w:szCs w:val="22"/>
                    </w:rPr>
                    <w:t>d</w:t>
                  </w:r>
                  <w:r w:rsidRPr="001675AA">
                    <w:rPr>
                      <w:rFonts w:ascii="Times New Roman" w:hAnsi="Times New Roman"/>
                      <w:color w:val="222222"/>
                      <w:sz w:val="22"/>
                      <w:szCs w:val="22"/>
                    </w:rPr>
                    <w:t xml:space="preserve"> and participate</w:t>
                  </w:r>
                  <w:r w:rsidR="00F56967">
                    <w:rPr>
                      <w:rFonts w:ascii="Times New Roman" w:hAnsi="Times New Roman"/>
                      <w:color w:val="222222"/>
                      <w:sz w:val="22"/>
                      <w:szCs w:val="22"/>
                    </w:rPr>
                    <w:t>d</w:t>
                  </w:r>
                  <w:r w:rsidRPr="001675AA">
                    <w:rPr>
                      <w:rFonts w:ascii="Times New Roman" w:hAnsi="Times New Roman"/>
                      <w:color w:val="222222"/>
                      <w:sz w:val="22"/>
                      <w:szCs w:val="22"/>
                    </w:rPr>
                    <w:t xml:space="preserve"> in K-12 schools across all content areas beginning with their EDUC 1100 and EDUC 2100 classes, which are typically completed in their freshman or sophomore year. </w:t>
                  </w:r>
                </w:p>
                <w:p w:rsidR="001675AA" w:rsidRDefault="00A9203B" w:rsidP="001675AA">
                  <w:pPr>
                    <w:pStyle w:val="ListParagraph"/>
                    <w:numPr>
                      <w:ilvl w:val="0"/>
                      <w:numId w:val="19"/>
                    </w:numPr>
                    <w:contextualSpacing/>
                    <w:rPr>
                      <w:rFonts w:ascii="Times New Roman" w:hAnsi="Times New Roman"/>
                      <w:sz w:val="22"/>
                      <w:szCs w:val="22"/>
                    </w:rPr>
                  </w:pPr>
                  <w:r w:rsidRPr="001675AA">
                    <w:rPr>
                      <w:rFonts w:ascii="Times New Roman" w:hAnsi="Times New Roman"/>
                      <w:sz w:val="22"/>
                      <w:szCs w:val="22"/>
                    </w:rPr>
                    <w:t>U</w:t>
                  </w:r>
                  <w:r w:rsidR="00BC3B56" w:rsidRPr="001675AA">
                    <w:rPr>
                      <w:rFonts w:ascii="Times New Roman" w:hAnsi="Times New Roman"/>
                      <w:sz w:val="22"/>
                      <w:szCs w:val="22"/>
                    </w:rPr>
                    <w:t>ndergraduate students served low performing partnership schools through a series of tutoring and small group teaching experiences.</w:t>
                  </w:r>
                </w:p>
                <w:p w:rsidR="001675AA" w:rsidRDefault="002B32CF" w:rsidP="001675AA">
                  <w:pPr>
                    <w:pStyle w:val="ListParagraph"/>
                    <w:numPr>
                      <w:ilvl w:val="0"/>
                      <w:numId w:val="19"/>
                    </w:numPr>
                    <w:contextualSpacing/>
                    <w:rPr>
                      <w:rFonts w:ascii="Times New Roman" w:hAnsi="Times New Roman"/>
                      <w:sz w:val="22"/>
                      <w:szCs w:val="22"/>
                    </w:rPr>
                  </w:pPr>
                  <w:r w:rsidRPr="001675AA">
                    <w:rPr>
                      <w:rFonts w:ascii="Times New Roman" w:hAnsi="Times New Roman"/>
                      <w:sz w:val="22"/>
                      <w:szCs w:val="22"/>
                      <w:shd w:val="clear" w:color="auto" w:fill="FFFFFF"/>
                    </w:rPr>
                    <w:t>All sections of ELED 3120 require</w:t>
                  </w:r>
                  <w:r w:rsidR="00F56967">
                    <w:rPr>
                      <w:rFonts w:ascii="Times New Roman" w:hAnsi="Times New Roman"/>
                      <w:sz w:val="22"/>
                      <w:szCs w:val="22"/>
                      <w:shd w:val="clear" w:color="auto" w:fill="FFFFFF"/>
                    </w:rPr>
                    <w:t>d</w:t>
                  </w:r>
                  <w:r w:rsidRPr="001675AA">
                    <w:rPr>
                      <w:rFonts w:ascii="Times New Roman" w:hAnsi="Times New Roman"/>
                      <w:sz w:val="22"/>
                      <w:szCs w:val="22"/>
                      <w:shd w:val="clear" w:color="auto" w:fill="FFFFFF"/>
                    </w:rPr>
                    <w:t xml:space="preserve"> the course clinical experience to be conducted in a</w:t>
                  </w:r>
                  <w:r w:rsidRPr="001675AA">
                    <w:rPr>
                      <w:rStyle w:val="apple-converted-space"/>
                      <w:rFonts w:ascii="Times New Roman" w:hAnsi="Times New Roman"/>
                      <w:sz w:val="22"/>
                      <w:szCs w:val="22"/>
                      <w:shd w:val="clear" w:color="auto" w:fill="FFFFFF"/>
                    </w:rPr>
                    <w:t> </w:t>
                  </w:r>
                  <w:r w:rsidRPr="001675AA">
                    <w:rPr>
                      <w:rFonts w:ascii="Times New Roman" w:hAnsi="Times New Roman"/>
                      <w:iCs/>
                      <w:sz w:val="22"/>
                      <w:szCs w:val="22"/>
                      <w:shd w:val="clear" w:color="auto" w:fill="FFFFFF"/>
                    </w:rPr>
                    <w:t>high minority, high poverty, high risk, urban elementary school.</w:t>
                  </w:r>
                </w:p>
                <w:p w:rsidR="001675AA" w:rsidRDefault="002B32CF" w:rsidP="001675AA">
                  <w:pPr>
                    <w:pStyle w:val="ListParagraph"/>
                    <w:numPr>
                      <w:ilvl w:val="0"/>
                      <w:numId w:val="19"/>
                    </w:numPr>
                    <w:contextualSpacing/>
                    <w:rPr>
                      <w:rFonts w:ascii="Times New Roman" w:hAnsi="Times New Roman"/>
                      <w:sz w:val="22"/>
                      <w:szCs w:val="22"/>
                    </w:rPr>
                  </w:pPr>
                  <w:r w:rsidRPr="001675AA">
                    <w:rPr>
                      <w:rFonts w:ascii="Times New Roman" w:hAnsi="Times New Roman"/>
                      <w:color w:val="222222"/>
                      <w:sz w:val="22"/>
                      <w:szCs w:val="22"/>
                      <w:shd w:val="clear" w:color="auto" w:fill="FFFFFF"/>
                    </w:rPr>
                    <w:t xml:space="preserve">Within the Integrated Methods </w:t>
                  </w:r>
                  <w:r w:rsidR="00F56967">
                    <w:rPr>
                      <w:rFonts w:ascii="Times New Roman" w:hAnsi="Times New Roman"/>
                      <w:color w:val="222222"/>
                      <w:sz w:val="22"/>
                      <w:szCs w:val="22"/>
                    </w:rPr>
                    <w:t>Block, students we</w:t>
                  </w:r>
                  <w:r w:rsidRPr="001675AA">
                    <w:rPr>
                      <w:rFonts w:ascii="Times New Roman" w:hAnsi="Times New Roman"/>
                      <w:color w:val="222222"/>
                      <w:sz w:val="22"/>
                      <w:szCs w:val="22"/>
                    </w:rPr>
                    <w:t>re placed in urban schools, including Title 1 schools, across the Charlotte area.  </w:t>
                  </w:r>
                </w:p>
                <w:p w:rsidR="001675AA" w:rsidRDefault="00A9203B" w:rsidP="001675AA">
                  <w:pPr>
                    <w:pStyle w:val="ListParagraph"/>
                    <w:numPr>
                      <w:ilvl w:val="0"/>
                      <w:numId w:val="19"/>
                    </w:numPr>
                    <w:contextualSpacing/>
                    <w:rPr>
                      <w:rFonts w:ascii="Times New Roman" w:hAnsi="Times New Roman"/>
                      <w:sz w:val="22"/>
                      <w:szCs w:val="22"/>
                    </w:rPr>
                  </w:pPr>
                  <w:r w:rsidRPr="001675AA">
                    <w:rPr>
                      <w:rFonts w:ascii="Times New Roman" w:hAnsi="Times New Roman"/>
                      <w:sz w:val="22"/>
                      <w:szCs w:val="22"/>
                    </w:rPr>
                    <w:t>Dr. Adriana Medina’s students visited</w:t>
                  </w:r>
                  <w:r w:rsidR="00BB7260" w:rsidRPr="001675AA">
                    <w:rPr>
                      <w:rFonts w:ascii="Times New Roman" w:hAnsi="Times New Roman"/>
                      <w:color w:val="222222"/>
                      <w:sz w:val="22"/>
                      <w:szCs w:val="22"/>
                      <w:shd w:val="clear" w:color="auto" w:fill="FFFFFF"/>
                    </w:rPr>
                    <w:t xml:space="preserve"> the iNeuvolution! Exhibit at the Levine Museum of the New South.</w:t>
                  </w:r>
                </w:p>
                <w:p w:rsidR="001675AA" w:rsidRDefault="006F3D1E" w:rsidP="001675AA">
                  <w:pPr>
                    <w:pStyle w:val="ListParagraph"/>
                    <w:numPr>
                      <w:ilvl w:val="0"/>
                      <w:numId w:val="19"/>
                    </w:numPr>
                    <w:contextualSpacing/>
                    <w:rPr>
                      <w:rStyle w:val="apple-converted-space"/>
                      <w:rFonts w:ascii="Times New Roman" w:hAnsi="Times New Roman"/>
                      <w:sz w:val="22"/>
                      <w:szCs w:val="22"/>
                    </w:rPr>
                  </w:pPr>
                  <w:r w:rsidRPr="001675AA">
                    <w:rPr>
                      <w:rFonts w:ascii="Times New Roman" w:hAnsi="Times New Roman"/>
                      <w:color w:val="222222"/>
                      <w:sz w:val="22"/>
                      <w:szCs w:val="22"/>
                      <w:shd w:val="clear" w:color="auto" w:fill="FFFFFF"/>
                    </w:rPr>
                    <w:t>A</w:t>
                  </w:r>
                  <w:r w:rsidR="00A9203B" w:rsidRPr="001675AA">
                    <w:rPr>
                      <w:rFonts w:ascii="Times New Roman" w:hAnsi="Times New Roman"/>
                      <w:color w:val="222222"/>
                      <w:sz w:val="22"/>
                      <w:szCs w:val="22"/>
                      <w:shd w:val="clear" w:color="auto" w:fill="FFFFFF"/>
                    </w:rPr>
                    <w:t xml:space="preserve">s part of a Chancellor’s Diversity Fund Project, Drs. Good, Kissel, Rock, Miller and Byker integrated undergraduate language arts and social studies instruction around the topic of the language of Latino immigration in North Carolina. </w:t>
                  </w:r>
                </w:p>
                <w:p w:rsidR="001675AA" w:rsidRDefault="00A9203B" w:rsidP="001675AA">
                  <w:pPr>
                    <w:pStyle w:val="ListParagraph"/>
                    <w:numPr>
                      <w:ilvl w:val="0"/>
                      <w:numId w:val="19"/>
                    </w:numPr>
                    <w:contextualSpacing/>
                    <w:rPr>
                      <w:rFonts w:ascii="Times New Roman" w:hAnsi="Times New Roman"/>
                      <w:sz w:val="22"/>
                      <w:szCs w:val="22"/>
                    </w:rPr>
                  </w:pPr>
                  <w:r w:rsidRPr="001675AA">
                    <w:rPr>
                      <w:rStyle w:val="apple-converted-space"/>
                      <w:rFonts w:ascii="Times New Roman" w:hAnsi="Times New Roman"/>
                      <w:sz w:val="22"/>
                      <w:szCs w:val="22"/>
                      <w:shd w:val="clear" w:color="auto" w:fill="FFFFFF"/>
                    </w:rPr>
                    <w:t xml:space="preserve">Dr. Erik </w:t>
                  </w:r>
                  <w:r w:rsidR="00202A70" w:rsidRPr="001675AA">
                    <w:rPr>
                      <w:rStyle w:val="apple-converted-space"/>
                      <w:rFonts w:ascii="Times New Roman" w:hAnsi="Times New Roman"/>
                      <w:sz w:val="22"/>
                      <w:szCs w:val="22"/>
                      <w:shd w:val="clear" w:color="auto" w:fill="FFFFFF"/>
                    </w:rPr>
                    <w:t>Byker</w:t>
                  </w:r>
                  <w:r w:rsidRPr="001675AA">
                    <w:rPr>
                      <w:rStyle w:val="apple-converted-space"/>
                      <w:rFonts w:ascii="Times New Roman" w:hAnsi="Times New Roman"/>
                      <w:sz w:val="22"/>
                      <w:szCs w:val="22"/>
                      <w:shd w:val="clear" w:color="auto" w:fill="FFFFFF"/>
                    </w:rPr>
                    <w:t xml:space="preserve"> is mentoring undergraduate students who will present research projects at the </w:t>
                  </w:r>
                  <w:r w:rsidR="00202A70" w:rsidRPr="001675AA">
                    <w:rPr>
                      <w:rFonts w:ascii="Times New Roman" w:hAnsi="Times New Roman"/>
                      <w:sz w:val="22"/>
                      <w:szCs w:val="22"/>
                    </w:rPr>
                    <w:t>Un</w:t>
                  </w:r>
                  <w:r w:rsidRPr="001675AA">
                    <w:rPr>
                      <w:rFonts w:ascii="Times New Roman" w:hAnsi="Times New Roman"/>
                      <w:sz w:val="22"/>
                      <w:szCs w:val="22"/>
                    </w:rPr>
                    <w:t>dergraduate Research Conference</w:t>
                  </w:r>
                  <w:r w:rsidR="00202A70" w:rsidRPr="001675AA">
                    <w:rPr>
                      <w:rFonts w:ascii="Times New Roman" w:hAnsi="Times New Roman"/>
                      <w:sz w:val="22"/>
                      <w:szCs w:val="22"/>
                    </w:rPr>
                    <w:t> in April 2016.</w:t>
                  </w:r>
                  <w:r w:rsidR="00202A70" w:rsidRPr="001675AA">
                    <w:rPr>
                      <w:rFonts w:ascii="Times New Roman" w:hAnsi="Times New Roman"/>
                      <w:color w:val="222222"/>
                      <w:sz w:val="22"/>
                      <w:szCs w:val="22"/>
                    </w:rPr>
                    <w:t> </w:t>
                  </w:r>
                </w:p>
                <w:p w:rsidR="001675AA" w:rsidRDefault="00A9203B" w:rsidP="001675AA">
                  <w:pPr>
                    <w:pStyle w:val="ListParagraph"/>
                    <w:numPr>
                      <w:ilvl w:val="0"/>
                      <w:numId w:val="19"/>
                    </w:numPr>
                    <w:contextualSpacing/>
                    <w:rPr>
                      <w:rFonts w:ascii="Times New Roman" w:hAnsi="Times New Roman"/>
                      <w:sz w:val="22"/>
                      <w:szCs w:val="22"/>
                    </w:rPr>
                  </w:pPr>
                  <w:r w:rsidRPr="001675AA">
                    <w:rPr>
                      <w:rFonts w:ascii="Times New Roman" w:hAnsi="Times New Roman"/>
                      <w:color w:val="222222"/>
                      <w:sz w:val="22"/>
                      <w:szCs w:val="22"/>
                    </w:rPr>
                    <w:t>Multiple faculty members are collaborating on</w:t>
                  </w:r>
                  <w:r w:rsidR="00931FCA" w:rsidRPr="001675AA">
                    <w:rPr>
                      <w:rFonts w:ascii="Times New Roman" w:hAnsi="Times New Roman"/>
                      <w:color w:val="222222"/>
                      <w:sz w:val="22"/>
                      <w:szCs w:val="22"/>
                    </w:rPr>
                    <w:t xml:space="preserve"> development of the </w:t>
                  </w:r>
                  <w:r w:rsidRPr="001675AA">
                    <w:rPr>
                      <w:rFonts w:ascii="Times New Roman" w:hAnsi="Times New Roman"/>
                      <w:color w:val="222222"/>
                      <w:sz w:val="22"/>
                      <w:szCs w:val="22"/>
                    </w:rPr>
                    <w:t xml:space="preserve">Applied Understandings in </w:t>
                  </w:r>
                  <w:r w:rsidR="00931FCA" w:rsidRPr="001675AA">
                    <w:rPr>
                      <w:rFonts w:ascii="Times New Roman" w:hAnsi="Times New Roman"/>
                      <w:color w:val="222222"/>
                      <w:sz w:val="22"/>
                      <w:szCs w:val="22"/>
                    </w:rPr>
                    <w:t>Global Education Minor.</w:t>
                  </w:r>
                </w:p>
                <w:p w:rsidR="001675AA" w:rsidRDefault="00A9203B" w:rsidP="001675AA">
                  <w:pPr>
                    <w:pStyle w:val="ListParagraph"/>
                    <w:numPr>
                      <w:ilvl w:val="0"/>
                      <w:numId w:val="19"/>
                    </w:numPr>
                    <w:contextualSpacing/>
                    <w:rPr>
                      <w:rFonts w:ascii="Times New Roman" w:hAnsi="Times New Roman"/>
                      <w:sz w:val="22"/>
                      <w:szCs w:val="22"/>
                    </w:rPr>
                  </w:pPr>
                  <w:r w:rsidRPr="001675AA">
                    <w:rPr>
                      <w:rFonts w:ascii="Times New Roman" w:hAnsi="Times New Roman"/>
                      <w:color w:val="222222"/>
                      <w:sz w:val="22"/>
                      <w:szCs w:val="22"/>
                    </w:rPr>
                    <w:t xml:space="preserve">In ELED 4121, </w:t>
                  </w:r>
                  <w:r w:rsidR="00931FCA" w:rsidRPr="001675AA">
                    <w:rPr>
                      <w:rFonts w:ascii="Times New Roman" w:hAnsi="Times New Roman"/>
                      <w:color w:val="222222"/>
                      <w:sz w:val="22"/>
                      <w:szCs w:val="22"/>
                    </w:rPr>
                    <w:t>senior</w:t>
                  </w:r>
                  <w:r w:rsidR="00B62B99">
                    <w:rPr>
                      <w:rFonts w:ascii="Times New Roman" w:hAnsi="Times New Roman"/>
                      <w:color w:val="222222"/>
                      <w:sz w:val="22"/>
                      <w:szCs w:val="22"/>
                    </w:rPr>
                    <w:t>-level candidates</w:t>
                  </w:r>
                  <w:r w:rsidRPr="001675AA">
                    <w:rPr>
                      <w:rFonts w:ascii="Times New Roman" w:hAnsi="Times New Roman"/>
                      <w:color w:val="222222"/>
                      <w:sz w:val="22"/>
                      <w:szCs w:val="22"/>
                    </w:rPr>
                    <w:t xml:space="preserve"> assess</w:t>
                  </w:r>
                  <w:r w:rsidR="00F56967">
                    <w:rPr>
                      <w:rFonts w:ascii="Times New Roman" w:hAnsi="Times New Roman"/>
                      <w:color w:val="222222"/>
                      <w:sz w:val="22"/>
                      <w:szCs w:val="22"/>
                    </w:rPr>
                    <w:t>ed</w:t>
                  </w:r>
                  <w:r w:rsidR="002B32CF" w:rsidRPr="001675AA">
                    <w:rPr>
                      <w:rFonts w:ascii="Times New Roman" w:hAnsi="Times New Roman"/>
                      <w:color w:val="222222"/>
                      <w:sz w:val="22"/>
                      <w:szCs w:val="22"/>
                    </w:rPr>
                    <w:t xml:space="preserve"> authentic</w:t>
                  </w:r>
                  <w:r w:rsidR="00381282" w:rsidRPr="001675AA">
                    <w:rPr>
                      <w:rFonts w:ascii="Times New Roman" w:hAnsi="Times New Roman"/>
                      <w:color w:val="222222"/>
                      <w:sz w:val="22"/>
                      <w:szCs w:val="22"/>
                    </w:rPr>
                    <w:t xml:space="preserve"> student work (K-5) donated by teacher</w:t>
                  </w:r>
                  <w:r w:rsidR="002B32CF" w:rsidRPr="001675AA">
                    <w:rPr>
                      <w:rFonts w:ascii="Times New Roman" w:hAnsi="Times New Roman"/>
                      <w:color w:val="222222"/>
                      <w:sz w:val="22"/>
                      <w:szCs w:val="22"/>
                    </w:rPr>
                    <w:t>s</w:t>
                  </w:r>
                  <w:r w:rsidR="00381282" w:rsidRPr="001675AA">
                    <w:rPr>
                      <w:rFonts w:ascii="Times New Roman" w:hAnsi="Times New Roman"/>
                      <w:color w:val="222222"/>
                      <w:sz w:val="22"/>
                      <w:szCs w:val="22"/>
                    </w:rPr>
                    <w:t xml:space="preserve"> from</w:t>
                  </w:r>
                  <w:r w:rsidR="00931FCA" w:rsidRPr="001675AA">
                    <w:rPr>
                      <w:rFonts w:ascii="Times New Roman" w:hAnsi="Times New Roman"/>
                      <w:color w:val="222222"/>
                      <w:sz w:val="22"/>
                      <w:szCs w:val="22"/>
                    </w:rPr>
                    <w:t xml:space="preserve"> rural, suburb</w:t>
                  </w:r>
                  <w:r w:rsidR="00381282" w:rsidRPr="001675AA">
                    <w:rPr>
                      <w:rFonts w:ascii="Times New Roman" w:hAnsi="Times New Roman"/>
                      <w:color w:val="222222"/>
                      <w:sz w:val="22"/>
                      <w:szCs w:val="22"/>
                    </w:rPr>
                    <w:t>an, and urban classrooms in and around the Charlotte</w:t>
                  </w:r>
                  <w:r w:rsidR="00931FCA" w:rsidRPr="001675AA">
                    <w:rPr>
                      <w:rFonts w:ascii="Times New Roman" w:hAnsi="Times New Roman"/>
                      <w:color w:val="222222"/>
                      <w:sz w:val="22"/>
                      <w:szCs w:val="22"/>
                    </w:rPr>
                    <w:t xml:space="preserve"> area.  </w:t>
                  </w:r>
                  <w:r w:rsidR="00381282" w:rsidRPr="001675AA">
                    <w:rPr>
                      <w:rFonts w:ascii="Times New Roman" w:hAnsi="Times New Roman"/>
                      <w:color w:val="222222"/>
                      <w:sz w:val="22"/>
                      <w:szCs w:val="22"/>
                    </w:rPr>
                    <w:t>Using data fr</w:t>
                  </w:r>
                  <w:r w:rsidR="00F56967">
                    <w:rPr>
                      <w:rFonts w:ascii="Times New Roman" w:hAnsi="Times New Roman"/>
                      <w:color w:val="222222"/>
                      <w:sz w:val="22"/>
                      <w:szCs w:val="22"/>
                    </w:rPr>
                    <w:t>om the assessments, students mad</w:t>
                  </w:r>
                  <w:r w:rsidR="00381282" w:rsidRPr="001675AA">
                    <w:rPr>
                      <w:rFonts w:ascii="Times New Roman" w:hAnsi="Times New Roman"/>
                      <w:color w:val="222222"/>
                      <w:sz w:val="22"/>
                      <w:szCs w:val="22"/>
                    </w:rPr>
                    <w:t xml:space="preserve">e recommendations regarding how </w:t>
                  </w:r>
                  <w:r w:rsidR="00931FCA" w:rsidRPr="001675AA">
                    <w:rPr>
                      <w:rFonts w:ascii="Times New Roman" w:hAnsi="Times New Roman"/>
                      <w:color w:val="222222"/>
                      <w:sz w:val="22"/>
                      <w:szCs w:val="22"/>
                    </w:rPr>
                    <w:t xml:space="preserve">to group these students for instruction, </w:t>
                  </w:r>
                  <w:r w:rsidR="00381282" w:rsidRPr="001675AA">
                    <w:rPr>
                      <w:rFonts w:ascii="Times New Roman" w:hAnsi="Times New Roman"/>
                      <w:color w:val="222222"/>
                      <w:sz w:val="22"/>
                      <w:szCs w:val="22"/>
                    </w:rPr>
                    <w:t xml:space="preserve">examine </w:t>
                  </w:r>
                  <w:r w:rsidR="00931FCA" w:rsidRPr="001675AA">
                    <w:rPr>
                      <w:rFonts w:ascii="Times New Roman" w:hAnsi="Times New Roman"/>
                      <w:color w:val="222222"/>
                      <w:sz w:val="22"/>
                      <w:szCs w:val="22"/>
                    </w:rPr>
                    <w:t>error patter</w:t>
                  </w:r>
                  <w:r w:rsidR="00381282" w:rsidRPr="001675AA">
                    <w:rPr>
                      <w:rFonts w:ascii="Times New Roman" w:hAnsi="Times New Roman"/>
                      <w:color w:val="222222"/>
                      <w:sz w:val="22"/>
                      <w:szCs w:val="22"/>
                    </w:rPr>
                    <w:t>ns, and determine</w:t>
                  </w:r>
                  <w:r w:rsidR="00931FCA" w:rsidRPr="001675AA">
                    <w:rPr>
                      <w:rFonts w:ascii="Times New Roman" w:hAnsi="Times New Roman"/>
                      <w:color w:val="222222"/>
                      <w:sz w:val="22"/>
                      <w:szCs w:val="22"/>
                    </w:rPr>
                    <w:t xml:space="preserve"> next steps for instruction.</w:t>
                  </w:r>
                </w:p>
                <w:p w:rsidR="00931FCA" w:rsidRPr="001675AA" w:rsidRDefault="00381282" w:rsidP="001675AA">
                  <w:pPr>
                    <w:pStyle w:val="ListParagraph"/>
                    <w:numPr>
                      <w:ilvl w:val="0"/>
                      <w:numId w:val="19"/>
                    </w:numPr>
                    <w:contextualSpacing/>
                    <w:rPr>
                      <w:rFonts w:ascii="Times New Roman" w:hAnsi="Times New Roman"/>
                      <w:sz w:val="22"/>
                      <w:szCs w:val="22"/>
                    </w:rPr>
                  </w:pPr>
                  <w:r w:rsidRPr="001675AA">
                    <w:rPr>
                      <w:rFonts w:ascii="Times New Roman" w:hAnsi="Times New Roman"/>
                      <w:color w:val="222222"/>
                      <w:sz w:val="22"/>
                      <w:szCs w:val="22"/>
                    </w:rPr>
                    <w:t xml:space="preserve">In </w:t>
                  </w:r>
                  <w:r w:rsidR="00931FCA" w:rsidRPr="001675AA">
                    <w:rPr>
                      <w:rFonts w:ascii="Times New Roman" w:hAnsi="Times New Roman"/>
                      <w:color w:val="222222"/>
                      <w:sz w:val="22"/>
                      <w:szCs w:val="22"/>
                    </w:rPr>
                    <w:t>ELED 5401</w:t>
                  </w:r>
                  <w:r w:rsidRPr="001675AA">
                    <w:rPr>
                      <w:rFonts w:ascii="Times New Roman" w:hAnsi="Times New Roman"/>
                      <w:color w:val="222222"/>
                      <w:sz w:val="22"/>
                      <w:szCs w:val="22"/>
                    </w:rPr>
                    <w:t>,</w:t>
                  </w:r>
                  <w:r w:rsidR="00931FCA" w:rsidRPr="001675AA">
                    <w:rPr>
                      <w:rFonts w:ascii="Times New Roman" w:hAnsi="Times New Roman"/>
                      <w:color w:val="222222"/>
                      <w:sz w:val="22"/>
                      <w:szCs w:val="22"/>
                    </w:rPr>
                    <w:t xml:space="preserve"> </w:t>
                  </w:r>
                  <w:r w:rsidRPr="001675AA">
                    <w:rPr>
                      <w:rFonts w:ascii="Times New Roman" w:hAnsi="Times New Roman"/>
                      <w:color w:val="222222"/>
                      <w:sz w:val="22"/>
                      <w:szCs w:val="22"/>
                    </w:rPr>
                    <w:t>students specifically examine</w:t>
                  </w:r>
                  <w:r w:rsidR="00F56967">
                    <w:rPr>
                      <w:rFonts w:ascii="Times New Roman" w:hAnsi="Times New Roman"/>
                      <w:color w:val="222222"/>
                      <w:sz w:val="22"/>
                      <w:szCs w:val="22"/>
                    </w:rPr>
                    <w:t>d</w:t>
                  </w:r>
                  <w:r w:rsidRPr="001675AA">
                    <w:rPr>
                      <w:rFonts w:ascii="Times New Roman" w:hAnsi="Times New Roman"/>
                      <w:color w:val="222222"/>
                      <w:sz w:val="22"/>
                      <w:szCs w:val="22"/>
                    </w:rPr>
                    <w:t xml:space="preserve"> how</w:t>
                  </w:r>
                  <w:r w:rsidR="00931FCA" w:rsidRPr="001675AA">
                    <w:rPr>
                      <w:rFonts w:ascii="Times New Roman" w:hAnsi="Times New Roman"/>
                      <w:color w:val="222222"/>
                      <w:sz w:val="22"/>
                      <w:szCs w:val="22"/>
                    </w:rPr>
                    <w:t xml:space="preserve"> </w:t>
                  </w:r>
                  <w:r w:rsidRPr="001675AA">
                    <w:rPr>
                      <w:rFonts w:ascii="Times New Roman" w:hAnsi="Times New Roman"/>
                      <w:color w:val="222222"/>
                      <w:sz w:val="22"/>
                      <w:szCs w:val="22"/>
                    </w:rPr>
                    <w:t xml:space="preserve">topics in history and social studies can be taught in </w:t>
                  </w:r>
                  <w:r w:rsidR="00931FCA" w:rsidRPr="001675AA">
                    <w:rPr>
                      <w:rFonts w:ascii="Times New Roman" w:hAnsi="Times New Roman"/>
                      <w:color w:val="222222"/>
                      <w:sz w:val="22"/>
                      <w:szCs w:val="22"/>
                    </w:rPr>
                    <w:t xml:space="preserve">urban schools.  </w:t>
                  </w:r>
                </w:p>
                <w:p w:rsidR="003D7810" w:rsidRPr="001675AA" w:rsidRDefault="003D7810" w:rsidP="003D7810">
                  <w:pPr>
                    <w:pStyle w:val="BodyText"/>
                    <w:jc w:val="left"/>
                    <w:rPr>
                      <w:rFonts w:ascii="Times New Roman" w:hAnsi="Times New Roman"/>
                      <w:sz w:val="22"/>
                      <w:szCs w:val="22"/>
                    </w:rPr>
                  </w:pPr>
                </w:p>
                <w:p w:rsidR="003D7810" w:rsidRPr="001675AA" w:rsidRDefault="003D7810" w:rsidP="003D7810">
                  <w:pPr>
                    <w:pStyle w:val="BodyText"/>
                    <w:jc w:val="left"/>
                    <w:rPr>
                      <w:rFonts w:ascii="Times New Roman" w:hAnsi="Times New Roman"/>
                      <w:sz w:val="22"/>
                      <w:szCs w:val="22"/>
                    </w:rPr>
                  </w:pPr>
                  <w:r w:rsidRPr="001675AA">
                    <w:rPr>
                      <w:rFonts w:ascii="Times New Roman" w:hAnsi="Times New Roman"/>
                      <w:sz w:val="22"/>
                      <w:szCs w:val="22"/>
                    </w:rPr>
                    <w:t>Goal #2: To expand the frontiers of knowledge and leverage discovery for the public benefit through innovative programs of graduate education (MEd, EdD, PhD) that span the disciplines.</w:t>
                  </w:r>
                </w:p>
                <w:p w:rsidR="001675AA" w:rsidRDefault="00381282" w:rsidP="00BC3B56">
                  <w:pPr>
                    <w:pStyle w:val="BodyText"/>
                    <w:numPr>
                      <w:ilvl w:val="0"/>
                      <w:numId w:val="18"/>
                    </w:numPr>
                    <w:jc w:val="left"/>
                    <w:rPr>
                      <w:rFonts w:ascii="Times New Roman" w:hAnsi="Times New Roman"/>
                      <w:sz w:val="22"/>
                      <w:szCs w:val="22"/>
                    </w:rPr>
                  </w:pPr>
                  <w:r w:rsidRPr="001675AA">
                    <w:rPr>
                      <w:rFonts w:ascii="Times New Roman" w:hAnsi="Times New Roman"/>
                      <w:sz w:val="22"/>
                      <w:szCs w:val="22"/>
                    </w:rPr>
                    <w:t>READ M.Ed. candidates complete</w:t>
                  </w:r>
                  <w:r w:rsidR="00F56967">
                    <w:rPr>
                      <w:rFonts w:ascii="Times New Roman" w:hAnsi="Times New Roman"/>
                      <w:sz w:val="22"/>
                      <w:szCs w:val="22"/>
                    </w:rPr>
                    <w:t>d</w:t>
                  </w:r>
                  <w:r w:rsidRPr="001675AA">
                    <w:rPr>
                      <w:rFonts w:ascii="Times New Roman" w:hAnsi="Times New Roman"/>
                      <w:sz w:val="22"/>
                      <w:szCs w:val="22"/>
                    </w:rPr>
                    <w:t xml:space="preserve"> </w:t>
                  </w:r>
                  <w:r w:rsidR="002B32CF" w:rsidRPr="001675AA">
                    <w:rPr>
                      <w:rFonts w:ascii="Times New Roman" w:hAnsi="Times New Roman"/>
                      <w:sz w:val="22"/>
                      <w:szCs w:val="22"/>
                    </w:rPr>
                    <w:t xml:space="preserve">a capstone project that </w:t>
                  </w:r>
                  <w:r w:rsidR="005A0044">
                    <w:rPr>
                      <w:rFonts w:ascii="Times New Roman" w:hAnsi="Times New Roman"/>
                      <w:sz w:val="22"/>
                      <w:szCs w:val="22"/>
                    </w:rPr>
                    <w:t>is focused on developing a presentation for</w:t>
                  </w:r>
                  <w:r w:rsidRPr="001675AA">
                    <w:rPr>
                      <w:rFonts w:ascii="Times New Roman" w:hAnsi="Times New Roman"/>
                      <w:sz w:val="22"/>
                      <w:szCs w:val="22"/>
                    </w:rPr>
                    <w:t xml:space="preserve"> the </w:t>
                  </w:r>
                  <w:r w:rsidR="00BC3B56" w:rsidRPr="001675AA">
                    <w:rPr>
                      <w:rFonts w:ascii="Times New Roman" w:hAnsi="Times New Roman"/>
                      <w:sz w:val="22"/>
                      <w:szCs w:val="22"/>
                    </w:rPr>
                    <w:t>NCRA Conference.</w:t>
                  </w:r>
                </w:p>
                <w:p w:rsidR="001675AA" w:rsidRDefault="00381282" w:rsidP="00C9344B">
                  <w:pPr>
                    <w:pStyle w:val="BodyText"/>
                    <w:numPr>
                      <w:ilvl w:val="0"/>
                      <w:numId w:val="18"/>
                    </w:numPr>
                    <w:jc w:val="left"/>
                    <w:rPr>
                      <w:rFonts w:ascii="Times New Roman" w:hAnsi="Times New Roman"/>
                      <w:sz w:val="22"/>
                      <w:szCs w:val="22"/>
                    </w:rPr>
                  </w:pPr>
                  <w:r w:rsidRPr="001675AA">
                    <w:rPr>
                      <w:rFonts w:ascii="Times New Roman" w:hAnsi="Times New Roman"/>
                      <w:sz w:val="22"/>
                      <w:szCs w:val="22"/>
                    </w:rPr>
                    <w:t>Drs. Miller and Glass developed a n</w:t>
                  </w:r>
                  <w:r w:rsidR="00DA5E07" w:rsidRPr="001675AA">
                    <w:rPr>
                      <w:rFonts w:ascii="Times New Roman" w:hAnsi="Times New Roman"/>
                      <w:sz w:val="22"/>
                      <w:szCs w:val="22"/>
                    </w:rPr>
                    <w:t>ew concentration</w:t>
                  </w:r>
                  <w:r w:rsidR="002B32CF" w:rsidRPr="001675AA">
                    <w:rPr>
                      <w:rFonts w:ascii="Times New Roman" w:hAnsi="Times New Roman"/>
                      <w:sz w:val="22"/>
                      <w:szCs w:val="22"/>
                    </w:rPr>
                    <w:t>, Anti-Racism in Urban Education,</w:t>
                  </w:r>
                  <w:r w:rsidRPr="001675AA">
                    <w:rPr>
                      <w:rFonts w:ascii="Times New Roman" w:hAnsi="Times New Roman"/>
                      <w:sz w:val="22"/>
                      <w:szCs w:val="22"/>
                    </w:rPr>
                    <w:t xml:space="preserve"> for the M.Ed. in Elementary Education. </w:t>
                  </w:r>
                </w:p>
                <w:p w:rsidR="001675AA" w:rsidRDefault="00381282" w:rsidP="00D772C9">
                  <w:pPr>
                    <w:pStyle w:val="BodyText"/>
                    <w:numPr>
                      <w:ilvl w:val="0"/>
                      <w:numId w:val="18"/>
                    </w:numPr>
                    <w:jc w:val="left"/>
                    <w:rPr>
                      <w:rFonts w:ascii="Times New Roman" w:hAnsi="Times New Roman"/>
                      <w:sz w:val="22"/>
                      <w:szCs w:val="22"/>
                    </w:rPr>
                  </w:pPr>
                  <w:r w:rsidRPr="001675AA">
                    <w:rPr>
                      <w:rFonts w:ascii="Times New Roman" w:hAnsi="Times New Roman"/>
                      <w:color w:val="222222"/>
                      <w:sz w:val="22"/>
                      <w:szCs w:val="22"/>
                      <w:shd w:val="clear" w:color="auto" w:fill="FFFFFF"/>
                    </w:rPr>
                    <w:t>Dr. Medina developed a new s</w:t>
                  </w:r>
                  <w:r w:rsidR="00BB7260" w:rsidRPr="001675AA">
                    <w:rPr>
                      <w:rFonts w:ascii="Times New Roman" w:hAnsi="Times New Roman"/>
                      <w:color w:val="222222"/>
                      <w:sz w:val="22"/>
                      <w:szCs w:val="22"/>
                      <w:shd w:val="clear" w:color="auto" w:fill="FFFFFF"/>
                    </w:rPr>
                    <w:t xml:space="preserve">tudy </w:t>
                  </w:r>
                  <w:r w:rsidRPr="001675AA">
                    <w:rPr>
                      <w:rFonts w:ascii="Times New Roman" w:hAnsi="Times New Roman"/>
                      <w:color w:val="222222"/>
                      <w:sz w:val="22"/>
                      <w:szCs w:val="22"/>
                      <w:shd w:val="clear" w:color="auto" w:fill="FFFFFF"/>
                    </w:rPr>
                    <w:t>a</w:t>
                  </w:r>
                  <w:r w:rsidR="00BB7260" w:rsidRPr="001675AA">
                    <w:rPr>
                      <w:rFonts w:ascii="Times New Roman" w:hAnsi="Times New Roman"/>
                      <w:color w:val="222222"/>
                      <w:sz w:val="22"/>
                      <w:szCs w:val="22"/>
                      <w:shd w:val="clear" w:color="auto" w:fill="FFFFFF"/>
                    </w:rPr>
                    <w:t>broad</w:t>
                  </w:r>
                  <w:r w:rsidR="002B32CF" w:rsidRPr="001675AA">
                    <w:rPr>
                      <w:rFonts w:ascii="Times New Roman" w:hAnsi="Times New Roman"/>
                      <w:color w:val="222222"/>
                      <w:sz w:val="22"/>
                      <w:szCs w:val="22"/>
                      <w:shd w:val="clear" w:color="auto" w:fill="FFFFFF"/>
                    </w:rPr>
                    <w:t xml:space="preserve"> trip</w:t>
                  </w:r>
                  <w:r w:rsidR="00BB7260" w:rsidRPr="001675AA">
                    <w:rPr>
                      <w:rFonts w:ascii="Times New Roman" w:hAnsi="Times New Roman"/>
                      <w:color w:val="222222"/>
                      <w:sz w:val="22"/>
                      <w:szCs w:val="22"/>
                      <w:shd w:val="clear" w:color="auto" w:fill="FFFFFF"/>
                    </w:rPr>
                    <w:t xml:space="preserve"> to Brazil for the g</w:t>
                  </w:r>
                  <w:r w:rsidRPr="001675AA">
                    <w:rPr>
                      <w:rFonts w:ascii="Times New Roman" w:hAnsi="Times New Roman"/>
                      <w:color w:val="222222"/>
                      <w:sz w:val="22"/>
                      <w:szCs w:val="22"/>
                      <w:shd w:val="clear" w:color="auto" w:fill="FFFFFF"/>
                    </w:rPr>
                    <w:t xml:space="preserve">raduate students in the Department of </w:t>
                  </w:r>
                  <w:r w:rsidRPr="001675AA">
                    <w:rPr>
                      <w:rFonts w:ascii="Times New Roman" w:hAnsi="Times New Roman"/>
                      <w:color w:val="222222"/>
                      <w:sz w:val="22"/>
                      <w:szCs w:val="22"/>
                      <w:shd w:val="clear" w:color="auto" w:fill="FFFFFF"/>
                    </w:rPr>
                    <w:lastRenderedPageBreak/>
                    <w:t>Reading and Elementary Education.</w:t>
                  </w:r>
                </w:p>
                <w:p w:rsidR="001675AA" w:rsidRDefault="00C9344B" w:rsidP="001675AA">
                  <w:pPr>
                    <w:pStyle w:val="BodyText"/>
                    <w:numPr>
                      <w:ilvl w:val="0"/>
                      <w:numId w:val="18"/>
                    </w:numPr>
                    <w:jc w:val="left"/>
                    <w:rPr>
                      <w:rFonts w:ascii="Times New Roman" w:hAnsi="Times New Roman"/>
                      <w:sz w:val="22"/>
                      <w:szCs w:val="22"/>
                    </w:rPr>
                  </w:pPr>
                  <w:r w:rsidRPr="001675AA">
                    <w:rPr>
                      <w:rFonts w:ascii="Times New Roman" w:hAnsi="Times New Roman"/>
                      <w:color w:val="222222"/>
                      <w:sz w:val="22"/>
                      <w:szCs w:val="22"/>
                      <w:shd w:val="clear" w:color="auto" w:fill="FFFFFF"/>
                    </w:rPr>
                    <w:t>The</w:t>
                  </w:r>
                  <w:r w:rsidR="00931FCA" w:rsidRPr="001675AA">
                    <w:rPr>
                      <w:rFonts w:ascii="Times New Roman" w:hAnsi="Times New Roman"/>
                      <w:color w:val="222222"/>
                      <w:sz w:val="22"/>
                      <w:szCs w:val="22"/>
                      <w:shd w:val="clear" w:color="auto" w:fill="FFFFFF"/>
                    </w:rPr>
                    <w:t xml:space="preserve"> E</w:t>
                  </w:r>
                  <w:r w:rsidRPr="001675AA">
                    <w:rPr>
                      <w:rFonts w:ascii="Times New Roman" w:hAnsi="Times New Roman"/>
                      <w:color w:val="222222"/>
                      <w:sz w:val="22"/>
                      <w:szCs w:val="22"/>
                      <w:shd w:val="clear" w:color="auto" w:fill="FFFFFF"/>
                    </w:rPr>
                    <w:t>lementary Education</w:t>
                  </w:r>
                  <w:r w:rsidR="00931FCA" w:rsidRPr="001675AA">
                    <w:rPr>
                      <w:rFonts w:ascii="Times New Roman" w:hAnsi="Times New Roman"/>
                      <w:color w:val="222222"/>
                      <w:sz w:val="22"/>
                      <w:szCs w:val="22"/>
                      <w:shd w:val="clear" w:color="auto" w:fill="FFFFFF"/>
                    </w:rPr>
                    <w:t xml:space="preserve"> Doctoral Specializa</w:t>
                  </w:r>
                  <w:r w:rsidRPr="001675AA">
                    <w:rPr>
                      <w:rFonts w:ascii="Times New Roman" w:hAnsi="Times New Roman"/>
                      <w:color w:val="222222"/>
                      <w:sz w:val="22"/>
                      <w:szCs w:val="22"/>
                      <w:shd w:val="clear" w:color="auto" w:fill="FFFFFF"/>
                    </w:rPr>
                    <w:t>tion course of study focuses</w:t>
                  </w:r>
                  <w:r w:rsidR="00931FCA" w:rsidRPr="001675AA">
                    <w:rPr>
                      <w:rFonts w:ascii="Times New Roman" w:hAnsi="Times New Roman"/>
                      <w:color w:val="222222"/>
                      <w:sz w:val="22"/>
                      <w:szCs w:val="22"/>
                      <w:shd w:val="clear" w:color="auto" w:fill="FFFFFF"/>
                    </w:rPr>
                    <w:t xml:space="preserve"> on problems of teaching and learning in urban schools.</w:t>
                  </w:r>
                  <w:r w:rsidRPr="001675AA">
                    <w:rPr>
                      <w:rFonts w:ascii="Times New Roman" w:hAnsi="Times New Roman"/>
                      <w:color w:val="222222"/>
                      <w:sz w:val="22"/>
                      <w:szCs w:val="22"/>
                      <w:shd w:val="clear" w:color="auto" w:fill="FFFFFF"/>
                    </w:rPr>
                    <w:t xml:space="preserve"> Examinations of content specific to these contexts, including </w:t>
                  </w:r>
                  <w:r w:rsidR="00D772C9" w:rsidRPr="001675AA">
                    <w:rPr>
                      <w:rFonts w:ascii="Times New Roman" w:hAnsi="Times New Roman"/>
                      <w:color w:val="222222"/>
                      <w:sz w:val="22"/>
                      <w:szCs w:val="22"/>
                      <w:shd w:val="clear" w:color="auto" w:fill="FFFFFF"/>
                    </w:rPr>
                    <w:t xml:space="preserve">critical issues of </w:t>
                  </w:r>
                  <w:r w:rsidRPr="001675AA">
                    <w:rPr>
                      <w:rFonts w:ascii="Times New Roman" w:hAnsi="Times New Roman"/>
                      <w:color w:val="222222"/>
                      <w:sz w:val="22"/>
                      <w:szCs w:val="22"/>
                      <w:shd w:val="clear" w:color="auto" w:fill="FFFFFF"/>
                    </w:rPr>
                    <w:t xml:space="preserve">professional development of teachers in urban contexts and </w:t>
                  </w:r>
                  <w:r w:rsidR="00D772C9" w:rsidRPr="001675AA">
                    <w:rPr>
                      <w:rFonts w:ascii="Times New Roman" w:hAnsi="Times New Roman"/>
                      <w:color w:val="222222"/>
                      <w:sz w:val="22"/>
                      <w:szCs w:val="22"/>
                      <w:shd w:val="clear" w:color="auto" w:fill="FFFFFF"/>
                    </w:rPr>
                    <w:t>the analysis of inquiry teaching and learning in schools</w:t>
                  </w:r>
                  <w:r w:rsidR="002B32CF" w:rsidRPr="001675AA">
                    <w:rPr>
                      <w:rFonts w:ascii="Times New Roman" w:hAnsi="Times New Roman"/>
                      <w:color w:val="222222"/>
                      <w:sz w:val="22"/>
                      <w:szCs w:val="22"/>
                      <w:shd w:val="clear" w:color="auto" w:fill="FFFFFF"/>
                    </w:rPr>
                    <w:t>, are integrated within the course of study</w:t>
                  </w:r>
                  <w:r w:rsidR="00D772C9" w:rsidRPr="001675AA">
                    <w:rPr>
                      <w:rFonts w:ascii="Times New Roman" w:hAnsi="Times New Roman"/>
                      <w:color w:val="222222"/>
                      <w:sz w:val="22"/>
                      <w:szCs w:val="22"/>
                      <w:shd w:val="clear" w:color="auto" w:fill="FFFFFF"/>
                    </w:rPr>
                    <w:t>.</w:t>
                  </w:r>
                </w:p>
                <w:p w:rsidR="001675AA" w:rsidRDefault="00D772C9" w:rsidP="001675AA">
                  <w:pPr>
                    <w:pStyle w:val="BodyText"/>
                    <w:numPr>
                      <w:ilvl w:val="0"/>
                      <w:numId w:val="18"/>
                    </w:numPr>
                    <w:jc w:val="left"/>
                    <w:rPr>
                      <w:rFonts w:ascii="Times New Roman" w:hAnsi="Times New Roman"/>
                      <w:sz w:val="22"/>
                      <w:szCs w:val="22"/>
                    </w:rPr>
                  </w:pPr>
                  <w:r w:rsidRPr="001675AA">
                    <w:rPr>
                      <w:rFonts w:ascii="Times New Roman" w:hAnsi="Times New Roman"/>
                      <w:color w:val="222222"/>
                      <w:sz w:val="22"/>
                      <w:szCs w:val="22"/>
                      <w:shd w:val="clear" w:color="auto" w:fill="FFFFFF"/>
                    </w:rPr>
                    <w:t>Dr. Good is c</w:t>
                  </w:r>
                  <w:r w:rsidR="00BB7260" w:rsidRPr="001675AA">
                    <w:rPr>
                      <w:rFonts w:ascii="Times New Roman" w:hAnsi="Times New Roman"/>
                      <w:color w:val="222222"/>
                      <w:sz w:val="22"/>
                      <w:szCs w:val="22"/>
                    </w:rPr>
                    <w:t xml:space="preserve">urrently collaborating with </w:t>
                  </w:r>
                  <w:r w:rsidRPr="001675AA">
                    <w:rPr>
                      <w:rFonts w:ascii="Times New Roman" w:hAnsi="Times New Roman"/>
                      <w:color w:val="222222"/>
                      <w:sz w:val="22"/>
                      <w:szCs w:val="22"/>
                    </w:rPr>
                    <w:t>Dr.</w:t>
                  </w:r>
                  <w:r w:rsidR="002B32CF" w:rsidRPr="001675AA">
                    <w:rPr>
                      <w:rFonts w:ascii="Times New Roman" w:hAnsi="Times New Roman"/>
                      <w:color w:val="222222"/>
                      <w:sz w:val="22"/>
                      <w:szCs w:val="22"/>
                    </w:rPr>
                    <w:t xml:space="preserve"> Petty,</w:t>
                  </w:r>
                  <w:r w:rsidR="00BB7260" w:rsidRPr="001675AA">
                    <w:rPr>
                      <w:rFonts w:ascii="Times New Roman" w:hAnsi="Times New Roman"/>
                      <w:color w:val="222222"/>
                      <w:sz w:val="22"/>
                      <w:szCs w:val="22"/>
                    </w:rPr>
                    <w:t xml:space="preserve"> </w:t>
                  </w:r>
                  <w:r w:rsidR="002B32CF" w:rsidRPr="001675AA">
                    <w:rPr>
                      <w:rFonts w:ascii="Times New Roman" w:hAnsi="Times New Roman"/>
                      <w:color w:val="222222"/>
                      <w:sz w:val="22"/>
                      <w:szCs w:val="22"/>
                    </w:rPr>
                    <w:t xml:space="preserve">Department of </w:t>
                  </w:r>
                  <w:r w:rsidR="00BB7260" w:rsidRPr="001675AA">
                    <w:rPr>
                      <w:rFonts w:ascii="Times New Roman" w:hAnsi="Times New Roman"/>
                      <w:color w:val="222222"/>
                      <w:sz w:val="22"/>
                      <w:szCs w:val="22"/>
                    </w:rPr>
                    <w:t>M</w:t>
                  </w:r>
                  <w:r w:rsidR="002B32CF" w:rsidRPr="001675AA">
                    <w:rPr>
                      <w:rFonts w:ascii="Times New Roman" w:hAnsi="Times New Roman"/>
                      <w:color w:val="222222"/>
                      <w:sz w:val="22"/>
                      <w:szCs w:val="22"/>
                    </w:rPr>
                    <w:t xml:space="preserve">iddle, Secondary, and </w:t>
                  </w:r>
                  <w:r w:rsidR="00BB7260" w:rsidRPr="001675AA">
                    <w:rPr>
                      <w:rFonts w:ascii="Times New Roman" w:hAnsi="Times New Roman"/>
                      <w:color w:val="222222"/>
                      <w:sz w:val="22"/>
                      <w:szCs w:val="22"/>
                    </w:rPr>
                    <w:t>K</w:t>
                  </w:r>
                  <w:r w:rsidR="002B32CF" w:rsidRPr="001675AA">
                    <w:rPr>
                      <w:rFonts w:ascii="Times New Roman" w:hAnsi="Times New Roman"/>
                      <w:color w:val="222222"/>
                      <w:sz w:val="22"/>
                      <w:szCs w:val="22"/>
                    </w:rPr>
                    <w:t>-12 Education, to develop</w:t>
                  </w:r>
                  <w:r w:rsidR="00BB7260" w:rsidRPr="001675AA">
                    <w:rPr>
                      <w:rFonts w:ascii="Times New Roman" w:hAnsi="Times New Roman"/>
                      <w:color w:val="222222"/>
                      <w:sz w:val="22"/>
                      <w:szCs w:val="22"/>
                    </w:rPr>
                    <w:t xml:space="preserve"> a Nat</w:t>
                  </w:r>
                  <w:r w:rsidRPr="001675AA">
                    <w:rPr>
                      <w:rFonts w:ascii="Times New Roman" w:hAnsi="Times New Roman"/>
                      <w:color w:val="222222"/>
                      <w:sz w:val="22"/>
                      <w:szCs w:val="22"/>
                    </w:rPr>
                    <w:t>ional Board Certificate Program that will be delivered to</w:t>
                  </w:r>
                  <w:r w:rsidR="00BB7260" w:rsidRPr="001675AA">
                    <w:rPr>
                      <w:rFonts w:ascii="Times New Roman" w:hAnsi="Times New Roman"/>
                      <w:color w:val="222222"/>
                      <w:sz w:val="22"/>
                      <w:szCs w:val="22"/>
                    </w:rPr>
                    <w:t xml:space="preserve"> graduate </w:t>
                  </w:r>
                  <w:r w:rsidRPr="001675AA">
                    <w:rPr>
                      <w:rFonts w:ascii="Times New Roman" w:hAnsi="Times New Roman"/>
                      <w:color w:val="222222"/>
                      <w:sz w:val="22"/>
                      <w:szCs w:val="22"/>
                    </w:rPr>
                    <w:t>students</w:t>
                  </w:r>
                  <w:r w:rsidR="00B17AEB" w:rsidRPr="001675AA">
                    <w:rPr>
                      <w:rFonts w:ascii="Times New Roman" w:hAnsi="Times New Roman"/>
                      <w:color w:val="222222"/>
                      <w:sz w:val="22"/>
                      <w:szCs w:val="22"/>
                    </w:rPr>
                    <w:t>.</w:t>
                  </w:r>
                </w:p>
                <w:p w:rsidR="001675AA" w:rsidRDefault="00B17AEB" w:rsidP="001675AA">
                  <w:pPr>
                    <w:pStyle w:val="BodyText"/>
                    <w:numPr>
                      <w:ilvl w:val="0"/>
                      <w:numId w:val="18"/>
                    </w:numPr>
                    <w:jc w:val="left"/>
                    <w:rPr>
                      <w:rFonts w:ascii="Times New Roman" w:hAnsi="Times New Roman"/>
                      <w:sz w:val="22"/>
                      <w:szCs w:val="22"/>
                    </w:rPr>
                  </w:pPr>
                  <w:r w:rsidRPr="001675AA">
                    <w:rPr>
                      <w:rFonts w:ascii="Times New Roman" w:hAnsi="Times New Roman"/>
                      <w:color w:val="222222"/>
                      <w:sz w:val="22"/>
                      <w:szCs w:val="22"/>
                    </w:rPr>
                    <w:t xml:space="preserve">All students enrolled in the M.A.T. in Elementary Education and M.Ed. in Elementary Education programs complete a behavior management intervention and </w:t>
                  </w:r>
                  <w:r w:rsidR="002B32CF" w:rsidRPr="001675AA">
                    <w:rPr>
                      <w:rFonts w:ascii="Times New Roman" w:hAnsi="Times New Roman"/>
                      <w:color w:val="222222"/>
                      <w:sz w:val="22"/>
                      <w:szCs w:val="22"/>
                    </w:rPr>
                    <w:t xml:space="preserve">an </w:t>
                  </w:r>
                  <w:r w:rsidRPr="001675AA">
                    <w:rPr>
                      <w:rFonts w:ascii="Times New Roman" w:hAnsi="Times New Roman"/>
                      <w:color w:val="222222"/>
                      <w:sz w:val="22"/>
                      <w:szCs w:val="22"/>
                    </w:rPr>
                    <w:t>action research study that involves the collection and analysis of data</w:t>
                  </w:r>
                  <w:r w:rsidR="00F56967">
                    <w:rPr>
                      <w:rFonts w:ascii="Times New Roman" w:hAnsi="Times New Roman"/>
                      <w:color w:val="222222"/>
                      <w:sz w:val="22"/>
                      <w:szCs w:val="22"/>
                    </w:rPr>
                    <w:t xml:space="preserve"> prior to graduation</w:t>
                  </w:r>
                  <w:r w:rsidRPr="001675AA">
                    <w:rPr>
                      <w:rFonts w:ascii="Times New Roman" w:hAnsi="Times New Roman"/>
                      <w:color w:val="222222"/>
                      <w:sz w:val="22"/>
                      <w:szCs w:val="22"/>
                    </w:rPr>
                    <w:t xml:space="preserve">. As part of course requirements, results are disseminated to colleagues and administrators in their respective schools. </w:t>
                  </w:r>
                </w:p>
                <w:p w:rsidR="001A4993" w:rsidRPr="001675AA" w:rsidRDefault="001A4993" w:rsidP="001675AA">
                  <w:pPr>
                    <w:pStyle w:val="BodyText"/>
                    <w:numPr>
                      <w:ilvl w:val="0"/>
                      <w:numId w:val="18"/>
                    </w:numPr>
                    <w:jc w:val="left"/>
                    <w:rPr>
                      <w:rFonts w:ascii="Times New Roman" w:hAnsi="Times New Roman"/>
                      <w:sz w:val="22"/>
                      <w:szCs w:val="22"/>
                    </w:rPr>
                  </w:pPr>
                  <w:r w:rsidRPr="001675AA">
                    <w:rPr>
                      <w:rFonts w:ascii="Times New Roman" w:hAnsi="Times New Roman"/>
                      <w:color w:val="222222"/>
                      <w:sz w:val="22"/>
                      <w:szCs w:val="22"/>
                    </w:rPr>
                    <w:t>Graduate students in the Elementary Mathematics Gradua</w:t>
                  </w:r>
                  <w:r w:rsidR="005A0044">
                    <w:rPr>
                      <w:rFonts w:ascii="Times New Roman" w:hAnsi="Times New Roman"/>
                      <w:color w:val="222222"/>
                      <w:sz w:val="22"/>
                      <w:szCs w:val="22"/>
                    </w:rPr>
                    <w:t>te Certificate program complete</w:t>
                  </w:r>
                  <w:r w:rsidRPr="001675AA">
                    <w:rPr>
                      <w:rFonts w:ascii="Times New Roman" w:hAnsi="Times New Roman"/>
                      <w:color w:val="222222"/>
                      <w:sz w:val="22"/>
                      <w:szCs w:val="22"/>
                    </w:rPr>
                    <w:t xml:space="preserve"> a learning cycle project in ELED 6311, </w:t>
                  </w:r>
                  <w:r w:rsidR="005A0044">
                    <w:rPr>
                      <w:rFonts w:ascii="Times New Roman" w:hAnsi="Times New Roman"/>
                      <w:color w:val="222222"/>
                      <w:sz w:val="22"/>
                      <w:szCs w:val="22"/>
                    </w:rPr>
                    <w:t>which requires them to examine</w:t>
                  </w:r>
                  <w:r w:rsidRPr="001675AA">
                    <w:rPr>
                      <w:rFonts w:ascii="Times New Roman" w:hAnsi="Times New Roman"/>
                      <w:color w:val="222222"/>
                      <w:sz w:val="22"/>
                      <w:szCs w:val="22"/>
                    </w:rPr>
                    <w:t xml:space="preserve"> the impact of their teaching by planning research-based instruction, teaching it, and analyzing students' learning.</w:t>
                  </w:r>
                </w:p>
                <w:p w:rsidR="003D7810" w:rsidRPr="001675AA" w:rsidRDefault="003D7810" w:rsidP="003D7810">
                  <w:pPr>
                    <w:pStyle w:val="BodyText"/>
                    <w:jc w:val="center"/>
                    <w:rPr>
                      <w:rFonts w:ascii="Times New Roman" w:hAnsi="Times New Roman"/>
                      <w:sz w:val="22"/>
                      <w:szCs w:val="22"/>
                    </w:rPr>
                  </w:pPr>
                </w:p>
                <w:p w:rsidR="003D7810" w:rsidRPr="001675AA" w:rsidRDefault="003D7810" w:rsidP="003D7810">
                  <w:pPr>
                    <w:pStyle w:val="BodyText"/>
                    <w:jc w:val="left"/>
                    <w:rPr>
                      <w:rFonts w:ascii="Times New Roman" w:hAnsi="Times New Roman"/>
                      <w:sz w:val="22"/>
                      <w:szCs w:val="22"/>
                    </w:rPr>
                  </w:pPr>
                  <w:r w:rsidRPr="001675AA">
                    <w:rPr>
                      <w:rFonts w:ascii="Times New Roman" w:hAnsi="Times New Roman"/>
                      <w:sz w:val="22"/>
                      <w:szCs w:val="22"/>
                    </w:rPr>
                    <w:t>Goal #3: The College of Education will expand the frontiers of knowledge and leverage discovery for the public benefit through innovative programs of research that span the disciplines.</w:t>
                  </w:r>
                </w:p>
                <w:p w:rsidR="001675AA" w:rsidRDefault="00B17AEB" w:rsidP="001675AA">
                  <w:pPr>
                    <w:pStyle w:val="ListParagraph"/>
                    <w:numPr>
                      <w:ilvl w:val="0"/>
                      <w:numId w:val="17"/>
                    </w:numPr>
                    <w:contextualSpacing/>
                    <w:rPr>
                      <w:rFonts w:ascii="Times New Roman" w:hAnsi="Times New Roman"/>
                      <w:sz w:val="22"/>
                      <w:szCs w:val="22"/>
                    </w:rPr>
                  </w:pPr>
                  <w:r w:rsidRPr="001675AA">
                    <w:rPr>
                      <w:rFonts w:ascii="Times New Roman" w:hAnsi="Times New Roman"/>
                      <w:sz w:val="22"/>
                      <w:szCs w:val="22"/>
                    </w:rPr>
                    <w:t>The five</w:t>
                  </w:r>
                  <w:r w:rsidR="006634DC" w:rsidRPr="001675AA">
                    <w:rPr>
                      <w:rFonts w:ascii="Times New Roman" w:hAnsi="Times New Roman"/>
                      <w:sz w:val="22"/>
                      <w:szCs w:val="22"/>
                    </w:rPr>
                    <w:t xml:space="preserve"> faculty members </w:t>
                  </w:r>
                  <w:r w:rsidRPr="001675AA">
                    <w:rPr>
                      <w:rFonts w:ascii="Times New Roman" w:hAnsi="Times New Roman"/>
                      <w:sz w:val="22"/>
                      <w:szCs w:val="22"/>
                    </w:rPr>
                    <w:t>who</w:t>
                  </w:r>
                  <w:r w:rsidR="006634DC" w:rsidRPr="001675AA">
                    <w:rPr>
                      <w:rFonts w:ascii="Times New Roman" w:hAnsi="Times New Roman"/>
                      <w:sz w:val="22"/>
                      <w:szCs w:val="22"/>
                    </w:rPr>
                    <w:t xml:space="preserve"> received funding from Chancellor’s Diversity Challenge Fund</w:t>
                  </w:r>
                  <w:r w:rsidRPr="001675AA">
                    <w:rPr>
                      <w:rFonts w:ascii="Times New Roman" w:hAnsi="Times New Roman"/>
                      <w:sz w:val="22"/>
                      <w:szCs w:val="22"/>
                    </w:rPr>
                    <w:t xml:space="preserve"> collected data on the outcomes related to t</w:t>
                  </w:r>
                  <w:r w:rsidR="006A5CBA" w:rsidRPr="001675AA">
                    <w:rPr>
                      <w:rFonts w:ascii="Times New Roman" w:hAnsi="Times New Roman"/>
                      <w:sz w:val="22"/>
                      <w:szCs w:val="22"/>
                    </w:rPr>
                    <w:t>he integration of instruction in language arts and social studies. The group has submitted a proposal to extend their work to encompass practicing teachers</w:t>
                  </w:r>
                  <w:r w:rsidR="006634DC" w:rsidRPr="001675AA">
                    <w:rPr>
                      <w:rFonts w:ascii="Times New Roman" w:hAnsi="Times New Roman"/>
                      <w:sz w:val="22"/>
                      <w:szCs w:val="22"/>
                    </w:rPr>
                    <w:t>.</w:t>
                  </w:r>
                </w:p>
                <w:p w:rsidR="001675AA" w:rsidRDefault="006A5CBA" w:rsidP="001675AA">
                  <w:pPr>
                    <w:pStyle w:val="ListParagraph"/>
                    <w:numPr>
                      <w:ilvl w:val="0"/>
                      <w:numId w:val="17"/>
                    </w:numPr>
                    <w:contextualSpacing/>
                    <w:rPr>
                      <w:rStyle w:val="apple-converted-space"/>
                      <w:rFonts w:ascii="Times New Roman" w:hAnsi="Times New Roman"/>
                      <w:sz w:val="22"/>
                      <w:szCs w:val="22"/>
                    </w:rPr>
                  </w:pPr>
                  <w:r w:rsidRPr="001675AA">
                    <w:rPr>
                      <w:rFonts w:ascii="Times New Roman" w:hAnsi="Times New Roman"/>
                      <w:color w:val="222222"/>
                      <w:sz w:val="22"/>
                      <w:szCs w:val="22"/>
                      <w:shd w:val="clear" w:color="auto" w:fill="FFFFFF"/>
                    </w:rPr>
                    <w:t>Dr. Erin Miller is conducting pioneering research around white female tea</w:t>
                  </w:r>
                  <w:r w:rsidR="002B32CF" w:rsidRPr="001675AA">
                    <w:rPr>
                      <w:rFonts w:ascii="Times New Roman" w:hAnsi="Times New Roman"/>
                      <w:color w:val="222222"/>
                      <w:sz w:val="22"/>
                      <w:szCs w:val="22"/>
                      <w:shd w:val="clear" w:color="auto" w:fill="FFFFFF"/>
                    </w:rPr>
                    <w:t>chers in urban settings and</w:t>
                  </w:r>
                  <w:r w:rsidRPr="001675AA">
                    <w:rPr>
                      <w:rFonts w:ascii="Times New Roman" w:hAnsi="Times New Roman"/>
                      <w:color w:val="222222"/>
                      <w:sz w:val="22"/>
                      <w:szCs w:val="22"/>
                      <w:shd w:val="clear" w:color="auto" w:fill="FFFFFF"/>
                    </w:rPr>
                    <w:t xml:space="preserve"> has incorporated a study on de-colonizing children’s play into her research agenda.</w:t>
                  </w:r>
                </w:p>
                <w:p w:rsidR="001675AA" w:rsidRDefault="006A5CBA" w:rsidP="001675AA">
                  <w:pPr>
                    <w:pStyle w:val="ListParagraph"/>
                    <w:numPr>
                      <w:ilvl w:val="0"/>
                      <w:numId w:val="17"/>
                    </w:numPr>
                    <w:contextualSpacing/>
                    <w:rPr>
                      <w:rFonts w:ascii="Times New Roman" w:hAnsi="Times New Roman"/>
                      <w:sz w:val="22"/>
                      <w:szCs w:val="22"/>
                    </w:rPr>
                  </w:pPr>
                  <w:r w:rsidRPr="001675AA">
                    <w:rPr>
                      <w:rFonts w:ascii="Times New Roman" w:hAnsi="Times New Roman"/>
                      <w:sz w:val="22"/>
                      <w:szCs w:val="22"/>
                      <w:shd w:val="clear" w:color="auto" w:fill="FFFFFF"/>
                    </w:rPr>
                    <w:t>Drs. Elli Rathgeb-Schnierer and Michael Green</w:t>
                  </w:r>
                  <w:r w:rsidR="006F3D1E" w:rsidRPr="001675AA">
                    <w:rPr>
                      <w:rFonts w:ascii="Times New Roman" w:hAnsi="Times New Roman"/>
                      <w:sz w:val="22"/>
                      <w:szCs w:val="22"/>
                      <w:shd w:val="clear" w:color="auto" w:fill="FFFFFF"/>
                    </w:rPr>
                    <w:t xml:space="preserve"> </w:t>
                  </w:r>
                  <w:r w:rsidR="005A0044">
                    <w:rPr>
                      <w:rFonts w:ascii="Times New Roman" w:hAnsi="Times New Roman"/>
                      <w:sz w:val="22"/>
                      <w:szCs w:val="22"/>
                      <w:shd w:val="clear" w:color="auto" w:fill="FFFFFF"/>
                    </w:rPr>
                    <w:t>continue to conduct</w:t>
                  </w:r>
                  <w:r w:rsidR="006F3D1E" w:rsidRPr="001675AA">
                    <w:rPr>
                      <w:rFonts w:ascii="Times New Roman" w:hAnsi="Times New Roman"/>
                      <w:sz w:val="22"/>
                      <w:szCs w:val="22"/>
                      <w:shd w:val="clear" w:color="auto" w:fill="FFFFFF"/>
                    </w:rPr>
                    <w:t xml:space="preserve"> cross-disciplinary research on </w:t>
                  </w:r>
                  <w:r w:rsidRPr="001675AA">
                    <w:rPr>
                      <w:rFonts w:ascii="Times New Roman" w:hAnsi="Times New Roman"/>
                      <w:sz w:val="22"/>
                      <w:szCs w:val="22"/>
                      <w:shd w:val="clear" w:color="auto" w:fill="FFFFFF"/>
                    </w:rPr>
                    <w:t xml:space="preserve">German and American elementary students’ </w:t>
                  </w:r>
                  <w:r w:rsidR="006F3D1E" w:rsidRPr="001675AA">
                    <w:rPr>
                      <w:rFonts w:ascii="Times New Roman" w:hAnsi="Times New Roman"/>
                      <w:sz w:val="22"/>
                      <w:szCs w:val="22"/>
                      <w:shd w:val="clear" w:color="auto" w:fill="FFFFFF"/>
                    </w:rPr>
                    <w:t>cognitive flexibility in mental math</w:t>
                  </w:r>
                  <w:r w:rsidRPr="001675AA">
                    <w:rPr>
                      <w:rFonts w:ascii="Times New Roman" w:hAnsi="Times New Roman"/>
                      <w:sz w:val="22"/>
                      <w:szCs w:val="22"/>
                      <w:shd w:val="clear" w:color="auto" w:fill="FFFFFF"/>
                    </w:rPr>
                    <w:t>.</w:t>
                  </w:r>
                </w:p>
                <w:p w:rsidR="001675AA" w:rsidRDefault="006A5CBA" w:rsidP="001675AA">
                  <w:pPr>
                    <w:pStyle w:val="ListParagraph"/>
                    <w:numPr>
                      <w:ilvl w:val="0"/>
                      <w:numId w:val="17"/>
                    </w:numPr>
                    <w:contextualSpacing/>
                    <w:rPr>
                      <w:rFonts w:ascii="Times New Roman" w:hAnsi="Times New Roman"/>
                      <w:sz w:val="22"/>
                      <w:szCs w:val="22"/>
                    </w:rPr>
                  </w:pPr>
                  <w:r w:rsidRPr="001675AA">
                    <w:rPr>
                      <w:rFonts w:ascii="Times New Roman" w:hAnsi="Times New Roman"/>
                      <w:sz w:val="22"/>
                      <w:szCs w:val="22"/>
                      <w:shd w:val="clear" w:color="auto" w:fill="FFFFFF"/>
                    </w:rPr>
                    <w:t xml:space="preserve">Dr. </w:t>
                  </w:r>
                  <w:r w:rsidR="00931FCA" w:rsidRPr="001675AA">
                    <w:rPr>
                      <w:rFonts w:ascii="Times New Roman" w:hAnsi="Times New Roman"/>
                      <w:color w:val="222222"/>
                      <w:sz w:val="22"/>
                      <w:szCs w:val="22"/>
                      <w:shd w:val="clear" w:color="auto" w:fill="FFFFFF"/>
                    </w:rPr>
                    <w:t>B</w:t>
                  </w:r>
                  <w:r w:rsidRPr="001675AA">
                    <w:rPr>
                      <w:rFonts w:ascii="Times New Roman" w:hAnsi="Times New Roman"/>
                      <w:color w:val="222222"/>
                      <w:sz w:val="22"/>
                      <w:szCs w:val="22"/>
                      <w:shd w:val="clear" w:color="auto" w:fill="FFFFFF"/>
                    </w:rPr>
                    <w:t xml:space="preserve">ruce </w:t>
                  </w:r>
                  <w:r w:rsidR="00931FCA" w:rsidRPr="001675AA">
                    <w:rPr>
                      <w:rFonts w:ascii="Times New Roman" w:hAnsi="Times New Roman"/>
                      <w:color w:val="222222"/>
                      <w:sz w:val="22"/>
                      <w:szCs w:val="22"/>
                      <w:shd w:val="clear" w:color="auto" w:fill="FFFFFF"/>
                    </w:rPr>
                    <w:t>V</w:t>
                  </w:r>
                  <w:r w:rsidRPr="001675AA">
                    <w:rPr>
                      <w:rFonts w:ascii="Times New Roman" w:hAnsi="Times New Roman"/>
                      <w:color w:val="222222"/>
                      <w:sz w:val="22"/>
                      <w:szCs w:val="22"/>
                      <w:shd w:val="clear" w:color="auto" w:fill="FFFFFF"/>
                    </w:rPr>
                    <w:t>an</w:t>
                  </w:r>
                  <w:r w:rsidR="00931FCA" w:rsidRPr="001675AA">
                    <w:rPr>
                      <w:rFonts w:ascii="Times New Roman" w:hAnsi="Times New Roman"/>
                      <w:color w:val="222222"/>
                      <w:sz w:val="22"/>
                      <w:szCs w:val="22"/>
                      <w:shd w:val="clear" w:color="auto" w:fill="FFFFFF"/>
                    </w:rPr>
                    <w:t>S</w:t>
                  </w:r>
                  <w:r w:rsidRPr="001675AA">
                    <w:rPr>
                      <w:rFonts w:ascii="Times New Roman" w:hAnsi="Times New Roman"/>
                      <w:color w:val="222222"/>
                      <w:sz w:val="22"/>
                      <w:szCs w:val="22"/>
                      <w:shd w:val="clear" w:color="auto" w:fill="FFFFFF"/>
                    </w:rPr>
                    <w:t>ledright is conducting</w:t>
                  </w:r>
                  <w:r w:rsidR="00931FCA" w:rsidRPr="001675AA">
                    <w:rPr>
                      <w:rFonts w:ascii="Times New Roman" w:hAnsi="Times New Roman"/>
                      <w:color w:val="222222"/>
                      <w:sz w:val="22"/>
                      <w:szCs w:val="22"/>
                      <w:shd w:val="clear" w:color="auto" w:fill="FFFFFF"/>
                    </w:rPr>
                    <w:t xml:space="preserve"> research</w:t>
                  </w:r>
                  <w:r w:rsidRPr="001675AA">
                    <w:rPr>
                      <w:rFonts w:ascii="Times New Roman" w:hAnsi="Times New Roman"/>
                      <w:color w:val="222222"/>
                      <w:sz w:val="22"/>
                      <w:szCs w:val="22"/>
                      <w:shd w:val="clear" w:color="auto" w:fill="FFFFFF"/>
                    </w:rPr>
                    <w:t xml:space="preserve"> that</w:t>
                  </w:r>
                  <w:r w:rsidR="00931FCA" w:rsidRPr="001675AA">
                    <w:rPr>
                      <w:rFonts w:ascii="Times New Roman" w:hAnsi="Times New Roman"/>
                      <w:color w:val="222222"/>
                      <w:sz w:val="22"/>
                      <w:szCs w:val="22"/>
                      <w:shd w:val="clear" w:color="auto" w:fill="FFFFFF"/>
                    </w:rPr>
                    <w:t xml:space="preserve"> focuses on the problems of teaching history in ways that will better help traditionally underserved students raise understanding and achievement levels</w:t>
                  </w:r>
                  <w:r w:rsidRPr="001675AA">
                    <w:rPr>
                      <w:rFonts w:ascii="Times New Roman" w:hAnsi="Times New Roman"/>
                      <w:color w:val="222222"/>
                      <w:sz w:val="22"/>
                      <w:szCs w:val="22"/>
                      <w:shd w:val="clear" w:color="auto" w:fill="FFFFFF"/>
                    </w:rPr>
                    <w:t>, including</w:t>
                  </w:r>
                  <w:r w:rsidR="00931FCA" w:rsidRPr="001675AA">
                    <w:rPr>
                      <w:rFonts w:ascii="Times New Roman" w:hAnsi="Times New Roman"/>
                      <w:color w:val="222222"/>
                      <w:sz w:val="22"/>
                      <w:szCs w:val="22"/>
                      <w:shd w:val="clear" w:color="auto" w:fill="FFFFFF"/>
                    </w:rPr>
                    <w:t xml:space="preserve"> the nature of epistemic cognition among history teachers</w:t>
                  </w:r>
                  <w:r w:rsidR="00913325" w:rsidRPr="001675AA">
                    <w:rPr>
                      <w:rFonts w:ascii="Times New Roman" w:hAnsi="Times New Roman"/>
                      <w:color w:val="222222"/>
                      <w:sz w:val="22"/>
                      <w:szCs w:val="22"/>
                      <w:shd w:val="clear" w:color="auto" w:fill="FFFFFF"/>
                    </w:rPr>
                    <w:t xml:space="preserve">.  The objective of the </w:t>
                  </w:r>
                  <w:r w:rsidR="00931FCA" w:rsidRPr="001675AA">
                    <w:rPr>
                      <w:rFonts w:ascii="Times New Roman" w:hAnsi="Times New Roman"/>
                      <w:color w:val="222222"/>
                      <w:sz w:val="22"/>
                      <w:szCs w:val="22"/>
                      <w:shd w:val="clear" w:color="auto" w:fill="FFFFFF"/>
                    </w:rPr>
                    <w:t xml:space="preserve">work </w:t>
                  </w:r>
                  <w:r w:rsidR="002B32CF" w:rsidRPr="001675AA">
                    <w:rPr>
                      <w:rFonts w:ascii="Times New Roman" w:hAnsi="Times New Roman"/>
                      <w:color w:val="222222"/>
                      <w:sz w:val="22"/>
                      <w:szCs w:val="22"/>
                      <w:shd w:val="clear" w:color="auto" w:fill="FFFFFF"/>
                    </w:rPr>
                    <w:t>is to generate</w:t>
                  </w:r>
                  <w:r w:rsidR="00931FCA" w:rsidRPr="001675AA">
                    <w:rPr>
                      <w:rFonts w:ascii="Times New Roman" w:hAnsi="Times New Roman"/>
                      <w:color w:val="222222"/>
                      <w:sz w:val="22"/>
                      <w:szCs w:val="22"/>
                      <w:shd w:val="clear" w:color="auto" w:fill="FFFFFF"/>
                    </w:rPr>
                    <w:t xml:space="preserve"> interventions that assist teachers in better understanding what history is as a discipline-based study.  </w:t>
                  </w:r>
                </w:p>
                <w:p w:rsidR="001675AA" w:rsidRDefault="002B32CF" w:rsidP="001675AA">
                  <w:pPr>
                    <w:pStyle w:val="ListParagraph"/>
                    <w:numPr>
                      <w:ilvl w:val="0"/>
                      <w:numId w:val="17"/>
                    </w:numPr>
                    <w:contextualSpacing/>
                    <w:rPr>
                      <w:rFonts w:ascii="Times New Roman" w:hAnsi="Times New Roman"/>
                      <w:sz w:val="22"/>
                      <w:szCs w:val="22"/>
                    </w:rPr>
                  </w:pPr>
                  <w:r w:rsidRPr="001675AA">
                    <w:rPr>
                      <w:rFonts w:ascii="Times New Roman" w:hAnsi="Times New Roman"/>
                      <w:color w:val="222222"/>
                      <w:sz w:val="22"/>
                      <w:szCs w:val="22"/>
                      <w:shd w:val="clear" w:color="auto" w:fill="FFFFFF"/>
                    </w:rPr>
                    <w:t>Dr. Michael Putman has developed an instrument, the Survey of Online Reading Attitudes and Behaviors, that has been used in cross-cultural comparisons of students from the United States with students in South Korea and Germany.</w:t>
                  </w:r>
                </w:p>
                <w:p w:rsidR="001A4993" w:rsidRPr="001675AA" w:rsidRDefault="001A4993" w:rsidP="001675AA">
                  <w:pPr>
                    <w:pStyle w:val="ListParagraph"/>
                    <w:numPr>
                      <w:ilvl w:val="0"/>
                      <w:numId w:val="17"/>
                    </w:numPr>
                    <w:contextualSpacing/>
                    <w:rPr>
                      <w:rFonts w:ascii="Times New Roman" w:hAnsi="Times New Roman"/>
                      <w:sz w:val="22"/>
                      <w:szCs w:val="22"/>
                    </w:rPr>
                  </w:pPr>
                  <w:r w:rsidRPr="001675AA">
                    <w:rPr>
                      <w:rFonts w:ascii="Times New Roman" w:hAnsi="Times New Roman"/>
                      <w:sz w:val="22"/>
                      <w:szCs w:val="22"/>
                    </w:rPr>
                    <w:t>Through a Mathem</w:t>
                  </w:r>
                  <w:r w:rsidR="00F56967">
                    <w:rPr>
                      <w:rFonts w:ascii="Times New Roman" w:hAnsi="Times New Roman"/>
                      <w:sz w:val="22"/>
                      <w:szCs w:val="22"/>
                    </w:rPr>
                    <w:t xml:space="preserve">atics Science Partnership Grant, </w:t>
                  </w:r>
                  <w:r w:rsidRPr="001675AA">
                    <w:rPr>
                      <w:rFonts w:ascii="Times New Roman" w:hAnsi="Times New Roman"/>
                      <w:sz w:val="22"/>
                      <w:szCs w:val="22"/>
                    </w:rPr>
                    <w:t>Drs. Polly (REEL), Pugalee, Stephan (COED), Cifarelli (MATH), and Lambert and Wang (Ed Leadership</w:t>
                  </w:r>
                  <w:r w:rsidR="00F56967">
                    <w:rPr>
                      <w:rFonts w:ascii="Times New Roman" w:hAnsi="Times New Roman"/>
                      <w:sz w:val="22"/>
                      <w:szCs w:val="22"/>
                    </w:rPr>
                    <w:t>)</w:t>
                  </w:r>
                  <w:r w:rsidR="005A0044">
                    <w:rPr>
                      <w:rFonts w:ascii="Times New Roman" w:hAnsi="Times New Roman"/>
                      <w:sz w:val="22"/>
                      <w:szCs w:val="22"/>
                    </w:rPr>
                    <w:t xml:space="preserve"> found</w:t>
                  </w:r>
                  <w:r w:rsidRPr="001675AA">
                    <w:rPr>
                      <w:rFonts w:ascii="Times New Roman" w:hAnsi="Times New Roman"/>
                      <w:sz w:val="22"/>
                      <w:szCs w:val="22"/>
                    </w:rPr>
                    <w:t xml:space="preserve"> professional development on mathematics formative assessment was associated with gains on curriculum-based assessments compared to a control group of students in matched schools.</w:t>
                  </w:r>
                </w:p>
                <w:p w:rsidR="003D7810" w:rsidRPr="001675AA" w:rsidRDefault="003D7810" w:rsidP="003D7810">
                  <w:pPr>
                    <w:pStyle w:val="BodyText"/>
                    <w:jc w:val="left"/>
                    <w:rPr>
                      <w:rFonts w:ascii="Times New Roman" w:hAnsi="Times New Roman"/>
                      <w:sz w:val="22"/>
                      <w:szCs w:val="22"/>
                    </w:rPr>
                  </w:pPr>
                </w:p>
                <w:p w:rsidR="003D7810" w:rsidRPr="001675AA" w:rsidRDefault="003D7810" w:rsidP="003D7810">
                  <w:pPr>
                    <w:pStyle w:val="BodyText"/>
                    <w:jc w:val="left"/>
                    <w:rPr>
                      <w:rFonts w:ascii="Times New Roman" w:hAnsi="Times New Roman"/>
                      <w:sz w:val="22"/>
                      <w:szCs w:val="22"/>
                    </w:rPr>
                  </w:pPr>
                  <w:r w:rsidRPr="001675AA">
                    <w:rPr>
                      <w:rFonts w:ascii="Times New Roman" w:hAnsi="Times New Roman"/>
                      <w:sz w:val="22"/>
                      <w:szCs w:val="22"/>
                    </w:rPr>
                    <w:t>Goal #4: The College of Education will engage community partners in mutually beneficial programs that enhance the economic, civic, and cultural vitality of the region.</w:t>
                  </w:r>
                </w:p>
                <w:p w:rsidR="00F97FF4" w:rsidRPr="001675AA" w:rsidRDefault="00F97FF4" w:rsidP="003D7810">
                  <w:pPr>
                    <w:pStyle w:val="BodyText"/>
                    <w:jc w:val="left"/>
                    <w:rPr>
                      <w:rFonts w:ascii="Times New Roman" w:hAnsi="Times New Roman"/>
                      <w:sz w:val="22"/>
                      <w:szCs w:val="22"/>
                    </w:rPr>
                  </w:pPr>
                </w:p>
                <w:p w:rsidR="001675AA" w:rsidRDefault="00AD6CFD" w:rsidP="00CA292B">
                  <w:pPr>
                    <w:pStyle w:val="BodyText"/>
                    <w:numPr>
                      <w:ilvl w:val="0"/>
                      <w:numId w:val="16"/>
                    </w:numPr>
                    <w:jc w:val="left"/>
                    <w:rPr>
                      <w:rFonts w:ascii="Times New Roman" w:hAnsi="Times New Roman"/>
                      <w:sz w:val="22"/>
                      <w:szCs w:val="22"/>
                    </w:rPr>
                  </w:pPr>
                  <w:r w:rsidRPr="001675AA">
                    <w:rPr>
                      <w:rFonts w:ascii="Times New Roman" w:hAnsi="Times New Roman"/>
                      <w:sz w:val="22"/>
                      <w:szCs w:val="22"/>
                    </w:rPr>
                    <w:t xml:space="preserve">Dr. Maryann Mraz serves as a Program Committee Member for the Augustine Literacy Project. </w:t>
                  </w:r>
                </w:p>
                <w:p w:rsidR="001675AA" w:rsidRDefault="002B32CF" w:rsidP="00CA292B">
                  <w:pPr>
                    <w:pStyle w:val="BodyText"/>
                    <w:numPr>
                      <w:ilvl w:val="0"/>
                      <w:numId w:val="16"/>
                    </w:numPr>
                    <w:jc w:val="left"/>
                    <w:rPr>
                      <w:rFonts w:ascii="Times New Roman" w:hAnsi="Times New Roman"/>
                      <w:sz w:val="22"/>
                      <w:szCs w:val="22"/>
                    </w:rPr>
                  </w:pPr>
                  <w:r w:rsidRPr="001675AA">
                    <w:rPr>
                      <w:rFonts w:ascii="Times New Roman" w:hAnsi="Times New Roman"/>
                      <w:sz w:val="22"/>
                      <w:szCs w:val="22"/>
                    </w:rPr>
                    <w:t xml:space="preserve">Dr. Bruce VanSledright has conducted </w:t>
                  </w:r>
                  <w:r w:rsidR="002D5734" w:rsidRPr="001675AA">
                    <w:rPr>
                      <w:rFonts w:ascii="Times New Roman" w:hAnsi="Times New Roman"/>
                      <w:sz w:val="22"/>
                      <w:szCs w:val="22"/>
                    </w:rPr>
                    <w:t xml:space="preserve">multiple professional development sessions at </w:t>
                  </w:r>
                  <w:r w:rsidRPr="001675AA">
                    <w:rPr>
                      <w:rFonts w:ascii="Times New Roman" w:hAnsi="Times New Roman"/>
                      <w:sz w:val="22"/>
                      <w:szCs w:val="22"/>
                    </w:rPr>
                    <w:t>West Charlotte High School</w:t>
                  </w:r>
                  <w:r w:rsidR="002D5734" w:rsidRPr="001675AA">
                    <w:rPr>
                      <w:rFonts w:ascii="Times New Roman" w:hAnsi="Times New Roman"/>
                      <w:sz w:val="22"/>
                      <w:szCs w:val="22"/>
                    </w:rPr>
                    <w:t xml:space="preserve">, helping teachers </w:t>
                  </w:r>
                  <w:r w:rsidRPr="001675AA">
                    <w:rPr>
                      <w:rFonts w:ascii="Times New Roman" w:hAnsi="Times New Roman"/>
                      <w:sz w:val="22"/>
                      <w:szCs w:val="22"/>
                    </w:rPr>
                    <w:t>link ELA Common Core standards to history</w:t>
                  </w:r>
                  <w:r w:rsidR="002D5734" w:rsidRPr="001675AA">
                    <w:rPr>
                      <w:rFonts w:ascii="Times New Roman" w:hAnsi="Times New Roman"/>
                      <w:sz w:val="22"/>
                      <w:szCs w:val="22"/>
                    </w:rPr>
                    <w:t xml:space="preserve"> instruction.</w:t>
                  </w:r>
                </w:p>
                <w:p w:rsidR="001675AA" w:rsidRDefault="00CA292B" w:rsidP="00AD6CFD">
                  <w:pPr>
                    <w:pStyle w:val="BodyText"/>
                    <w:numPr>
                      <w:ilvl w:val="0"/>
                      <w:numId w:val="16"/>
                    </w:numPr>
                    <w:jc w:val="left"/>
                    <w:rPr>
                      <w:rFonts w:ascii="Times New Roman" w:hAnsi="Times New Roman"/>
                      <w:sz w:val="22"/>
                      <w:szCs w:val="22"/>
                    </w:rPr>
                  </w:pPr>
                  <w:r w:rsidRPr="001675AA">
                    <w:rPr>
                      <w:rFonts w:ascii="Times New Roman" w:hAnsi="Times New Roman"/>
                      <w:sz w:val="22"/>
                      <w:szCs w:val="22"/>
                    </w:rPr>
                    <w:t>America READS has</w:t>
                  </w:r>
                  <w:r w:rsidRPr="001675AA">
                    <w:rPr>
                      <w:rFonts w:ascii="Times New Roman" w:hAnsi="Times New Roman"/>
                      <w:color w:val="222222"/>
                      <w:sz w:val="22"/>
                      <w:szCs w:val="22"/>
                      <w:shd w:val="clear" w:color="auto" w:fill="FFFFFF"/>
                    </w:rPr>
                    <w:t xml:space="preserve"> quadrupled in size, with over 50 federal work study tutors working with children at three different elementary schools sites. Recently, one tutor was nominated for a university-wide student employee award for his leadership of tutors at Hidden Valley Elementary School. </w:t>
                  </w:r>
                </w:p>
                <w:p w:rsidR="001675AA" w:rsidRDefault="00F56967" w:rsidP="001A4993">
                  <w:pPr>
                    <w:pStyle w:val="BodyText"/>
                    <w:numPr>
                      <w:ilvl w:val="0"/>
                      <w:numId w:val="16"/>
                    </w:numPr>
                    <w:jc w:val="left"/>
                    <w:rPr>
                      <w:rFonts w:ascii="Times New Roman" w:hAnsi="Times New Roman"/>
                      <w:sz w:val="22"/>
                      <w:szCs w:val="22"/>
                    </w:rPr>
                  </w:pPr>
                  <w:r>
                    <w:rPr>
                      <w:rFonts w:ascii="Times New Roman" w:hAnsi="Times New Roman"/>
                      <w:sz w:val="22"/>
                      <w:szCs w:val="22"/>
                    </w:rPr>
                    <w:lastRenderedPageBreak/>
                    <w:t>Dr. Ian Binns remain</w:t>
                  </w:r>
                  <w:r w:rsidR="00AD6CFD" w:rsidRPr="001675AA">
                    <w:rPr>
                      <w:rFonts w:ascii="Times New Roman" w:hAnsi="Times New Roman"/>
                      <w:sz w:val="22"/>
                      <w:szCs w:val="22"/>
                    </w:rPr>
                    <w:t xml:space="preserve">s the Director of the </w:t>
                  </w:r>
                  <w:r w:rsidR="00BF6A48" w:rsidRPr="001675AA">
                    <w:rPr>
                      <w:rFonts w:ascii="Times New Roman" w:hAnsi="Times New Roman"/>
                      <w:sz w:val="22"/>
                      <w:szCs w:val="22"/>
                    </w:rPr>
                    <w:t>Summer Ventures</w:t>
                  </w:r>
                  <w:r w:rsidR="008026D3" w:rsidRPr="001675AA">
                    <w:rPr>
                      <w:rFonts w:ascii="Times New Roman" w:hAnsi="Times New Roman"/>
                      <w:sz w:val="22"/>
                      <w:szCs w:val="22"/>
                    </w:rPr>
                    <w:t xml:space="preserve"> in Science and Mathematics</w:t>
                  </w:r>
                  <w:r w:rsidR="00AD6CFD" w:rsidRPr="001675AA">
                    <w:rPr>
                      <w:rFonts w:ascii="Times New Roman" w:hAnsi="Times New Roman"/>
                      <w:sz w:val="22"/>
                      <w:szCs w:val="22"/>
                    </w:rPr>
                    <w:t xml:space="preserve"> program</w:t>
                  </w:r>
                  <w:r w:rsidR="008026D3" w:rsidRPr="001675AA">
                    <w:rPr>
                      <w:rFonts w:ascii="Times New Roman" w:hAnsi="Times New Roman"/>
                      <w:sz w:val="22"/>
                      <w:szCs w:val="22"/>
                    </w:rPr>
                    <w:t>, a state-funded program for students interested in pursuing careers in science and mathematics.</w:t>
                  </w:r>
                </w:p>
                <w:p w:rsidR="001675AA" w:rsidRDefault="008026D3" w:rsidP="00CA292B">
                  <w:pPr>
                    <w:pStyle w:val="BodyText"/>
                    <w:numPr>
                      <w:ilvl w:val="0"/>
                      <w:numId w:val="16"/>
                    </w:numPr>
                    <w:jc w:val="left"/>
                    <w:rPr>
                      <w:rStyle w:val="apple-converted-space"/>
                      <w:rFonts w:ascii="Times New Roman" w:hAnsi="Times New Roman"/>
                      <w:sz w:val="22"/>
                      <w:szCs w:val="22"/>
                    </w:rPr>
                  </w:pPr>
                  <w:r w:rsidRPr="001675AA">
                    <w:rPr>
                      <w:rFonts w:ascii="Times New Roman" w:hAnsi="Times New Roman"/>
                      <w:color w:val="222222"/>
                      <w:sz w:val="22"/>
                      <w:szCs w:val="22"/>
                      <w:shd w:val="clear" w:color="auto" w:fill="FFFFFF"/>
                    </w:rPr>
                    <w:t>Drs. Marvin Chapman and Drew Polly</w:t>
                  </w:r>
                  <w:r w:rsidR="001A4993" w:rsidRPr="001675AA">
                    <w:rPr>
                      <w:rFonts w:ascii="Times New Roman" w:hAnsi="Times New Roman"/>
                      <w:color w:val="222222"/>
                      <w:sz w:val="22"/>
                      <w:szCs w:val="22"/>
                      <w:shd w:val="clear" w:color="auto" w:fill="FFFFFF"/>
                    </w:rPr>
                    <w:t>, Co-Directors of the UNC Charlotte Professional Development Network,</w:t>
                  </w:r>
                  <w:r w:rsidRPr="001675AA">
                    <w:rPr>
                      <w:rFonts w:ascii="Times New Roman" w:hAnsi="Times New Roman"/>
                      <w:color w:val="222222"/>
                      <w:sz w:val="22"/>
                      <w:szCs w:val="22"/>
                      <w:shd w:val="clear" w:color="auto" w:fill="FFFFFF"/>
                    </w:rPr>
                    <w:t xml:space="preserve"> are working with </w:t>
                  </w:r>
                  <w:r w:rsidR="00BB7260" w:rsidRPr="001675AA">
                    <w:rPr>
                      <w:rFonts w:ascii="Times New Roman" w:hAnsi="Times New Roman"/>
                      <w:color w:val="222222"/>
                      <w:sz w:val="22"/>
                      <w:szCs w:val="22"/>
                      <w:shd w:val="clear" w:color="auto" w:fill="FFFFFF"/>
                    </w:rPr>
                    <w:t xml:space="preserve">the PDS Revisioning Task Force to update and improve procedures and practices in the College Professional Development Schools Network. </w:t>
                  </w:r>
                  <w:r w:rsidR="00CA292B" w:rsidRPr="001675AA">
                    <w:rPr>
                      <w:rFonts w:ascii="Times New Roman" w:hAnsi="Times New Roman"/>
                      <w:color w:val="222222"/>
                      <w:sz w:val="22"/>
                      <w:szCs w:val="22"/>
                      <w:shd w:val="clear" w:color="auto" w:fill="FFFFFF"/>
                    </w:rPr>
                    <w:t xml:space="preserve">As part of this work, the committee is </w:t>
                  </w:r>
                  <w:r w:rsidR="00BB7260" w:rsidRPr="001675AA">
                    <w:rPr>
                      <w:rFonts w:ascii="Times New Roman" w:hAnsi="Times New Roman"/>
                      <w:color w:val="222222"/>
                      <w:sz w:val="22"/>
                      <w:szCs w:val="22"/>
                      <w:shd w:val="clear" w:color="auto" w:fill="FFFFFF"/>
                    </w:rPr>
                    <w:t>taking a comprehensive approach to defining "partnerships" and trying to determine what ideal partnerships should encompass.</w:t>
                  </w:r>
                  <w:r w:rsidR="001A4993" w:rsidRPr="001675AA">
                    <w:rPr>
                      <w:rFonts w:ascii="Times New Roman" w:hAnsi="Times New Roman"/>
                      <w:color w:val="222222"/>
                      <w:sz w:val="22"/>
                      <w:szCs w:val="22"/>
                      <w:shd w:val="clear" w:color="auto" w:fill="FFFFFF"/>
                    </w:rPr>
                    <w:t xml:space="preserve"> Over the past two years, the COED Professional Development School network provided $42,000 of funds to support innovative projects in 14 PDS schools, involved 20 university faculty, 50 PK-12 school teachers, and over 100 UNC Charlotte future educators.</w:t>
                  </w:r>
                </w:p>
                <w:p w:rsidR="001675AA" w:rsidRDefault="00CA292B" w:rsidP="00CA292B">
                  <w:pPr>
                    <w:pStyle w:val="BodyText"/>
                    <w:numPr>
                      <w:ilvl w:val="0"/>
                      <w:numId w:val="16"/>
                    </w:numPr>
                    <w:jc w:val="left"/>
                    <w:rPr>
                      <w:rFonts w:ascii="Times New Roman" w:hAnsi="Times New Roman"/>
                      <w:sz w:val="22"/>
                      <w:szCs w:val="22"/>
                    </w:rPr>
                  </w:pPr>
                  <w:r w:rsidRPr="001675AA">
                    <w:rPr>
                      <w:rStyle w:val="apple-converted-space"/>
                      <w:rFonts w:ascii="Times New Roman" w:hAnsi="Times New Roman"/>
                      <w:color w:val="222222"/>
                      <w:sz w:val="22"/>
                      <w:szCs w:val="22"/>
                      <w:shd w:val="clear" w:color="auto" w:fill="FFFFFF"/>
                    </w:rPr>
                    <w:t xml:space="preserve">Dr. Amy </w:t>
                  </w:r>
                  <w:r w:rsidR="00BB7260" w:rsidRPr="001675AA">
                    <w:rPr>
                      <w:rStyle w:val="apple-converted-space"/>
                      <w:rFonts w:ascii="Times New Roman" w:hAnsi="Times New Roman"/>
                      <w:color w:val="222222"/>
                      <w:sz w:val="22"/>
                      <w:szCs w:val="22"/>
                      <w:shd w:val="clear" w:color="auto" w:fill="FFFFFF"/>
                    </w:rPr>
                    <w:t>Good</w:t>
                  </w:r>
                  <w:r w:rsidRPr="001675AA">
                    <w:rPr>
                      <w:rStyle w:val="apple-converted-space"/>
                      <w:rFonts w:ascii="Times New Roman" w:hAnsi="Times New Roman"/>
                      <w:color w:val="222222"/>
                      <w:sz w:val="22"/>
                      <w:szCs w:val="22"/>
                      <w:shd w:val="clear" w:color="auto" w:fill="FFFFFF"/>
                    </w:rPr>
                    <w:t xml:space="preserve"> is helping</w:t>
                  </w:r>
                  <w:r w:rsidR="00BB7260" w:rsidRPr="001675AA">
                    <w:rPr>
                      <w:rFonts w:ascii="Times New Roman" w:hAnsi="Times New Roman"/>
                      <w:color w:val="222222"/>
                      <w:sz w:val="22"/>
                      <w:szCs w:val="22"/>
                      <w:shd w:val="clear" w:color="auto" w:fill="FFFFFF"/>
                    </w:rPr>
                    <w:t xml:space="preserve"> David Cox Road Elementary</w:t>
                  </w:r>
                  <w:r w:rsidRPr="001675AA">
                    <w:rPr>
                      <w:rFonts w:ascii="Times New Roman" w:hAnsi="Times New Roman"/>
                      <w:color w:val="222222"/>
                      <w:sz w:val="22"/>
                      <w:szCs w:val="22"/>
                      <w:shd w:val="clear" w:color="auto" w:fill="FFFFFF"/>
                    </w:rPr>
                    <w:t xml:space="preserve"> School, a school in the UNC Charlotte Professional Development Network, to enact Project Supervisor.</w:t>
                  </w:r>
                </w:p>
                <w:p w:rsidR="001675AA" w:rsidRDefault="00CA292B" w:rsidP="00C45426">
                  <w:pPr>
                    <w:pStyle w:val="BodyText"/>
                    <w:numPr>
                      <w:ilvl w:val="0"/>
                      <w:numId w:val="16"/>
                    </w:numPr>
                    <w:jc w:val="left"/>
                    <w:rPr>
                      <w:rFonts w:ascii="Times New Roman" w:hAnsi="Times New Roman"/>
                      <w:sz w:val="22"/>
                      <w:szCs w:val="22"/>
                    </w:rPr>
                  </w:pPr>
                  <w:r w:rsidRPr="001675AA">
                    <w:rPr>
                      <w:rFonts w:ascii="Times New Roman" w:hAnsi="Times New Roman"/>
                      <w:color w:val="222222"/>
                      <w:sz w:val="22"/>
                      <w:szCs w:val="22"/>
                      <w:shd w:val="clear" w:color="auto" w:fill="FFFFFF"/>
                    </w:rPr>
                    <w:t xml:space="preserve">Dr. Mitch Eisner has partnered with teachers, many of whom are program graduates, </w:t>
                  </w:r>
                  <w:r w:rsidR="00381282" w:rsidRPr="001675AA">
                    <w:rPr>
                      <w:rFonts w:ascii="Times New Roman" w:hAnsi="Times New Roman"/>
                      <w:color w:val="222222"/>
                      <w:sz w:val="22"/>
                      <w:szCs w:val="22"/>
                    </w:rPr>
                    <w:t>to present</w:t>
                  </w:r>
                  <w:r w:rsidRPr="001675AA">
                    <w:rPr>
                      <w:rFonts w:ascii="Times New Roman" w:hAnsi="Times New Roman"/>
                      <w:color w:val="222222"/>
                      <w:sz w:val="22"/>
                      <w:szCs w:val="22"/>
                    </w:rPr>
                    <w:t xml:space="preserve"> information to his candidates on data</w:t>
                  </w:r>
                  <w:r w:rsidR="00381282" w:rsidRPr="001675AA">
                    <w:rPr>
                      <w:rFonts w:ascii="Times New Roman" w:hAnsi="Times New Roman"/>
                      <w:color w:val="222222"/>
                      <w:sz w:val="22"/>
                      <w:szCs w:val="22"/>
                    </w:rPr>
                    <w:t xml:space="preserve"> collect</w:t>
                  </w:r>
                  <w:r w:rsidRPr="001675AA">
                    <w:rPr>
                      <w:rFonts w:ascii="Times New Roman" w:hAnsi="Times New Roman"/>
                      <w:color w:val="222222"/>
                      <w:sz w:val="22"/>
                      <w:szCs w:val="22"/>
                    </w:rPr>
                    <w:t>ion</w:t>
                  </w:r>
                  <w:r w:rsidR="00381282" w:rsidRPr="001675AA">
                    <w:rPr>
                      <w:rFonts w:ascii="Times New Roman" w:hAnsi="Times New Roman"/>
                      <w:color w:val="222222"/>
                      <w:sz w:val="22"/>
                      <w:szCs w:val="22"/>
                    </w:rPr>
                    <w:t>, progress monitor</w:t>
                  </w:r>
                  <w:r w:rsidRPr="001675AA">
                    <w:rPr>
                      <w:rFonts w:ascii="Times New Roman" w:hAnsi="Times New Roman"/>
                      <w:color w:val="222222"/>
                      <w:sz w:val="22"/>
                      <w:szCs w:val="22"/>
                    </w:rPr>
                    <w:t>ing</w:t>
                  </w:r>
                  <w:r w:rsidR="00381282" w:rsidRPr="001675AA">
                    <w:rPr>
                      <w:rFonts w:ascii="Times New Roman" w:hAnsi="Times New Roman"/>
                      <w:color w:val="222222"/>
                      <w:sz w:val="22"/>
                      <w:szCs w:val="22"/>
                    </w:rPr>
                    <w:t xml:space="preserve">, and </w:t>
                  </w:r>
                  <w:r w:rsidRPr="001675AA">
                    <w:rPr>
                      <w:rFonts w:ascii="Times New Roman" w:hAnsi="Times New Roman"/>
                      <w:color w:val="222222"/>
                      <w:sz w:val="22"/>
                      <w:szCs w:val="22"/>
                    </w:rPr>
                    <w:t xml:space="preserve">the </w:t>
                  </w:r>
                  <w:r w:rsidR="00381282" w:rsidRPr="001675AA">
                    <w:rPr>
                      <w:rFonts w:ascii="Times New Roman" w:hAnsi="Times New Roman"/>
                      <w:color w:val="222222"/>
                      <w:sz w:val="22"/>
                      <w:szCs w:val="22"/>
                    </w:rPr>
                    <w:t>use</w:t>
                  </w:r>
                  <w:r w:rsidRPr="001675AA">
                    <w:rPr>
                      <w:rFonts w:ascii="Times New Roman" w:hAnsi="Times New Roman"/>
                      <w:color w:val="222222"/>
                      <w:sz w:val="22"/>
                      <w:szCs w:val="22"/>
                    </w:rPr>
                    <w:t xml:space="preserve"> of</w:t>
                  </w:r>
                  <w:r w:rsidR="00381282" w:rsidRPr="001675AA">
                    <w:rPr>
                      <w:rFonts w:ascii="Times New Roman" w:hAnsi="Times New Roman"/>
                      <w:color w:val="222222"/>
                      <w:sz w:val="22"/>
                      <w:szCs w:val="22"/>
                    </w:rPr>
                    <w:t xml:space="preserve"> formal and informal data to guide instruction in their urban and rural school settings. </w:t>
                  </w:r>
                </w:p>
                <w:p w:rsidR="00C45426" w:rsidRPr="001675AA" w:rsidRDefault="002D5734" w:rsidP="00C45426">
                  <w:pPr>
                    <w:pStyle w:val="BodyText"/>
                    <w:numPr>
                      <w:ilvl w:val="0"/>
                      <w:numId w:val="16"/>
                    </w:numPr>
                    <w:jc w:val="left"/>
                    <w:rPr>
                      <w:rFonts w:ascii="Times New Roman" w:hAnsi="Times New Roman"/>
                      <w:sz w:val="22"/>
                      <w:szCs w:val="22"/>
                    </w:rPr>
                  </w:pPr>
                  <w:r w:rsidRPr="001675AA">
                    <w:rPr>
                      <w:rFonts w:ascii="Times New Roman" w:hAnsi="Times New Roman"/>
                      <w:color w:val="222222"/>
                      <w:sz w:val="22"/>
                      <w:szCs w:val="22"/>
                    </w:rPr>
                    <w:t>Multiple READ faculty are actively involved in the development of programming at the Center for Health, Education, and Opportunity, which will be delivered at Aldersgate Retirement Community this summer.</w:t>
                  </w:r>
                  <w:r w:rsidR="00381282" w:rsidRPr="001675AA">
                    <w:rPr>
                      <w:rFonts w:ascii="Times New Roman" w:hAnsi="Times New Roman"/>
                      <w:color w:val="222222"/>
                      <w:sz w:val="22"/>
                      <w:szCs w:val="22"/>
                    </w:rPr>
                    <w:t xml:space="preserve">    </w:t>
                  </w:r>
                </w:p>
                <w:p w:rsidR="003D7810" w:rsidRPr="001675AA" w:rsidRDefault="003D7810" w:rsidP="003D7810">
                  <w:pPr>
                    <w:pStyle w:val="BodyText"/>
                    <w:jc w:val="center"/>
                    <w:rPr>
                      <w:rFonts w:ascii="Times New Roman" w:hAnsi="Times New Roman"/>
                      <w:sz w:val="22"/>
                      <w:szCs w:val="22"/>
                    </w:rPr>
                  </w:pPr>
                </w:p>
                <w:p w:rsidR="003D7810" w:rsidRPr="001675AA" w:rsidRDefault="003D7810" w:rsidP="003D7810">
                  <w:pPr>
                    <w:pStyle w:val="BodyText"/>
                    <w:jc w:val="left"/>
                    <w:rPr>
                      <w:rFonts w:ascii="Times New Roman" w:hAnsi="Times New Roman"/>
                      <w:sz w:val="22"/>
                      <w:szCs w:val="22"/>
                    </w:rPr>
                  </w:pPr>
                  <w:r w:rsidRPr="001675AA">
                    <w:rPr>
                      <w:rFonts w:ascii="Times New Roman" w:hAnsi="Times New Roman"/>
                      <w:sz w:val="22"/>
                      <w:szCs w:val="22"/>
                    </w:rPr>
                    <w:t>Goal #5:  The College of Education will increase visibility and connectedness within the College of Education and across communities.</w:t>
                  </w:r>
                </w:p>
                <w:p w:rsidR="001675AA" w:rsidRPr="001675AA" w:rsidRDefault="00CA292B" w:rsidP="001675AA">
                  <w:pPr>
                    <w:pStyle w:val="ListParagraph"/>
                    <w:numPr>
                      <w:ilvl w:val="0"/>
                      <w:numId w:val="15"/>
                    </w:numPr>
                    <w:shd w:val="clear" w:color="auto" w:fill="FFFFFF"/>
                    <w:rPr>
                      <w:rFonts w:ascii="Times New Roman" w:hAnsi="Times New Roman"/>
                      <w:color w:val="222222"/>
                      <w:sz w:val="22"/>
                      <w:szCs w:val="22"/>
                    </w:rPr>
                  </w:pPr>
                  <w:r w:rsidRPr="001675AA">
                    <w:rPr>
                      <w:rFonts w:ascii="Times New Roman" w:hAnsi="Times New Roman"/>
                      <w:color w:val="222222"/>
                      <w:sz w:val="22"/>
                      <w:szCs w:val="22"/>
                      <w:shd w:val="clear" w:color="auto" w:fill="FFFFFF"/>
                    </w:rPr>
                    <w:t xml:space="preserve">Dr. Erin Miller has worked with Race Matters for Juvenile Justice, providing visibility for the College with different entities in the Charlotte community, including law enforcement, court systems, and foster care systems. </w:t>
                  </w:r>
                </w:p>
                <w:p w:rsidR="001675AA" w:rsidRPr="001675AA" w:rsidRDefault="003B31C1" w:rsidP="001675AA">
                  <w:pPr>
                    <w:pStyle w:val="ListParagraph"/>
                    <w:numPr>
                      <w:ilvl w:val="0"/>
                      <w:numId w:val="15"/>
                    </w:numPr>
                    <w:shd w:val="clear" w:color="auto" w:fill="FFFFFF"/>
                    <w:rPr>
                      <w:rFonts w:ascii="Times New Roman" w:hAnsi="Times New Roman"/>
                      <w:color w:val="222222"/>
                      <w:sz w:val="22"/>
                      <w:szCs w:val="22"/>
                    </w:rPr>
                  </w:pPr>
                  <w:r w:rsidRPr="001675AA">
                    <w:rPr>
                      <w:rFonts w:ascii="Times New Roman" w:hAnsi="Times New Roman"/>
                      <w:color w:val="222222"/>
                      <w:sz w:val="22"/>
                      <w:szCs w:val="22"/>
                      <w:shd w:val="clear" w:color="auto" w:fill="FFFFFF"/>
                    </w:rPr>
                    <w:t xml:space="preserve">As part of the Integrated Methods Block each semester, faculty members in the department engage with multiple schools in the Charlotte Mecklenburg School District as well as districts in surrounding counties. </w:t>
                  </w:r>
                  <w:r w:rsidRPr="001675AA">
                    <w:rPr>
                      <w:rFonts w:ascii="Times New Roman" w:hAnsi="Times New Roman"/>
                      <w:sz w:val="22"/>
                      <w:szCs w:val="22"/>
                    </w:rPr>
                    <w:t xml:space="preserve">Within the process of placing candidates in the schools, faculty engage with stakeholders at each, </w:t>
                  </w:r>
                  <w:r w:rsidR="00BB7260" w:rsidRPr="001675AA">
                    <w:rPr>
                      <w:rFonts w:ascii="Times New Roman" w:hAnsi="Times New Roman"/>
                      <w:color w:val="222222"/>
                      <w:sz w:val="22"/>
                      <w:szCs w:val="22"/>
                    </w:rPr>
                    <w:t>cultivat</w:t>
                  </w:r>
                  <w:r w:rsidRPr="001675AA">
                    <w:rPr>
                      <w:rFonts w:ascii="Times New Roman" w:hAnsi="Times New Roman"/>
                      <w:color w:val="222222"/>
                      <w:sz w:val="22"/>
                      <w:szCs w:val="22"/>
                    </w:rPr>
                    <w:t>ing</w:t>
                  </w:r>
                  <w:r w:rsidR="00BB7260" w:rsidRPr="001675AA">
                    <w:rPr>
                      <w:rFonts w:ascii="Times New Roman" w:hAnsi="Times New Roman"/>
                      <w:color w:val="222222"/>
                      <w:sz w:val="22"/>
                      <w:szCs w:val="22"/>
                    </w:rPr>
                    <w:t xml:space="preserve"> and grow</w:t>
                  </w:r>
                  <w:r w:rsidRPr="001675AA">
                    <w:rPr>
                      <w:rFonts w:ascii="Times New Roman" w:hAnsi="Times New Roman"/>
                      <w:color w:val="222222"/>
                      <w:sz w:val="22"/>
                      <w:szCs w:val="22"/>
                    </w:rPr>
                    <w:t>ing</w:t>
                  </w:r>
                  <w:r w:rsidR="00BB7260" w:rsidRPr="001675AA">
                    <w:rPr>
                      <w:rFonts w:ascii="Times New Roman" w:hAnsi="Times New Roman"/>
                      <w:color w:val="222222"/>
                      <w:sz w:val="22"/>
                      <w:szCs w:val="22"/>
                    </w:rPr>
                    <w:t xml:space="preserve"> relationships with principals and teachers</w:t>
                  </w:r>
                  <w:r w:rsidRPr="001675AA">
                    <w:rPr>
                      <w:rFonts w:ascii="Times New Roman" w:hAnsi="Times New Roman"/>
                      <w:color w:val="222222"/>
                      <w:sz w:val="22"/>
                      <w:szCs w:val="22"/>
                    </w:rPr>
                    <w:t xml:space="preserve"> and increasing the College’s visibility in the region.</w:t>
                  </w:r>
                </w:p>
                <w:p w:rsidR="001675AA" w:rsidRPr="001675AA" w:rsidRDefault="003B31C1" w:rsidP="001675AA">
                  <w:pPr>
                    <w:pStyle w:val="ListParagraph"/>
                    <w:numPr>
                      <w:ilvl w:val="0"/>
                      <w:numId w:val="15"/>
                    </w:numPr>
                    <w:shd w:val="clear" w:color="auto" w:fill="FFFFFF"/>
                    <w:rPr>
                      <w:rFonts w:ascii="Times New Roman" w:hAnsi="Times New Roman"/>
                      <w:color w:val="222222"/>
                      <w:sz w:val="22"/>
                      <w:szCs w:val="22"/>
                    </w:rPr>
                  </w:pPr>
                  <w:r w:rsidRPr="001675AA">
                    <w:rPr>
                      <w:rFonts w:ascii="Times New Roman" w:hAnsi="Times New Roman"/>
                      <w:color w:val="222222"/>
                      <w:sz w:val="22"/>
                      <w:szCs w:val="22"/>
                    </w:rPr>
                    <w:t xml:space="preserve">Dr. Amy Good has worked closely with Dr. Chuck Nusinov, Director of Teaching and Learning for CMS Schools, to hold </w:t>
                  </w:r>
                  <w:r w:rsidR="00BB7260" w:rsidRPr="001675AA">
                    <w:rPr>
                      <w:rFonts w:ascii="Times New Roman" w:hAnsi="Times New Roman"/>
                      <w:color w:val="222222"/>
                      <w:sz w:val="22"/>
                      <w:szCs w:val="22"/>
                    </w:rPr>
                    <w:t>an As</w:t>
                  </w:r>
                  <w:r w:rsidRPr="001675AA">
                    <w:rPr>
                      <w:rFonts w:ascii="Times New Roman" w:hAnsi="Times New Roman"/>
                      <w:color w:val="222222"/>
                      <w:sz w:val="22"/>
                      <w:szCs w:val="22"/>
                    </w:rPr>
                    <w:t>piring Teacher Content Showcase on April 13, 2016. During this showcase, CMS Directors of Teaching and Learning will present information to teacher candidates regarding what it mea</w:t>
                  </w:r>
                  <w:r w:rsidR="00BB7260" w:rsidRPr="001675AA">
                    <w:rPr>
                      <w:rFonts w:ascii="Times New Roman" w:hAnsi="Times New Roman"/>
                      <w:color w:val="222222"/>
                      <w:sz w:val="22"/>
                      <w:szCs w:val="22"/>
                    </w:rPr>
                    <w:t>ns to be a teacher in CMS. </w:t>
                  </w:r>
                  <w:r w:rsidRPr="001675AA">
                    <w:rPr>
                      <w:rFonts w:ascii="Times New Roman" w:hAnsi="Times New Roman"/>
                      <w:color w:val="222222"/>
                      <w:sz w:val="22"/>
                      <w:szCs w:val="22"/>
                    </w:rPr>
                    <w:t>Additional collaborative events are cu</w:t>
                  </w:r>
                  <w:r w:rsidR="00E44BED" w:rsidRPr="001675AA">
                    <w:rPr>
                      <w:rFonts w:ascii="Times New Roman" w:hAnsi="Times New Roman"/>
                      <w:color w:val="222222"/>
                      <w:sz w:val="22"/>
                      <w:szCs w:val="22"/>
                    </w:rPr>
                    <w:t>rrently in the planning phases.</w:t>
                  </w:r>
                </w:p>
                <w:p w:rsidR="001675AA" w:rsidRPr="001675AA" w:rsidRDefault="003B31C1" w:rsidP="001675AA">
                  <w:pPr>
                    <w:pStyle w:val="ListParagraph"/>
                    <w:numPr>
                      <w:ilvl w:val="0"/>
                      <w:numId w:val="15"/>
                    </w:numPr>
                    <w:shd w:val="clear" w:color="auto" w:fill="FFFFFF"/>
                    <w:rPr>
                      <w:rFonts w:ascii="Times New Roman" w:hAnsi="Times New Roman"/>
                      <w:color w:val="222222"/>
                      <w:sz w:val="22"/>
                      <w:szCs w:val="22"/>
                    </w:rPr>
                  </w:pPr>
                  <w:r w:rsidRPr="001675AA">
                    <w:rPr>
                      <w:rFonts w:ascii="Times New Roman" w:hAnsi="Times New Roman"/>
                      <w:color w:val="222222"/>
                      <w:sz w:val="22"/>
                      <w:szCs w:val="22"/>
                    </w:rPr>
                    <w:t>Per Dr. Erik B</w:t>
                  </w:r>
                  <w:r w:rsidR="00202A70" w:rsidRPr="001675AA">
                    <w:rPr>
                      <w:rFonts w:ascii="Times New Roman" w:hAnsi="Times New Roman"/>
                      <w:color w:val="222222"/>
                      <w:sz w:val="22"/>
                      <w:szCs w:val="22"/>
                    </w:rPr>
                    <w:t>yker</w:t>
                  </w:r>
                  <w:r w:rsidRPr="001675AA">
                    <w:rPr>
                      <w:rFonts w:ascii="Times New Roman" w:hAnsi="Times New Roman"/>
                      <w:color w:val="222222"/>
                      <w:sz w:val="22"/>
                      <w:szCs w:val="22"/>
                    </w:rPr>
                    <w:t>, t</w:t>
                  </w:r>
                  <w:r w:rsidRPr="001675AA">
                    <w:rPr>
                      <w:rFonts w:ascii="Times New Roman" w:hAnsi="Times New Roman"/>
                      <w:color w:val="222222"/>
                      <w:sz w:val="22"/>
                      <w:szCs w:val="22"/>
                      <w:shd w:val="clear" w:color="auto" w:fill="FFFFFF"/>
                    </w:rPr>
                    <w:t>he University of North Carolina at Charlotte and the College of Education have been recognized by</w:t>
                  </w:r>
                  <w:r w:rsidR="00202A70" w:rsidRPr="001675AA">
                    <w:rPr>
                      <w:rFonts w:ascii="Times New Roman" w:hAnsi="Times New Roman"/>
                      <w:color w:val="222222"/>
                      <w:sz w:val="22"/>
                      <w:szCs w:val="22"/>
                      <w:shd w:val="clear" w:color="auto" w:fill="FFFFFF"/>
                    </w:rPr>
                    <w:t xml:space="preserve"> Pratham International and the Annual Status of Education Report in India</w:t>
                  </w:r>
                  <w:r w:rsidRPr="001675AA">
                    <w:rPr>
                      <w:rFonts w:ascii="Times New Roman" w:hAnsi="Times New Roman"/>
                      <w:color w:val="222222"/>
                      <w:sz w:val="22"/>
                      <w:szCs w:val="22"/>
                      <w:shd w:val="clear" w:color="auto" w:fill="FFFFFF"/>
                    </w:rPr>
                    <w:t xml:space="preserve"> as</w:t>
                  </w:r>
                  <w:r w:rsidR="00202A70" w:rsidRPr="001675AA">
                    <w:rPr>
                      <w:rFonts w:ascii="Times New Roman" w:hAnsi="Times New Roman"/>
                      <w:color w:val="222222"/>
                      <w:sz w:val="22"/>
                      <w:szCs w:val="22"/>
                      <w:shd w:val="clear" w:color="auto" w:fill="FFFFFF"/>
                    </w:rPr>
                    <w:t xml:space="preserve"> a globally minded university. </w:t>
                  </w:r>
                  <w:r w:rsidRPr="001675AA">
                    <w:rPr>
                      <w:rFonts w:ascii="Times New Roman" w:hAnsi="Times New Roman"/>
                      <w:color w:val="222222"/>
                      <w:sz w:val="22"/>
                      <w:szCs w:val="22"/>
                      <w:shd w:val="clear" w:color="auto" w:fill="FFFFFF"/>
                    </w:rPr>
                    <w:t>Pratham University has</w:t>
                  </w:r>
                  <w:r w:rsidR="00202A70" w:rsidRPr="001675AA">
                    <w:rPr>
                      <w:rFonts w:ascii="Times New Roman" w:hAnsi="Times New Roman"/>
                      <w:color w:val="222222"/>
                      <w:sz w:val="22"/>
                      <w:szCs w:val="22"/>
                      <w:shd w:val="clear" w:color="auto" w:fill="FFFFFF"/>
                    </w:rPr>
                    <w:t xml:space="preserve"> expressed the desire to build a stronger relationship with the C</w:t>
                  </w:r>
                  <w:r w:rsidR="005A0044">
                    <w:rPr>
                      <w:rFonts w:ascii="Times New Roman" w:hAnsi="Times New Roman"/>
                      <w:color w:val="222222"/>
                      <w:sz w:val="22"/>
                      <w:szCs w:val="22"/>
                      <w:shd w:val="clear" w:color="auto" w:fill="FFFFFF"/>
                    </w:rPr>
                    <w:t>ollege of Education</w:t>
                  </w:r>
                  <w:r w:rsidR="00202A70" w:rsidRPr="001675AA">
                    <w:rPr>
                      <w:rFonts w:ascii="Times New Roman" w:hAnsi="Times New Roman"/>
                      <w:color w:val="222222"/>
                      <w:sz w:val="22"/>
                      <w:szCs w:val="22"/>
                      <w:shd w:val="clear" w:color="auto" w:fill="FFFFFF"/>
                    </w:rPr>
                    <w:t>.</w:t>
                  </w:r>
                </w:p>
                <w:p w:rsidR="00931FCA" w:rsidRPr="001675AA" w:rsidRDefault="003B31C1" w:rsidP="001675AA">
                  <w:pPr>
                    <w:pStyle w:val="ListParagraph"/>
                    <w:numPr>
                      <w:ilvl w:val="0"/>
                      <w:numId w:val="15"/>
                    </w:numPr>
                    <w:shd w:val="clear" w:color="auto" w:fill="FFFFFF"/>
                    <w:rPr>
                      <w:rFonts w:ascii="Times New Roman" w:hAnsi="Times New Roman"/>
                      <w:color w:val="222222"/>
                      <w:sz w:val="18"/>
                      <w:szCs w:val="18"/>
                    </w:rPr>
                  </w:pPr>
                  <w:r w:rsidRPr="001675AA">
                    <w:rPr>
                      <w:rFonts w:ascii="Times New Roman" w:hAnsi="Times New Roman"/>
                      <w:color w:val="222222"/>
                      <w:sz w:val="22"/>
                      <w:szCs w:val="22"/>
                      <w:shd w:val="clear" w:color="auto" w:fill="FFFFFF"/>
                    </w:rPr>
                    <w:t xml:space="preserve">Dr. Bruce VanSledright has </w:t>
                  </w:r>
                  <w:r w:rsidR="00E30070" w:rsidRPr="001675AA">
                    <w:rPr>
                      <w:rFonts w:ascii="Times New Roman" w:hAnsi="Times New Roman"/>
                      <w:color w:val="222222"/>
                      <w:sz w:val="22"/>
                      <w:szCs w:val="22"/>
                      <w:shd w:val="clear" w:color="auto" w:fill="FFFFFF"/>
                    </w:rPr>
                    <w:t>represented the College of Education in New York City Public Schools while working with history teachers to co</w:t>
                  </w:r>
                  <w:r w:rsidR="005A0044">
                    <w:rPr>
                      <w:rFonts w:ascii="Times New Roman" w:hAnsi="Times New Roman"/>
                      <w:color w:val="222222"/>
                      <w:sz w:val="22"/>
                      <w:szCs w:val="22"/>
                      <w:shd w:val="clear" w:color="auto" w:fill="FFFFFF"/>
                    </w:rPr>
                    <w:t>nduct performance assessments</w:t>
                  </w:r>
                  <w:r w:rsidR="00E30070" w:rsidRPr="001675AA">
                    <w:rPr>
                      <w:rFonts w:ascii="Times New Roman" w:hAnsi="Times New Roman"/>
                      <w:color w:val="222222"/>
                      <w:sz w:val="22"/>
                      <w:szCs w:val="22"/>
                      <w:shd w:val="clear" w:color="auto" w:fill="FFFFFF"/>
                    </w:rPr>
                    <w:t xml:space="preserve">. Additionally, he </w:t>
                  </w:r>
                  <w:r w:rsidR="005A0044">
                    <w:rPr>
                      <w:rFonts w:ascii="Times New Roman" w:hAnsi="Times New Roman"/>
                      <w:color w:val="222222"/>
                      <w:sz w:val="22"/>
                      <w:szCs w:val="22"/>
                      <w:shd w:val="clear" w:color="auto" w:fill="FFFFFF"/>
                    </w:rPr>
                    <w:t>has engaged with a group of</w:t>
                  </w:r>
                  <w:r w:rsidR="00E30070" w:rsidRPr="001675AA">
                    <w:rPr>
                      <w:rFonts w:ascii="Times New Roman" w:hAnsi="Times New Roman"/>
                      <w:color w:val="222222"/>
                      <w:sz w:val="22"/>
                      <w:szCs w:val="22"/>
                      <w:shd w:val="clear" w:color="auto" w:fill="FFFFFF"/>
                    </w:rPr>
                    <w:t xml:space="preserve"> public middle school history teachers (all teaching in Title I schools) who are trying to link ELA Common Core standards to the way they teach history in Athens</w:t>
                  </w:r>
                  <w:r w:rsidR="005A0044">
                    <w:rPr>
                      <w:rFonts w:ascii="Times New Roman" w:hAnsi="Times New Roman"/>
                      <w:color w:val="222222"/>
                      <w:sz w:val="22"/>
                      <w:szCs w:val="22"/>
                      <w:shd w:val="clear" w:color="auto" w:fill="FFFFFF"/>
                    </w:rPr>
                    <w:t>,</w:t>
                  </w:r>
                  <w:r w:rsidR="00E30070" w:rsidRPr="001675AA">
                    <w:rPr>
                      <w:rFonts w:ascii="Times New Roman" w:hAnsi="Times New Roman"/>
                      <w:color w:val="222222"/>
                      <w:sz w:val="22"/>
                      <w:szCs w:val="22"/>
                      <w:shd w:val="clear" w:color="auto" w:fill="FFFFFF"/>
                    </w:rPr>
                    <w:t xml:space="preserve"> GA.</w:t>
                  </w:r>
                </w:p>
                <w:p w:rsidR="00BB7260" w:rsidRPr="00E87A55" w:rsidRDefault="00BB7260" w:rsidP="003D7810">
                  <w:pPr>
                    <w:pStyle w:val="BodyText"/>
                    <w:jc w:val="left"/>
                    <w:rPr>
                      <w:rFonts w:ascii="Times New Roman" w:hAnsi="Times New Roman"/>
                      <w:szCs w:val="18"/>
                    </w:rPr>
                  </w:pPr>
                </w:p>
                <w:p w:rsidR="00470DE6" w:rsidRPr="00E87A55" w:rsidRDefault="00470DE6" w:rsidP="003513FB">
                  <w:pPr>
                    <w:pStyle w:val="BodyText"/>
                    <w:jc w:val="left"/>
                    <w:rPr>
                      <w:rFonts w:ascii="Times New Roman" w:hAnsi="Times New Roman"/>
                    </w:rPr>
                  </w:pPr>
                </w:p>
                <w:p w:rsidR="00470DE6" w:rsidRPr="00E87A55" w:rsidRDefault="00470DE6" w:rsidP="003513FB">
                  <w:pPr>
                    <w:pStyle w:val="BodyText"/>
                    <w:jc w:val="left"/>
                    <w:rPr>
                      <w:rFonts w:ascii="Times New Roman" w:hAnsi="Times New Roman"/>
                    </w:rPr>
                  </w:pPr>
                </w:p>
                <w:p w:rsidR="00470DE6" w:rsidRPr="00E87A55" w:rsidRDefault="00470DE6" w:rsidP="003513FB">
                  <w:pPr>
                    <w:pStyle w:val="BodyText"/>
                    <w:jc w:val="left"/>
                    <w:rPr>
                      <w:rFonts w:ascii="Times New Roman" w:hAnsi="Times New Roman"/>
                    </w:rPr>
                  </w:pPr>
                </w:p>
              </w:tc>
            </w:tr>
            <w:tr w:rsidR="00470DE6" w:rsidRPr="00E87A55" w:rsidTr="00470DE6">
              <w:trPr>
                <w:trHeight w:val="288"/>
                <w:jc w:val="center"/>
              </w:trPr>
              <w:tc>
                <w:tcPr>
                  <w:tcW w:w="10139" w:type="dxa"/>
                  <w:vAlign w:val="bottom"/>
                </w:tcPr>
                <w:p w:rsidR="00470DE6" w:rsidRPr="00E87A55" w:rsidRDefault="00470DE6" w:rsidP="003513FB">
                  <w:pPr>
                    <w:pStyle w:val="BodyText"/>
                    <w:jc w:val="left"/>
                    <w:rPr>
                      <w:rFonts w:ascii="Times New Roman" w:hAnsi="Times New Roman"/>
                      <w:b/>
                    </w:rPr>
                  </w:pPr>
                </w:p>
              </w:tc>
            </w:tr>
            <w:tr w:rsidR="00470DE6" w:rsidRPr="00E87A55" w:rsidTr="00470DE6">
              <w:trPr>
                <w:trHeight w:val="288"/>
                <w:jc w:val="center"/>
              </w:trPr>
              <w:tc>
                <w:tcPr>
                  <w:tcW w:w="10139" w:type="dxa"/>
                  <w:vAlign w:val="bottom"/>
                </w:tcPr>
                <w:p w:rsidR="00470DE6" w:rsidRPr="00E87A55" w:rsidRDefault="00470DE6" w:rsidP="003513FB">
                  <w:pPr>
                    <w:pStyle w:val="BodyText"/>
                    <w:jc w:val="left"/>
                    <w:rPr>
                      <w:rFonts w:ascii="Times New Roman" w:hAnsi="Times New Roman"/>
                      <w:b/>
                    </w:rPr>
                  </w:pPr>
                </w:p>
              </w:tc>
            </w:tr>
          </w:tbl>
          <w:p w:rsidR="00470DE6" w:rsidRPr="00E87A55" w:rsidRDefault="00470DE6" w:rsidP="003513FB">
            <w:pPr>
              <w:pStyle w:val="BodyText"/>
              <w:jc w:val="left"/>
              <w:rPr>
                <w:rFonts w:ascii="Times New Roman" w:hAnsi="Times New Roman"/>
              </w:rPr>
            </w:pPr>
          </w:p>
        </w:tc>
      </w:tr>
    </w:tbl>
    <w:p w:rsidR="001675AA" w:rsidRDefault="001675AA">
      <w:pPr>
        <w:rPr>
          <w:rFonts w:ascii="Times New Roman" w:hAnsi="Times New Roman"/>
          <w:b/>
          <w:sz w:val="18"/>
          <w:szCs w:val="19"/>
        </w:rPr>
      </w:pPr>
    </w:p>
    <w:p w:rsidR="001675AA" w:rsidRDefault="001675AA">
      <w:pPr>
        <w:ind w:left="360"/>
        <w:rPr>
          <w:rFonts w:ascii="Times New Roman" w:hAnsi="Times New Roman"/>
          <w:b/>
          <w:sz w:val="18"/>
          <w:szCs w:val="19"/>
        </w:rPr>
      </w:pPr>
      <w:r>
        <w:rPr>
          <w:rFonts w:ascii="Times New Roman" w:hAnsi="Times New Roman"/>
          <w:b/>
          <w:sz w:val="18"/>
          <w:szCs w:val="19"/>
        </w:rPr>
        <w:br w:type="page"/>
      </w:r>
    </w:p>
    <w:p w:rsidR="003513FB" w:rsidRPr="00E87A55" w:rsidRDefault="003513FB">
      <w:pPr>
        <w:rPr>
          <w:rFonts w:ascii="Times New Roman" w:hAnsi="Times New Roman"/>
          <w:b/>
          <w:sz w:val="18"/>
          <w:szCs w:val="19"/>
        </w:rPr>
      </w:pPr>
    </w:p>
    <w:p w:rsidR="0008164E" w:rsidRPr="00E87A55" w:rsidRDefault="003513FB" w:rsidP="003513FB">
      <w:pPr>
        <w:pStyle w:val="BodyText"/>
        <w:jc w:val="left"/>
        <w:rPr>
          <w:rFonts w:ascii="Times New Roman" w:hAnsi="Times New Roman"/>
          <w:b/>
        </w:rPr>
      </w:pPr>
      <w:r w:rsidRPr="00E87A55">
        <w:rPr>
          <w:rFonts w:ascii="Times New Roman" w:hAnsi="Times New Roman"/>
          <w:b/>
        </w:rPr>
        <w:t xml:space="preserve">STUDENT LEARNING OUTCOMES ASSESSMENT DATA:  </w:t>
      </w:r>
      <w:r w:rsidRPr="00E87A55">
        <w:rPr>
          <w:rFonts w:ascii="Times New Roman" w:hAnsi="Times New Roman"/>
        </w:rPr>
        <w:t>Attach</w:t>
      </w:r>
      <w:r w:rsidRPr="00E87A55">
        <w:rPr>
          <w:rFonts w:ascii="Times New Roman" w:hAnsi="Times New Roman"/>
          <w:b/>
        </w:rPr>
        <w:t xml:space="preserve"> </w:t>
      </w:r>
      <w:r w:rsidRPr="00E87A55">
        <w:rPr>
          <w:rFonts w:ascii="Times New Roman" w:hAnsi="Times New Roman"/>
        </w:rPr>
        <w:t>a 2015</w:t>
      </w:r>
      <w:r w:rsidRPr="00E87A55">
        <w:rPr>
          <w:rFonts w:ascii="Times New Roman" w:hAnsi="Times New Roman"/>
          <w:i/>
        </w:rPr>
        <w:t xml:space="preserve"> </w:t>
      </w:r>
      <w:r w:rsidRPr="00E87A55">
        <w:rPr>
          <w:rFonts w:ascii="Times New Roman" w:hAnsi="Times New Roman"/>
        </w:rPr>
        <w:t>Student Learning Outcomes Assessment Plan and Report</w:t>
      </w:r>
      <w:r w:rsidRPr="00E87A55">
        <w:rPr>
          <w:rFonts w:ascii="Times New Roman" w:hAnsi="Times New Roman"/>
          <w:b/>
        </w:rPr>
        <w:t xml:space="preserve"> </w:t>
      </w:r>
      <w:r w:rsidRPr="00E87A55">
        <w:rPr>
          <w:rFonts w:ascii="Times New Roman" w:hAnsi="Times New Roman"/>
        </w:rPr>
        <w:t xml:space="preserve">for each undergraduate and graduate degree program and certificate program, stand alone minor, and distance education program offered online only by each department.  </w:t>
      </w:r>
      <w:r w:rsidRPr="00E87A55">
        <w:rPr>
          <w:rFonts w:ascii="Times New Roman" w:hAnsi="Times New Roman"/>
          <w:b/>
        </w:rPr>
        <w:t xml:space="preserve">Colleges that do not submit the required </w:t>
      </w:r>
      <w:r w:rsidRPr="00E87A55">
        <w:rPr>
          <w:rFonts w:ascii="Times New Roman" w:hAnsi="Times New Roman"/>
          <w:b/>
          <w:i/>
        </w:rPr>
        <w:t>Student Learning Outcomes Assessment Plans and Reports</w:t>
      </w:r>
      <w:r w:rsidRPr="00E87A55">
        <w:rPr>
          <w:rFonts w:ascii="Times New Roman" w:hAnsi="Times New Roman"/>
          <w:b/>
        </w:rPr>
        <w:t xml:space="preserve"> will be contacted by </w:t>
      </w:r>
      <w:r w:rsidR="003C0AE0" w:rsidRPr="00E87A55">
        <w:rPr>
          <w:rFonts w:ascii="Times New Roman" w:hAnsi="Times New Roman"/>
          <w:b/>
        </w:rPr>
        <w:t>the Office of Academic Affairs.</w:t>
      </w:r>
    </w:p>
    <w:p w:rsidR="003C0AE0" w:rsidRPr="00E87A55" w:rsidRDefault="003C0AE0" w:rsidP="00C9691F">
      <w:pPr>
        <w:rPr>
          <w:rFonts w:ascii="Times New Roman" w:hAnsi="Times New Roman"/>
          <w:b/>
          <w:sz w:val="28"/>
          <w:szCs w:val="28"/>
        </w:rPr>
      </w:pPr>
    </w:p>
    <w:p w:rsidR="00E87A55" w:rsidRPr="00E87A55" w:rsidRDefault="003C0AE0" w:rsidP="00B92AB2">
      <w:pPr>
        <w:rPr>
          <w:rFonts w:ascii="Times New Roman" w:hAnsi="Times New Roman"/>
          <w:b/>
          <w:sz w:val="28"/>
          <w:szCs w:val="28"/>
        </w:rPr>
      </w:pPr>
      <w:r w:rsidRPr="00E87A55">
        <w:rPr>
          <w:rFonts w:ascii="Times New Roman" w:hAnsi="Times New Roman"/>
          <w:b/>
          <w:sz w:val="28"/>
          <w:szCs w:val="28"/>
        </w:rPr>
        <w:t>Undergraduate Programs</w:t>
      </w:r>
    </w:p>
    <w:p w:rsidR="00E87A55" w:rsidRPr="00E87A55" w:rsidRDefault="00E87A55" w:rsidP="00E87A55">
      <w:pPr>
        <w:jc w:val="center"/>
        <w:rPr>
          <w:rFonts w:ascii="Times New Roman" w:hAnsi="Times New Roman"/>
          <w:sz w:val="22"/>
          <w:szCs w:val="22"/>
        </w:rPr>
      </w:pPr>
    </w:p>
    <w:p w:rsidR="00836623" w:rsidRPr="00836623" w:rsidRDefault="00836623" w:rsidP="00836623">
      <w:pPr>
        <w:spacing w:after="120"/>
        <w:rPr>
          <w:rFonts w:ascii="Times New Roman" w:eastAsia="MS Mincho" w:hAnsi="Times New Roman"/>
          <w:b/>
          <w:sz w:val="22"/>
          <w:szCs w:val="22"/>
        </w:rPr>
      </w:pPr>
      <w:r w:rsidRPr="00836623">
        <w:rPr>
          <w:rFonts w:ascii="Times New Roman" w:eastAsia="MS Mincho" w:hAnsi="Times New Roman"/>
          <w:b/>
          <w:sz w:val="22"/>
          <w:szCs w:val="22"/>
        </w:rPr>
        <w:t>College:  ___</w:t>
      </w:r>
      <w:r w:rsidRPr="00836623">
        <w:rPr>
          <w:rFonts w:ascii="Times New Roman" w:eastAsia="MS Mincho" w:hAnsi="Times New Roman"/>
          <w:b/>
          <w:sz w:val="22"/>
          <w:szCs w:val="22"/>
          <w:u w:val="single"/>
        </w:rPr>
        <w:t>College of Education</w:t>
      </w:r>
      <w:r w:rsidRPr="00836623">
        <w:rPr>
          <w:rFonts w:ascii="Times New Roman" w:eastAsia="MS Mincho" w:hAnsi="Times New Roman"/>
          <w:b/>
          <w:sz w:val="22"/>
          <w:szCs w:val="22"/>
        </w:rPr>
        <w:t>________________________________________</w:t>
      </w:r>
    </w:p>
    <w:p w:rsidR="00836623" w:rsidRPr="00836623" w:rsidRDefault="00836623" w:rsidP="00836623">
      <w:pPr>
        <w:spacing w:after="120"/>
        <w:rPr>
          <w:rFonts w:ascii="Times New Roman" w:eastAsia="MS Mincho" w:hAnsi="Times New Roman"/>
          <w:b/>
          <w:sz w:val="22"/>
          <w:szCs w:val="22"/>
        </w:rPr>
      </w:pPr>
      <w:r w:rsidRPr="00836623">
        <w:rPr>
          <w:rFonts w:ascii="Times New Roman" w:eastAsia="MS Mincho" w:hAnsi="Times New Roman"/>
          <w:b/>
          <w:sz w:val="22"/>
          <w:szCs w:val="22"/>
        </w:rPr>
        <w:t>Department: _</w:t>
      </w:r>
      <w:r w:rsidRPr="00836623">
        <w:rPr>
          <w:rFonts w:ascii="Times New Roman" w:eastAsia="MS Mincho" w:hAnsi="Times New Roman"/>
          <w:b/>
          <w:sz w:val="22"/>
          <w:szCs w:val="22"/>
          <w:u w:val="single"/>
        </w:rPr>
        <w:t>Reading and Elementary Education</w:t>
      </w:r>
      <w:r w:rsidRPr="00836623">
        <w:rPr>
          <w:rFonts w:ascii="Times New Roman" w:eastAsia="MS Mincho" w:hAnsi="Times New Roman"/>
          <w:b/>
          <w:sz w:val="22"/>
          <w:szCs w:val="22"/>
        </w:rPr>
        <w:t>_________________________</w:t>
      </w:r>
    </w:p>
    <w:p w:rsidR="00836623" w:rsidRPr="00836623" w:rsidRDefault="00836623" w:rsidP="00836623">
      <w:pPr>
        <w:spacing w:after="120"/>
        <w:rPr>
          <w:rFonts w:ascii="Times New Roman" w:eastAsia="MS Mincho" w:hAnsi="Times New Roman"/>
          <w:b/>
          <w:sz w:val="22"/>
          <w:szCs w:val="22"/>
        </w:rPr>
      </w:pPr>
      <w:r w:rsidRPr="00836623">
        <w:rPr>
          <w:rFonts w:ascii="Times New Roman" w:eastAsia="MS Mincho" w:hAnsi="Times New Roman"/>
          <w:b/>
          <w:sz w:val="22"/>
          <w:szCs w:val="22"/>
        </w:rPr>
        <w:t xml:space="preserve">Program:  </w:t>
      </w:r>
      <w:r w:rsidRPr="00836623">
        <w:rPr>
          <w:rFonts w:ascii="Times New Roman" w:eastAsia="MS Mincho" w:hAnsi="Times New Roman"/>
          <w:b/>
          <w:sz w:val="22"/>
          <w:szCs w:val="22"/>
          <w:u w:val="single"/>
        </w:rPr>
        <w:t>B</w:t>
      </w:r>
      <w:r>
        <w:rPr>
          <w:rFonts w:ascii="Times New Roman" w:eastAsia="MS Mincho" w:hAnsi="Times New Roman"/>
          <w:b/>
          <w:sz w:val="22"/>
          <w:szCs w:val="22"/>
          <w:u w:val="single"/>
        </w:rPr>
        <w:t>.</w:t>
      </w:r>
      <w:r w:rsidRPr="00836623">
        <w:rPr>
          <w:rFonts w:ascii="Times New Roman" w:eastAsia="MS Mincho" w:hAnsi="Times New Roman"/>
          <w:b/>
          <w:sz w:val="22"/>
          <w:szCs w:val="22"/>
          <w:u w:val="single"/>
        </w:rPr>
        <w:t>A</w:t>
      </w:r>
      <w:r>
        <w:rPr>
          <w:rFonts w:ascii="Times New Roman" w:eastAsia="MS Mincho" w:hAnsi="Times New Roman"/>
          <w:b/>
          <w:sz w:val="22"/>
          <w:szCs w:val="22"/>
          <w:u w:val="single"/>
        </w:rPr>
        <w:t>.</w:t>
      </w:r>
      <w:r w:rsidRPr="00836623">
        <w:rPr>
          <w:rFonts w:ascii="Times New Roman" w:eastAsia="MS Mincho" w:hAnsi="Times New Roman"/>
          <w:b/>
          <w:sz w:val="22"/>
          <w:szCs w:val="22"/>
          <w:u w:val="single"/>
        </w:rPr>
        <w:t xml:space="preserve"> in Elementary Education</w:t>
      </w:r>
    </w:p>
    <w:p w:rsidR="00836623" w:rsidRPr="00836623" w:rsidRDefault="00836623" w:rsidP="00836623">
      <w:pPr>
        <w:rPr>
          <w:rFonts w:ascii="Times New Roman" w:eastAsia="MS Mincho" w:hAnsi="Times New Roman"/>
          <w:b/>
          <w:sz w:val="22"/>
          <w:szCs w:val="22"/>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35"/>
      </w:tblGrid>
      <w:tr w:rsidR="00836623" w:rsidRPr="00836623" w:rsidTr="00836623">
        <w:tc>
          <w:tcPr>
            <w:tcW w:w="10435"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Reflection on the</w:t>
            </w:r>
            <w:r w:rsidRPr="00836623">
              <w:rPr>
                <w:rFonts w:ascii="Times New Roman" w:eastAsia="MS Mincho" w:hAnsi="Times New Roman"/>
                <w:sz w:val="22"/>
                <w:szCs w:val="22"/>
              </w:rPr>
              <w:t xml:space="preserve"> </w:t>
            </w:r>
            <w:r w:rsidRPr="00836623">
              <w:rPr>
                <w:rFonts w:ascii="Times New Roman" w:eastAsia="MS Mincho" w:hAnsi="Times New Roman"/>
                <w:b/>
                <w:sz w:val="22"/>
                <w:szCs w:val="22"/>
              </w:rPr>
              <w:t>Continuous Improvement of Student Learning</w:t>
            </w:r>
          </w:p>
          <w:p w:rsidR="00836623" w:rsidRPr="00836623" w:rsidRDefault="00836623" w:rsidP="00836623">
            <w:pPr>
              <w:keepNext/>
              <w:spacing w:line="276" w:lineRule="auto"/>
              <w:rPr>
                <w:rFonts w:ascii="Times New Roman" w:eastAsia="MS Mincho" w:hAnsi="Times New Roman"/>
                <w:sz w:val="20"/>
                <w:szCs w:val="22"/>
              </w:rPr>
            </w:pPr>
            <w:r w:rsidRPr="00836623">
              <w:rPr>
                <w:rFonts w:ascii="Times New Roman" w:eastAsia="MS Mincho" w:hAnsi="Times New Roman"/>
                <w:sz w:val="20"/>
                <w:szCs w:val="22"/>
              </w:rPr>
              <w:t>1. List the changes and improvements your program planned to implement as a result of last year’s student learning</w:t>
            </w:r>
          </w:p>
          <w:p w:rsidR="00836623" w:rsidRPr="00836623" w:rsidRDefault="00836623" w:rsidP="00836623">
            <w:pPr>
              <w:keepNext/>
              <w:spacing w:line="276" w:lineRule="auto"/>
              <w:rPr>
                <w:rFonts w:ascii="Times New Roman" w:eastAsia="MS Mincho" w:hAnsi="Times New Roman"/>
                <w:sz w:val="20"/>
                <w:szCs w:val="22"/>
              </w:rPr>
            </w:pPr>
            <w:r w:rsidRPr="00836623">
              <w:rPr>
                <w:rFonts w:ascii="Times New Roman" w:eastAsia="MS Mincho" w:hAnsi="Times New Roman"/>
                <w:sz w:val="20"/>
                <w:szCs w:val="22"/>
              </w:rPr>
              <w:t xml:space="preserve">    outcomes assessment data.</w:t>
            </w:r>
          </w:p>
          <w:p w:rsidR="00836623" w:rsidRPr="00836623" w:rsidRDefault="00836623" w:rsidP="00836623">
            <w:pPr>
              <w:keepNext/>
              <w:spacing w:line="276" w:lineRule="auto"/>
              <w:rPr>
                <w:rFonts w:ascii="Times New Roman" w:eastAsia="MS Mincho" w:hAnsi="Times New Roman"/>
                <w:sz w:val="20"/>
                <w:szCs w:val="22"/>
              </w:rPr>
            </w:pPr>
            <w:r w:rsidRPr="00836623">
              <w:rPr>
                <w:rFonts w:ascii="Times New Roman" w:eastAsia="MS Mincho" w:hAnsi="Times New Roman"/>
                <w:sz w:val="20"/>
                <w:szCs w:val="22"/>
              </w:rPr>
              <w:t>2. Were all of the changes implemented?  If not, please explain.</w:t>
            </w:r>
          </w:p>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sz w:val="20"/>
                <w:szCs w:val="22"/>
              </w:rPr>
              <w:t>3. What impact did the changes have on student learning?</w:t>
            </w:r>
          </w:p>
        </w:tc>
      </w:tr>
      <w:tr w:rsidR="00836623" w:rsidRPr="00836623" w:rsidTr="00836623">
        <w:trPr>
          <w:trHeight w:val="710"/>
        </w:trPr>
        <w:tc>
          <w:tcPr>
            <w:tcW w:w="10435" w:type="dxa"/>
          </w:tcPr>
          <w:p w:rsidR="00836623" w:rsidRPr="00836623" w:rsidRDefault="00836623" w:rsidP="00F56967">
            <w:pPr>
              <w:rPr>
                <w:rFonts w:ascii="Times New Roman" w:eastAsia="MS Mincho" w:hAnsi="Times New Roman"/>
                <w:sz w:val="22"/>
                <w:szCs w:val="22"/>
              </w:rPr>
            </w:pPr>
            <w:r w:rsidRPr="00836623">
              <w:rPr>
                <w:rFonts w:ascii="Times New Roman" w:eastAsia="MS Mincho" w:hAnsi="Times New Roman"/>
                <w:sz w:val="22"/>
                <w:szCs w:val="22"/>
              </w:rPr>
              <w:t xml:space="preserve">In 2014, a new assessment, edTPA, was adopted by COED initial licensure programs. </w:t>
            </w:r>
            <w:r w:rsidR="005A0044" w:rsidRPr="00836623">
              <w:rPr>
                <w:rFonts w:ascii="Times New Roman" w:eastAsia="MS Mincho" w:hAnsi="Times New Roman"/>
                <w:sz w:val="22"/>
                <w:szCs w:val="22"/>
              </w:rPr>
              <w:t>EdTPA</w:t>
            </w:r>
            <w:r w:rsidRPr="00836623">
              <w:rPr>
                <w:rFonts w:ascii="Times New Roman" w:eastAsia="MS Mincho" w:hAnsi="Times New Roman"/>
                <w:sz w:val="22"/>
                <w:szCs w:val="22"/>
              </w:rPr>
              <w:t xml:space="preserve"> is a portfolio based assessment that is externally scored; we anticipate that this data source will provide faculty a more robust and meaningful source of candidate outcomes to guide and inform our programs moving forward. See SLO 2 for additional information. </w:t>
            </w:r>
          </w:p>
          <w:p w:rsidR="00836623" w:rsidRPr="00836623" w:rsidRDefault="00836623" w:rsidP="00836623">
            <w:pPr>
              <w:spacing w:line="276" w:lineRule="auto"/>
              <w:rPr>
                <w:rFonts w:ascii="Times New Roman" w:eastAsia="MS Mincho" w:hAnsi="Times New Roman"/>
                <w:b/>
                <w:sz w:val="22"/>
                <w:szCs w:val="22"/>
              </w:rPr>
            </w:pPr>
          </w:p>
        </w:tc>
      </w:tr>
    </w:tbl>
    <w:p w:rsidR="00836623" w:rsidRPr="00836623" w:rsidRDefault="00836623" w:rsidP="00836623">
      <w:pPr>
        <w:rPr>
          <w:rFonts w:ascii="Times New Roman" w:eastAsia="MS Mincho" w:hAnsi="Times New Roman"/>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35"/>
      </w:tblGrid>
      <w:tr w:rsidR="00836623" w:rsidRPr="00836623" w:rsidTr="00836623">
        <w:tc>
          <w:tcPr>
            <w:tcW w:w="10435" w:type="dxa"/>
            <w:shd w:val="clear" w:color="auto" w:fill="000000" w:themeFill="text1"/>
          </w:tcPr>
          <w:p w:rsidR="00836623" w:rsidRPr="00836623" w:rsidRDefault="00836623" w:rsidP="00836623">
            <w:pPr>
              <w:keepNext/>
              <w:spacing w:line="276" w:lineRule="auto"/>
              <w:jc w:val="center"/>
              <w:rPr>
                <w:rFonts w:ascii="Times New Roman" w:eastAsia="MS Mincho" w:hAnsi="Times New Roman"/>
                <w:b/>
                <w:color w:val="FFFFFF"/>
                <w:szCs w:val="22"/>
              </w:rPr>
            </w:pPr>
            <w:r w:rsidRPr="00836623">
              <w:rPr>
                <w:rFonts w:ascii="Times New Roman" w:eastAsia="MS Mincho" w:hAnsi="Times New Roman"/>
                <w:b/>
                <w:color w:val="FFFFFF"/>
                <w:szCs w:val="22"/>
              </w:rPr>
              <w:t>Student Learning Outcome 1</w:t>
            </w:r>
          </w:p>
          <w:p w:rsidR="00836623" w:rsidRPr="00836623" w:rsidRDefault="00836623" w:rsidP="00836623">
            <w:pPr>
              <w:keepNext/>
              <w:spacing w:line="276" w:lineRule="auto"/>
              <w:jc w:val="center"/>
              <w:rPr>
                <w:rFonts w:ascii="Times New Roman" w:eastAsia="MS Mincho" w:hAnsi="Times New Roman"/>
                <w:b/>
                <w:color w:val="FFFFFF"/>
                <w:szCs w:val="22"/>
              </w:rPr>
            </w:pPr>
            <w:r w:rsidRPr="00836623">
              <w:rPr>
                <w:rFonts w:ascii="Times New Roman" w:eastAsia="MS Mincho" w:hAnsi="Times New Roman"/>
                <w:color w:val="FFFFFF"/>
                <w:szCs w:val="22"/>
              </w:rPr>
              <w:t>(knowledge, skill or ability to be assessed)</w:t>
            </w:r>
          </w:p>
        </w:tc>
      </w:tr>
      <w:tr w:rsidR="00836623" w:rsidRPr="00836623" w:rsidTr="00836623">
        <w:trPr>
          <w:trHeight w:val="710"/>
        </w:trPr>
        <w:tc>
          <w:tcPr>
            <w:tcW w:w="10435" w:type="dxa"/>
          </w:tcPr>
          <w:p w:rsid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SLO 1 (revised 2015 report): Candidates demonstrate proficiency in the 10 InTASC standards at the appropriate progression level(s) in the following categories: the learner and learning; content; instructional practice; and professional responsibility.</w:t>
            </w:r>
          </w:p>
          <w:p w:rsidR="00F56967" w:rsidRPr="00836623" w:rsidRDefault="00F56967" w:rsidP="00836623">
            <w:pPr>
              <w:rPr>
                <w:rFonts w:ascii="Times New Roman" w:eastAsia="MS Mincho" w:hAnsi="Times New Roman"/>
                <w:sz w:val="22"/>
                <w:szCs w:val="22"/>
              </w:rPr>
            </w:pPr>
          </w:p>
        </w:tc>
      </w:tr>
    </w:tbl>
    <w:p w:rsidR="00836623" w:rsidRPr="00836623" w:rsidRDefault="00836623" w:rsidP="00836623">
      <w:pPr>
        <w:rPr>
          <w:rFonts w:ascii="Times New Roman" w:eastAsia="MS Mincho"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525"/>
      </w:tblGrid>
      <w:tr w:rsidR="00836623" w:rsidRPr="00836623" w:rsidTr="00836623">
        <w:tc>
          <w:tcPr>
            <w:tcW w:w="10525"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sz w:val="22"/>
                <w:szCs w:val="22"/>
              </w:rPr>
            </w:pPr>
            <w:r w:rsidRPr="00836623">
              <w:rPr>
                <w:rFonts w:ascii="Times New Roman" w:eastAsia="MS Mincho" w:hAnsi="Times New Roman"/>
                <w:b/>
                <w:sz w:val="22"/>
                <w:szCs w:val="22"/>
              </w:rPr>
              <w:t xml:space="preserve">Changes to the Student Learning Outcomes Assessment Plan:  </w:t>
            </w:r>
            <w:r w:rsidRPr="00836623">
              <w:rPr>
                <w:rFonts w:ascii="Times New Roman" w:eastAsia="MS Mincho" w:hAnsi="Times New Roman"/>
                <w:sz w:val="22"/>
                <w:szCs w:val="22"/>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836623" w:rsidRPr="00836623" w:rsidTr="00836623">
        <w:trPr>
          <w:trHeight w:val="710"/>
        </w:trPr>
        <w:tc>
          <w:tcPr>
            <w:tcW w:w="10525"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1 has been changed as indicated above. </w:t>
            </w:r>
          </w:p>
          <w:p w:rsidR="00836623" w:rsidRPr="00836623" w:rsidRDefault="00836623" w:rsidP="00836623">
            <w:pPr>
              <w:rPr>
                <w:rFonts w:ascii="Times New Roman" w:eastAsia="MS Mincho" w:hAnsi="Times New Roman"/>
                <w:sz w:val="22"/>
                <w:szCs w:val="22"/>
              </w:rPr>
            </w:pPr>
          </w:p>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To assess the revised SLO 1, three </w:t>
            </w:r>
            <w:r w:rsidRPr="00836623">
              <w:rPr>
                <w:rFonts w:ascii="Times New Roman" w:eastAsia="MS Mincho" w:hAnsi="Times New Roman"/>
                <w:sz w:val="22"/>
                <w:szCs w:val="22"/>
                <w:u w:val="single"/>
              </w:rPr>
              <w:t>existing</w:t>
            </w:r>
            <w:r w:rsidRPr="00836623">
              <w:rPr>
                <w:rFonts w:ascii="Times New Roman" w:eastAsia="MS Mincho" w:hAnsi="Times New Roman"/>
                <w:sz w:val="22"/>
                <w:szCs w:val="22"/>
              </w:rPr>
              <w:t xml:space="preserve"> data sources were identified: 1) candidate ratings by the university supervisor on the Student Teaching Assessment Rubric (STAR 2012); 2) candidate ratings by the cooperating teacher on the Student Teaching Assessment Rubric (STAR 2012); and 3) candidate PRAXIS II scores . The STAR 2012 ratings were selected as data sources for this SLO because the STAR is aligned to the 10 InTASC standards and the PRAXIS II was selected because it is designed as a measure of pedagogical content knowledge.  Both of these data sources, therefore, align to the revised SLO 1. </w:t>
            </w:r>
          </w:p>
        </w:tc>
      </w:tr>
    </w:tbl>
    <w:p w:rsidR="00836623" w:rsidRPr="00836623" w:rsidRDefault="00836623" w:rsidP="00836623">
      <w:pPr>
        <w:rPr>
          <w:rFonts w:ascii="Times New Roman" w:eastAsia="MS Mincho" w:hAnsi="Times New Roman"/>
          <w:sz w:val="22"/>
          <w:szCs w:val="22"/>
        </w:rPr>
      </w:pPr>
    </w:p>
    <w:tbl>
      <w:tblPr>
        <w:tblW w:w="10507" w:type="dxa"/>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507"/>
      </w:tblGrid>
      <w:tr w:rsidR="00836623" w:rsidRPr="00836623" w:rsidTr="00836623">
        <w:tc>
          <w:tcPr>
            <w:tcW w:w="1050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Effectiveness Measure:  </w:t>
            </w:r>
            <w:r w:rsidRPr="00836623">
              <w:rPr>
                <w:rFonts w:ascii="Times New Roman" w:eastAsia="MS Mincho" w:hAnsi="Times New Roman"/>
                <w:sz w:val="22"/>
                <w:szCs w:val="22"/>
              </w:rPr>
              <w:t xml:space="preserve">Identify the data collection instrument, e.g., exam, project, paper, etc. that will be used to gauge acquisition of this student learning outcome </w:t>
            </w:r>
            <w:r w:rsidRPr="00836623">
              <w:rPr>
                <w:rFonts w:ascii="Times New Roman" w:eastAsia="MS Mincho" w:hAnsi="Times New Roman"/>
                <w:sz w:val="22"/>
                <w:szCs w:val="22"/>
                <w:u w:val="single"/>
              </w:rPr>
              <w:t>and</w:t>
            </w:r>
            <w:r w:rsidRPr="00836623">
              <w:rPr>
                <w:rFonts w:ascii="Times New Roman" w:eastAsia="MS Mincho" w:hAnsi="Times New Roman"/>
                <w:sz w:val="22"/>
                <w:szCs w:val="22"/>
              </w:rPr>
              <w:t xml:space="preserve"> explain how it assesses the desired knowledge, skill or ability.  </w:t>
            </w:r>
            <w:r w:rsidRPr="00836623">
              <w:rPr>
                <w:rFonts w:ascii="Times New Roman" w:eastAsia="MS Mincho" w:hAnsi="Times New Roman"/>
                <w:sz w:val="22"/>
                <w:szCs w:val="22"/>
                <w:u w:val="single"/>
              </w:rPr>
              <w:t>A copy of the data collection instrument and any scoring rubrics associated with this student learning outcome are to be submitted electronically to the designated folder on the designated shared drive.</w:t>
            </w:r>
          </w:p>
        </w:tc>
      </w:tr>
      <w:tr w:rsidR="00836623" w:rsidRPr="00836623" w:rsidTr="00836623">
        <w:trPr>
          <w:trHeight w:val="818"/>
        </w:trPr>
        <w:tc>
          <w:tcPr>
            <w:tcW w:w="10507"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The Student Teaching Assessment Rubric (STAR 2012) is directly aligned to the 10 InTASC standards. These standards are nationally recognized standards for assessing content and pedagogical knowledge for teachers. In addition, our accrediting body, CAEP, also uses the InTASC standards as their framework for assessing candidate content and pedagogical knowledge at an initial licensure level. </w:t>
            </w:r>
            <w:r w:rsidRPr="00836623">
              <w:rPr>
                <w:rFonts w:ascii="Times New Roman" w:eastAsia="Calibri" w:hAnsi="Times New Roman"/>
                <w:sz w:val="22"/>
                <w:szCs w:val="22"/>
              </w:rPr>
              <w:t>The STAR 2012 is a common observation instrument used with every student teacher at the end of his or her academic program.  The final (fourth) administration of the STAR instrument is used specifically to measure SLO 1. The rubric has a 4-point scale.</w:t>
            </w:r>
          </w:p>
          <w:p w:rsidR="00836623" w:rsidRPr="00836623" w:rsidRDefault="00836623" w:rsidP="00836623">
            <w:pPr>
              <w:rPr>
                <w:rFonts w:ascii="Times New Roman" w:eastAsia="MS Mincho" w:hAnsi="Times New Roman"/>
                <w:sz w:val="22"/>
                <w:szCs w:val="22"/>
              </w:rPr>
            </w:pPr>
          </w:p>
          <w:p w:rsidR="006D6D0E"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PRAXIS II</w:t>
            </w:r>
            <w:r w:rsidRPr="00836623">
              <w:rPr>
                <w:rFonts w:ascii="Times New Roman" w:eastAsia="MS Mincho" w:hAnsi="Times New Roman"/>
                <w:color w:val="FF0000"/>
                <w:sz w:val="22"/>
                <w:szCs w:val="22"/>
              </w:rPr>
              <w:t xml:space="preserve"> </w:t>
            </w:r>
            <w:r w:rsidRPr="00836623">
              <w:rPr>
                <w:rFonts w:ascii="Times New Roman" w:eastAsia="MS Mincho" w:hAnsi="Times New Roman"/>
                <w:sz w:val="22"/>
                <w:szCs w:val="22"/>
              </w:rPr>
              <w:t>is a standardized test of educator pedagogical content knowledge. It is administered by the Educational Testing Service. A passing score on this test is currently part of our required program blueprint on file with the North Carolina Department for Public Instruction (NCDPI) for all candidates seeking licensure in their content area.</w:t>
            </w:r>
          </w:p>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 </w:t>
            </w:r>
          </w:p>
        </w:tc>
      </w:tr>
    </w:tbl>
    <w:p w:rsidR="00836623" w:rsidRPr="00836623" w:rsidRDefault="00836623" w:rsidP="00836623">
      <w:pPr>
        <w:rPr>
          <w:rFonts w:ascii="Times New Roman" w:eastAsia="MS Mincho" w:hAnsi="Times New Roman"/>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507"/>
      </w:tblGrid>
      <w:tr w:rsidR="00836623" w:rsidRPr="00836623" w:rsidTr="00836623">
        <w:tc>
          <w:tcPr>
            <w:tcW w:w="1050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Methodology:  </w:t>
            </w:r>
            <w:r w:rsidRPr="00836623">
              <w:rPr>
                <w:rFonts w:ascii="Times New Roman" w:eastAsia="MS Mincho" w:hAnsi="Times New Roman"/>
                <w:sz w:val="22"/>
                <w:szCs w:val="22"/>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836623" w:rsidRPr="00836623" w:rsidTr="00836623">
        <w:trPr>
          <w:trHeight w:val="800"/>
        </w:trPr>
        <w:tc>
          <w:tcPr>
            <w:tcW w:w="10507" w:type="dxa"/>
          </w:tcPr>
          <w:p w:rsidR="00836623" w:rsidRPr="00836623" w:rsidRDefault="00836623" w:rsidP="00836623">
            <w:pPr>
              <w:keepNext/>
              <w:rPr>
                <w:rFonts w:ascii="Times New Roman" w:eastAsia="MS Mincho" w:hAnsi="Times New Roman"/>
                <w:sz w:val="22"/>
                <w:szCs w:val="22"/>
              </w:rPr>
            </w:pPr>
            <w:r w:rsidRPr="00836623">
              <w:rPr>
                <w:rFonts w:ascii="Times New Roman" w:eastAsia="MS Mincho" w:hAnsi="Times New Roman"/>
                <w:sz w:val="22"/>
                <w:szCs w:val="22"/>
              </w:rPr>
              <w:t xml:space="preserve">Candidates are assessed with the STAR 2012 rubric by the university supervisor and by the cooperating teacher in </w:t>
            </w:r>
            <w:r w:rsidRPr="005A0044">
              <w:rPr>
                <w:rFonts w:ascii="Times New Roman" w:eastAsia="MS Mincho" w:hAnsi="Times New Roman"/>
                <w:sz w:val="22"/>
                <w:szCs w:val="22"/>
              </w:rPr>
              <w:t>ELED 4420</w:t>
            </w:r>
            <w:r w:rsidRPr="00836623">
              <w:rPr>
                <w:rFonts w:ascii="Times New Roman" w:eastAsia="MS Mincho" w:hAnsi="Times New Roman"/>
                <w:b/>
                <w:sz w:val="22"/>
                <w:szCs w:val="22"/>
              </w:rPr>
              <w:t xml:space="preserve">, </w:t>
            </w:r>
            <w:r w:rsidRPr="00836623">
              <w:rPr>
                <w:rFonts w:ascii="Times New Roman" w:eastAsia="MS Mincho" w:hAnsi="Times New Roman"/>
                <w:sz w:val="22"/>
                <w:szCs w:val="22"/>
              </w:rPr>
              <w:t xml:space="preserve">which is the culminating student teaching internship course. While the candidate receives four observations on the rubric throughout the student teaching experience, only the final (fourth) observation scores will be used for SLO 1. There are 8 major areas assessed on the STAR 2012, and these areas are also aligned to our Conceptual Framework for educator preparation programs: 1) K1: Learner Development and Learning Differences; 2) K2: Content Knowledge; 3) E1: Learning Environments; 4) E2: Application of Content; 4) E3: Assessment; 5) E4: Planning for Instruction; 6) E5: Instructional Strategies; 7) C1: Professional Learning and Ethical Practice; 8) C2: Leadership and Collaboration. These areas collectively represent the content knowledge and pedagogical skills that candidates are required to demonstrate before being recommended for licensure at the end of their programs. For each major area, multiple subscores are collected. The subscores for each major area are averaged to determine the final major area score. The rubric is on a 4-point scale: 0=Not Observed, 1=Developing, 2=Proficient, 3=Accomplished. </w:t>
            </w:r>
          </w:p>
          <w:p w:rsidR="00836623" w:rsidRPr="00836623" w:rsidRDefault="00836623" w:rsidP="00836623">
            <w:pPr>
              <w:keepNext/>
              <w:rPr>
                <w:rFonts w:ascii="Times New Roman" w:eastAsia="MS Mincho" w:hAnsi="Times New Roman"/>
                <w:sz w:val="22"/>
                <w:szCs w:val="22"/>
              </w:rPr>
            </w:pPr>
          </w:p>
          <w:p w:rsidR="00836623" w:rsidRPr="00836623" w:rsidRDefault="00836623" w:rsidP="00836623">
            <w:pPr>
              <w:keepNext/>
              <w:rPr>
                <w:rFonts w:ascii="Times New Roman" w:eastAsia="MS Mincho" w:hAnsi="Times New Roman"/>
                <w:sz w:val="22"/>
                <w:szCs w:val="22"/>
              </w:rPr>
            </w:pPr>
            <w:r w:rsidRPr="00836623">
              <w:rPr>
                <w:rFonts w:ascii="Times New Roman" w:eastAsia="MS Mincho" w:hAnsi="Times New Roman"/>
                <w:sz w:val="22"/>
                <w:szCs w:val="22"/>
              </w:rPr>
              <w:t xml:space="preserve">PRAXIS II is a standardized test offered year-round via the Educational Testing Service. While candidates may take the test whenever they feel prepared to do so, most candidates typically wait until the end of their respective programs. Passing scores for the PRAXIS II test are established by the North Carolina State Board of Education. </w:t>
            </w:r>
          </w:p>
          <w:p w:rsidR="00836623" w:rsidRPr="00836623" w:rsidRDefault="00836623" w:rsidP="00836623">
            <w:pPr>
              <w:keepNext/>
              <w:rPr>
                <w:rFonts w:ascii="Times New Roman" w:eastAsia="MS Mincho" w:hAnsi="Times New Roman"/>
                <w:sz w:val="22"/>
                <w:szCs w:val="22"/>
              </w:rPr>
            </w:pPr>
          </w:p>
          <w:p w:rsidR="00836623" w:rsidRDefault="00836623" w:rsidP="00836623">
            <w:pPr>
              <w:keepNext/>
              <w:rPr>
                <w:rFonts w:ascii="Times New Roman" w:eastAsia="MS Mincho" w:hAnsi="Times New Roman"/>
                <w:sz w:val="22"/>
                <w:szCs w:val="22"/>
              </w:rPr>
            </w:pPr>
            <w:r w:rsidRPr="00836623">
              <w:rPr>
                <w:rFonts w:ascii="Times New Roman" w:eastAsia="MS Mincho" w:hAnsi="Times New Roman"/>
                <w:sz w:val="22"/>
                <w:szCs w:val="22"/>
              </w:rPr>
              <w:t>For the STAR 2012, university supervisor and cooperating teacher scores are collected using the College’s electron</w:t>
            </w:r>
            <w:r w:rsidR="005A0044">
              <w:rPr>
                <w:rFonts w:ascii="Times New Roman" w:eastAsia="MS Mincho" w:hAnsi="Times New Roman"/>
                <w:sz w:val="22"/>
                <w:szCs w:val="22"/>
              </w:rPr>
              <w:t>ic data management system, TaskS</w:t>
            </w:r>
            <w:r w:rsidRPr="00836623">
              <w:rPr>
                <w:rFonts w:ascii="Times New Roman" w:eastAsia="MS Mincho" w:hAnsi="Times New Roman"/>
                <w:sz w:val="22"/>
                <w:szCs w:val="22"/>
              </w:rPr>
              <w:t>tream. For PRAXIS II, scores are accessed via secure ETS login by the COED Licensure Officer. Both STAR 2012 data and PRAXIS II scores are provided to program faculty bi-annually by the COED Office of Assessment and Accreditation. Simple descriptive statistics are used to analyze the scores, and disaggregated findings are reported by term at the college and program levels.  All data reports created by the College of Education are housed on a secure website which is accessible to faculty within the College of Education.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w:t>
            </w:r>
          </w:p>
          <w:p w:rsidR="006D6D0E" w:rsidRPr="00836623" w:rsidRDefault="006D6D0E" w:rsidP="00836623">
            <w:pPr>
              <w:keepNext/>
              <w:rPr>
                <w:rFonts w:ascii="Times New Roman" w:eastAsia="MS Mincho" w:hAnsi="Times New Roman"/>
                <w:sz w:val="22"/>
                <w:szCs w:val="22"/>
              </w:rPr>
            </w:pPr>
          </w:p>
        </w:tc>
      </w:tr>
    </w:tbl>
    <w:p w:rsidR="00836623" w:rsidRPr="00836623" w:rsidRDefault="00836623" w:rsidP="00836623">
      <w:pPr>
        <w:spacing w:line="276" w:lineRule="auto"/>
        <w:rPr>
          <w:rFonts w:ascii="Cambria" w:eastAsia="MS Mincho" w:hAnsi="Cambria"/>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507"/>
      </w:tblGrid>
      <w:tr w:rsidR="00836623" w:rsidRPr="00836623" w:rsidTr="00836623">
        <w:tc>
          <w:tcPr>
            <w:tcW w:w="1050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lastRenderedPageBreak/>
              <w:t xml:space="preserve">Performance Outcome:  </w:t>
            </w:r>
            <w:r w:rsidRPr="00836623">
              <w:rPr>
                <w:rFonts w:ascii="Times New Roman" w:eastAsia="MS Mincho" w:hAnsi="Times New Roman"/>
                <w:sz w:val="22"/>
                <w:szCs w:val="22"/>
              </w:rPr>
              <w:t xml:space="preserve">Identify the percentage of students assessed that should be able to demonstrate proficiency in this student learning outcome </w:t>
            </w:r>
            <w:r w:rsidRPr="00836623">
              <w:rPr>
                <w:rFonts w:ascii="Times New Roman" w:eastAsia="MS Mincho" w:hAnsi="Times New Roman"/>
                <w:sz w:val="22"/>
                <w:szCs w:val="22"/>
                <w:u w:val="single"/>
              </w:rPr>
              <w:t>and</w:t>
            </w:r>
            <w:r w:rsidRPr="00836623">
              <w:rPr>
                <w:rFonts w:ascii="Times New Roman" w:eastAsia="MS Mincho" w:hAnsi="Times New Roman"/>
                <w:sz w:val="22"/>
                <w:szCs w:val="22"/>
              </w:rPr>
              <w:t xml:space="preserve"> the level of proficiency expected.   </w:t>
            </w:r>
            <w:r w:rsidRPr="00836623">
              <w:rPr>
                <w:rFonts w:ascii="Times New Roman" w:eastAsia="MS Mincho" w:hAnsi="Times New Roman"/>
                <w:i/>
                <w:sz w:val="22"/>
                <w:szCs w:val="22"/>
              </w:rPr>
              <w:t>Example: 80% of the students assessed will achieve a score of “acceptable” or higher on the Oral Presentation Scoring Rubric.  (</w:t>
            </w:r>
            <w:r w:rsidRPr="00836623">
              <w:rPr>
                <w:rFonts w:ascii="Times New Roman" w:eastAsia="MS Mincho" w:hAnsi="Times New Roman"/>
                <w:sz w:val="22"/>
                <w:szCs w:val="22"/>
              </w:rPr>
              <w:t>Note: a copy of the scoring rubric, complete with cell descriptors for each level of performance, is to be submitted electronically to the designated folder on the designated shared drive.)</w:t>
            </w:r>
            <w:r w:rsidRPr="00836623">
              <w:rPr>
                <w:rFonts w:ascii="Times New Roman" w:eastAsia="MS Mincho" w:hAnsi="Times New Roman"/>
                <w:sz w:val="22"/>
                <w:szCs w:val="22"/>
                <w:u w:val="single"/>
              </w:rPr>
              <w:t xml:space="preserve"> </w:t>
            </w:r>
          </w:p>
        </w:tc>
      </w:tr>
      <w:tr w:rsidR="00836623" w:rsidRPr="00836623" w:rsidTr="00836623">
        <w:trPr>
          <w:trHeight w:val="917"/>
        </w:trPr>
        <w:tc>
          <w:tcPr>
            <w:tcW w:w="10507"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The program expects </w:t>
            </w:r>
            <w:r w:rsidRPr="00836623">
              <w:rPr>
                <w:rFonts w:ascii="Times New Roman" w:eastAsia="MS Mincho" w:hAnsi="Times New Roman"/>
                <w:b/>
                <w:sz w:val="22"/>
                <w:szCs w:val="22"/>
              </w:rPr>
              <w:t xml:space="preserve">80% or higher </w:t>
            </w:r>
            <w:r w:rsidRPr="00836623">
              <w:rPr>
                <w:rFonts w:ascii="Times New Roman" w:eastAsia="MS Mincho" w:hAnsi="Times New Roman"/>
                <w:sz w:val="22"/>
                <w:szCs w:val="22"/>
              </w:rPr>
              <w:t xml:space="preserve">of its candidates to obtain a score of 2 (“Proficient”) or better on the STAR 2012 rubric, which has a 4-point scale (0-3). </w:t>
            </w:r>
          </w:p>
          <w:p w:rsidR="00836623" w:rsidRPr="00836623" w:rsidRDefault="00836623" w:rsidP="00836623">
            <w:pPr>
              <w:rPr>
                <w:rFonts w:ascii="Times New Roman" w:eastAsia="MS Mincho" w:hAnsi="Times New Roman"/>
                <w:sz w:val="22"/>
                <w:szCs w:val="22"/>
              </w:rPr>
            </w:pPr>
          </w:p>
          <w:p w:rsidR="00836623" w:rsidRDefault="00836623" w:rsidP="00836623">
            <w:pPr>
              <w:rPr>
                <w:rFonts w:ascii="Times New Roman" w:eastAsia="MS Mincho" w:hAnsi="Times New Roman"/>
                <w:bCs/>
                <w:color w:val="FF0000"/>
                <w:sz w:val="22"/>
                <w:szCs w:val="22"/>
              </w:rPr>
            </w:pPr>
            <w:r w:rsidRPr="00836623">
              <w:rPr>
                <w:rFonts w:ascii="Times New Roman" w:eastAsia="MS Mincho" w:hAnsi="Times New Roman"/>
                <w:bCs/>
                <w:sz w:val="22"/>
                <w:szCs w:val="22"/>
              </w:rPr>
              <w:t>In regard to the PRAXIS II, it is the program expectation that all teacher candidates will obtain a passing score.  In the state of North Carolina a passing score for a candidate seeking an initial license to teach Elementary Education, is 227.</w:t>
            </w:r>
            <w:r w:rsidRPr="00836623">
              <w:rPr>
                <w:rFonts w:ascii="Times New Roman" w:eastAsia="MS Mincho" w:hAnsi="Times New Roman"/>
                <w:bCs/>
                <w:color w:val="FF0000"/>
                <w:sz w:val="22"/>
                <w:szCs w:val="22"/>
              </w:rPr>
              <w:t xml:space="preserve"> </w:t>
            </w:r>
          </w:p>
          <w:p w:rsidR="006D6D0E" w:rsidRPr="00836623" w:rsidRDefault="006D6D0E" w:rsidP="00836623">
            <w:pPr>
              <w:rPr>
                <w:rFonts w:ascii="Times New Roman" w:eastAsia="MS Mincho" w:hAnsi="Times New Roman"/>
                <w:bCs/>
                <w:sz w:val="22"/>
                <w:szCs w:val="22"/>
              </w:rPr>
            </w:pPr>
          </w:p>
        </w:tc>
      </w:tr>
    </w:tbl>
    <w:p w:rsidR="00836623" w:rsidRPr="00836623" w:rsidRDefault="00836623" w:rsidP="00836623">
      <w:pPr>
        <w:spacing w:line="276" w:lineRule="auto"/>
        <w:rPr>
          <w:rFonts w:ascii="Cambria" w:eastAsia="MS Mincho" w:hAnsi="Cambria"/>
          <w:sz w:val="22"/>
          <w:szCs w:val="22"/>
        </w:rPr>
      </w:pPr>
    </w:p>
    <w:p w:rsidR="00836623" w:rsidRPr="00836623" w:rsidRDefault="00836623" w:rsidP="00836623">
      <w:pPr>
        <w:keepNext/>
        <w:spacing w:line="276" w:lineRule="auto"/>
        <w:rPr>
          <w:rFonts w:ascii="Cambria" w:eastAsia="MS Mincho" w:hAnsi="Cambria"/>
          <w:sz w:val="22"/>
          <w:szCs w:val="22"/>
        </w:rPr>
      </w:pPr>
      <w:r w:rsidRPr="00836623">
        <w:rPr>
          <w:rFonts w:ascii="Times New Roman" w:eastAsia="MS Mincho" w:hAnsi="Times New Roman"/>
          <w:b/>
          <w:sz w:val="22"/>
          <w:szCs w:val="22"/>
        </w:rPr>
        <w:t xml:space="preserve">Assessment Data: </w:t>
      </w:r>
      <w:r w:rsidRPr="00836623">
        <w:rPr>
          <w:rFonts w:ascii="Times New Roman" w:eastAsia="MS Mincho" w:hAnsi="Times New Roman"/>
          <w:sz w:val="22"/>
          <w:szCs w:val="22"/>
        </w:rPr>
        <w:t xml:space="preserve">NOTE: our data sources have changed; therefore there will be </w:t>
      </w:r>
      <w:r w:rsidRPr="00836623">
        <w:rPr>
          <w:rFonts w:ascii="Times New Roman" w:eastAsia="MS Mincho" w:hAnsi="Times New Roman"/>
          <w:b/>
          <w:sz w:val="22"/>
          <w:szCs w:val="22"/>
        </w:rPr>
        <w:t>two tables</w:t>
      </w:r>
      <w:r w:rsidRPr="00836623">
        <w:rPr>
          <w:rFonts w:ascii="Times New Roman" w:eastAsia="MS Mincho" w:hAnsi="Times New Roman"/>
          <w:sz w:val="22"/>
          <w:szCs w:val="22"/>
        </w:rPr>
        <w:t xml:space="preserve"> here – one for Spring 2014-Fall 2014 data, and one for Spring 2015-Fall 2015 data.</w:t>
      </w:r>
      <w:r w:rsidRPr="00836623">
        <w:rPr>
          <w:rFonts w:ascii="Times New Roman" w:eastAsia="MS Mincho" w:hAnsi="Times New Roman"/>
          <w:sz w:val="22"/>
          <w:szCs w:val="22"/>
        </w:rPr>
        <w:br/>
      </w:r>
    </w:p>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Spring 2014-Fall 2014 Assessment Data </w:t>
      </w:r>
    </w:p>
    <w:p w:rsidR="00836623" w:rsidRPr="00836623" w:rsidRDefault="00836623" w:rsidP="00836623">
      <w:pPr>
        <w:spacing w:line="276" w:lineRule="auto"/>
        <w:rPr>
          <w:rFonts w:ascii="Cambria" w:eastAsia="MS Mincho" w:hAnsi="Cambria"/>
          <w:sz w:val="22"/>
          <w:szCs w:val="22"/>
        </w:rPr>
      </w:pPr>
    </w:p>
    <w:tbl>
      <w:tblPr>
        <w:tblW w:w="8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3"/>
        <w:gridCol w:w="1620"/>
        <w:gridCol w:w="1596"/>
      </w:tblGrid>
      <w:tr w:rsidR="00B92AB2" w:rsidRPr="00836623" w:rsidTr="001675AA">
        <w:tc>
          <w:tcPr>
            <w:tcW w:w="4823" w:type="dxa"/>
            <w:vAlign w:val="bottom"/>
          </w:tcPr>
          <w:p w:rsidR="00B92AB2" w:rsidRPr="00836623" w:rsidRDefault="00B92AB2" w:rsidP="00836623">
            <w:pPr>
              <w:spacing w:line="276" w:lineRule="auto"/>
              <w:jc w:val="right"/>
              <w:rPr>
                <w:rFonts w:ascii="Times New Roman" w:eastAsia="Calibri" w:hAnsi="Times New Roman"/>
                <w:b/>
                <w:bCs/>
                <w:color w:val="000000"/>
              </w:rPr>
            </w:pPr>
            <w:r w:rsidRPr="00836623">
              <w:rPr>
                <w:rFonts w:ascii="Times New Roman" w:eastAsia="Calibri" w:hAnsi="Times New Roman"/>
                <w:b/>
                <w:bCs/>
                <w:color w:val="000000"/>
              </w:rPr>
              <w:t>Program</w:t>
            </w:r>
          </w:p>
        </w:tc>
        <w:tc>
          <w:tcPr>
            <w:tcW w:w="3216" w:type="dxa"/>
            <w:gridSpan w:val="2"/>
            <w:tcBorders>
              <w:top w:val="single" w:sz="4" w:space="0" w:color="auto"/>
              <w:left w:val="nil"/>
              <w:bottom w:val="single" w:sz="4" w:space="0" w:color="auto"/>
              <w:right w:val="single" w:sz="4" w:space="0" w:color="auto"/>
            </w:tcBorders>
          </w:tcPr>
          <w:p w:rsidR="00B92AB2" w:rsidRPr="00836623" w:rsidRDefault="00B92AB2" w:rsidP="00B92AB2">
            <w:pPr>
              <w:spacing w:line="276" w:lineRule="auto"/>
              <w:jc w:val="center"/>
              <w:rPr>
                <w:rFonts w:ascii="Times New Roman" w:eastAsia="Calibri" w:hAnsi="Times New Roman"/>
                <w:b/>
                <w:bCs/>
                <w:color w:val="000000"/>
                <w:sz w:val="20"/>
                <w:szCs w:val="20"/>
              </w:rPr>
            </w:pPr>
            <w:r w:rsidRPr="00836623">
              <w:rPr>
                <w:rFonts w:ascii="Times New Roman" w:eastAsia="Calibri" w:hAnsi="Times New Roman"/>
                <w:b/>
                <w:bCs/>
                <w:color w:val="000000"/>
                <w:sz w:val="20"/>
                <w:szCs w:val="20"/>
              </w:rPr>
              <w:t>Undergraduate ELED</w:t>
            </w:r>
          </w:p>
        </w:tc>
      </w:tr>
      <w:tr w:rsidR="00836623" w:rsidRPr="00836623" w:rsidTr="00836623">
        <w:tc>
          <w:tcPr>
            <w:tcW w:w="4823" w:type="dxa"/>
            <w:noWrap/>
            <w:vAlign w:val="bottom"/>
          </w:tcPr>
          <w:p w:rsidR="00836623" w:rsidRPr="00836623" w:rsidRDefault="00836623" w:rsidP="00836623">
            <w:pPr>
              <w:spacing w:line="276" w:lineRule="auto"/>
              <w:jc w:val="right"/>
              <w:rPr>
                <w:rFonts w:ascii="Times New Roman" w:eastAsia="Calibri" w:hAnsi="Times New Roman"/>
                <w:b/>
                <w:bCs/>
                <w:color w:val="000000"/>
              </w:rPr>
            </w:pPr>
            <w:r w:rsidRPr="00836623">
              <w:rPr>
                <w:rFonts w:ascii="Times New Roman" w:eastAsia="Calibri" w:hAnsi="Times New Roman"/>
                <w:b/>
                <w:bCs/>
                <w:color w:val="000000"/>
              </w:rPr>
              <w:t>Semester</w:t>
            </w:r>
          </w:p>
        </w:tc>
        <w:tc>
          <w:tcPr>
            <w:tcW w:w="1620" w:type="dxa"/>
            <w:tcBorders>
              <w:top w:val="single" w:sz="4" w:space="0" w:color="auto"/>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sz w:val="20"/>
                <w:szCs w:val="20"/>
              </w:rPr>
            </w:pPr>
            <w:r w:rsidRPr="00836623">
              <w:rPr>
                <w:rFonts w:ascii="Times New Roman" w:eastAsia="Calibri" w:hAnsi="Times New Roman"/>
                <w:b/>
                <w:bCs/>
                <w:color w:val="000000"/>
                <w:sz w:val="20"/>
                <w:szCs w:val="20"/>
              </w:rPr>
              <w:t>Spring 2014</w:t>
            </w:r>
          </w:p>
        </w:tc>
        <w:tc>
          <w:tcPr>
            <w:tcW w:w="1596"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sz w:val="20"/>
                <w:szCs w:val="20"/>
              </w:rPr>
            </w:pPr>
            <w:r w:rsidRPr="00836623">
              <w:rPr>
                <w:rFonts w:ascii="Times New Roman" w:eastAsia="Calibri" w:hAnsi="Times New Roman"/>
                <w:b/>
                <w:bCs/>
                <w:color w:val="000000"/>
                <w:sz w:val="20"/>
                <w:szCs w:val="20"/>
              </w:rPr>
              <w:t>Fall 2014</w:t>
            </w:r>
          </w:p>
        </w:tc>
      </w:tr>
      <w:tr w:rsidR="00836623" w:rsidRPr="00836623" w:rsidTr="00836623">
        <w:tc>
          <w:tcPr>
            <w:tcW w:w="4823" w:type="dxa"/>
            <w:vAlign w:val="bottom"/>
          </w:tcPr>
          <w:p w:rsidR="00836623" w:rsidRPr="00836623" w:rsidRDefault="00836623" w:rsidP="00836623">
            <w:pPr>
              <w:spacing w:line="276" w:lineRule="auto"/>
              <w:jc w:val="right"/>
              <w:rPr>
                <w:rFonts w:ascii="Times New Roman" w:eastAsia="Calibri" w:hAnsi="Times New Roman"/>
                <w:b/>
                <w:bCs/>
                <w:color w:val="000000"/>
              </w:rPr>
            </w:pPr>
            <w:r w:rsidRPr="00836623">
              <w:rPr>
                <w:rFonts w:ascii="Times New Roman" w:eastAsia="Calibri" w:hAnsi="Times New Roman"/>
                <w:b/>
                <w:bCs/>
                <w:color w:val="000000"/>
              </w:rPr>
              <w:t>Count</w:t>
            </w:r>
          </w:p>
        </w:tc>
        <w:tc>
          <w:tcPr>
            <w:tcW w:w="1620" w:type="dxa"/>
            <w:shd w:val="clear" w:color="auto" w:fill="FFFFFF"/>
          </w:tcPr>
          <w:p w:rsidR="00836623" w:rsidRPr="00836623" w:rsidRDefault="00836623" w:rsidP="00836623">
            <w:pPr>
              <w:spacing w:line="276" w:lineRule="auto"/>
              <w:jc w:val="center"/>
              <w:rPr>
                <w:rFonts w:ascii="Times New Roman" w:eastAsia="Calibri" w:hAnsi="Times New Roman"/>
                <w:b/>
                <w:bCs/>
                <w:color w:val="000000"/>
                <w:sz w:val="20"/>
                <w:szCs w:val="20"/>
              </w:rPr>
            </w:pPr>
            <w:r w:rsidRPr="00836623">
              <w:rPr>
                <w:rFonts w:ascii="Times New Roman" w:eastAsia="Calibri" w:hAnsi="Times New Roman"/>
                <w:b/>
                <w:bCs/>
                <w:color w:val="000000"/>
                <w:sz w:val="20"/>
                <w:szCs w:val="20"/>
              </w:rPr>
              <w:t>88</w:t>
            </w:r>
          </w:p>
        </w:tc>
        <w:tc>
          <w:tcPr>
            <w:tcW w:w="1596" w:type="dxa"/>
            <w:shd w:val="clear" w:color="auto" w:fill="FFFFFF"/>
          </w:tcPr>
          <w:p w:rsidR="00836623" w:rsidRPr="00836623" w:rsidRDefault="00836623" w:rsidP="00836623">
            <w:pPr>
              <w:spacing w:line="276" w:lineRule="auto"/>
              <w:jc w:val="center"/>
              <w:rPr>
                <w:rFonts w:ascii="Times New Roman" w:eastAsia="Calibri" w:hAnsi="Times New Roman"/>
                <w:b/>
                <w:bCs/>
                <w:color w:val="000000"/>
                <w:sz w:val="20"/>
                <w:szCs w:val="20"/>
              </w:rPr>
            </w:pPr>
            <w:r w:rsidRPr="00836623">
              <w:rPr>
                <w:rFonts w:ascii="Times New Roman" w:eastAsia="Calibri" w:hAnsi="Times New Roman"/>
                <w:b/>
                <w:bCs/>
                <w:color w:val="000000"/>
                <w:sz w:val="20"/>
                <w:szCs w:val="20"/>
              </w:rPr>
              <w:t>56</w:t>
            </w:r>
          </w:p>
        </w:tc>
      </w:tr>
      <w:tr w:rsidR="00836623" w:rsidRPr="00836623" w:rsidTr="00836623">
        <w:tc>
          <w:tcPr>
            <w:tcW w:w="4823" w:type="dxa"/>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K2a Demonstrates Knowledge of Content</w:t>
            </w:r>
          </w:p>
        </w:tc>
        <w:tc>
          <w:tcPr>
            <w:tcW w:w="1620" w:type="dxa"/>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596" w:type="dxa"/>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r>
      <w:tr w:rsidR="00836623" w:rsidRPr="00836623" w:rsidTr="00836623">
        <w:tc>
          <w:tcPr>
            <w:tcW w:w="4823" w:type="dxa"/>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K1b Implements Interdisciplinary Approaches and Multiple Perspectives for Teaching Content</w:t>
            </w:r>
          </w:p>
        </w:tc>
        <w:tc>
          <w:tcPr>
            <w:tcW w:w="1620" w:type="dxa"/>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99%</w:t>
            </w:r>
          </w:p>
        </w:tc>
        <w:tc>
          <w:tcPr>
            <w:tcW w:w="1596" w:type="dxa"/>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95%</w:t>
            </w:r>
          </w:p>
        </w:tc>
      </w:tr>
      <w:tr w:rsidR="00836623" w:rsidRPr="00836623" w:rsidTr="00836623">
        <w:tc>
          <w:tcPr>
            <w:tcW w:w="4823" w:type="dxa"/>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E4a Develops plans that are Aligned with the State and District Curriculum</w:t>
            </w:r>
          </w:p>
        </w:tc>
        <w:tc>
          <w:tcPr>
            <w:tcW w:w="1620" w:type="dxa"/>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596" w:type="dxa"/>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98%</w:t>
            </w:r>
          </w:p>
        </w:tc>
      </w:tr>
      <w:tr w:rsidR="00B92AB2" w:rsidRPr="00836623" w:rsidTr="00836623">
        <w:tc>
          <w:tcPr>
            <w:tcW w:w="4823" w:type="dxa"/>
            <w:vAlign w:val="bottom"/>
          </w:tcPr>
          <w:p w:rsidR="00B92AB2" w:rsidRPr="00836623" w:rsidRDefault="00B92AB2" w:rsidP="00836623">
            <w:pPr>
              <w:spacing w:line="276" w:lineRule="auto"/>
              <w:jc w:val="right"/>
              <w:rPr>
                <w:rFonts w:ascii="Times New Roman" w:eastAsia="Calibri" w:hAnsi="Times New Roman"/>
                <w:b/>
                <w:bCs/>
                <w:color w:val="000000"/>
              </w:rPr>
            </w:pPr>
            <w:r>
              <w:rPr>
                <w:rFonts w:ascii="Times New Roman" w:eastAsia="Calibri" w:hAnsi="Times New Roman"/>
                <w:b/>
                <w:bCs/>
                <w:color w:val="000000"/>
              </w:rPr>
              <w:t>Semester</w:t>
            </w:r>
          </w:p>
        </w:tc>
        <w:tc>
          <w:tcPr>
            <w:tcW w:w="1620" w:type="dxa"/>
          </w:tcPr>
          <w:p w:rsidR="00B92AB2" w:rsidRPr="00B92AB2" w:rsidRDefault="00B92AB2" w:rsidP="00836623">
            <w:pPr>
              <w:spacing w:line="276" w:lineRule="auto"/>
              <w:jc w:val="center"/>
              <w:rPr>
                <w:rFonts w:ascii="Times New Roman" w:eastAsia="Calibri" w:hAnsi="Times New Roman"/>
                <w:b/>
              </w:rPr>
            </w:pPr>
            <w:r w:rsidRPr="00B92AB2">
              <w:rPr>
                <w:rFonts w:ascii="Times New Roman" w:eastAsia="Calibri" w:hAnsi="Times New Roman"/>
                <w:b/>
              </w:rPr>
              <w:t>2013-2014</w:t>
            </w:r>
          </w:p>
        </w:tc>
        <w:tc>
          <w:tcPr>
            <w:tcW w:w="1596" w:type="dxa"/>
            <w:shd w:val="clear" w:color="auto" w:fill="BFBFBF" w:themeFill="background1" w:themeFillShade="BF"/>
          </w:tcPr>
          <w:p w:rsidR="00B92AB2" w:rsidRPr="00836623" w:rsidRDefault="00B92AB2" w:rsidP="00836623">
            <w:pPr>
              <w:spacing w:line="276" w:lineRule="auto"/>
              <w:jc w:val="center"/>
              <w:rPr>
                <w:rFonts w:ascii="Times New Roman" w:eastAsia="Calibri" w:hAnsi="Times New Roman"/>
                <w:b/>
                <w:sz w:val="20"/>
                <w:szCs w:val="20"/>
              </w:rPr>
            </w:pPr>
          </w:p>
        </w:tc>
      </w:tr>
      <w:tr w:rsidR="00836623" w:rsidRPr="00836623" w:rsidTr="00836623">
        <w:tc>
          <w:tcPr>
            <w:tcW w:w="4823" w:type="dxa"/>
            <w:vAlign w:val="bottom"/>
          </w:tcPr>
          <w:p w:rsidR="00836623" w:rsidRPr="00836623" w:rsidRDefault="00836623" w:rsidP="00836623">
            <w:pPr>
              <w:spacing w:line="276" w:lineRule="auto"/>
              <w:jc w:val="right"/>
              <w:rPr>
                <w:rFonts w:ascii="Times New Roman" w:eastAsia="Calibri" w:hAnsi="Times New Roman"/>
              </w:rPr>
            </w:pPr>
            <w:r w:rsidRPr="00836623">
              <w:rPr>
                <w:rFonts w:ascii="Times New Roman" w:eastAsia="Calibri" w:hAnsi="Times New Roman"/>
                <w:b/>
                <w:bCs/>
                <w:color w:val="000000"/>
              </w:rPr>
              <w:t>Count</w:t>
            </w:r>
          </w:p>
        </w:tc>
        <w:tc>
          <w:tcPr>
            <w:tcW w:w="1620" w:type="dxa"/>
          </w:tcPr>
          <w:p w:rsidR="00836623" w:rsidRPr="00B92AB2" w:rsidRDefault="00B92AB2" w:rsidP="00836623">
            <w:pPr>
              <w:spacing w:line="276" w:lineRule="auto"/>
              <w:jc w:val="center"/>
              <w:rPr>
                <w:rFonts w:ascii="Times New Roman" w:eastAsia="Calibri" w:hAnsi="Times New Roman"/>
                <w:b/>
              </w:rPr>
            </w:pPr>
            <w:r w:rsidRPr="00B92AB2">
              <w:rPr>
                <w:rFonts w:ascii="Times New Roman" w:eastAsia="Calibri" w:hAnsi="Times New Roman"/>
              </w:rPr>
              <w:t>213</w:t>
            </w:r>
          </w:p>
        </w:tc>
        <w:tc>
          <w:tcPr>
            <w:tcW w:w="1596" w:type="dxa"/>
            <w:shd w:val="clear" w:color="auto" w:fill="BFBFBF" w:themeFill="background1" w:themeFillShade="BF"/>
          </w:tcPr>
          <w:p w:rsidR="00836623" w:rsidRPr="00836623" w:rsidRDefault="00836623" w:rsidP="00836623">
            <w:pPr>
              <w:spacing w:line="276" w:lineRule="auto"/>
              <w:jc w:val="center"/>
              <w:rPr>
                <w:rFonts w:ascii="Times New Roman" w:eastAsia="Calibri" w:hAnsi="Times New Roman"/>
                <w:b/>
                <w:sz w:val="20"/>
                <w:szCs w:val="20"/>
              </w:rPr>
            </w:pPr>
          </w:p>
        </w:tc>
      </w:tr>
      <w:tr w:rsidR="00836623" w:rsidRPr="00836623" w:rsidTr="00836623">
        <w:tc>
          <w:tcPr>
            <w:tcW w:w="4823" w:type="dxa"/>
            <w:vAlign w:val="bottom"/>
          </w:tcPr>
          <w:p w:rsidR="00836623" w:rsidRPr="00B92AB2" w:rsidRDefault="00836623" w:rsidP="00836623">
            <w:pPr>
              <w:spacing w:line="276" w:lineRule="auto"/>
              <w:rPr>
                <w:rFonts w:ascii="Times New Roman" w:eastAsia="Calibri" w:hAnsi="Times New Roman"/>
                <w:bCs/>
                <w:color w:val="000000"/>
              </w:rPr>
            </w:pPr>
            <w:r w:rsidRPr="00B92AB2">
              <w:rPr>
                <w:rFonts w:ascii="Times New Roman" w:eastAsia="Calibri" w:hAnsi="Times New Roman"/>
                <w:color w:val="000000"/>
              </w:rPr>
              <w:t>PRAXIS II</w:t>
            </w:r>
          </w:p>
        </w:tc>
        <w:tc>
          <w:tcPr>
            <w:tcW w:w="1620" w:type="dxa"/>
          </w:tcPr>
          <w:p w:rsidR="00836623" w:rsidRPr="00B92AB2" w:rsidRDefault="00B92AB2" w:rsidP="00836623">
            <w:pPr>
              <w:spacing w:line="276" w:lineRule="auto"/>
              <w:jc w:val="center"/>
              <w:rPr>
                <w:rFonts w:ascii="Times New Roman" w:eastAsia="Calibri" w:hAnsi="Times New Roman"/>
              </w:rPr>
            </w:pPr>
            <w:r w:rsidRPr="00836623">
              <w:rPr>
                <w:rFonts w:ascii="Times New Roman" w:eastAsia="Calibri" w:hAnsi="Times New Roman"/>
              </w:rPr>
              <w:t>99%</w:t>
            </w:r>
          </w:p>
        </w:tc>
        <w:tc>
          <w:tcPr>
            <w:tcW w:w="1596" w:type="dxa"/>
            <w:shd w:val="clear" w:color="auto" w:fill="BFBFBF" w:themeFill="background1" w:themeFillShade="BF"/>
          </w:tcPr>
          <w:p w:rsidR="00836623" w:rsidRPr="00836623" w:rsidRDefault="00836623" w:rsidP="00836623">
            <w:pPr>
              <w:spacing w:line="276" w:lineRule="auto"/>
              <w:jc w:val="center"/>
              <w:rPr>
                <w:rFonts w:ascii="Times New Roman" w:eastAsia="Calibri" w:hAnsi="Times New Roman"/>
              </w:rPr>
            </w:pPr>
          </w:p>
        </w:tc>
      </w:tr>
    </w:tbl>
    <w:p w:rsidR="00836623" w:rsidRPr="00836623" w:rsidRDefault="00836623" w:rsidP="00836623">
      <w:pPr>
        <w:keepNext/>
        <w:spacing w:line="276" w:lineRule="auto"/>
        <w:rPr>
          <w:rFonts w:ascii="Cambria" w:eastAsia="MS Mincho" w:hAnsi="Cambria"/>
          <w:sz w:val="22"/>
          <w:szCs w:val="22"/>
        </w:rPr>
      </w:pPr>
    </w:p>
    <w:p w:rsidR="00836623" w:rsidRPr="00836623" w:rsidRDefault="00836623" w:rsidP="00836623">
      <w:pPr>
        <w:keepNext/>
        <w:spacing w:line="276" w:lineRule="auto"/>
        <w:rPr>
          <w:rFonts w:ascii="Times New Roman" w:eastAsia="MS Mincho" w:hAnsi="Times New Roman"/>
          <w:b/>
          <w:sz w:val="22"/>
          <w:szCs w:val="22"/>
        </w:rPr>
      </w:pPr>
    </w:p>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Spring 2015-Fall 2015 Assessment Data</w:t>
      </w:r>
    </w:p>
    <w:p w:rsidR="00836623" w:rsidRPr="00836623" w:rsidRDefault="00836623" w:rsidP="00836623">
      <w:pPr>
        <w:spacing w:line="276" w:lineRule="auto"/>
        <w:rPr>
          <w:rFonts w:ascii="Times New Roman" w:eastAsia="MS Mincho" w:hAnsi="Times New Roman"/>
          <w:b/>
          <w:color w:val="FF0000"/>
          <w:sz w:val="22"/>
          <w:szCs w:val="22"/>
        </w:rPr>
      </w:pPr>
      <w:r w:rsidRPr="00836623">
        <w:rPr>
          <w:rFonts w:ascii="Times New Roman" w:eastAsia="MS Mincho" w:hAnsi="Times New Roman"/>
          <w:b/>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2250"/>
        <w:gridCol w:w="1170"/>
        <w:gridCol w:w="1260"/>
        <w:gridCol w:w="1260"/>
        <w:gridCol w:w="1350"/>
      </w:tblGrid>
      <w:tr w:rsidR="00836623" w:rsidRPr="00836623" w:rsidTr="00836623">
        <w:tc>
          <w:tcPr>
            <w:tcW w:w="3325" w:type="dxa"/>
          </w:tcPr>
          <w:p w:rsidR="00836623" w:rsidRPr="00836623" w:rsidRDefault="00836623" w:rsidP="00836623">
            <w:pPr>
              <w:keepNext/>
              <w:spacing w:line="276" w:lineRule="auto"/>
              <w:jc w:val="right"/>
              <w:rPr>
                <w:rFonts w:ascii="Times New Roman" w:eastAsia="MS Mincho" w:hAnsi="Times New Roman"/>
                <w:b/>
                <w:sz w:val="22"/>
                <w:szCs w:val="22"/>
              </w:rPr>
            </w:pPr>
          </w:p>
        </w:tc>
        <w:tc>
          <w:tcPr>
            <w:tcW w:w="2250" w:type="dxa"/>
          </w:tcPr>
          <w:p w:rsidR="00836623" w:rsidRPr="00836623" w:rsidRDefault="00836623" w:rsidP="00836623">
            <w:pPr>
              <w:keepNext/>
              <w:spacing w:line="276" w:lineRule="auto"/>
              <w:jc w:val="right"/>
              <w:rPr>
                <w:rFonts w:ascii="Times New Roman" w:eastAsia="MS Mincho" w:hAnsi="Times New Roman"/>
                <w:b/>
                <w:sz w:val="22"/>
                <w:szCs w:val="22"/>
              </w:rPr>
            </w:pPr>
            <w:r w:rsidRPr="00836623">
              <w:rPr>
                <w:rFonts w:ascii="Times New Roman" w:eastAsia="MS Mincho" w:hAnsi="Times New Roman"/>
                <w:b/>
                <w:sz w:val="22"/>
                <w:szCs w:val="22"/>
              </w:rPr>
              <w:t>Program</w:t>
            </w:r>
          </w:p>
        </w:tc>
        <w:tc>
          <w:tcPr>
            <w:tcW w:w="5040" w:type="dxa"/>
            <w:gridSpan w:val="4"/>
          </w:tcPr>
          <w:p w:rsidR="00836623" w:rsidRPr="00836623" w:rsidRDefault="00836623" w:rsidP="00836623">
            <w:pPr>
              <w:spacing w:after="160" w:line="259" w:lineRule="auto"/>
              <w:jc w:val="center"/>
              <w:rPr>
                <w:rFonts w:ascii="Times New Roman" w:eastAsia="MS Mincho" w:hAnsi="Times New Roman"/>
                <w:b/>
                <w:sz w:val="22"/>
                <w:szCs w:val="22"/>
              </w:rPr>
            </w:pPr>
            <w:r w:rsidRPr="00836623">
              <w:rPr>
                <w:rFonts w:ascii="Times New Roman" w:eastAsia="MS Mincho" w:hAnsi="Times New Roman"/>
                <w:b/>
                <w:sz w:val="22"/>
                <w:szCs w:val="22"/>
              </w:rPr>
              <w:t>Undergraduate ELED</w:t>
            </w:r>
          </w:p>
        </w:tc>
      </w:tr>
      <w:tr w:rsidR="00836623" w:rsidRPr="00836623" w:rsidTr="00836623">
        <w:tc>
          <w:tcPr>
            <w:tcW w:w="3325" w:type="dxa"/>
          </w:tcPr>
          <w:p w:rsidR="00836623" w:rsidRPr="00836623" w:rsidRDefault="00836623" w:rsidP="00836623">
            <w:pPr>
              <w:keepNext/>
              <w:spacing w:line="276" w:lineRule="auto"/>
              <w:jc w:val="right"/>
              <w:rPr>
                <w:rFonts w:ascii="Times New Roman" w:eastAsia="MS Mincho" w:hAnsi="Times New Roman"/>
                <w:b/>
                <w:sz w:val="22"/>
                <w:szCs w:val="22"/>
              </w:rPr>
            </w:pPr>
          </w:p>
        </w:tc>
        <w:tc>
          <w:tcPr>
            <w:tcW w:w="2250" w:type="dxa"/>
          </w:tcPr>
          <w:p w:rsidR="00836623" w:rsidRPr="00836623" w:rsidRDefault="00836623" w:rsidP="00836623">
            <w:pPr>
              <w:keepNext/>
              <w:spacing w:line="276" w:lineRule="auto"/>
              <w:jc w:val="right"/>
              <w:rPr>
                <w:rFonts w:ascii="Times New Roman" w:eastAsia="MS Mincho" w:hAnsi="Times New Roman"/>
                <w:b/>
                <w:sz w:val="22"/>
                <w:szCs w:val="22"/>
              </w:rPr>
            </w:pPr>
            <w:r w:rsidRPr="00836623">
              <w:rPr>
                <w:rFonts w:ascii="Times New Roman" w:eastAsia="MS Mincho" w:hAnsi="Times New Roman"/>
                <w:b/>
                <w:sz w:val="22"/>
                <w:szCs w:val="22"/>
              </w:rPr>
              <w:t>Semester</w:t>
            </w:r>
          </w:p>
        </w:tc>
        <w:tc>
          <w:tcPr>
            <w:tcW w:w="2430" w:type="dxa"/>
            <w:gridSpan w:val="2"/>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Fall 2015</w:t>
            </w:r>
          </w:p>
        </w:tc>
        <w:tc>
          <w:tcPr>
            <w:tcW w:w="2610" w:type="dxa"/>
            <w:gridSpan w:val="2"/>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Spring 2015</w:t>
            </w:r>
          </w:p>
        </w:tc>
      </w:tr>
      <w:tr w:rsidR="00836623" w:rsidRPr="00836623" w:rsidTr="00836623">
        <w:tc>
          <w:tcPr>
            <w:tcW w:w="3325" w:type="dxa"/>
          </w:tcPr>
          <w:p w:rsidR="00836623" w:rsidRPr="00836623" w:rsidRDefault="00836623" w:rsidP="00836623">
            <w:pPr>
              <w:keepNext/>
              <w:spacing w:line="276" w:lineRule="auto"/>
              <w:jc w:val="center"/>
              <w:rPr>
                <w:rFonts w:ascii="Times New Roman" w:eastAsia="MS Mincho" w:hAnsi="Times New Roman"/>
                <w:b/>
                <w:sz w:val="22"/>
                <w:szCs w:val="22"/>
              </w:rPr>
            </w:pPr>
          </w:p>
        </w:tc>
        <w:tc>
          <w:tcPr>
            <w:tcW w:w="2250" w:type="dxa"/>
          </w:tcPr>
          <w:p w:rsidR="00836623" w:rsidRPr="00836623" w:rsidRDefault="00836623" w:rsidP="00836623">
            <w:pPr>
              <w:keepNext/>
              <w:spacing w:line="276" w:lineRule="auto"/>
              <w:jc w:val="right"/>
              <w:rPr>
                <w:rFonts w:ascii="Times New Roman" w:eastAsia="MS Mincho" w:hAnsi="Times New Roman"/>
                <w:b/>
                <w:sz w:val="22"/>
                <w:szCs w:val="22"/>
              </w:rPr>
            </w:pPr>
            <w:r w:rsidRPr="00836623">
              <w:rPr>
                <w:rFonts w:ascii="Times New Roman" w:eastAsia="MS Mincho" w:hAnsi="Times New Roman"/>
                <w:b/>
                <w:sz w:val="22"/>
                <w:szCs w:val="22"/>
              </w:rPr>
              <w:t>Count</w:t>
            </w:r>
          </w:p>
        </w:tc>
        <w:tc>
          <w:tcPr>
            <w:tcW w:w="1170" w:type="dxa"/>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48</w:t>
            </w:r>
          </w:p>
        </w:tc>
        <w:tc>
          <w:tcPr>
            <w:tcW w:w="1260" w:type="dxa"/>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48</w:t>
            </w:r>
          </w:p>
        </w:tc>
        <w:tc>
          <w:tcPr>
            <w:tcW w:w="1260" w:type="dxa"/>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104</w:t>
            </w:r>
          </w:p>
        </w:tc>
        <w:tc>
          <w:tcPr>
            <w:tcW w:w="1350" w:type="dxa"/>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95</w:t>
            </w:r>
          </w:p>
        </w:tc>
      </w:tr>
      <w:tr w:rsidR="00836623" w:rsidRPr="00836623" w:rsidTr="00836623">
        <w:tc>
          <w:tcPr>
            <w:tcW w:w="3325"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Calibri" w:hAnsi="Times New Roman"/>
                <w:b/>
                <w:bCs/>
                <w:color w:val="000000"/>
                <w:sz w:val="22"/>
                <w:szCs w:val="22"/>
              </w:rPr>
              <w:t>STAR 2012</w:t>
            </w:r>
          </w:p>
        </w:tc>
        <w:tc>
          <w:tcPr>
            <w:tcW w:w="2250" w:type="dxa"/>
          </w:tcPr>
          <w:p w:rsidR="00836623" w:rsidRPr="00836623" w:rsidRDefault="00836623" w:rsidP="00836623">
            <w:pPr>
              <w:keepNext/>
              <w:spacing w:line="276" w:lineRule="auto"/>
              <w:rPr>
                <w:rFonts w:ascii="Times New Roman" w:eastAsia="MS Mincho" w:hAnsi="Times New Roman"/>
                <w:b/>
                <w:sz w:val="22"/>
                <w:szCs w:val="22"/>
              </w:rPr>
            </w:pPr>
          </w:p>
        </w:tc>
        <w:tc>
          <w:tcPr>
            <w:tcW w:w="1170" w:type="dxa"/>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US STAR 2012</w:t>
            </w:r>
          </w:p>
        </w:tc>
        <w:tc>
          <w:tcPr>
            <w:tcW w:w="1260" w:type="dxa"/>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CT STAR 2012</w:t>
            </w:r>
          </w:p>
        </w:tc>
        <w:tc>
          <w:tcPr>
            <w:tcW w:w="1260" w:type="dxa"/>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US STAR 2012</w:t>
            </w:r>
          </w:p>
        </w:tc>
        <w:tc>
          <w:tcPr>
            <w:tcW w:w="1350" w:type="dxa"/>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CT STAR 2012</w:t>
            </w:r>
          </w:p>
        </w:tc>
      </w:tr>
      <w:tr w:rsidR="00836623" w:rsidRPr="00836623" w:rsidTr="006D6D0E">
        <w:trPr>
          <w:trHeight w:val="332"/>
        </w:trPr>
        <w:tc>
          <w:tcPr>
            <w:tcW w:w="3325" w:type="dxa"/>
            <w:vMerge w:val="restart"/>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Calibri" w:hAnsi="Times New Roman"/>
                <w:bCs/>
                <w:color w:val="000000"/>
                <w:sz w:val="22"/>
                <w:szCs w:val="22"/>
              </w:rPr>
              <w:t>K1 AVERAGE:  Learner Development &amp; Learning Differences</w:t>
            </w: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2.42</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2.48</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2.47</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2.58</w:t>
            </w:r>
          </w:p>
        </w:tc>
      </w:tr>
      <w:tr w:rsidR="00836623" w:rsidRPr="00836623" w:rsidTr="006D6D0E">
        <w:tc>
          <w:tcPr>
            <w:tcW w:w="3325" w:type="dxa"/>
            <w:vMerge/>
          </w:tcPr>
          <w:p w:rsidR="00836623" w:rsidRPr="00836623" w:rsidRDefault="00836623" w:rsidP="00836623">
            <w:pPr>
              <w:keepNext/>
              <w:spacing w:line="276" w:lineRule="auto"/>
              <w:rPr>
                <w:rFonts w:ascii="Times New Roman" w:eastAsia="MS Mincho" w:hAnsi="Times New Roman"/>
                <w:b/>
                <w:sz w:val="22"/>
                <w:szCs w:val="22"/>
              </w:rPr>
            </w:pP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98.96%</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98.96%</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99.52%</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98.99%</w:t>
            </w:r>
          </w:p>
        </w:tc>
      </w:tr>
      <w:tr w:rsidR="00836623" w:rsidRPr="00836623" w:rsidTr="006D6D0E">
        <w:trPr>
          <w:trHeight w:val="240"/>
        </w:trPr>
        <w:tc>
          <w:tcPr>
            <w:tcW w:w="3325" w:type="dxa"/>
            <w:vMerge w:val="restart"/>
          </w:tcPr>
          <w:p w:rsidR="00836623" w:rsidRPr="00836623" w:rsidRDefault="00836623" w:rsidP="00836623">
            <w:pPr>
              <w:keepNext/>
              <w:spacing w:line="276" w:lineRule="auto"/>
              <w:rPr>
                <w:rFonts w:ascii="Times New Roman" w:eastAsia="Calibri" w:hAnsi="Times New Roman"/>
                <w:bCs/>
                <w:color w:val="000000"/>
                <w:sz w:val="22"/>
                <w:szCs w:val="22"/>
              </w:rPr>
            </w:pPr>
            <w:r w:rsidRPr="00836623">
              <w:rPr>
                <w:rFonts w:ascii="Times New Roman" w:eastAsia="Calibri" w:hAnsi="Times New Roman"/>
                <w:bCs/>
                <w:color w:val="000000"/>
                <w:sz w:val="22"/>
                <w:szCs w:val="22"/>
              </w:rPr>
              <w:t>K2 AVERAGE:  Content Knowledge</w:t>
            </w: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2.38</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2.44</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2.56</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2.59</w:t>
            </w:r>
          </w:p>
        </w:tc>
      </w:tr>
      <w:tr w:rsidR="00836623" w:rsidRPr="00836623" w:rsidTr="006D6D0E">
        <w:trPr>
          <w:trHeight w:val="285"/>
        </w:trPr>
        <w:tc>
          <w:tcPr>
            <w:tcW w:w="3325" w:type="dxa"/>
            <w:vMerge/>
          </w:tcPr>
          <w:p w:rsidR="00836623" w:rsidRPr="00836623" w:rsidRDefault="00836623" w:rsidP="00836623">
            <w:pPr>
              <w:keepNext/>
              <w:spacing w:line="276" w:lineRule="auto"/>
              <w:rPr>
                <w:rFonts w:ascii="Times New Roman" w:eastAsia="Calibri" w:hAnsi="Times New Roman"/>
                <w:bCs/>
                <w:color w:val="000000"/>
                <w:sz w:val="22"/>
                <w:szCs w:val="22"/>
              </w:rPr>
            </w:pP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97.92%</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97.92%</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100%</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99.24%</w:t>
            </w:r>
          </w:p>
        </w:tc>
      </w:tr>
      <w:tr w:rsidR="00836623" w:rsidRPr="00836623" w:rsidTr="006D6D0E">
        <w:trPr>
          <w:trHeight w:val="285"/>
        </w:trPr>
        <w:tc>
          <w:tcPr>
            <w:tcW w:w="3325" w:type="dxa"/>
            <w:vMerge w:val="restart"/>
          </w:tcPr>
          <w:p w:rsidR="00836623" w:rsidRPr="00836623" w:rsidRDefault="00836623" w:rsidP="00836623">
            <w:pPr>
              <w:keepNext/>
              <w:spacing w:line="276" w:lineRule="auto"/>
              <w:rPr>
                <w:rFonts w:ascii="Times New Roman" w:eastAsia="Calibri" w:hAnsi="Times New Roman"/>
                <w:bCs/>
                <w:color w:val="000000"/>
                <w:sz w:val="22"/>
                <w:szCs w:val="22"/>
              </w:rPr>
            </w:pPr>
            <w:r w:rsidRPr="00836623">
              <w:rPr>
                <w:rFonts w:ascii="Times New Roman" w:eastAsia="Calibri" w:hAnsi="Times New Roman"/>
                <w:bCs/>
                <w:color w:val="000000"/>
                <w:sz w:val="22"/>
                <w:szCs w:val="22"/>
              </w:rPr>
              <w:t>E1 AVERAGE:  Learning Environments</w:t>
            </w: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2.54</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2.54</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2.63</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2.64</w:t>
            </w:r>
          </w:p>
        </w:tc>
      </w:tr>
      <w:tr w:rsidR="00836623" w:rsidRPr="00836623" w:rsidTr="006D6D0E">
        <w:trPr>
          <w:trHeight w:val="285"/>
        </w:trPr>
        <w:tc>
          <w:tcPr>
            <w:tcW w:w="3325" w:type="dxa"/>
            <w:vMerge/>
          </w:tcPr>
          <w:p w:rsidR="00836623" w:rsidRPr="00836623" w:rsidRDefault="00836623" w:rsidP="00836623">
            <w:pPr>
              <w:keepNext/>
              <w:spacing w:line="276" w:lineRule="auto"/>
              <w:rPr>
                <w:rFonts w:ascii="Times New Roman" w:eastAsia="Calibri" w:hAnsi="Times New Roman"/>
                <w:bCs/>
                <w:color w:val="000000"/>
                <w:sz w:val="22"/>
                <w:szCs w:val="22"/>
              </w:rPr>
            </w:pP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98.96%</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98.44%</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99.28%</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97.22%</w:t>
            </w:r>
          </w:p>
        </w:tc>
      </w:tr>
      <w:tr w:rsidR="00836623" w:rsidRPr="00836623" w:rsidTr="006D6D0E">
        <w:trPr>
          <w:trHeight w:val="285"/>
        </w:trPr>
        <w:tc>
          <w:tcPr>
            <w:tcW w:w="3325" w:type="dxa"/>
            <w:vMerge w:val="restart"/>
          </w:tcPr>
          <w:p w:rsidR="00836623" w:rsidRPr="00836623" w:rsidRDefault="00836623" w:rsidP="00836623">
            <w:pPr>
              <w:keepNext/>
              <w:spacing w:line="276" w:lineRule="auto"/>
              <w:rPr>
                <w:rFonts w:ascii="Times New Roman" w:eastAsia="Calibri" w:hAnsi="Times New Roman"/>
                <w:bCs/>
                <w:color w:val="000000"/>
                <w:sz w:val="22"/>
                <w:szCs w:val="22"/>
              </w:rPr>
            </w:pPr>
            <w:r w:rsidRPr="00836623">
              <w:rPr>
                <w:rFonts w:ascii="Times New Roman" w:eastAsia="Calibri" w:hAnsi="Times New Roman"/>
                <w:bCs/>
                <w:color w:val="000000"/>
                <w:sz w:val="22"/>
                <w:szCs w:val="22"/>
              </w:rPr>
              <w:t>E2 AVERAGE:  Application of Content</w:t>
            </w: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2.38</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2.42</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2.55</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2.58</w:t>
            </w:r>
          </w:p>
        </w:tc>
      </w:tr>
      <w:tr w:rsidR="00836623" w:rsidRPr="00836623" w:rsidTr="006D6D0E">
        <w:trPr>
          <w:trHeight w:val="285"/>
        </w:trPr>
        <w:tc>
          <w:tcPr>
            <w:tcW w:w="3325" w:type="dxa"/>
            <w:vMerge/>
          </w:tcPr>
          <w:p w:rsidR="00836623" w:rsidRPr="00836623" w:rsidRDefault="00836623" w:rsidP="00836623">
            <w:pPr>
              <w:keepNext/>
              <w:spacing w:line="276" w:lineRule="auto"/>
              <w:rPr>
                <w:rFonts w:ascii="Times New Roman" w:eastAsia="Calibri" w:hAnsi="Times New Roman"/>
                <w:bCs/>
                <w:color w:val="000000"/>
                <w:sz w:val="22"/>
                <w:szCs w:val="22"/>
              </w:rPr>
            </w:pP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98.96%</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97.92%</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99.28%</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99.49%</w:t>
            </w:r>
          </w:p>
        </w:tc>
      </w:tr>
      <w:tr w:rsidR="00836623" w:rsidRPr="00836623" w:rsidTr="006D6D0E">
        <w:trPr>
          <w:trHeight w:val="285"/>
        </w:trPr>
        <w:tc>
          <w:tcPr>
            <w:tcW w:w="3325" w:type="dxa"/>
            <w:vMerge w:val="restart"/>
          </w:tcPr>
          <w:p w:rsidR="00836623" w:rsidRPr="00836623" w:rsidRDefault="00836623" w:rsidP="00836623">
            <w:pPr>
              <w:keepNext/>
              <w:spacing w:line="276" w:lineRule="auto"/>
              <w:rPr>
                <w:rFonts w:ascii="Times New Roman" w:eastAsia="Calibri" w:hAnsi="Times New Roman"/>
                <w:bCs/>
                <w:color w:val="000000"/>
                <w:sz w:val="22"/>
                <w:szCs w:val="22"/>
              </w:rPr>
            </w:pPr>
            <w:r w:rsidRPr="00836623">
              <w:rPr>
                <w:rFonts w:ascii="Times New Roman" w:eastAsia="Calibri" w:hAnsi="Times New Roman"/>
                <w:bCs/>
                <w:color w:val="000000"/>
                <w:sz w:val="22"/>
                <w:szCs w:val="22"/>
              </w:rPr>
              <w:t>E3 AVERAGE:  Assessment</w:t>
            </w: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2.32</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2.35</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2.48</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2.52</w:t>
            </w:r>
          </w:p>
        </w:tc>
      </w:tr>
      <w:tr w:rsidR="00836623" w:rsidRPr="00836623" w:rsidTr="006D6D0E">
        <w:trPr>
          <w:trHeight w:val="285"/>
        </w:trPr>
        <w:tc>
          <w:tcPr>
            <w:tcW w:w="3325" w:type="dxa"/>
            <w:vMerge/>
          </w:tcPr>
          <w:p w:rsidR="00836623" w:rsidRPr="00836623" w:rsidRDefault="00836623" w:rsidP="00836623">
            <w:pPr>
              <w:keepNext/>
              <w:spacing w:line="276" w:lineRule="auto"/>
              <w:rPr>
                <w:rFonts w:ascii="Times New Roman" w:eastAsia="Calibri" w:hAnsi="Times New Roman"/>
                <w:bCs/>
                <w:color w:val="000000"/>
                <w:sz w:val="22"/>
                <w:szCs w:val="22"/>
              </w:rPr>
            </w:pP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100%</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97.92%</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99.76%</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97.98%</w:t>
            </w:r>
          </w:p>
        </w:tc>
      </w:tr>
      <w:tr w:rsidR="00836623" w:rsidRPr="00836623" w:rsidTr="006D6D0E">
        <w:trPr>
          <w:trHeight w:val="285"/>
        </w:trPr>
        <w:tc>
          <w:tcPr>
            <w:tcW w:w="3325" w:type="dxa"/>
            <w:vMerge w:val="restart"/>
          </w:tcPr>
          <w:p w:rsidR="00836623" w:rsidRPr="00836623" w:rsidRDefault="00836623" w:rsidP="00836623">
            <w:pPr>
              <w:keepNext/>
              <w:tabs>
                <w:tab w:val="left" w:pos="900"/>
              </w:tabs>
              <w:spacing w:line="276" w:lineRule="auto"/>
              <w:rPr>
                <w:rFonts w:ascii="Times New Roman" w:eastAsia="Calibri" w:hAnsi="Times New Roman"/>
                <w:bCs/>
                <w:color w:val="000000"/>
                <w:sz w:val="22"/>
                <w:szCs w:val="22"/>
              </w:rPr>
            </w:pPr>
            <w:r w:rsidRPr="00836623">
              <w:rPr>
                <w:rFonts w:ascii="Times New Roman" w:eastAsia="Calibri" w:hAnsi="Times New Roman"/>
                <w:bCs/>
                <w:color w:val="000000"/>
                <w:sz w:val="22"/>
                <w:szCs w:val="22"/>
              </w:rPr>
              <w:t>E4 AVERAGE:  Planning for Instruction</w:t>
            </w: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2.48</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2.55</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2.63</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2.61</w:t>
            </w:r>
          </w:p>
        </w:tc>
      </w:tr>
      <w:tr w:rsidR="00836623" w:rsidRPr="00836623" w:rsidTr="006D6D0E">
        <w:trPr>
          <w:trHeight w:val="285"/>
        </w:trPr>
        <w:tc>
          <w:tcPr>
            <w:tcW w:w="3325" w:type="dxa"/>
            <w:vMerge/>
          </w:tcPr>
          <w:p w:rsidR="00836623" w:rsidRPr="00836623" w:rsidRDefault="00836623" w:rsidP="00836623">
            <w:pPr>
              <w:keepNext/>
              <w:spacing w:line="276" w:lineRule="auto"/>
              <w:rPr>
                <w:rFonts w:ascii="Times New Roman" w:eastAsia="Calibri" w:hAnsi="Times New Roman"/>
                <w:bCs/>
                <w:color w:val="000000"/>
                <w:sz w:val="22"/>
                <w:szCs w:val="22"/>
              </w:rPr>
            </w:pP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99.31%</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99.31%</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99.36%</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98.99%</w:t>
            </w:r>
          </w:p>
        </w:tc>
      </w:tr>
      <w:tr w:rsidR="00836623" w:rsidRPr="00836623" w:rsidTr="006D6D0E">
        <w:trPr>
          <w:trHeight w:val="285"/>
        </w:trPr>
        <w:tc>
          <w:tcPr>
            <w:tcW w:w="3325" w:type="dxa"/>
            <w:vMerge w:val="restart"/>
          </w:tcPr>
          <w:p w:rsidR="00836623" w:rsidRPr="00836623" w:rsidRDefault="00836623" w:rsidP="00836623">
            <w:pPr>
              <w:keepNext/>
              <w:spacing w:line="276" w:lineRule="auto"/>
              <w:rPr>
                <w:rFonts w:ascii="Times New Roman" w:eastAsia="Calibri" w:hAnsi="Times New Roman"/>
                <w:bCs/>
                <w:color w:val="000000"/>
                <w:sz w:val="22"/>
                <w:szCs w:val="22"/>
              </w:rPr>
            </w:pPr>
            <w:r w:rsidRPr="00836623">
              <w:rPr>
                <w:rFonts w:ascii="Times New Roman" w:eastAsia="Calibri" w:hAnsi="Times New Roman"/>
                <w:bCs/>
                <w:color w:val="000000"/>
                <w:sz w:val="22"/>
                <w:szCs w:val="22"/>
              </w:rPr>
              <w:t>E5 AVERAGE:  Instructional Strategies</w:t>
            </w: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2.38</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2.43</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2.54</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2.58</w:t>
            </w:r>
          </w:p>
        </w:tc>
      </w:tr>
      <w:tr w:rsidR="00836623" w:rsidRPr="00836623" w:rsidTr="006D6D0E">
        <w:trPr>
          <w:trHeight w:val="285"/>
        </w:trPr>
        <w:tc>
          <w:tcPr>
            <w:tcW w:w="3325" w:type="dxa"/>
            <w:vMerge/>
          </w:tcPr>
          <w:p w:rsidR="00836623" w:rsidRPr="00836623" w:rsidRDefault="00836623" w:rsidP="00836623">
            <w:pPr>
              <w:keepNext/>
              <w:spacing w:line="276" w:lineRule="auto"/>
              <w:rPr>
                <w:rFonts w:ascii="Times New Roman" w:eastAsia="Calibri" w:hAnsi="Times New Roman"/>
                <w:bCs/>
                <w:color w:val="000000"/>
                <w:sz w:val="22"/>
                <w:szCs w:val="22"/>
              </w:rPr>
            </w:pP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97.08%</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96.67%</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99.23%</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98.99%</w:t>
            </w:r>
          </w:p>
        </w:tc>
      </w:tr>
      <w:tr w:rsidR="00836623" w:rsidRPr="00836623" w:rsidTr="006D6D0E">
        <w:trPr>
          <w:trHeight w:val="285"/>
        </w:trPr>
        <w:tc>
          <w:tcPr>
            <w:tcW w:w="3325" w:type="dxa"/>
            <w:vMerge w:val="restart"/>
          </w:tcPr>
          <w:p w:rsidR="00836623" w:rsidRPr="00836623" w:rsidRDefault="00836623" w:rsidP="00836623">
            <w:pPr>
              <w:keepNext/>
              <w:spacing w:line="276" w:lineRule="auto"/>
              <w:rPr>
                <w:rFonts w:ascii="Times New Roman" w:eastAsia="Calibri" w:hAnsi="Times New Roman"/>
                <w:bCs/>
                <w:color w:val="000000"/>
                <w:sz w:val="22"/>
                <w:szCs w:val="22"/>
              </w:rPr>
            </w:pPr>
            <w:r w:rsidRPr="00836623">
              <w:rPr>
                <w:rFonts w:ascii="Times New Roman" w:eastAsia="Calibri" w:hAnsi="Times New Roman"/>
                <w:bCs/>
                <w:color w:val="000000"/>
                <w:sz w:val="22"/>
                <w:szCs w:val="22"/>
              </w:rPr>
              <w:t>C1 AVERAGE:  Professional Learning and Ethical Practice</w:t>
            </w: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2.65</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2.71</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2.76</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2.76</w:t>
            </w:r>
          </w:p>
        </w:tc>
      </w:tr>
      <w:tr w:rsidR="00836623" w:rsidRPr="00836623" w:rsidTr="006D6D0E">
        <w:trPr>
          <w:trHeight w:val="285"/>
        </w:trPr>
        <w:tc>
          <w:tcPr>
            <w:tcW w:w="3325" w:type="dxa"/>
            <w:vMerge/>
          </w:tcPr>
          <w:p w:rsidR="00836623" w:rsidRPr="00836623" w:rsidRDefault="00836623" w:rsidP="00836623">
            <w:pPr>
              <w:keepNext/>
              <w:spacing w:line="276" w:lineRule="auto"/>
              <w:rPr>
                <w:rFonts w:ascii="Times New Roman" w:eastAsia="Calibri" w:hAnsi="Times New Roman"/>
                <w:bCs/>
                <w:color w:val="000000"/>
                <w:sz w:val="22"/>
                <w:szCs w:val="22"/>
              </w:rPr>
            </w:pP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98.44%</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99.48%</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99.52%</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99.49%</w:t>
            </w:r>
          </w:p>
        </w:tc>
      </w:tr>
      <w:tr w:rsidR="00836623" w:rsidRPr="00836623" w:rsidTr="006D6D0E">
        <w:trPr>
          <w:trHeight w:val="285"/>
        </w:trPr>
        <w:tc>
          <w:tcPr>
            <w:tcW w:w="3325" w:type="dxa"/>
            <w:vMerge w:val="restart"/>
          </w:tcPr>
          <w:p w:rsidR="00836623" w:rsidRPr="00836623" w:rsidRDefault="00836623" w:rsidP="00836623">
            <w:pPr>
              <w:keepNext/>
              <w:spacing w:line="276" w:lineRule="auto"/>
              <w:rPr>
                <w:rFonts w:ascii="Times New Roman" w:eastAsia="Calibri" w:hAnsi="Times New Roman"/>
                <w:bCs/>
                <w:color w:val="000000"/>
                <w:sz w:val="22"/>
                <w:szCs w:val="22"/>
              </w:rPr>
            </w:pPr>
            <w:r w:rsidRPr="00836623">
              <w:rPr>
                <w:rFonts w:ascii="Times New Roman" w:eastAsia="Calibri" w:hAnsi="Times New Roman"/>
                <w:bCs/>
                <w:color w:val="000000"/>
                <w:sz w:val="22"/>
                <w:szCs w:val="22"/>
              </w:rPr>
              <w:t>C2 AVERAGE:  Leadership and Collaboration</w:t>
            </w: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2.19</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2.29</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2.31</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2.36</w:t>
            </w:r>
          </w:p>
        </w:tc>
      </w:tr>
      <w:tr w:rsidR="00836623" w:rsidRPr="00836623" w:rsidTr="006D6D0E">
        <w:trPr>
          <w:trHeight w:val="285"/>
        </w:trPr>
        <w:tc>
          <w:tcPr>
            <w:tcW w:w="3325" w:type="dxa"/>
            <w:vMerge/>
          </w:tcPr>
          <w:p w:rsidR="00836623" w:rsidRPr="00836623" w:rsidRDefault="00836623" w:rsidP="00836623">
            <w:pPr>
              <w:keepNext/>
              <w:spacing w:line="276" w:lineRule="auto"/>
              <w:rPr>
                <w:rFonts w:ascii="Times New Roman" w:eastAsia="Calibri" w:hAnsi="Times New Roman"/>
                <w:bCs/>
                <w:color w:val="000000"/>
                <w:sz w:val="22"/>
                <w:szCs w:val="22"/>
              </w:rPr>
            </w:pP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17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97.92%</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97.92%</w:t>
            </w:r>
          </w:p>
        </w:tc>
        <w:tc>
          <w:tcPr>
            <w:tcW w:w="126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97.60%</w:t>
            </w:r>
          </w:p>
        </w:tc>
        <w:tc>
          <w:tcPr>
            <w:tcW w:w="1350" w:type="dxa"/>
            <w:shd w:val="clear" w:color="auto" w:fill="auto"/>
            <w:vAlign w:val="center"/>
          </w:tcPr>
          <w:p w:rsidR="00836623" w:rsidRPr="00836623" w:rsidRDefault="00836623" w:rsidP="006D6D0E">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96.97%</w:t>
            </w:r>
          </w:p>
        </w:tc>
      </w:tr>
      <w:tr w:rsidR="00836623" w:rsidRPr="00836623" w:rsidTr="006D6D0E">
        <w:trPr>
          <w:trHeight w:val="285"/>
        </w:trPr>
        <w:tc>
          <w:tcPr>
            <w:tcW w:w="3325" w:type="dxa"/>
          </w:tcPr>
          <w:p w:rsidR="00836623" w:rsidRPr="00836623" w:rsidRDefault="00836623" w:rsidP="00836623">
            <w:pPr>
              <w:keepNext/>
              <w:spacing w:line="276" w:lineRule="auto"/>
              <w:jc w:val="center"/>
              <w:rPr>
                <w:rFonts w:ascii="Times New Roman" w:eastAsia="Calibri" w:hAnsi="Times New Roman"/>
                <w:b/>
                <w:bCs/>
                <w:color w:val="000000"/>
                <w:sz w:val="22"/>
                <w:szCs w:val="22"/>
              </w:rPr>
            </w:pPr>
            <w:r w:rsidRPr="00836623">
              <w:rPr>
                <w:rFonts w:ascii="Times New Roman" w:eastAsia="Calibri" w:hAnsi="Times New Roman"/>
                <w:b/>
                <w:bCs/>
                <w:color w:val="000000"/>
                <w:sz w:val="22"/>
                <w:szCs w:val="22"/>
              </w:rPr>
              <w:t>PRAXIS II</w:t>
            </w: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Count</w:t>
            </w:r>
          </w:p>
        </w:tc>
        <w:tc>
          <w:tcPr>
            <w:tcW w:w="5040" w:type="dxa"/>
            <w:gridSpan w:val="4"/>
            <w:vAlign w:val="center"/>
          </w:tcPr>
          <w:p w:rsidR="00836623" w:rsidRPr="00836623" w:rsidRDefault="00836623" w:rsidP="006D6D0E">
            <w:pPr>
              <w:keepNext/>
              <w:spacing w:line="276" w:lineRule="auto"/>
              <w:jc w:val="center"/>
              <w:rPr>
                <w:rFonts w:ascii="Times New Roman" w:eastAsia="MS Mincho" w:hAnsi="Times New Roman"/>
                <w:sz w:val="22"/>
                <w:szCs w:val="22"/>
                <w:highlight w:val="yellow"/>
              </w:rPr>
            </w:pPr>
            <w:r w:rsidRPr="00836623">
              <w:rPr>
                <w:rFonts w:ascii="Times New Roman" w:eastAsia="MS Mincho" w:hAnsi="Times New Roman"/>
                <w:sz w:val="22"/>
                <w:szCs w:val="22"/>
              </w:rPr>
              <w:t>37</w:t>
            </w:r>
          </w:p>
        </w:tc>
      </w:tr>
      <w:tr w:rsidR="00836623" w:rsidRPr="00836623" w:rsidTr="006D6D0E">
        <w:trPr>
          <w:trHeight w:val="285"/>
        </w:trPr>
        <w:tc>
          <w:tcPr>
            <w:tcW w:w="3325" w:type="dxa"/>
          </w:tcPr>
          <w:p w:rsidR="00836623" w:rsidRPr="00836623" w:rsidRDefault="00836623" w:rsidP="00836623">
            <w:pPr>
              <w:keepNext/>
              <w:spacing w:line="276" w:lineRule="auto"/>
              <w:rPr>
                <w:rFonts w:ascii="Times New Roman" w:eastAsia="Calibri" w:hAnsi="Times New Roman"/>
                <w:bCs/>
                <w:color w:val="000000"/>
                <w:sz w:val="22"/>
                <w:szCs w:val="22"/>
              </w:rPr>
            </w:pPr>
            <w:r w:rsidRPr="00836623">
              <w:rPr>
                <w:rFonts w:ascii="Times New Roman" w:eastAsia="Calibri" w:hAnsi="Times New Roman"/>
                <w:bCs/>
                <w:color w:val="000000"/>
                <w:sz w:val="22"/>
                <w:szCs w:val="22"/>
              </w:rPr>
              <w:t>PRAXIS II</w:t>
            </w:r>
          </w:p>
        </w:tc>
        <w:tc>
          <w:tcPr>
            <w:tcW w:w="22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Passing</w:t>
            </w:r>
          </w:p>
        </w:tc>
        <w:tc>
          <w:tcPr>
            <w:tcW w:w="5040" w:type="dxa"/>
            <w:gridSpan w:val="4"/>
            <w:vAlign w:val="center"/>
          </w:tcPr>
          <w:p w:rsidR="00836623" w:rsidRPr="00836623" w:rsidRDefault="00836623" w:rsidP="006D6D0E">
            <w:pPr>
              <w:keepNext/>
              <w:spacing w:line="276" w:lineRule="auto"/>
              <w:jc w:val="center"/>
              <w:rPr>
                <w:rFonts w:ascii="Times New Roman" w:eastAsia="MS Mincho" w:hAnsi="Times New Roman"/>
                <w:sz w:val="22"/>
                <w:szCs w:val="22"/>
                <w:highlight w:val="yellow"/>
              </w:rPr>
            </w:pPr>
            <w:r w:rsidRPr="00836623">
              <w:rPr>
                <w:rFonts w:ascii="Times New Roman" w:eastAsia="MS Mincho" w:hAnsi="Times New Roman"/>
                <w:sz w:val="22"/>
                <w:szCs w:val="22"/>
              </w:rPr>
              <w:t>94.5%</w:t>
            </w:r>
          </w:p>
        </w:tc>
      </w:tr>
    </w:tbl>
    <w:p w:rsidR="00836623" w:rsidRPr="00836623" w:rsidRDefault="00836623" w:rsidP="00836623">
      <w:pPr>
        <w:spacing w:line="276" w:lineRule="auto"/>
        <w:rPr>
          <w:rFonts w:ascii="Cambria" w:eastAsia="MS Mincho"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615"/>
      </w:tblGrid>
      <w:tr w:rsidR="00836623" w:rsidRPr="00836623" w:rsidTr="00836623">
        <w:tc>
          <w:tcPr>
            <w:tcW w:w="10615"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Changes to be implemented Fall 2016:  </w:t>
            </w:r>
            <w:r w:rsidRPr="00836623">
              <w:rPr>
                <w:rFonts w:ascii="Times New Roman" w:eastAsia="MS Mincho" w:hAnsi="Times New Roman"/>
                <w:sz w:val="22"/>
                <w:szCs w:val="22"/>
              </w:rPr>
              <w:t>Based upon the 2015 assessment data included in this annual report, what changes/improvements will the program implement during the next academic year to improve performance on this student learning outcome?</w:t>
            </w:r>
            <w:r w:rsidRPr="00836623">
              <w:rPr>
                <w:rFonts w:ascii="Times New Roman" w:eastAsia="MS Mincho" w:hAnsi="Times New Roman"/>
                <w:b/>
                <w:sz w:val="22"/>
                <w:szCs w:val="22"/>
              </w:rPr>
              <w:t xml:space="preserve">  </w:t>
            </w:r>
          </w:p>
        </w:tc>
      </w:tr>
      <w:tr w:rsidR="00836623" w:rsidRPr="00836623" w:rsidTr="00836623">
        <w:trPr>
          <w:trHeight w:val="2268"/>
        </w:trPr>
        <w:tc>
          <w:tcPr>
            <w:tcW w:w="10615" w:type="dxa"/>
          </w:tcPr>
          <w:p w:rsidR="00836623" w:rsidRPr="00836623" w:rsidRDefault="00836623" w:rsidP="00836623">
            <w:pPr>
              <w:spacing w:line="276" w:lineRule="auto"/>
              <w:rPr>
                <w:rFonts w:ascii="Times New Roman" w:eastAsia="MS Mincho" w:hAnsi="Times New Roman"/>
                <w:b/>
                <w:sz w:val="22"/>
                <w:szCs w:val="22"/>
              </w:rPr>
            </w:pPr>
            <w:r w:rsidRPr="00836623">
              <w:rPr>
                <w:rFonts w:ascii="Times New Roman" w:eastAsia="MS Mincho" w:hAnsi="Times New Roman"/>
                <w:sz w:val="22"/>
                <w:szCs w:val="22"/>
              </w:rPr>
              <w:t xml:space="preserve">Data indicated that candidates in the Undergraduate ELED program met the targeted performance outcomes for revised SLO 1. However, the College of Education is focused on continuous improvement based on data-based decision-making. Based on the data presented here, faculty will review any area where the overall candidate average is 2.3. For 2015 data, this would include </w:t>
            </w:r>
            <w:r w:rsidRPr="00836623">
              <w:rPr>
                <w:rFonts w:ascii="Times New Roman" w:eastAsia="Calibri" w:hAnsi="Times New Roman"/>
                <w:bCs/>
                <w:color w:val="000000"/>
                <w:sz w:val="22"/>
                <w:szCs w:val="22"/>
              </w:rPr>
              <w:t>K2 AVERAGE:  Content Knowledge, E2 AVERAGE:  Application of Content, E3 AVERAGE:  Assessment, E5 AVERAGE:  Instructional Strategies, and C2 AVERAGE:  Leadership and Collaboration. The faculty will also review other SLO data results to determine if trends emerge across multiple semesters. N</w:t>
            </w:r>
            <w:r w:rsidRPr="00836623">
              <w:rPr>
                <w:rFonts w:ascii="Times New Roman" w:eastAsia="MS Mincho" w:hAnsi="Times New Roman"/>
                <w:sz w:val="22"/>
                <w:szCs w:val="22"/>
              </w:rPr>
              <w:t>o changes are identified to be made at this time.</w:t>
            </w:r>
          </w:p>
        </w:tc>
      </w:tr>
    </w:tbl>
    <w:p w:rsidR="00836623" w:rsidRPr="00836623" w:rsidRDefault="00836623" w:rsidP="00836623">
      <w:pPr>
        <w:spacing w:line="276" w:lineRule="auto"/>
        <w:rPr>
          <w:rFonts w:ascii="Cambria" w:eastAsia="MS Mincho" w:hAnsi="Cambria"/>
          <w:sz w:val="22"/>
          <w:szCs w:val="22"/>
        </w:rPr>
      </w:pPr>
    </w:p>
    <w:p w:rsidR="00836623" w:rsidRPr="00836623" w:rsidRDefault="00836623" w:rsidP="00836623">
      <w:pPr>
        <w:rPr>
          <w:rFonts w:ascii="Times New Roman" w:eastAsia="MS Mincho"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255"/>
      </w:tblGrid>
      <w:tr w:rsidR="00836623" w:rsidRPr="00836623" w:rsidTr="00836623">
        <w:tc>
          <w:tcPr>
            <w:tcW w:w="10255" w:type="dxa"/>
            <w:shd w:val="clear" w:color="auto" w:fill="000000" w:themeFill="text1"/>
          </w:tcPr>
          <w:p w:rsidR="00836623" w:rsidRPr="00836623" w:rsidRDefault="00836623" w:rsidP="00836623">
            <w:pPr>
              <w:keepNext/>
              <w:spacing w:line="276" w:lineRule="auto"/>
              <w:jc w:val="center"/>
              <w:rPr>
                <w:rFonts w:ascii="Times New Roman" w:eastAsia="MS Mincho" w:hAnsi="Times New Roman"/>
                <w:b/>
                <w:color w:val="FFFFFF"/>
                <w:szCs w:val="22"/>
              </w:rPr>
            </w:pPr>
            <w:r w:rsidRPr="00836623">
              <w:rPr>
                <w:rFonts w:ascii="Times New Roman" w:eastAsia="MS Mincho" w:hAnsi="Times New Roman"/>
                <w:sz w:val="22"/>
                <w:szCs w:val="22"/>
              </w:rPr>
              <w:lastRenderedPageBreak/>
              <w:br w:type="page"/>
            </w:r>
            <w:r w:rsidRPr="00836623">
              <w:rPr>
                <w:rFonts w:ascii="Times New Roman" w:eastAsia="MS Mincho" w:hAnsi="Times New Roman"/>
                <w:b/>
                <w:color w:val="FFFFFF"/>
                <w:szCs w:val="22"/>
              </w:rPr>
              <w:t>Student Learning Outcome 2</w:t>
            </w:r>
          </w:p>
          <w:p w:rsidR="00836623" w:rsidRPr="00836623" w:rsidRDefault="00836623" w:rsidP="00836623">
            <w:pPr>
              <w:keepNext/>
              <w:spacing w:line="276" w:lineRule="auto"/>
              <w:jc w:val="center"/>
              <w:rPr>
                <w:rFonts w:ascii="Times New Roman" w:eastAsia="MS Mincho" w:hAnsi="Times New Roman"/>
                <w:b/>
                <w:color w:val="FFFFFF"/>
                <w:szCs w:val="22"/>
              </w:rPr>
            </w:pPr>
            <w:r w:rsidRPr="00836623">
              <w:rPr>
                <w:rFonts w:ascii="Times New Roman" w:eastAsia="MS Mincho" w:hAnsi="Times New Roman"/>
                <w:color w:val="FFFFFF"/>
                <w:szCs w:val="22"/>
              </w:rPr>
              <w:t>(knowledge, skill or ability to be assessed)</w:t>
            </w:r>
          </w:p>
        </w:tc>
      </w:tr>
      <w:tr w:rsidR="00836623" w:rsidRPr="00836623" w:rsidTr="00836623">
        <w:trPr>
          <w:trHeight w:val="710"/>
        </w:trPr>
        <w:tc>
          <w:tcPr>
            <w:tcW w:w="10255" w:type="dxa"/>
          </w:tcPr>
          <w:p w:rsidR="00836623" w:rsidRPr="00836623" w:rsidRDefault="00836623" w:rsidP="00836623">
            <w:pPr>
              <w:spacing w:line="276" w:lineRule="auto"/>
              <w:rPr>
                <w:rFonts w:ascii="Times New Roman" w:eastAsia="MS Mincho" w:hAnsi="Times New Roman"/>
                <w:sz w:val="22"/>
                <w:szCs w:val="22"/>
              </w:rPr>
            </w:pPr>
            <w:r w:rsidRPr="00836623">
              <w:rPr>
                <w:rFonts w:ascii="Times New Roman" w:eastAsia="MS Mincho" w:hAnsi="Times New Roman"/>
                <w:sz w:val="22"/>
                <w:szCs w:val="22"/>
              </w:rPr>
              <w:t>SLO 2: Candidates use domain-specific research and theory to design, implement, assess, and reflect on student learning.</w:t>
            </w:r>
          </w:p>
        </w:tc>
      </w:tr>
    </w:tbl>
    <w:p w:rsidR="00836623" w:rsidRPr="00836623" w:rsidRDefault="00836623" w:rsidP="00836623">
      <w:pPr>
        <w:rPr>
          <w:rFonts w:ascii="Times New Roman" w:eastAsia="MS Mincho"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255"/>
      </w:tblGrid>
      <w:tr w:rsidR="00836623" w:rsidRPr="00836623" w:rsidTr="00836623">
        <w:tc>
          <w:tcPr>
            <w:tcW w:w="10255"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sz w:val="22"/>
                <w:szCs w:val="22"/>
              </w:rPr>
            </w:pPr>
            <w:r w:rsidRPr="00836623">
              <w:rPr>
                <w:rFonts w:ascii="Times New Roman" w:eastAsia="MS Mincho" w:hAnsi="Times New Roman"/>
                <w:b/>
                <w:sz w:val="22"/>
                <w:szCs w:val="22"/>
              </w:rPr>
              <w:t xml:space="preserve">Changes to the Student Learning Outcomes Assessment Plan:  </w:t>
            </w:r>
            <w:r w:rsidRPr="00836623">
              <w:rPr>
                <w:rFonts w:ascii="Times New Roman" w:eastAsia="MS Mincho" w:hAnsi="Times New Roman"/>
                <w:sz w:val="22"/>
                <w:szCs w:val="22"/>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836623" w:rsidRPr="00836623" w:rsidTr="00836623">
        <w:trPr>
          <w:trHeight w:val="710"/>
        </w:trPr>
        <w:tc>
          <w:tcPr>
            <w:tcW w:w="10255"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2 has been changed as indicated above. </w:t>
            </w:r>
          </w:p>
          <w:p w:rsidR="00836623" w:rsidRPr="00836623" w:rsidRDefault="00836623" w:rsidP="00836623">
            <w:pPr>
              <w:rPr>
                <w:rFonts w:ascii="Times New Roman" w:eastAsia="MS Mincho" w:hAnsi="Times New Roman"/>
                <w:sz w:val="22"/>
                <w:szCs w:val="22"/>
              </w:rPr>
            </w:pPr>
          </w:p>
          <w:p w:rsidR="006D6D0E"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To assess the revised SLO 2, a </w:t>
            </w:r>
            <w:r w:rsidRPr="00836623">
              <w:rPr>
                <w:rFonts w:ascii="Times New Roman" w:eastAsia="MS Mincho" w:hAnsi="Times New Roman"/>
                <w:sz w:val="22"/>
                <w:szCs w:val="22"/>
                <w:u w:val="single"/>
              </w:rPr>
              <w:t>new</w:t>
            </w:r>
            <w:r w:rsidRPr="00836623">
              <w:rPr>
                <w:rFonts w:ascii="Times New Roman" w:eastAsia="MS Mincho" w:hAnsi="Times New Roman"/>
                <w:sz w:val="22"/>
                <w:szCs w:val="22"/>
              </w:rPr>
              <w:t xml:space="preserve"> data source was identified.  In 2014, edTPA was piloted by targeted COED initial licensure programs. </w:t>
            </w:r>
            <w:r w:rsidR="005A0044" w:rsidRPr="00836623">
              <w:rPr>
                <w:rFonts w:ascii="Times New Roman" w:eastAsia="MS Mincho" w:hAnsi="Times New Roman"/>
                <w:sz w:val="22"/>
                <w:szCs w:val="22"/>
              </w:rPr>
              <w:t>EdTPA</w:t>
            </w:r>
            <w:r w:rsidRPr="00836623">
              <w:rPr>
                <w:rFonts w:ascii="Times New Roman" w:eastAsia="MS Mincho" w:hAnsi="Times New Roman"/>
                <w:sz w:val="22"/>
                <w:szCs w:val="22"/>
              </w:rPr>
              <w:t xml:space="preserve"> is a nationally normed and validated portfolio assessment authored by the Stanford Center for Assessment, Learning, and Equity (SCALE). As of fall 2015, edTPA is fully implemented in all UNC Charlotte initial teacher licensure programs. It is anticipated that this data source will provide faculty with a robust and meaningful source of candidate outcomes to guide and inform our programs moving forward.</w:t>
            </w:r>
          </w:p>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 </w:t>
            </w:r>
          </w:p>
        </w:tc>
      </w:tr>
    </w:tbl>
    <w:p w:rsidR="00836623" w:rsidRPr="00836623" w:rsidRDefault="00836623" w:rsidP="00836623">
      <w:pPr>
        <w:rPr>
          <w:rFonts w:ascii="Times New Roman" w:eastAsia="MS Mincho" w:hAnsi="Times New Roman"/>
          <w:sz w:val="22"/>
          <w:szCs w:val="22"/>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237"/>
      </w:tblGrid>
      <w:tr w:rsidR="00836623" w:rsidRPr="00836623" w:rsidTr="00836623">
        <w:tc>
          <w:tcPr>
            <w:tcW w:w="1023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Effectiveness Measure: </w:t>
            </w:r>
            <w:r w:rsidRPr="00836623">
              <w:rPr>
                <w:rFonts w:ascii="Times New Roman" w:eastAsia="MS Mincho" w:hAnsi="Times New Roman"/>
                <w:sz w:val="22"/>
                <w:szCs w:val="22"/>
              </w:rPr>
              <w:t xml:space="preserve"> Identify the data collection instrument, e.g., exam, project, paper, etc. that will be used to gauge acquisition of this student learning outcome </w:t>
            </w:r>
            <w:r w:rsidRPr="00836623">
              <w:rPr>
                <w:rFonts w:ascii="Times New Roman" w:eastAsia="MS Mincho" w:hAnsi="Times New Roman"/>
                <w:sz w:val="22"/>
                <w:szCs w:val="22"/>
                <w:u w:val="single"/>
              </w:rPr>
              <w:t>and</w:t>
            </w:r>
            <w:r w:rsidRPr="00836623">
              <w:rPr>
                <w:rFonts w:ascii="Times New Roman" w:eastAsia="MS Mincho" w:hAnsi="Times New Roman"/>
                <w:sz w:val="22"/>
                <w:szCs w:val="22"/>
              </w:rPr>
              <w:t xml:space="preserve"> explain how it assesses the desired knowledge, skill or ability.  </w:t>
            </w:r>
            <w:r w:rsidRPr="00836623">
              <w:rPr>
                <w:rFonts w:ascii="Times New Roman" w:eastAsia="MS Mincho" w:hAnsi="Times New Roman"/>
                <w:sz w:val="22"/>
                <w:szCs w:val="22"/>
                <w:u w:val="single"/>
              </w:rPr>
              <w:t>A copy of the data collection instrument and any scoring rubrics associated with this student learning outcome are to be submitted electronically to the designated folder on the designated shared drive.</w:t>
            </w:r>
          </w:p>
        </w:tc>
      </w:tr>
      <w:tr w:rsidR="00836623" w:rsidRPr="00836623" w:rsidTr="00836623">
        <w:trPr>
          <w:trHeight w:val="818"/>
        </w:trPr>
        <w:tc>
          <w:tcPr>
            <w:tcW w:w="10237" w:type="dxa"/>
          </w:tcPr>
          <w:p w:rsidR="00836623" w:rsidRDefault="005A0044" w:rsidP="00836623">
            <w:pPr>
              <w:rPr>
                <w:rFonts w:ascii="Times New Roman" w:eastAsia="MS Mincho" w:hAnsi="Times New Roman"/>
                <w:sz w:val="22"/>
                <w:szCs w:val="22"/>
              </w:rPr>
            </w:pPr>
            <w:r w:rsidRPr="00836623">
              <w:rPr>
                <w:rFonts w:ascii="Times New Roman" w:eastAsia="MS Mincho" w:hAnsi="Times New Roman"/>
                <w:sz w:val="22"/>
                <w:szCs w:val="22"/>
              </w:rPr>
              <w:t>EdTPA</w:t>
            </w:r>
            <w:r w:rsidR="00836623" w:rsidRPr="00836623">
              <w:rPr>
                <w:rFonts w:ascii="Times New Roman" w:eastAsia="MS Mincho" w:hAnsi="Times New Roman"/>
                <w:sz w:val="22"/>
                <w:szCs w:val="22"/>
              </w:rPr>
              <w:t xml:space="preserve"> is a portfolio project that serves as the culminating capstone project for initial licensure programs. It is content-specific. Candidates complete three tasks aligned with specific domains of teaching practice: Planning for Instruction and Assessment (Task 1), Instructing and Engaging Students in Learning (Task 2) and Assessing Student Learning (Task 3). It is summative in nature and is intended to answer the question, “Is the candidate ready to teach?” Candidates create and submit teaching artifacts (e.g., lesson plans, video clips of teaching, assessment data results) along with written justification and analysis of their decision-making processes. The decision-making rationale must also be aligned to research-based theory and best practice for the specific content area. For these reasons, edTPA scores serve as an effective measure for the revised SLO 2.  Task 4 is related to Assessing student knowledge in mathematics.</w:t>
            </w:r>
          </w:p>
          <w:p w:rsidR="006D6D0E" w:rsidRPr="00836623" w:rsidRDefault="006D6D0E" w:rsidP="00836623">
            <w:pPr>
              <w:rPr>
                <w:rFonts w:ascii="Times New Roman" w:eastAsia="MS Mincho" w:hAnsi="Times New Roman"/>
                <w:sz w:val="22"/>
                <w:szCs w:val="22"/>
              </w:rPr>
            </w:pPr>
          </w:p>
        </w:tc>
      </w:tr>
    </w:tbl>
    <w:p w:rsidR="00836623" w:rsidRPr="00836623" w:rsidRDefault="00836623" w:rsidP="00836623">
      <w:pPr>
        <w:rPr>
          <w:rFonts w:ascii="Times New Roman" w:eastAsia="MS Mincho" w:hAnsi="Times New Roman"/>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17"/>
      </w:tblGrid>
      <w:tr w:rsidR="00836623" w:rsidRPr="00836623" w:rsidTr="00836623">
        <w:tc>
          <w:tcPr>
            <w:tcW w:w="1041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lastRenderedPageBreak/>
              <w:t xml:space="preserve">Methodology:  </w:t>
            </w:r>
            <w:r w:rsidRPr="00836623">
              <w:rPr>
                <w:rFonts w:ascii="Times New Roman" w:eastAsia="MS Mincho" w:hAnsi="Times New Roman"/>
                <w:sz w:val="22"/>
                <w:szCs w:val="22"/>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836623" w:rsidRPr="00836623" w:rsidTr="00836623">
        <w:trPr>
          <w:trHeight w:val="800"/>
        </w:trPr>
        <w:tc>
          <w:tcPr>
            <w:tcW w:w="10417" w:type="dxa"/>
          </w:tcPr>
          <w:p w:rsidR="00836623" w:rsidRDefault="00836623" w:rsidP="00223ED5">
            <w:pPr>
              <w:keepNext/>
              <w:rPr>
                <w:rFonts w:ascii="Times New Roman" w:eastAsia="MS Mincho" w:hAnsi="Times New Roman"/>
                <w:sz w:val="22"/>
                <w:szCs w:val="22"/>
              </w:rPr>
            </w:pPr>
            <w:r w:rsidRPr="00836623">
              <w:rPr>
                <w:rFonts w:ascii="Times New Roman" w:eastAsia="MS Mincho" w:hAnsi="Times New Roman"/>
                <w:sz w:val="22"/>
                <w:szCs w:val="22"/>
              </w:rPr>
              <w:t xml:space="preserve">Candidates complete edTPA during the student teaching internship </w:t>
            </w:r>
            <w:r w:rsidRPr="00836623">
              <w:rPr>
                <w:rFonts w:ascii="Times New Roman" w:eastAsia="MS Mincho" w:hAnsi="Times New Roman"/>
                <w:b/>
                <w:sz w:val="22"/>
                <w:szCs w:val="22"/>
              </w:rPr>
              <w:t>ELED 4420,</w:t>
            </w:r>
            <w:r w:rsidRPr="00836623">
              <w:rPr>
                <w:rFonts w:ascii="Times New Roman" w:eastAsia="MS Mincho" w:hAnsi="Times New Roman"/>
                <w:color w:val="FF0000"/>
                <w:sz w:val="22"/>
                <w:szCs w:val="22"/>
              </w:rPr>
              <w:t xml:space="preserve"> </w:t>
            </w:r>
            <w:r w:rsidRPr="00836623">
              <w:rPr>
                <w:rFonts w:ascii="Times New Roman" w:eastAsia="MS Mincho" w:hAnsi="Times New Roman"/>
                <w:sz w:val="22"/>
                <w:szCs w:val="22"/>
              </w:rPr>
              <w:t>which is the final course in the program of study. At UNC Charlotte, all edTPA products are currently externally scored by trained and calibrated scorers who have undergone 30+ hours of scorer protocol training. Utilizing external scorers provides faculty with valid and reliable edTPA data. External scoring is managed by SCALE in partnership with Pearson, Inc</w:t>
            </w:r>
            <w:r w:rsidR="00223ED5">
              <w:rPr>
                <w:rFonts w:ascii="Times New Roman" w:eastAsia="MS Mincho" w:hAnsi="Times New Roman"/>
                <w:sz w:val="22"/>
                <w:szCs w:val="22"/>
              </w:rPr>
              <w:t xml:space="preserve">. </w:t>
            </w:r>
            <w:r w:rsidR="00223ED5">
              <w:rPr>
                <w:rFonts w:ascii="Times New Roman" w:hAnsi="Times New Roman"/>
              </w:rPr>
              <w:t xml:space="preserve"> For</w:t>
            </w:r>
            <w:r w:rsidR="00223ED5" w:rsidRPr="006156B6">
              <w:rPr>
                <w:rFonts w:ascii="Times New Roman" w:hAnsi="Times New Roman"/>
              </w:rPr>
              <w:t xml:space="preserve"> edTPA </w:t>
            </w:r>
            <w:r w:rsidR="00223ED5">
              <w:rPr>
                <w:rFonts w:ascii="Times New Roman" w:hAnsi="Times New Roman"/>
              </w:rPr>
              <w:t>Tasks 1-3</w:t>
            </w:r>
            <w:r w:rsidR="00223ED5" w:rsidRPr="006156B6">
              <w:rPr>
                <w:rFonts w:ascii="Times New Roman" w:hAnsi="Times New Roman"/>
              </w:rPr>
              <w:t>,</w:t>
            </w:r>
            <w:r w:rsidR="00223ED5">
              <w:rPr>
                <w:rFonts w:ascii="Times New Roman" w:hAnsi="Times New Roman"/>
              </w:rPr>
              <w:t xml:space="preserve"> five (5) rubrics are scored</w:t>
            </w:r>
            <w:r w:rsidR="00223ED5" w:rsidRPr="00B440DF">
              <w:rPr>
                <w:rFonts w:ascii="Times New Roman" w:hAnsi="Times New Roman"/>
              </w:rPr>
              <w:t xml:space="preserve">. </w:t>
            </w:r>
            <w:r w:rsidR="00223ED5">
              <w:rPr>
                <w:rFonts w:ascii="Times New Roman" w:hAnsi="Times New Roman"/>
              </w:rPr>
              <w:t xml:space="preserve"> </w:t>
            </w:r>
            <w:r w:rsidR="00223ED5" w:rsidRPr="00B440DF">
              <w:rPr>
                <w:rFonts w:ascii="Times New Roman" w:hAnsi="Times New Roman"/>
              </w:rPr>
              <w:t>In Task 4, three rubrics are scored</w:t>
            </w:r>
            <w:r w:rsidR="00223ED5" w:rsidRPr="000E4242">
              <w:rPr>
                <w:rFonts w:ascii="Times New Roman" w:hAnsi="Times New Roman"/>
                <w:b/>
              </w:rPr>
              <w:t>.</w:t>
            </w:r>
            <w:r w:rsidRPr="00836623">
              <w:rPr>
                <w:rFonts w:ascii="Times New Roman" w:eastAsia="MS Mincho" w:hAnsi="Times New Roman"/>
                <w:sz w:val="22"/>
                <w:szCs w:val="22"/>
              </w:rPr>
              <w:t xml:space="preserve"> Each rubric has 5 levels:  Level 3 is “Target/Acceptable Level to Begin Teaching.” Candidates receive a score report approximately three weeks after submission. Scores are also sent directly to the COED edTPA Coordinator. The COED Office of Assessment and Accreditation de-identifies these data and disaggregates findings by term at the college and program levels to faculty in the professional education programs. Simple descriptive statistics are used to analyze the scores. All data reports created by the College of Education are housed on a secure website which is accessible to faculty.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 Results of edTPA data are also regularly discussed at TPALs meetings; “TPALs” is an acronym for “edTPA Liaisons.” This group consists of faculty from all our educator preparation programs, including faculty from the College of Arts + Architecture and the College of Liberal Arts and Sciences. </w:t>
            </w:r>
            <w:proofErr w:type="gramStart"/>
            <w:r w:rsidRPr="00836623">
              <w:rPr>
                <w:rFonts w:ascii="Times New Roman" w:eastAsia="MS Mincho" w:hAnsi="Times New Roman"/>
                <w:sz w:val="22"/>
                <w:szCs w:val="22"/>
              </w:rPr>
              <w:t>TPALs meets</w:t>
            </w:r>
            <w:proofErr w:type="gramEnd"/>
            <w:r w:rsidRPr="00836623">
              <w:rPr>
                <w:rFonts w:ascii="Times New Roman" w:eastAsia="MS Mincho" w:hAnsi="Times New Roman"/>
                <w:sz w:val="22"/>
                <w:szCs w:val="22"/>
              </w:rPr>
              <w:t xml:space="preserve"> four times annually for the specific purpose of discussing edTPA results and processes. </w:t>
            </w:r>
          </w:p>
          <w:p w:rsidR="006D6D0E" w:rsidRPr="00836623" w:rsidRDefault="006D6D0E" w:rsidP="00223ED5">
            <w:pPr>
              <w:keepNext/>
              <w:rPr>
                <w:rFonts w:ascii="Times New Roman" w:eastAsia="MS Mincho" w:hAnsi="Times New Roman"/>
                <w:sz w:val="22"/>
                <w:szCs w:val="22"/>
              </w:rPr>
            </w:pPr>
          </w:p>
        </w:tc>
      </w:tr>
    </w:tbl>
    <w:p w:rsidR="00836623" w:rsidRPr="00836623" w:rsidRDefault="00836623" w:rsidP="00836623">
      <w:pPr>
        <w:rPr>
          <w:rFonts w:ascii="Times New Roman" w:eastAsia="MS Mincho" w:hAnsi="Times New Roman"/>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17"/>
      </w:tblGrid>
      <w:tr w:rsidR="00836623" w:rsidRPr="00836623" w:rsidTr="00836623">
        <w:tc>
          <w:tcPr>
            <w:tcW w:w="1041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Performance Outcome:  </w:t>
            </w:r>
            <w:r w:rsidRPr="00836623">
              <w:rPr>
                <w:rFonts w:ascii="Times New Roman" w:eastAsia="MS Mincho" w:hAnsi="Times New Roman"/>
                <w:sz w:val="22"/>
                <w:szCs w:val="22"/>
              </w:rPr>
              <w:t xml:space="preserve">Identify the percentage of students assessed that should be able to demonstrate proficiency in this student learning outcome </w:t>
            </w:r>
            <w:r w:rsidRPr="00836623">
              <w:rPr>
                <w:rFonts w:ascii="Times New Roman" w:eastAsia="MS Mincho" w:hAnsi="Times New Roman"/>
                <w:sz w:val="22"/>
                <w:szCs w:val="22"/>
                <w:u w:val="single"/>
              </w:rPr>
              <w:t>and</w:t>
            </w:r>
            <w:r w:rsidRPr="00836623">
              <w:rPr>
                <w:rFonts w:ascii="Times New Roman" w:eastAsia="MS Mincho" w:hAnsi="Times New Roman"/>
                <w:sz w:val="22"/>
                <w:szCs w:val="22"/>
              </w:rPr>
              <w:t xml:space="preserve"> the level of proficiency expected.   </w:t>
            </w:r>
            <w:r w:rsidRPr="00836623">
              <w:rPr>
                <w:rFonts w:ascii="Times New Roman" w:eastAsia="MS Mincho" w:hAnsi="Times New Roman"/>
                <w:i/>
                <w:sz w:val="22"/>
                <w:szCs w:val="22"/>
              </w:rPr>
              <w:t>Example: 80% of the students assessed will achieve a score of “acceptable” or higher on the Oral Presentation Scoring Rubric.  (</w:t>
            </w:r>
            <w:r w:rsidRPr="00836623">
              <w:rPr>
                <w:rFonts w:ascii="Times New Roman" w:eastAsia="MS Mincho" w:hAnsi="Times New Roman"/>
                <w:sz w:val="22"/>
                <w:szCs w:val="22"/>
              </w:rPr>
              <w:t>Note: a copy of the scoring rubric, complete with cell descriptors for each level of performance, is to be submitted electronically to the designated folder on the designated shared drive.)</w:t>
            </w:r>
          </w:p>
        </w:tc>
      </w:tr>
      <w:tr w:rsidR="00836623" w:rsidRPr="00836623" w:rsidTr="00836623">
        <w:trPr>
          <w:trHeight w:val="1908"/>
        </w:trPr>
        <w:tc>
          <w:tcPr>
            <w:tcW w:w="10417" w:type="dxa"/>
          </w:tcPr>
          <w:p w:rsidR="00836623" w:rsidRPr="00836623" w:rsidRDefault="00B92AB2" w:rsidP="00836623">
            <w:pPr>
              <w:rPr>
                <w:rFonts w:ascii="Times New Roman" w:eastAsia="MS Mincho" w:hAnsi="Times New Roman"/>
                <w:sz w:val="22"/>
                <w:szCs w:val="22"/>
              </w:rPr>
            </w:pPr>
            <w:r>
              <w:rPr>
                <w:rFonts w:ascii="Times New Roman" w:eastAsia="MS Mincho" w:hAnsi="Times New Roman"/>
                <w:sz w:val="22"/>
                <w:szCs w:val="22"/>
              </w:rPr>
              <w:t>For three</w:t>
            </w:r>
            <w:r w:rsidR="00836623" w:rsidRPr="00836623">
              <w:rPr>
                <w:rFonts w:ascii="Times New Roman" w:eastAsia="MS Mincho" w:hAnsi="Times New Roman"/>
                <w:sz w:val="22"/>
                <w:szCs w:val="22"/>
              </w:rPr>
              <w:t xml:space="preserve"> edTPA task</w:t>
            </w:r>
            <w:r>
              <w:rPr>
                <w:rFonts w:ascii="Times New Roman" w:eastAsia="MS Mincho" w:hAnsi="Times New Roman"/>
                <w:sz w:val="22"/>
                <w:szCs w:val="22"/>
              </w:rPr>
              <w:t>s</w:t>
            </w:r>
            <w:r w:rsidR="00836623" w:rsidRPr="00836623">
              <w:rPr>
                <w:rFonts w:ascii="Times New Roman" w:eastAsia="MS Mincho" w:hAnsi="Times New Roman"/>
                <w:sz w:val="22"/>
                <w:szCs w:val="22"/>
              </w:rPr>
              <w:t xml:space="preserve">, five rubrics are assessed. In Task 4, 3 rubrics are assessed. To determine an overall rating for each task, an average of the five rubrics is calculated. The program expects </w:t>
            </w:r>
            <w:r w:rsidR="00836623" w:rsidRPr="00836623">
              <w:rPr>
                <w:rFonts w:ascii="Times New Roman" w:eastAsia="MS Mincho" w:hAnsi="Times New Roman"/>
                <w:b/>
                <w:sz w:val="22"/>
                <w:szCs w:val="22"/>
              </w:rPr>
              <w:t>80% or higher</w:t>
            </w:r>
            <w:r w:rsidR="00836623" w:rsidRPr="00836623">
              <w:rPr>
                <w:rFonts w:ascii="Times New Roman" w:eastAsia="MS Mincho" w:hAnsi="Times New Roman"/>
                <w:b/>
                <w:color w:val="FF0000"/>
                <w:sz w:val="22"/>
                <w:szCs w:val="22"/>
              </w:rPr>
              <w:t xml:space="preserve"> </w:t>
            </w:r>
            <w:r w:rsidR="00836623" w:rsidRPr="00836623">
              <w:rPr>
                <w:rFonts w:ascii="Times New Roman" w:eastAsia="MS Mincho" w:hAnsi="Times New Roman"/>
                <w:sz w:val="22"/>
                <w:szCs w:val="22"/>
              </w:rPr>
              <w:t xml:space="preserve">of its candidates to score an average of 2.4 or better on each of the three primary edTPA tasks: Planning for Instruction and Assessment (Task 1), Instructing and Engaging Students in Learning (Task 2) and Assessing Student Learning (Task 3). This equates to at least three ratings of 2 and two ratings of 3 on the task rubrics. The target score average of 2.4 per task is in keeping with SCALE recommendations for programs when first adopting edTPA. We anticipate raising this score incrementally over time. </w:t>
            </w:r>
          </w:p>
        </w:tc>
      </w:tr>
    </w:tbl>
    <w:p w:rsidR="00836623" w:rsidRPr="00836623" w:rsidRDefault="00836623" w:rsidP="00836623">
      <w:pPr>
        <w:spacing w:line="276" w:lineRule="auto"/>
        <w:rPr>
          <w:rFonts w:ascii="Cambria" w:eastAsia="MS Mincho" w:hAnsi="Cambria"/>
          <w:sz w:val="22"/>
          <w:szCs w:val="22"/>
        </w:rPr>
      </w:pPr>
    </w:p>
    <w:p w:rsidR="00836623" w:rsidRPr="00836623" w:rsidRDefault="00836623" w:rsidP="00836623">
      <w:pPr>
        <w:keepNext/>
        <w:spacing w:line="276" w:lineRule="auto"/>
        <w:rPr>
          <w:rFonts w:ascii="Cambria" w:eastAsia="MS Mincho" w:hAnsi="Cambria"/>
          <w:sz w:val="22"/>
          <w:szCs w:val="22"/>
        </w:rPr>
      </w:pPr>
      <w:r w:rsidRPr="00836623">
        <w:rPr>
          <w:rFonts w:ascii="Times New Roman" w:eastAsia="MS Mincho" w:hAnsi="Times New Roman"/>
          <w:b/>
          <w:sz w:val="22"/>
          <w:szCs w:val="22"/>
        </w:rPr>
        <w:t xml:space="preserve">Assessment Data: </w:t>
      </w:r>
      <w:r w:rsidRPr="00836623">
        <w:rPr>
          <w:rFonts w:ascii="Times New Roman" w:eastAsia="MS Mincho" w:hAnsi="Times New Roman"/>
          <w:sz w:val="22"/>
          <w:szCs w:val="22"/>
        </w:rPr>
        <w:t xml:space="preserve">NOTE: our data sources have changed; therefore there will be </w:t>
      </w:r>
      <w:r w:rsidRPr="00836623">
        <w:rPr>
          <w:rFonts w:ascii="Times New Roman" w:eastAsia="MS Mincho" w:hAnsi="Times New Roman"/>
          <w:b/>
          <w:sz w:val="22"/>
          <w:szCs w:val="22"/>
        </w:rPr>
        <w:t>two tables</w:t>
      </w:r>
      <w:r w:rsidRPr="00836623">
        <w:rPr>
          <w:rFonts w:ascii="Times New Roman" w:eastAsia="MS Mincho" w:hAnsi="Times New Roman"/>
          <w:sz w:val="22"/>
          <w:szCs w:val="22"/>
        </w:rPr>
        <w:t xml:space="preserve"> here – one for Spring 2014-Fall 2014 data, and one for Spring 2015-Fall 2015 data.</w:t>
      </w:r>
      <w:r w:rsidRPr="00836623">
        <w:rPr>
          <w:rFonts w:ascii="Times New Roman" w:eastAsia="MS Mincho" w:hAnsi="Times New Roman"/>
          <w:sz w:val="22"/>
          <w:szCs w:val="22"/>
        </w:rPr>
        <w:br/>
      </w:r>
    </w:p>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Spring 2014-Fall 2014 Assessment Data </w:t>
      </w:r>
    </w:p>
    <w:p w:rsidR="00836623" w:rsidRPr="00836623" w:rsidRDefault="00836623" w:rsidP="00836623">
      <w:pPr>
        <w:spacing w:line="276" w:lineRule="auto"/>
        <w:rPr>
          <w:rFonts w:ascii="Cambria" w:eastAsia="MS Mincho" w:hAnsi="Cambria"/>
          <w:sz w:val="22"/>
          <w:szCs w:val="22"/>
        </w:rPr>
      </w:pPr>
    </w:p>
    <w:tbl>
      <w:tblPr>
        <w:tblW w:w="9925" w:type="dxa"/>
        <w:tblLook w:val="00A0" w:firstRow="1" w:lastRow="0" w:firstColumn="1" w:lastColumn="0" w:noHBand="0" w:noVBand="0"/>
      </w:tblPr>
      <w:tblGrid>
        <w:gridCol w:w="6345"/>
        <w:gridCol w:w="1790"/>
        <w:gridCol w:w="1790"/>
      </w:tblGrid>
      <w:tr w:rsidR="00836623" w:rsidRPr="00836623" w:rsidTr="00836623">
        <w:tc>
          <w:tcPr>
            <w:tcW w:w="6345" w:type="dxa"/>
            <w:tcBorders>
              <w:top w:val="single" w:sz="4" w:space="0" w:color="auto"/>
              <w:left w:val="single" w:sz="4" w:space="0" w:color="auto"/>
              <w:bottom w:val="single" w:sz="4" w:space="0" w:color="auto"/>
              <w:right w:val="single" w:sz="4" w:space="0" w:color="auto"/>
            </w:tcBorders>
            <w:vAlign w:val="bottom"/>
          </w:tcPr>
          <w:p w:rsidR="00836623" w:rsidRPr="00836623" w:rsidRDefault="00836623" w:rsidP="00836623">
            <w:pPr>
              <w:spacing w:line="276" w:lineRule="auto"/>
              <w:jc w:val="right"/>
              <w:rPr>
                <w:rFonts w:ascii="Times New Roman" w:eastAsia="Calibri" w:hAnsi="Times New Roman"/>
                <w:b/>
                <w:bCs/>
                <w:color w:val="000000"/>
              </w:rPr>
            </w:pPr>
            <w:r w:rsidRPr="00836623">
              <w:rPr>
                <w:rFonts w:ascii="Times New Roman" w:eastAsia="Calibri" w:hAnsi="Times New Roman"/>
                <w:b/>
                <w:bCs/>
                <w:color w:val="000000"/>
              </w:rPr>
              <w:t>Program</w:t>
            </w:r>
          </w:p>
        </w:tc>
        <w:tc>
          <w:tcPr>
            <w:tcW w:w="3580" w:type="dxa"/>
            <w:gridSpan w:val="2"/>
            <w:tcBorders>
              <w:top w:val="single" w:sz="4" w:space="0" w:color="auto"/>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Undergraduate ELED</w:t>
            </w:r>
          </w:p>
        </w:tc>
      </w:tr>
      <w:tr w:rsidR="00836623" w:rsidRPr="00836623" w:rsidTr="00836623">
        <w:tc>
          <w:tcPr>
            <w:tcW w:w="6345"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jc w:val="right"/>
              <w:rPr>
                <w:rFonts w:ascii="Times New Roman" w:eastAsia="Calibri" w:hAnsi="Times New Roman"/>
                <w:b/>
                <w:bCs/>
                <w:color w:val="000000"/>
              </w:rPr>
            </w:pPr>
            <w:r w:rsidRPr="00836623">
              <w:rPr>
                <w:rFonts w:ascii="Times New Roman" w:eastAsia="Calibri" w:hAnsi="Times New Roman"/>
                <w:b/>
                <w:bCs/>
                <w:color w:val="000000"/>
              </w:rPr>
              <w:t>Semester</w:t>
            </w:r>
          </w:p>
        </w:tc>
        <w:tc>
          <w:tcPr>
            <w:tcW w:w="1790" w:type="dxa"/>
            <w:tcBorders>
              <w:top w:val="single" w:sz="4" w:space="0" w:color="auto"/>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Spring 2014</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Fall 2014</w:t>
            </w:r>
          </w:p>
        </w:tc>
      </w:tr>
      <w:tr w:rsidR="00836623" w:rsidRPr="00836623" w:rsidTr="00836623">
        <w:tc>
          <w:tcPr>
            <w:tcW w:w="6345"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jc w:val="right"/>
              <w:rPr>
                <w:rFonts w:ascii="Times New Roman" w:eastAsia="Calibri" w:hAnsi="Times New Roman"/>
                <w:b/>
                <w:bCs/>
                <w:color w:val="000000"/>
              </w:rPr>
            </w:pPr>
            <w:r w:rsidRPr="00836623">
              <w:rPr>
                <w:rFonts w:ascii="Times New Roman" w:eastAsia="Calibri" w:hAnsi="Times New Roman"/>
                <w:b/>
                <w:bCs/>
                <w:color w:val="000000"/>
              </w:rPr>
              <w:t>Count</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88</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56</w:t>
            </w:r>
          </w:p>
        </w:tc>
      </w:tr>
      <w:tr w:rsidR="00836623" w:rsidRPr="00836623" w:rsidTr="00836623">
        <w:tc>
          <w:tcPr>
            <w:tcW w:w="6345"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color w:val="000000"/>
              </w:rPr>
            </w:pPr>
            <w:r w:rsidRPr="00836623">
              <w:rPr>
                <w:rFonts w:ascii="Times New Roman" w:eastAsia="Calibri" w:hAnsi="Times New Roman"/>
                <w:color w:val="000000"/>
              </w:rPr>
              <w:t xml:space="preserve">STAR 2012: E5b Develops Higher Order Thinking Skills in </w:t>
            </w:r>
            <w:r w:rsidRPr="00836623">
              <w:rPr>
                <w:rFonts w:ascii="Times New Roman" w:eastAsia="Calibri" w:hAnsi="Times New Roman"/>
                <w:color w:val="000000"/>
              </w:rPr>
              <w:lastRenderedPageBreak/>
              <w:t>Students</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lastRenderedPageBreak/>
              <w:t>99%</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95%</w:t>
            </w:r>
          </w:p>
        </w:tc>
      </w:tr>
      <w:tr w:rsidR="00836623" w:rsidRPr="00836623" w:rsidTr="00836623">
        <w:trPr>
          <w:trHeight w:val="1007"/>
        </w:trPr>
        <w:tc>
          <w:tcPr>
            <w:tcW w:w="6345"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color w:val="000000"/>
              </w:rPr>
            </w:pPr>
            <w:r w:rsidRPr="00836623">
              <w:rPr>
                <w:rFonts w:ascii="Times New Roman" w:eastAsia="Calibri" w:hAnsi="Times New Roman"/>
                <w:color w:val="000000"/>
              </w:rPr>
              <w:lastRenderedPageBreak/>
              <w:t>STAR 2012: E5c Uses a Variety of Instructional Methods</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99%</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r>
      <w:tr w:rsidR="00836623" w:rsidRPr="00836623" w:rsidTr="00836623">
        <w:tc>
          <w:tcPr>
            <w:tcW w:w="6345"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color w:val="000000"/>
              </w:rPr>
            </w:pPr>
            <w:r w:rsidRPr="00836623">
              <w:rPr>
                <w:rFonts w:ascii="Times New Roman" w:eastAsia="Calibri" w:hAnsi="Times New Roman"/>
                <w:color w:val="000000"/>
              </w:rPr>
              <w:t>STAR 2012: E5d Integrates Technology with Instruction</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99%</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98%</w:t>
            </w:r>
          </w:p>
        </w:tc>
      </w:tr>
      <w:tr w:rsidR="00836623" w:rsidRPr="00836623" w:rsidTr="00836623">
        <w:tc>
          <w:tcPr>
            <w:tcW w:w="6345"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color w:val="000000"/>
              </w:rPr>
            </w:pPr>
            <w:r w:rsidRPr="00836623">
              <w:rPr>
                <w:rFonts w:ascii="Times New Roman" w:eastAsia="Calibri" w:hAnsi="Times New Roman"/>
                <w:color w:val="000000"/>
              </w:rPr>
              <w:t>STAR 2012: E5e Varies the Instructional Role</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99%</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96%</w:t>
            </w:r>
          </w:p>
        </w:tc>
      </w:tr>
      <w:tr w:rsidR="00836623" w:rsidRPr="00836623" w:rsidTr="00836623">
        <w:tc>
          <w:tcPr>
            <w:tcW w:w="6345"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color w:val="000000"/>
              </w:rPr>
            </w:pPr>
            <w:r w:rsidRPr="00836623">
              <w:rPr>
                <w:rFonts w:ascii="Times New Roman" w:eastAsia="Calibri" w:hAnsi="Times New Roman"/>
                <w:color w:val="000000"/>
              </w:rPr>
              <w:t xml:space="preserve">STAR 2012: E2a Teachers connect content </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r>
      <w:tr w:rsidR="00836623" w:rsidRPr="00836623" w:rsidTr="00836623">
        <w:tc>
          <w:tcPr>
            <w:tcW w:w="6345"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color w:val="000000"/>
              </w:rPr>
            </w:pPr>
            <w:r w:rsidRPr="00836623">
              <w:rPr>
                <w:rFonts w:ascii="Times New Roman" w:eastAsia="Calibri" w:hAnsi="Times New Roman"/>
                <w:color w:val="000000"/>
              </w:rPr>
              <w:t>STAR 2012: K2b Implements Interdisciplinary Approaches and Multiple Perspectives for Teaching Content</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99%</w:t>
            </w: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95%</w:t>
            </w:r>
          </w:p>
        </w:tc>
      </w:tr>
      <w:tr w:rsidR="00836623" w:rsidRPr="00836623" w:rsidTr="00836623">
        <w:tc>
          <w:tcPr>
            <w:tcW w:w="6345"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jc w:val="right"/>
              <w:rPr>
                <w:rFonts w:ascii="Times New Roman" w:eastAsia="Calibri" w:hAnsi="Times New Roman"/>
                <w:b/>
                <w:bCs/>
                <w:color w:val="000000"/>
              </w:rPr>
            </w:pP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p>
        </w:tc>
        <w:tc>
          <w:tcPr>
            <w:tcW w:w="179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p>
        </w:tc>
      </w:tr>
    </w:tbl>
    <w:p w:rsidR="00836623" w:rsidRPr="00836623" w:rsidRDefault="00836623" w:rsidP="00836623">
      <w:pPr>
        <w:spacing w:line="276" w:lineRule="auto"/>
        <w:rPr>
          <w:rFonts w:ascii="Cambria" w:eastAsia="MS Mincho" w:hAnsi="Cambria"/>
          <w:sz w:val="22"/>
          <w:szCs w:val="22"/>
        </w:rPr>
      </w:pPr>
    </w:p>
    <w:p w:rsidR="00836623" w:rsidRPr="00836623" w:rsidRDefault="00836623" w:rsidP="00836623">
      <w:pPr>
        <w:keepNext/>
        <w:spacing w:line="276" w:lineRule="auto"/>
        <w:rPr>
          <w:rFonts w:ascii="Times New Roman" w:eastAsia="MS Mincho" w:hAnsi="Times New Roman"/>
          <w:b/>
          <w:color w:val="FF0000"/>
          <w:sz w:val="22"/>
          <w:szCs w:val="22"/>
        </w:rPr>
      </w:pPr>
      <w:r w:rsidRPr="00836623">
        <w:rPr>
          <w:rFonts w:ascii="Times New Roman" w:eastAsia="MS Mincho" w:hAnsi="Times New Roman"/>
          <w:b/>
          <w:sz w:val="22"/>
          <w:szCs w:val="22"/>
        </w:rPr>
        <w:t>Spring 2015-Fall 2015 Assessment Data</w:t>
      </w:r>
      <w:r w:rsidRPr="00836623">
        <w:rPr>
          <w:rFonts w:ascii="Times New Roman" w:eastAsia="MS Mincho" w:hAnsi="Times New Roman"/>
          <w:b/>
          <w:color w:val="FF0000"/>
          <w:sz w:val="22"/>
          <w:szCs w:val="22"/>
        </w:rPr>
        <w:br/>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2160"/>
        <w:gridCol w:w="1800"/>
        <w:gridCol w:w="1710"/>
      </w:tblGrid>
      <w:tr w:rsidR="00836623" w:rsidRPr="00836623" w:rsidTr="00836623">
        <w:tc>
          <w:tcPr>
            <w:tcW w:w="4225" w:type="dxa"/>
          </w:tcPr>
          <w:p w:rsidR="00836623" w:rsidRPr="00836623" w:rsidRDefault="00836623" w:rsidP="00836623">
            <w:pPr>
              <w:keepNext/>
              <w:spacing w:line="276" w:lineRule="auto"/>
              <w:jc w:val="right"/>
              <w:rPr>
                <w:rFonts w:ascii="Times New Roman" w:eastAsia="MS Mincho" w:hAnsi="Times New Roman"/>
                <w:b/>
                <w:sz w:val="22"/>
                <w:szCs w:val="22"/>
              </w:rPr>
            </w:pPr>
          </w:p>
        </w:tc>
        <w:tc>
          <w:tcPr>
            <w:tcW w:w="2160" w:type="dxa"/>
          </w:tcPr>
          <w:p w:rsidR="00836623" w:rsidRPr="00836623" w:rsidRDefault="00836623" w:rsidP="00836623">
            <w:pPr>
              <w:keepNext/>
              <w:spacing w:line="276" w:lineRule="auto"/>
              <w:jc w:val="right"/>
              <w:rPr>
                <w:rFonts w:ascii="Times New Roman" w:eastAsia="MS Mincho" w:hAnsi="Times New Roman"/>
                <w:b/>
                <w:sz w:val="22"/>
                <w:szCs w:val="22"/>
              </w:rPr>
            </w:pPr>
            <w:r w:rsidRPr="00836623">
              <w:rPr>
                <w:rFonts w:ascii="Times New Roman" w:eastAsia="MS Mincho" w:hAnsi="Times New Roman"/>
                <w:b/>
                <w:sz w:val="22"/>
                <w:szCs w:val="22"/>
              </w:rPr>
              <w:t>Program</w:t>
            </w:r>
          </w:p>
        </w:tc>
        <w:tc>
          <w:tcPr>
            <w:tcW w:w="3510" w:type="dxa"/>
            <w:gridSpan w:val="2"/>
            <w:shd w:val="clear" w:color="auto" w:fill="auto"/>
          </w:tcPr>
          <w:p w:rsidR="00836623" w:rsidRPr="00836623" w:rsidRDefault="00836623" w:rsidP="00836623">
            <w:pPr>
              <w:spacing w:after="160" w:line="259" w:lineRule="auto"/>
              <w:jc w:val="center"/>
              <w:rPr>
                <w:rFonts w:ascii="Times New Roman" w:eastAsia="MS Mincho" w:hAnsi="Times New Roman"/>
                <w:b/>
                <w:sz w:val="22"/>
                <w:szCs w:val="22"/>
              </w:rPr>
            </w:pPr>
            <w:r w:rsidRPr="00836623">
              <w:rPr>
                <w:rFonts w:ascii="Times New Roman" w:eastAsia="MS Mincho" w:hAnsi="Times New Roman"/>
                <w:b/>
                <w:sz w:val="22"/>
                <w:szCs w:val="22"/>
              </w:rPr>
              <w:t>Undergraduate ELED</w:t>
            </w:r>
          </w:p>
        </w:tc>
      </w:tr>
      <w:tr w:rsidR="00836623" w:rsidRPr="00836623" w:rsidTr="00836623">
        <w:tc>
          <w:tcPr>
            <w:tcW w:w="4225"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xml:space="preserve"> edTPA</w:t>
            </w:r>
          </w:p>
        </w:tc>
        <w:tc>
          <w:tcPr>
            <w:tcW w:w="2160" w:type="dxa"/>
          </w:tcPr>
          <w:p w:rsidR="00836623" w:rsidRPr="00836623" w:rsidRDefault="00836623" w:rsidP="00836623">
            <w:pPr>
              <w:keepNext/>
              <w:spacing w:line="276" w:lineRule="auto"/>
              <w:jc w:val="right"/>
              <w:rPr>
                <w:rFonts w:ascii="Times New Roman" w:eastAsia="MS Mincho" w:hAnsi="Times New Roman"/>
                <w:b/>
                <w:sz w:val="22"/>
                <w:szCs w:val="22"/>
              </w:rPr>
            </w:pPr>
            <w:r w:rsidRPr="00836623">
              <w:rPr>
                <w:rFonts w:ascii="Times New Roman" w:eastAsia="MS Mincho" w:hAnsi="Times New Roman"/>
                <w:b/>
                <w:sz w:val="22"/>
                <w:szCs w:val="22"/>
              </w:rPr>
              <w:t>Semester</w:t>
            </w:r>
          </w:p>
        </w:tc>
        <w:tc>
          <w:tcPr>
            <w:tcW w:w="1800" w:type="dxa"/>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xml:space="preserve">Fall 2015 </w:t>
            </w:r>
          </w:p>
        </w:tc>
        <w:tc>
          <w:tcPr>
            <w:tcW w:w="1710" w:type="dxa"/>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xml:space="preserve">Spring 2015 </w:t>
            </w:r>
          </w:p>
        </w:tc>
      </w:tr>
      <w:tr w:rsidR="00836623" w:rsidRPr="00836623" w:rsidTr="00836623">
        <w:tc>
          <w:tcPr>
            <w:tcW w:w="4225" w:type="dxa"/>
          </w:tcPr>
          <w:p w:rsidR="00836623" w:rsidRPr="00836623" w:rsidRDefault="00836623" w:rsidP="00836623">
            <w:pPr>
              <w:keepNext/>
              <w:spacing w:line="276" w:lineRule="auto"/>
              <w:jc w:val="right"/>
              <w:rPr>
                <w:rFonts w:ascii="Times New Roman" w:eastAsia="MS Mincho" w:hAnsi="Times New Roman"/>
                <w:b/>
                <w:sz w:val="22"/>
                <w:szCs w:val="22"/>
              </w:rPr>
            </w:pPr>
          </w:p>
        </w:tc>
        <w:tc>
          <w:tcPr>
            <w:tcW w:w="2160" w:type="dxa"/>
          </w:tcPr>
          <w:p w:rsidR="00836623" w:rsidRPr="00836623" w:rsidRDefault="00836623" w:rsidP="00836623">
            <w:pPr>
              <w:keepNext/>
              <w:spacing w:line="276" w:lineRule="auto"/>
              <w:jc w:val="right"/>
              <w:rPr>
                <w:rFonts w:ascii="Times New Roman" w:eastAsia="MS Mincho" w:hAnsi="Times New Roman"/>
                <w:b/>
                <w:sz w:val="22"/>
                <w:szCs w:val="22"/>
              </w:rPr>
            </w:pPr>
            <w:r w:rsidRPr="00836623">
              <w:rPr>
                <w:rFonts w:ascii="Times New Roman" w:eastAsia="MS Mincho" w:hAnsi="Times New Roman"/>
                <w:b/>
                <w:sz w:val="22"/>
                <w:szCs w:val="22"/>
              </w:rPr>
              <w:t>Count</w:t>
            </w:r>
          </w:p>
        </w:tc>
        <w:tc>
          <w:tcPr>
            <w:tcW w:w="1800" w:type="dxa"/>
            <w:shd w:val="clear" w:color="auto" w:fill="auto"/>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47</w:t>
            </w:r>
          </w:p>
        </w:tc>
        <w:tc>
          <w:tcPr>
            <w:tcW w:w="1710" w:type="dxa"/>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102</w:t>
            </w:r>
          </w:p>
        </w:tc>
      </w:tr>
      <w:tr w:rsidR="00836623" w:rsidRPr="00836623" w:rsidTr="00836623">
        <w:tc>
          <w:tcPr>
            <w:tcW w:w="4225" w:type="dxa"/>
            <w:vMerge w:val="restart"/>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Calibri" w:hAnsi="Times New Roman"/>
                <w:bCs/>
                <w:color w:val="000000"/>
                <w:sz w:val="22"/>
                <w:szCs w:val="22"/>
              </w:rPr>
              <w:t xml:space="preserve">edTPA Task 1: Planning for </w:t>
            </w:r>
            <w:r w:rsidRPr="00836623">
              <w:rPr>
                <w:rFonts w:ascii="Times New Roman" w:eastAsia="MS Mincho" w:hAnsi="Times New Roman"/>
                <w:sz w:val="22"/>
                <w:szCs w:val="22"/>
              </w:rPr>
              <w:t xml:space="preserve">Planning for Instruction and Assessment </w:t>
            </w:r>
          </w:p>
        </w:tc>
        <w:tc>
          <w:tcPr>
            <w:tcW w:w="2160" w:type="dxa"/>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80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3.00</w:t>
            </w:r>
          </w:p>
        </w:tc>
        <w:tc>
          <w:tcPr>
            <w:tcW w:w="171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3.04</w:t>
            </w:r>
          </w:p>
        </w:tc>
      </w:tr>
      <w:tr w:rsidR="00836623" w:rsidRPr="00836623" w:rsidTr="00836623">
        <w:tc>
          <w:tcPr>
            <w:tcW w:w="4225" w:type="dxa"/>
            <w:vMerge/>
          </w:tcPr>
          <w:p w:rsidR="00836623" w:rsidRPr="00836623" w:rsidRDefault="00836623" w:rsidP="00836623">
            <w:pPr>
              <w:keepNext/>
              <w:spacing w:line="276" w:lineRule="auto"/>
              <w:rPr>
                <w:rFonts w:ascii="Times New Roman" w:eastAsia="MS Mincho" w:hAnsi="Times New Roman"/>
                <w:b/>
                <w:sz w:val="22"/>
                <w:szCs w:val="22"/>
              </w:rPr>
            </w:pPr>
          </w:p>
        </w:tc>
        <w:tc>
          <w:tcPr>
            <w:tcW w:w="2160" w:type="dxa"/>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80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85.71%</w:t>
            </w:r>
          </w:p>
        </w:tc>
        <w:tc>
          <w:tcPr>
            <w:tcW w:w="171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89.22%</w:t>
            </w:r>
          </w:p>
        </w:tc>
      </w:tr>
      <w:tr w:rsidR="00836623" w:rsidRPr="00836623" w:rsidTr="00836623">
        <w:trPr>
          <w:trHeight w:val="240"/>
        </w:trPr>
        <w:tc>
          <w:tcPr>
            <w:tcW w:w="4225" w:type="dxa"/>
            <w:vMerge w:val="restart"/>
          </w:tcPr>
          <w:p w:rsidR="00836623" w:rsidRPr="00836623" w:rsidRDefault="00836623" w:rsidP="00836623">
            <w:pPr>
              <w:keepNext/>
              <w:spacing w:line="276" w:lineRule="auto"/>
              <w:rPr>
                <w:rFonts w:ascii="Times New Roman" w:eastAsia="Calibri" w:hAnsi="Times New Roman"/>
                <w:bCs/>
                <w:color w:val="000000"/>
                <w:sz w:val="22"/>
                <w:szCs w:val="22"/>
              </w:rPr>
            </w:pPr>
            <w:r w:rsidRPr="00836623">
              <w:rPr>
                <w:rFonts w:ascii="Times New Roman" w:eastAsia="MS Mincho" w:hAnsi="Times New Roman"/>
                <w:sz w:val="22"/>
                <w:szCs w:val="22"/>
              </w:rPr>
              <w:t>edTPA Task 2: Instructing and Engaging Students in Learning</w:t>
            </w:r>
          </w:p>
        </w:tc>
        <w:tc>
          <w:tcPr>
            <w:tcW w:w="2160" w:type="dxa"/>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80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2.97</w:t>
            </w:r>
          </w:p>
        </w:tc>
        <w:tc>
          <w:tcPr>
            <w:tcW w:w="171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3.03</w:t>
            </w:r>
          </w:p>
        </w:tc>
      </w:tr>
      <w:tr w:rsidR="00836623" w:rsidRPr="00836623" w:rsidTr="00836623">
        <w:trPr>
          <w:trHeight w:val="285"/>
        </w:trPr>
        <w:tc>
          <w:tcPr>
            <w:tcW w:w="4225" w:type="dxa"/>
            <w:vMerge/>
          </w:tcPr>
          <w:p w:rsidR="00836623" w:rsidRPr="00836623" w:rsidRDefault="00836623" w:rsidP="00836623">
            <w:pPr>
              <w:keepNext/>
              <w:spacing w:line="276" w:lineRule="auto"/>
              <w:rPr>
                <w:rFonts w:ascii="Times New Roman" w:eastAsia="Calibri" w:hAnsi="Times New Roman"/>
                <w:bCs/>
                <w:color w:val="000000"/>
                <w:sz w:val="22"/>
                <w:szCs w:val="22"/>
              </w:rPr>
            </w:pPr>
          </w:p>
        </w:tc>
        <w:tc>
          <w:tcPr>
            <w:tcW w:w="2160" w:type="dxa"/>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80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90.48%</w:t>
            </w:r>
          </w:p>
        </w:tc>
        <w:tc>
          <w:tcPr>
            <w:tcW w:w="171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90.20%</w:t>
            </w:r>
          </w:p>
        </w:tc>
      </w:tr>
      <w:tr w:rsidR="00836623" w:rsidRPr="00836623" w:rsidTr="00836623">
        <w:trPr>
          <w:trHeight w:val="285"/>
        </w:trPr>
        <w:tc>
          <w:tcPr>
            <w:tcW w:w="4225" w:type="dxa"/>
            <w:vMerge w:val="restart"/>
          </w:tcPr>
          <w:p w:rsidR="00836623" w:rsidRPr="00836623" w:rsidRDefault="00836623" w:rsidP="00836623">
            <w:pPr>
              <w:keepNext/>
              <w:spacing w:line="276" w:lineRule="auto"/>
              <w:rPr>
                <w:rFonts w:ascii="Times New Roman" w:eastAsia="MS Mincho" w:hAnsi="Times New Roman"/>
                <w:sz w:val="22"/>
                <w:szCs w:val="22"/>
              </w:rPr>
            </w:pPr>
            <w:r w:rsidRPr="00836623">
              <w:rPr>
                <w:rFonts w:ascii="Times New Roman" w:eastAsia="MS Mincho" w:hAnsi="Times New Roman"/>
                <w:sz w:val="22"/>
                <w:szCs w:val="22"/>
              </w:rPr>
              <w:t>edTPA Task 3: Assessing Student Learning</w:t>
            </w:r>
          </w:p>
          <w:p w:rsidR="00836623" w:rsidRPr="00836623" w:rsidRDefault="00836623" w:rsidP="00836623">
            <w:pPr>
              <w:keepNext/>
              <w:spacing w:line="276" w:lineRule="auto"/>
              <w:rPr>
                <w:rFonts w:ascii="Times New Roman" w:eastAsia="MS Mincho" w:hAnsi="Times New Roman"/>
                <w:sz w:val="22"/>
                <w:szCs w:val="22"/>
              </w:rPr>
            </w:pPr>
          </w:p>
          <w:p w:rsidR="00836623" w:rsidRPr="00836623" w:rsidRDefault="00836623" w:rsidP="00836623">
            <w:pPr>
              <w:keepNext/>
              <w:spacing w:line="276" w:lineRule="auto"/>
              <w:rPr>
                <w:rFonts w:ascii="Times New Roman" w:eastAsia="Calibri" w:hAnsi="Times New Roman"/>
                <w:bCs/>
                <w:color w:val="000000"/>
                <w:sz w:val="22"/>
                <w:szCs w:val="22"/>
              </w:rPr>
            </w:pPr>
          </w:p>
        </w:tc>
        <w:tc>
          <w:tcPr>
            <w:tcW w:w="2160" w:type="dxa"/>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Average for Group</w:t>
            </w:r>
          </w:p>
        </w:tc>
        <w:tc>
          <w:tcPr>
            <w:tcW w:w="180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2.96</w:t>
            </w:r>
          </w:p>
        </w:tc>
        <w:tc>
          <w:tcPr>
            <w:tcW w:w="171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2.89</w:t>
            </w:r>
          </w:p>
        </w:tc>
      </w:tr>
      <w:tr w:rsidR="00836623" w:rsidRPr="00836623" w:rsidTr="00836623">
        <w:trPr>
          <w:trHeight w:val="285"/>
        </w:trPr>
        <w:tc>
          <w:tcPr>
            <w:tcW w:w="4225" w:type="dxa"/>
            <w:vMerge/>
          </w:tcPr>
          <w:p w:rsidR="00836623" w:rsidRPr="00836623" w:rsidRDefault="00836623" w:rsidP="00836623">
            <w:pPr>
              <w:keepNext/>
              <w:spacing w:line="276" w:lineRule="auto"/>
              <w:rPr>
                <w:rFonts w:ascii="Times New Roman" w:eastAsia="Calibri" w:hAnsi="Times New Roman"/>
                <w:bCs/>
                <w:color w:val="000000"/>
                <w:sz w:val="22"/>
                <w:szCs w:val="22"/>
              </w:rPr>
            </w:pPr>
          </w:p>
        </w:tc>
        <w:tc>
          <w:tcPr>
            <w:tcW w:w="2160" w:type="dxa"/>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80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88.10%</w:t>
            </w:r>
          </w:p>
        </w:tc>
        <w:tc>
          <w:tcPr>
            <w:tcW w:w="171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85.29%</w:t>
            </w:r>
          </w:p>
        </w:tc>
      </w:tr>
      <w:tr w:rsidR="00836623" w:rsidRPr="00836623" w:rsidTr="00836623">
        <w:trPr>
          <w:trHeight w:val="290"/>
        </w:trPr>
        <w:tc>
          <w:tcPr>
            <w:tcW w:w="4225" w:type="dxa"/>
            <w:vMerge w:val="restart"/>
          </w:tcPr>
          <w:p w:rsidR="00836623" w:rsidRPr="00836623" w:rsidRDefault="00836623" w:rsidP="00836623">
            <w:pPr>
              <w:keepNext/>
              <w:spacing w:line="276" w:lineRule="auto"/>
              <w:rPr>
                <w:rFonts w:ascii="Times New Roman" w:eastAsia="Calibri" w:hAnsi="Times New Roman"/>
                <w:bCs/>
                <w:color w:val="000000"/>
                <w:sz w:val="22"/>
                <w:szCs w:val="22"/>
              </w:rPr>
            </w:pPr>
            <w:r w:rsidRPr="00836623">
              <w:rPr>
                <w:rFonts w:ascii="Times New Roman" w:eastAsia="MS Mincho" w:hAnsi="Times New Roman"/>
                <w:sz w:val="22"/>
                <w:szCs w:val="22"/>
              </w:rPr>
              <w:t>edTPA Task 4:  Assessing Students Mathematics Learning</w:t>
            </w:r>
          </w:p>
        </w:tc>
        <w:tc>
          <w:tcPr>
            <w:tcW w:w="2160" w:type="dxa"/>
            <w:vMerge w:val="restart"/>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Average for Group</w:t>
            </w:r>
          </w:p>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Proficient</w:t>
            </w:r>
          </w:p>
        </w:tc>
        <w:tc>
          <w:tcPr>
            <w:tcW w:w="180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2.86</w:t>
            </w:r>
          </w:p>
        </w:tc>
        <w:tc>
          <w:tcPr>
            <w:tcW w:w="171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2.87</w:t>
            </w:r>
          </w:p>
        </w:tc>
      </w:tr>
      <w:tr w:rsidR="00836623" w:rsidRPr="00836623" w:rsidTr="00836623">
        <w:trPr>
          <w:trHeight w:val="290"/>
        </w:trPr>
        <w:tc>
          <w:tcPr>
            <w:tcW w:w="4225" w:type="dxa"/>
            <w:vMerge/>
          </w:tcPr>
          <w:p w:rsidR="00836623" w:rsidRPr="00836623" w:rsidRDefault="00836623" w:rsidP="00836623">
            <w:pPr>
              <w:keepNext/>
              <w:spacing w:line="276" w:lineRule="auto"/>
              <w:rPr>
                <w:rFonts w:ascii="Times New Roman" w:eastAsia="MS Mincho" w:hAnsi="Times New Roman"/>
                <w:sz w:val="22"/>
                <w:szCs w:val="22"/>
              </w:rPr>
            </w:pPr>
          </w:p>
        </w:tc>
        <w:tc>
          <w:tcPr>
            <w:tcW w:w="2160" w:type="dxa"/>
            <w:vMerge/>
          </w:tcPr>
          <w:p w:rsidR="00836623" w:rsidRPr="00836623" w:rsidRDefault="00836623" w:rsidP="00836623">
            <w:pPr>
              <w:keepNext/>
              <w:spacing w:line="276" w:lineRule="auto"/>
              <w:rPr>
                <w:rFonts w:ascii="Times New Roman" w:eastAsia="MS Mincho" w:hAnsi="Times New Roman"/>
                <w:b/>
                <w:sz w:val="22"/>
                <w:szCs w:val="22"/>
              </w:rPr>
            </w:pPr>
          </w:p>
        </w:tc>
        <w:tc>
          <w:tcPr>
            <w:tcW w:w="180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80.95%</w:t>
            </w:r>
          </w:p>
        </w:tc>
        <w:tc>
          <w:tcPr>
            <w:tcW w:w="1710" w:type="dxa"/>
            <w:shd w:val="clear" w:color="auto" w:fill="auto"/>
          </w:tcPr>
          <w:p w:rsidR="00836623" w:rsidRPr="00836623" w:rsidRDefault="00836623" w:rsidP="00836623">
            <w:pPr>
              <w:spacing w:line="276" w:lineRule="auto"/>
              <w:jc w:val="center"/>
              <w:rPr>
                <w:rFonts w:ascii="Times New Roman" w:eastAsia="MS Mincho" w:hAnsi="Times New Roman"/>
                <w:sz w:val="22"/>
                <w:szCs w:val="22"/>
              </w:rPr>
            </w:pPr>
            <w:r w:rsidRPr="00836623">
              <w:rPr>
                <w:rFonts w:ascii="Times New Roman" w:eastAsia="MS Mincho" w:hAnsi="Times New Roman"/>
                <w:sz w:val="22"/>
                <w:szCs w:val="22"/>
              </w:rPr>
              <w:t>71.57%</w:t>
            </w:r>
          </w:p>
        </w:tc>
      </w:tr>
    </w:tbl>
    <w:p w:rsidR="00836623" w:rsidRPr="00836623" w:rsidRDefault="00836623" w:rsidP="00836623">
      <w:pPr>
        <w:spacing w:line="276" w:lineRule="auto"/>
        <w:rPr>
          <w:rFonts w:ascii="Cambria" w:eastAsia="MS Mincho" w:hAnsi="Cambria"/>
          <w:sz w:val="22"/>
          <w:szCs w:val="22"/>
        </w:rPr>
      </w:pPr>
    </w:p>
    <w:p w:rsidR="00836623" w:rsidRPr="00836623" w:rsidRDefault="00836623" w:rsidP="00836623">
      <w:pPr>
        <w:spacing w:line="276" w:lineRule="auto"/>
        <w:rPr>
          <w:rFonts w:ascii="Cambria" w:eastAsia="MS Mincho"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5"/>
      </w:tblGrid>
      <w:tr w:rsidR="00836623" w:rsidRPr="00836623" w:rsidTr="00836623">
        <w:tc>
          <w:tcPr>
            <w:tcW w:w="10345"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Changes to be implemented Fall 2016:  </w:t>
            </w:r>
            <w:r w:rsidRPr="00836623">
              <w:rPr>
                <w:rFonts w:ascii="Times New Roman" w:eastAsia="MS Mincho" w:hAnsi="Times New Roman"/>
                <w:sz w:val="22"/>
                <w:szCs w:val="22"/>
              </w:rPr>
              <w:t>Based upon the 2015 assessment data included in this annual report, what changes/improvements will the program implement during the next academic year to improve performance on this student learning outcome?</w:t>
            </w:r>
            <w:r w:rsidRPr="00836623">
              <w:rPr>
                <w:rFonts w:ascii="Times New Roman" w:eastAsia="MS Mincho" w:hAnsi="Times New Roman"/>
                <w:b/>
                <w:sz w:val="22"/>
                <w:szCs w:val="22"/>
              </w:rPr>
              <w:t xml:space="preserve">  </w:t>
            </w:r>
          </w:p>
        </w:tc>
      </w:tr>
      <w:tr w:rsidR="00836623" w:rsidRPr="00836623" w:rsidTr="00836623">
        <w:trPr>
          <w:trHeight w:val="782"/>
        </w:trPr>
        <w:tc>
          <w:tcPr>
            <w:tcW w:w="10345" w:type="dxa"/>
          </w:tcPr>
          <w:p w:rsidR="00836623" w:rsidRDefault="00836623" w:rsidP="00836623">
            <w:pPr>
              <w:spacing w:line="276" w:lineRule="auto"/>
              <w:rPr>
                <w:rFonts w:ascii="Times New Roman" w:eastAsia="MS Mincho" w:hAnsi="Times New Roman"/>
                <w:sz w:val="22"/>
                <w:szCs w:val="22"/>
              </w:rPr>
            </w:pPr>
            <w:r w:rsidRPr="00836623">
              <w:rPr>
                <w:rFonts w:ascii="Times New Roman" w:eastAsia="MS Mincho" w:hAnsi="Times New Roman"/>
                <w:sz w:val="22"/>
                <w:szCs w:val="22"/>
              </w:rPr>
              <w:t xml:space="preserve">Data indicated that candidates in the Undergraduate ELED program met the targeted performance outcomes for revised SLO 2. However, the College of Education is focused on continuous improvement based on data-based decision-making. Based on the data presented here, faculty will </w:t>
            </w:r>
            <w:r w:rsidRPr="00836623">
              <w:rPr>
                <w:rFonts w:ascii="Times New Roman" w:eastAsia="Calibri" w:hAnsi="Times New Roman"/>
                <w:bCs/>
                <w:color w:val="000000"/>
                <w:sz w:val="22"/>
                <w:szCs w:val="22"/>
              </w:rPr>
              <w:t>review other SLO data results to determine if trends emerge across multiple semesters regarding how well candidates are Instructing and Engaging candidates in learning. The program will focus on planning and assessment in all methods courses.  N</w:t>
            </w:r>
            <w:r w:rsidRPr="00836623">
              <w:rPr>
                <w:rFonts w:ascii="Times New Roman" w:eastAsia="MS Mincho" w:hAnsi="Times New Roman"/>
                <w:sz w:val="22"/>
                <w:szCs w:val="22"/>
              </w:rPr>
              <w:t>o specific changes are identified to be made at this time.</w:t>
            </w:r>
          </w:p>
          <w:p w:rsidR="006D6D0E" w:rsidRPr="00836623" w:rsidRDefault="006D6D0E" w:rsidP="00836623">
            <w:pPr>
              <w:spacing w:line="276" w:lineRule="auto"/>
              <w:rPr>
                <w:rFonts w:ascii="Times New Roman" w:eastAsia="MS Mincho" w:hAnsi="Times New Roman"/>
                <w:b/>
                <w:sz w:val="22"/>
                <w:szCs w:val="22"/>
              </w:rPr>
            </w:pPr>
          </w:p>
        </w:tc>
      </w:tr>
    </w:tbl>
    <w:p w:rsidR="00836623" w:rsidRPr="00836623" w:rsidRDefault="00836623" w:rsidP="00836623">
      <w:pPr>
        <w:spacing w:line="276" w:lineRule="auto"/>
        <w:rPr>
          <w:rFonts w:ascii="Times New Roman" w:eastAsia="MS Mincho" w:hAnsi="Times New Roman"/>
          <w:sz w:val="22"/>
          <w:szCs w:val="22"/>
        </w:rPr>
      </w:pPr>
    </w:p>
    <w:p w:rsidR="00836623" w:rsidRPr="00836623" w:rsidRDefault="00836623" w:rsidP="00836623">
      <w:pPr>
        <w:spacing w:line="276" w:lineRule="auto"/>
        <w:rPr>
          <w:rFonts w:ascii="Times New Roman" w:eastAsia="MS Mincho"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5"/>
      </w:tblGrid>
      <w:tr w:rsidR="00836623" w:rsidRPr="00836623" w:rsidTr="00836623">
        <w:tc>
          <w:tcPr>
            <w:tcW w:w="10345" w:type="dxa"/>
            <w:shd w:val="clear" w:color="auto" w:fill="000000" w:themeFill="text1"/>
          </w:tcPr>
          <w:p w:rsidR="00836623" w:rsidRPr="00836623" w:rsidRDefault="00836623" w:rsidP="00836623">
            <w:pPr>
              <w:keepNext/>
              <w:spacing w:line="276" w:lineRule="auto"/>
              <w:jc w:val="center"/>
              <w:rPr>
                <w:rFonts w:ascii="Times New Roman" w:eastAsia="MS Mincho" w:hAnsi="Times New Roman"/>
                <w:b/>
                <w:color w:val="FFFFFF"/>
                <w:szCs w:val="22"/>
              </w:rPr>
            </w:pPr>
            <w:r w:rsidRPr="00836623">
              <w:rPr>
                <w:rFonts w:ascii="Times New Roman" w:eastAsia="MS Mincho" w:hAnsi="Times New Roman"/>
                <w:b/>
                <w:color w:val="FFFFFF"/>
                <w:szCs w:val="22"/>
              </w:rPr>
              <w:lastRenderedPageBreak/>
              <w:t>Student Learning Outcome 3</w:t>
            </w:r>
          </w:p>
          <w:p w:rsidR="00836623" w:rsidRPr="00836623" w:rsidRDefault="00836623" w:rsidP="00836623">
            <w:pPr>
              <w:keepNext/>
              <w:spacing w:line="276" w:lineRule="auto"/>
              <w:jc w:val="center"/>
              <w:rPr>
                <w:rFonts w:ascii="Times New Roman" w:eastAsia="MS Mincho" w:hAnsi="Times New Roman"/>
                <w:b/>
                <w:color w:val="FFFFFF"/>
                <w:szCs w:val="22"/>
              </w:rPr>
            </w:pPr>
            <w:r w:rsidRPr="00836623">
              <w:rPr>
                <w:rFonts w:ascii="Times New Roman" w:eastAsia="MS Mincho" w:hAnsi="Times New Roman"/>
                <w:color w:val="FFFFFF"/>
                <w:szCs w:val="22"/>
              </w:rPr>
              <w:t>(knowledge, skill or ability to be assessed)</w:t>
            </w:r>
          </w:p>
        </w:tc>
      </w:tr>
      <w:tr w:rsidR="00836623" w:rsidRPr="00836623" w:rsidTr="00836623">
        <w:trPr>
          <w:trHeight w:val="710"/>
        </w:trPr>
        <w:tc>
          <w:tcPr>
            <w:tcW w:w="10345"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Revised SLO 3: Candidates demonstrate skills and commitment that afford all P</w:t>
            </w:r>
            <w:r w:rsidRPr="00836623">
              <w:rPr>
                <w:rFonts w:ascii="Cambria Math" w:eastAsia="MS Mincho" w:hAnsi="Cambria Math" w:cs="Cambria Math"/>
                <w:sz w:val="22"/>
                <w:szCs w:val="22"/>
              </w:rPr>
              <w:t>‐</w:t>
            </w:r>
            <w:r w:rsidRPr="00836623">
              <w:rPr>
                <w:rFonts w:ascii="Times New Roman" w:eastAsia="MS Mincho" w:hAnsi="Times New Roman"/>
                <w:sz w:val="22"/>
                <w:szCs w:val="22"/>
              </w:rPr>
              <w:t>12 students access to rigorous and relevant curriculum specific to their learning needs.</w:t>
            </w:r>
          </w:p>
        </w:tc>
      </w:tr>
    </w:tbl>
    <w:p w:rsidR="00836623" w:rsidRPr="00836623" w:rsidRDefault="00836623" w:rsidP="00836623">
      <w:pPr>
        <w:rPr>
          <w:rFonts w:ascii="Times New Roman" w:eastAsia="MS Mincho"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5"/>
      </w:tblGrid>
      <w:tr w:rsidR="00836623" w:rsidRPr="00836623" w:rsidTr="00836623">
        <w:tc>
          <w:tcPr>
            <w:tcW w:w="10345"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sz w:val="22"/>
                <w:szCs w:val="22"/>
              </w:rPr>
            </w:pPr>
            <w:r w:rsidRPr="00836623">
              <w:rPr>
                <w:rFonts w:ascii="Times New Roman" w:eastAsia="MS Mincho" w:hAnsi="Times New Roman"/>
                <w:b/>
                <w:sz w:val="22"/>
                <w:szCs w:val="22"/>
              </w:rPr>
              <w:t xml:space="preserve">Changes to the Student Learning Outcomes Assessment Plan:  </w:t>
            </w:r>
            <w:r w:rsidRPr="00836623">
              <w:rPr>
                <w:rFonts w:ascii="Times New Roman" w:eastAsia="MS Mincho" w:hAnsi="Times New Roman"/>
                <w:sz w:val="22"/>
                <w:szCs w:val="22"/>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836623" w:rsidRPr="00836623" w:rsidTr="00836623">
        <w:trPr>
          <w:trHeight w:val="3464"/>
        </w:trPr>
        <w:tc>
          <w:tcPr>
            <w:tcW w:w="10345"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3 has been changed as indicated above. </w:t>
            </w:r>
          </w:p>
          <w:p w:rsidR="00836623" w:rsidRPr="00836623" w:rsidRDefault="00836623" w:rsidP="00836623">
            <w:pPr>
              <w:rPr>
                <w:rFonts w:ascii="Times New Roman" w:eastAsia="MS Mincho" w:hAnsi="Times New Roman"/>
                <w:sz w:val="22"/>
                <w:szCs w:val="22"/>
              </w:rPr>
            </w:pPr>
          </w:p>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To assess the revised SLO 3, two </w:t>
            </w:r>
            <w:r w:rsidRPr="00836623">
              <w:rPr>
                <w:rFonts w:ascii="Times New Roman" w:eastAsia="MS Mincho" w:hAnsi="Times New Roman"/>
                <w:sz w:val="22"/>
                <w:szCs w:val="22"/>
                <w:u w:val="single"/>
              </w:rPr>
              <w:t>existing</w:t>
            </w:r>
            <w:r w:rsidRPr="00836623">
              <w:rPr>
                <w:rFonts w:ascii="Times New Roman" w:eastAsia="MS Mincho" w:hAnsi="Times New Roman"/>
                <w:sz w:val="22"/>
                <w:szCs w:val="22"/>
              </w:rPr>
              <w:t xml:space="preserve"> data sources were identified: 1) candidate ratings by the university supervisor on the Assessment of Professional Education Dispositions); and 2) candidate ratings by the cooperating teacher on the Assessment of Professional Education Dispositions.  The COED Assessment of Professional Education Dispositions evaluates candidates on their ability to display appropriate professional dispositions. These dispositions include demonstrating skills and commitment to providing a rigorous and relevant curriculum specific to individual learner needs. </w:t>
            </w:r>
          </w:p>
        </w:tc>
      </w:tr>
    </w:tbl>
    <w:p w:rsidR="00836623" w:rsidRPr="00836623" w:rsidRDefault="00836623" w:rsidP="00836623">
      <w:pPr>
        <w:rPr>
          <w:rFonts w:ascii="Times New Roman" w:eastAsia="MS Mincho" w:hAnsi="Times New Roman"/>
          <w:sz w:val="22"/>
          <w:szCs w:val="22"/>
        </w:rPr>
      </w:pPr>
    </w:p>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27"/>
      </w:tblGrid>
      <w:tr w:rsidR="00836623" w:rsidRPr="00836623" w:rsidTr="00836623">
        <w:tc>
          <w:tcPr>
            <w:tcW w:w="1032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Effectiveness Measure: </w:t>
            </w:r>
            <w:r w:rsidRPr="00836623">
              <w:rPr>
                <w:rFonts w:ascii="Times New Roman" w:eastAsia="MS Mincho" w:hAnsi="Times New Roman"/>
                <w:sz w:val="22"/>
                <w:szCs w:val="22"/>
              </w:rPr>
              <w:t xml:space="preserve"> Identify the data collection instrument, e.g., exam, project, paper, etc. that will be used to gauge acquisition of this student learning outcome </w:t>
            </w:r>
            <w:r w:rsidRPr="00836623">
              <w:rPr>
                <w:rFonts w:ascii="Times New Roman" w:eastAsia="MS Mincho" w:hAnsi="Times New Roman"/>
                <w:sz w:val="22"/>
                <w:szCs w:val="22"/>
                <w:u w:val="single"/>
              </w:rPr>
              <w:t>and</w:t>
            </w:r>
            <w:r w:rsidRPr="00836623">
              <w:rPr>
                <w:rFonts w:ascii="Times New Roman" w:eastAsia="MS Mincho" w:hAnsi="Times New Roman"/>
                <w:sz w:val="22"/>
                <w:szCs w:val="22"/>
              </w:rPr>
              <w:t xml:space="preserve"> explain how it assesses the desired knowledge, skill or ability.  </w:t>
            </w:r>
            <w:r w:rsidRPr="00836623">
              <w:rPr>
                <w:rFonts w:ascii="Times New Roman" w:eastAsia="MS Mincho" w:hAnsi="Times New Roman"/>
                <w:sz w:val="22"/>
                <w:szCs w:val="22"/>
                <w:u w:val="single"/>
              </w:rPr>
              <w:t>A copy of the data collection instrument and any scoring rubrics associated with this student learning outcome are to be submitted electronically to the designated folder on the designated shared drive.</w:t>
            </w:r>
          </w:p>
        </w:tc>
      </w:tr>
      <w:tr w:rsidR="00836623" w:rsidRPr="00836623" w:rsidTr="00836623">
        <w:trPr>
          <w:trHeight w:val="818"/>
        </w:trPr>
        <w:tc>
          <w:tcPr>
            <w:tcW w:w="10327" w:type="dxa"/>
          </w:tcPr>
          <w:p w:rsid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The COED Assessment of Professional Education Dispositions is an internal rubric developed collaboratively by the faculty in the College of Education and vetted by our Professional Education Committee, which is made up of faculty from the College of Education, the College of Arts + Architecture, the College of Liberal Arts and Sciences, and the P12 school community. The assessment evaluates candidates on six dispositions areas: Impact, Professional Identity, Leadership, Advocacy, Collaboration, and Ethics. Candidates are rated on a 4-level rubric (0-3). Collectively, these six areas are defined as our Professional Educator Dispositions.  For these reasons, the Assessment of Professional Education Dispositions serves as an effective measure of the revised SLO 3. </w:t>
            </w:r>
          </w:p>
          <w:p w:rsidR="006D6D0E" w:rsidRPr="00836623" w:rsidRDefault="006D6D0E" w:rsidP="00836623">
            <w:pPr>
              <w:rPr>
                <w:rFonts w:ascii="Times New Roman" w:eastAsia="MS Mincho" w:hAnsi="Times New Roman"/>
                <w:sz w:val="22"/>
                <w:szCs w:val="22"/>
              </w:rPr>
            </w:pPr>
          </w:p>
        </w:tc>
      </w:tr>
    </w:tbl>
    <w:p w:rsidR="00836623" w:rsidRPr="00836623" w:rsidRDefault="00836623" w:rsidP="00836623">
      <w:pPr>
        <w:rPr>
          <w:rFonts w:ascii="Times New Roman" w:eastAsia="MS Mincho" w:hAnsi="Times New Roman"/>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27"/>
      </w:tblGrid>
      <w:tr w:rsidR="00836623" w:rsidRPr="00836623" w:rsidTr="00836623">
        <w:tc>
          <w:tcPr>
            <w:tcW w:w="1032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lastRenderedPageBreak/>
              <w:t xml:space="preserve">Methodology:  </w:t>
            </w:r>
            <w:r w:rsidRPr="00836623">
              <w:rPr>
                <w:rFonts w:ascii="Times New Roman" w:eastAsia="MS Mincho" w:hAnsi="Times New Roman"/>
                <w:sz w:val="22"/>
                <w:szCs w:val="22"/>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836623" w:rsidRPr="00836623" w:rsidTr="00836623">
        <w:trPr>
          <w:trHeight w:val="800"/>
        </w:trPr>
        <w:tc>
          <w:tcPr>
            <w:tcW w:w="10327" w:type="dxa"/>
          </w:tcPr>
          <w:p w:rsidR="00836623" w:rsidRPr="00836623" w:rsidRDefault="00836623" w:rsidP="00836623">
            <w:pPr>
              <w:keepNext/>
              <w:rPr>
                <w:rFonts w:ascii="Times New Roman" w:eastAsia="MS Mincho" w:hAnsi="Times New Roman"/>
                <w:sz w:val="22"/>
                <w:szCs w:val="22"/>
              </w:rPr>
            </w:pPr>
            <w:r w:rsidRPr="00836623">
              <w:rPr>
                <w:rFonts w:ascii="Times New Roman" w:eastAsia="MS Mincho" w:hAnsi="Times New Roman"/>
                <w:sz w:val="22"/>
                <w:szCs w:val="22"/>
              </w:rPr>
              <w:t xml:space="preserve">Candidates are assessed on the Assessment of Professional Education Dispositions at three points during the program; however, for SLO 3, the assessments completed by the cooperating teacher and the university supervisor are used. These evaluations occur during the student teaching internship, ELED 4420, which is the final course in the program of study. Using both university supervisor ratings and cooperating teacher ratings allows faculty to compare how our internal faculty ratings (supervisors) compare to that of our P12 partners (cooperating teachers), who actively mentor our candidates in classrooms during the student teaching experience. The rubric has 4 levels: 0 = Not Observed, 1 = Does Not Meet Expectations, 2 = Meets Expectations, and 3 = Exceeds Expectations. </w:t>
            </w:r>
          </w:p>
          <w:p w:rsidR="00836623" w:rsidRPr="00836623" w:rsidRDefault="00836623" w:rsidP="00836623">
            <w:pPr>
              <w:keepNext/>
              <w:rPr>
                <w:rFonts w:ascii="Times New Roman" w:eastAsia="MS Mincho" w:hAnsi="Times New Roman"/>
                <w:sz w:val="22"/>
                <w:szCs w:val="22"/>
              </w:rPr>
            </w:pPr>
          </w:p>
          <w:p w:rsidR="00836623" w:rsidRDefault="00836623" w:rsidP="00836623">
            <w:pPr>
              <w:keepNext/>
              <w:rPr>
                <w:rFonts w:ascii="Times New Roman" w:eastAsia="MS Mincho" w:hAnsi="Times New Roman"/>
                <w:sz w:val="22"/>
                <w:szCs w:val="22"/>
              </w:rPr>
            </w:pPr>
            <w:r w:rsidRPr="00836623">
              <w:rPr>
                <w:rFonts w:ascii="Times New Roman" w:eastAsia="MS Mincho" w:hAnsi="Times New Roman"/>
                <w:sz w:val="22"/>
                <w:szCs w:val="22"/>
              </w:rPr>
              <w:t>For the Assessment of Professional Education Dispositions, university supervisor and cooperating teacher scores are collected using the College’s electron</w:t>
            </w:r>
            <w:r w:rsidR="00223ED5">
              <w:rPr>
                <w:rFonts w:ascii="Times New Roman" w:eastAsia="MS Mincho" w:hAnsi="Times New Roman"/>
                <w:sz w:val="22"/>
                <w:szCs w:val="22"/>
              </w:rPr>
              <w:t>ic data management system, TaskS</w:t>
            </w:r>
            <w:r w:rsidRPr="00836623">
              <w:rPr>
                <w:rFonts w:ascii="Times New Roman" w:eastAsia="MS Mincho" w:hAnsi="Times New Roman"/>
                <w:sz w:val="22"/>
                <w:szCs w:val="22"/>
              </w:rPr>
              <w:t xml:space="preserve">tream. Data are provided to program faculty bi-annually by the COED Office of Assessment and Accreditation. Simple descriptive statistics are used to analyze the scores, and disaggregated findings are reported by term at the college and program levels.  All data reports created by the College of Education are housed on a secure website which is accessible to all faculty within the College of Education.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 </w:t>
            </w:r>
          </w:p>
          <w:p w:rsidR="006D6D0E" w:rsidRPr="00836623" w:rsidRDefault="006D6D0E" w:rsidP="00836623">
            <w:pPr>
              <w:keepNext/>
              <w:rPr>
                <w:rFonts w:ascii="Times New Roman" w:eastAsia="MS Mincho" w:hAnsi="Times New Roman"/>
                <w:sz w:val="22"/>
                <w:szCs w:val="22"/>
              </w:rPr>
            </w:pPr>
          </w:p>
        </w:tc>
      </w:tr>
    </w:tbl>
    <w:p w:rsidR="00836623" w:rsidRPr="00836623" w:rsidRDefault="00836623" w:rsidP="00836623">
      <w:pPr>
        <w:rPr>
          <w:rFonts w:ascii="Times New Roman" w:eastAsia="MS Mincho" w:hAnsi="Times New Roman"/>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17"/>
      </w:tblGrid>
      <w:tr w:rsidR="00836623" w:rsidRPr="00836623" w:rsidTr="00836623">
        <w:tc>
          <w:tcPr>
            <w:tcW w:w="1041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Performance Outcome:  </w:t>
            </w:r>
            <w:r w:rsidRPr="00836623">
              <w:rPr>
                <w:rFonts w:ascii="Times New Roman" w:eastAsia="MS Mincho" w:hAnsi="Times New Roman"/>
                <w:sz w:val="22"/>
                <w:szCs w:val="22"/>
              </w:rPr>
              <w:t xml:space="preserve">Identify the percentage of students assessed that should be able to demonstrate proficiency in this student learning outcome </w:t>
            </w:r>
            <w:r w:rsidRPr="00836623">
              <w:rPr>
                <w:rFonts w:ascii="Times New Roman" w:eastAsia="MS Mincho" w:hAnsi="Times New Roman"/>
                <w:sz w:val="22"/>
                <w:szCs w:val="22"/>
                <w:u w:val="single"/>
              </w:rPr>
              <w:t>and</w:t>
            </w:r>
            <w:r w:rsidRPr="00836623">
              <w:rPr>
                <w:rFonts w:ascii="Times New Roman" w:eastAsia="MS Mincho" w:hAnsi="Times New Roman"/>
                <w:sz w:val="22"/>
                <w:szCs w:val="22"/>
              </w:rPr>
              <w:t xml:space="preserve"> the level of proficiency expected.   </w:t>
            </w:r>
            <w:r w:rsidRPr="00836623">
              <w:rPr>
                <w:rFonts w:ascii="Times New Roman" w:eastAsia="MS Mincho" w:hAnsi="Times New Roman"/>
                <w:i/>
                <w:sz w:val="22"/>
                <w:szCs w:val="22"/>
              </w:rPr>
              <w:t>Example: 80% of the students assessed will achieve a score of “acceptable” or higher on the Oral Presentation Scoring Rubric.  (</w:t>
            </w:r>
            <w:r w:rsidRPr="00836623">
              <w:rPr>
                <w:rFonts w:ascii="Times New Roman" w:eastAsia="MS Mincho" w:hAnsi="Times New Roman"/>
                <w:sz w:val="22"/>
                <w:szCs w:val="22"/>
              </w:rPr>
              <w:t>Note: a copy of the scoring rubric, complete with cell descriptors for each level of performance, is to be submitted electronically to the designated folder on the designated shared drive.)</w:t>
            </w:r>
          </w:p>
        </w:tc>
      </w:tr>
      <w:tr w:rsidR="00836623" w:rsidRPr="00836623" w:rsidTr="006D6D0E">
        <w:trPr>
          <w:trHeight w:val="710"/>
        </w:trPr>
        <w:tc>
          <w:tcPr>
            <w:tcW w:w="10417"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The program expects</w:t>
            </w:r>
            <w:r w:rsidRPr="00836623">
              <w:rPr>
                <w:rFonts w:ascii="Times New Roman" w:eastAsia="MS Mincho" w:hAnsi="Times New Roman"/>
                <w:b/>
                <w:sz w:val="22"/>
                <w:szCs w:val="22"/>
              </w:rPr>
              <w:t xml:space="preserve"> 80% or higher</w:t>
            </w:r>
            <w:r w:rsidRPr="00836623">
              <w:rPr>
                <w:rFonts w:ascii="Times New Roman" w:eastAsia="MS Mincho" w:hAnsi="Times New Roman"/>
                <w:b/>
                <w:color w:val="FF0000"/>
                <w:sz w:val="22"/>
                <w:szCs w:val="22"/>
              </w:rPr>
              <w:t xml:space="preserve"> </w:t>
            </w:r>
            <w:r w:rsidRPr="00836623">
              <w:rPr>
                <w:rFonts w:ascii="Times New Roman" w:eastAsia="MS Mincho" w:hAnsi="Times New Roman"/>
                <w:sz w:val="22"/>
                <w:szCs w:val="22"/>
              </w:rPr>
              <w:t xml:space="preserve">of its candidates to obtain a score of 2 (“Meets Expectations”) or better on the Assessment of Professional Education Dispositions, which has a 4-point scale (0-3). </w:t>
            </w:r>
          </w:p>
        </w:tc>
      </w:tr>
    </w:tbl>
    <w:p w:rsidR="00836623" w:rsidRPr="00836623" w:rsidRDefault="00836623" w:rsidP="00836623">
      <w:pPr>
        <w:keepNext/>
        <w:spacing w:line="276" w:lineRule="auto"/>
        <w:rPr>
          <w:rFonts w:ascii="Times New Roman" w:eastAsia="MS Mincho" w:hAnsi="Times New Roman"/>
          <w:sz w:val="22"/>
          <w:szCs w:val="22"/>
        </w:rPr>
      </w:pPr>
      <w:r w:rsidRPr="00836623">
        <w:rPr>
          <w:rFonts w:ascii="Times New Roman" w:eastAsia="MS Mincho" w:hAnsi="Times New Roman"/>
          <w:b/>
          <w:sz w:val="22"/>
          <w:szCs w:val="22"/>
        </w:rPr>
        <w:br/>
        <w:t xml:space="preserve">Assessment Data: </w:t>
      </w:r>
      <w:r w:rsidRPr="00836623">
        <w:rPr>
          <w:rFonts w:ascii="Times New Roman" w:eastAsia="MS Mincho" w:hAnsi="Times New Roman"/>
          <w:sz w:val="22"/>
          <w:szCs w:val="22"/>
        </w:rPr>
        <w:t xml:space="preserve">NOTE: our data sources have changed; therefore there will be </w:t>
      </w:r>
      <w:r w:rsidRPr="00836623">
        <w:rPr>
          <w:rFonts w:ascii="Times New Roman" w:eastAsia="MS Mincho" w:hAnsi="Times New Roman"/>
          <w:b/>
          <w:sz w:val="22"/>
          <w:szCs w:val="22"/>
        </w:rPr>
        <w:t>two tables</w:t>
      </w:r>
      <w:r w:rsidRPr="00836623">
        <w:rPr>
          <w:rFonts w:ascii="Times New Roman" w:eastAsia="MS Mincho" w:hAnsi="Times New Roman"/>
          <w:sz w:val="22"/>
          <w:szCs w:val="22"/>
        </w:rPr>
        <w:t xml:space="preserve"> here – one for Spring 2014-Fall 2014 data, and one for Spring 2015-Fall 2015 data.</w:t>
      </w:r>
    </w:p>
    <w:p w:rsidR="00836623" w:rsidRPr="00836623" w:rsidRDefault="00836623" w:rsidP="00836623">
      <w:pPr>
        <w:keepNext/>
        <w:spacing w:line="276" w:lineRule="auto"/>
        <w:rPr>
          <w:rFonts w:ascii="Times New Roman" w:eastAsia="MS Mincho" w:hAnsi="Times New Roman"/>
          <w:b/>
          <w:sz w:val="22"/>
          <w:szCs w:val="22"/>
        </w:rPr>
      </w:pPr>
    </w:p>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Spring 2014-Fall 2014 Assessment Data </w:t>
      </w:r>
    </w:p>
    <w:p w:rsidR="00836623" w:rsidRPr="00836623" w:rsidRDefault="00836623" w:rsidP="00836623">
      <w:pPr>
        <w:spacing w:line="276" w:lineRule="auto"/>
        <w:rPr>
          <w:rFonts w:ascii="Cambria" w:eastAsia="MS Mincho" w:hAnsi="Cambria"/>
          <w:sz w:val="22"/>
          <w:szCs w:val="22"/>
        </w:rPr>
      </w:pPr>
    </w:p>
    <w:tbl>
      <w:tblPr>
        <w:tblW w:w="10129" w:type="dxa"/>
        <w:tblLook w:val="00A0" w:firstRow="1" w:lastRow="0" w:firstColumn="1" w:lastColumn="0" w:noHBand="0" w:noVBand="0"/>
      </w:tblPr>
      <w:tblGrid>
        <w:gridCol w:w="6349"/>
        <w:gridCol w:w="1890"/>
        <w:gridCol w:w="1890"/>
      </w:tblGrid>
      <w:tr w:rsidR="00836623" w:rsidRPr="00836623" w:rsidTr="00836623">
        <w:tc>
          <w:tcPr>
            <w:tcW w:w="6349" w:type="dxa"/>
            <w:tcBorders>
              <w:top w:val="single" w:sz="4" w:space="0" w:color="auto"/>
              <w:left w:val="single" w:sz="4" w:space="0" w:color="auto"/>
              <w:bottom w:val="single" w:sz="4" w:space="0" w:color="auto"/>
              <w:right w:val="single" w:sz="4" w:space="0" w:color="auto"/>
            </w:tcBorders>
            <w:vAlign w:val="bottom"/>
          </w:tcPr>
          <w:p w:rsidR="00836623" w:rsidRPr="00836623" w:rsidRDefault="00836623" w:rsidP="00836623">
            <w:pPr>
              <w:spacing w:line="276" w:lineRule="auto"/>
              <w:jc w:val="right"/>
              <w:rPr>
                <w:rFonts w:ascii="Times New Roman" w:eastAsia="Calibri" w:hAnsi="Times New Roman"/>
                <w:b/>
                <w:bCs/>
                <w:color w:val="000000"/>
              </w:rPr>
            </w:pPr>
            <w:r w:rsidRPr="00836623">
              <w:rPr>
                <w:rFonts w:ascii="Times New Roman" w:eastAsia="Calibri" w:hAnsi="Times New Roman"/>
                <w:b/>
                <w:bCs/>
                <w:color w:val="000000"/>
              </w:rPr>
              <w:t>Program</w:t>
            </w:r>
          </w:p>
        </w:tc>
        <w:tc>
          <w:tcPr>
            <w:tcW w:w="3780" w:type="dxa"/>
            <w:gridSpan w:val="2"/>
            <w:tcBorders>
              <w:top w:val="single" w:sz="4" w:space="0" w:color="auto"/>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Undergraduate ELED</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jc w:val="right"/>
              <w:rPr>
                <w:rFonts w:ascii="Times New Roman" w:eastAsia="Calibri" w:hAnsi="Times New Roman"/>
                <w:b/>
                <w:bCs/>
                <w:color w:val="000000"/>
              </w:rPr>
            </w:pPr>
            <w:r w:rsidRPr="00836623">
              <w:rPr>
                <w:rFonts w:ascii="Times New Roman" w:eastAsia="Calibri" w:hAnsi="Times New Roman"/>
                <w:b/>
                <w:bCs/>
                <w:color w:val="000000"/>
              </w:rPr>
              <w:t>Semester</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Spring 2014</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Fall 2014</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jc w:val="right"/>
              <w:rPr>
                <w:rFonts w:ascii="Times New Roman" w:eastAsia="Calibri" w:hAnsi="Times New Roman"/>
                <w:b/>
                <w:bCs/>
                <w:color w:val="000000"/>
              </w:rPr>
            </w:pPr>
            <w:r w:rsidRPr="00836623">
              <w:rPr>
                <w:rFonts w:ascii="Times New Roman" w:eastAsia="Calibri" w:hAnsi="Times New Roman"/>
                <w:b/>
                <w:bCs/>
                <w:color w:val="000000"/>
              </w:rPr>
              <w:t>Count</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88</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56</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E1a Manages time and materials</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99%</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98%</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E1c Monitors and responds to student behavior</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96%</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E2b Communicates effectively with students</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E2c Encourages students to articulate understanding of content</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98%</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lastRenderedPageBreak/>
              <w:t>STAR 2012: E2d Embraces diversity in the school community and in the world</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99%</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96%</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E3c Creates opportunities for learner response</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98%</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E4a Develops plans that are aligned with state and district curriculum</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98%</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E4b Monitors and adjusts lesson plans (to meet and enhance student progress towards goals)</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98%</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E5a Poses quality questions</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99%</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96%</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bCs/>
                <w:color w:val="000000"/>
              </w:rPr>
            </w:pPr>
            <w:r w:rsidRPr="00836623">
              <w:rPr>
                <w:rFonts w:ascii="Times New Roman" w:eastAsia="Calibri" w:hAnsi="Times New Roman"/>
                <w:bCs/>
                <w:color w:val="000000"/>
              </w:rPr>
              <w:t>STAR 2012: C1d Self-evaluates teaching and professional role</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98%</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jc w:val="right"/>
              <w:rPr>
                <w:rFonts w:ascii="Times New Roman" w:eastAsia="Calibri" w:hAnsi="Times New Roman"/>
                <w:b/>
                <w:bCs/>
                <w:color w:val="000000"/>
              </w:rPr>
            </w:pPr>
            <w:r w:rsidRPr="00836623">
              <w:rPr>
                <w:rFonts w:ascii="Times New Roman" w:eastAsia="Calibri" w:hAnsi="Times New Roman"/>
                <w:b/>
                <w:bCs/>
                <w:color w:val="000000"/>
              </w:rPr>
              <w:t>Count</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90</w:t>
            </w:r>
          </w:p>
        </w:tc>
        <w:tc>
          <w:tcPr>
            <w:tcW w:w="1890" w:type="dxa"/>
            <w:tcBorders>
              <w:top w:val="nil"/>
              <w:left w:val="nil"/>
              <w:bottom w:val="single" w:sz="4" w:space="0" w:color="auto"/>
              <w:right w:val="single" w:sz="4" w:space="0" w:color="auto"/>
            </w:tcBorders>
            <w:shd w:val="clear" w:color="auto" w:fill="D9D9D9" w:themeFill="background1" w:themeFillShade="D9"/>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color w:val="000000"/>
              </w:rPr>
            </w:pPr>
            <w:r w:rsidRPr="00836623">
              <w:rPr>
                <w:rFonts w:ascii="Times New Roman" w:eastAsia="Calibri" w:hAnsi="Times New Roman"/>
                <w:color w:val="000000"/>
              </w:rPr>
              <w:t>ISL: 2d.1 Cooperates with specialists and uses resources</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890" w:type="dxa"/>
            <w:tcBorders>
              <w:top w:val="nil"/>
              <w:left w:val="nil"/>
              <w:bottom w:val="single" w:sz="4" w:space="0" w:color="auto"/>
              <w:right w:val="single" w:sz="4" w:space="0" w:color="auto"/>
            </w:tcBorders>
            <w:shd w:val="clear" w:color="auto" w:fill="D9D9D9" w:themeFill="background1" w:themeFillShade="D9"/>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rPr>
                <w:rFonts w:ascii="Times New Roman" w:eastAsia="Calibri" w:hAnsi="Times New Roman"/>
                <w:color w:val="000000"/>
              </w:rPr>
            </w:pPr>
            <w:r w:rsidRPr="00836623">
              <w:rPr>
                <w:rFonts w:ascii="Times New Roman" w:eastAsia="Calibri" w:hAnsi="Times New Roman"/>
                <w:color w:val="000000"/>
              </w:rPr>
              <w:t>ISL: 4b.1 Collaborates with colleagues on student performance and to respond to cultural differences</w:t>
            </w: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100%</w:t>
            </w:r>
          </w:p>
        </w:tc>
        <w:tc>
          <w:tcPr>
            <w:tcW w:w="1890" w:type="dxa"/>
            <w:tcBorders>
              <w:top w:val="nil"/>
              <w:left w:val="nil"/>
              <w:bottom w:val="single" w:sz="4" w:space="0" w:color="auto"/>
              <w:right w:val="single" w:sz="4" w:space="0" w:color="auto"/>
            </w:tcBorders>
            <w:shd w:val="clear" w:color="auto" w:fill="D9D9D9" w:themeFill="background1" w:themeFillShade="D9"/>
          </w:tcPr>
          <w:p w:rsidR="00836623" w:rsidRPr="00836623" w:rsidRDefault="00836623" w:rsidP="00836623">
            <w:pPr>
              <w:spacing w:line="276" w:lineRule="auto"/>
              <w:jc w:val="center"/>
              <w:rPr>
                <w:rFonts w:ascii="Times New Roman" w:eastAsia="Calibri" w:hAnsi="Times New Roman"/>
              </w:rPr>
            </w:pPr>
            <w:r w:rsidRPr="00836623">
              <w:rPr>
                <w:rFonts w:ascii="Times New Roman" w:eastAsia="Calibri" w:hAnsi="Times New Roman"/>
              </w:rPr>
              <w:t>-</w:t>
            </w:r>
          </w:p>
        </w:tc>
      </w:tr>
      <w:tr w:rsidR="00836623" w:rsidRPr="00836623" w:rsidTr="00836623">
        <w:tc>
          <w:tcPr>
            <w:tcW w:w="6349" w:type="dxa"/>
            <w:tcBorders>
              <w:top w:val="nil"/>
              <w:left w:val="single" w:sz="4" w:space="0" w:color="auto"/>
              <w:bottom w:val="single" w:sz="4" w:space="0" w:color="auto"/>
              <w:right w:val="single" w:sz="4" w:space="0" w:color="auto"/>
            </w:tcBorders>
            <w:vAlign w:val="bottom"/>
          </w:tcPr>
          <w:p w:rsidR="00836623" w:rsidRPr="00836623" w:rsidRDefault="00836623" w:rsidP="00836623">
            <w:pPr>
              <w:spacing w:line="276" w:lineRule="auto"/>
              <w:jc w:val="right"/>
              <w:rPr>
                <w:rFonts w:ascii="Times New Roman" w:eastAsia="Calibri" w:hAnsi="Times New Roman"/>
                <w:b/>
                <w:color w:val="000000"/>
              </w:rPr>
            </w:pPr>
          </w:p>
        </w:tc>
        <w:tc>
          <w:tcPr>
            <w:tcW w:w="189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color w:val="000000"/>
              </w:rPr>
            </w:pPr>
          </w:p>
        </w:tc>
        <w:tc>
          <w:tcPr>
            <w:tcW w:w="1890" w:type="dxa"/>
            <w:tcBorders>
              <w:top w:val="nil"/>
              <w:left w:val="nil"/>
              <w:bottom w:val="single" w:sz="4" w:space="0" w:color="auto"/>
              <w:right w:val="single" w:sz="4" w:space="0" w:color="auto"/>
            </w:tcBorders>
            <w:shd w:val="clear" w:color="auto" w:fill="D9D9D9" w:themeFill="background1" w:themeFillShade="D9"/>
          </w:tcPr>
          <w:p w:rsidR="00836623" w:rsidRPr="00836623" w:rsidRDefault="00836623" w:rsidP="00836623">
            <w:pPr>
              <w:spacing w:line="276" w:lineRule="auto"/>
              <w:jc w:val="center"/>
              <w:rPr>
                <w:rFonts w:ascii="Times New Roman" w:eastAsia="Calibri" w:hAnsi="Times New Roman"/>
                <w:color w:val="000000"/>
              </w:rPr>
            </w:pPr>
          </w:p>
        </w:tc>
      </w:tr>
    </w:tbl>
    <w:p w:rsidR="00836623" w:rsidRPr="00836623" w:rsidRDefault="00836623" w:rsidP="00836623">
      <w:pPr>
        <w:spacing w:line="276" w:lineRule="auto"/>
        <w:rPr>
          <w:rFonts w:ascii="Cambria" w:eastAsia="MS Mincho" w:hAnsi="Cambria"/>
          <w:sz w:val="22"/>
          <w:szCs w:val="22"/>
        </w:rPr>
      </w:pPr>
    </w:p>
    <w:p w:rsidR="00836623" w:rsidRPr="00836623" w:rsidRDefault="00836623" w:rsidP="00836623">
      <w:pPr>
        <w:keepNext/>
        <w:spacing w:line="276" w:lineRule="auto"/>
        <w:rPr>
          <w:rFonts w:ascii="Times New Roman" w:eastAsia="MS Mincho" w:hAnsi="Times New Roman"/>
          <w:b/>
          <w:sz w:val="22"/>
          <w:szCs w:val="22"/>
        </w:rPr>
      </w:pPr>
    </w:p>
    <w:p w:rsidR="00836623" w:rsidRPr="00836623" w:rsidRDefault="00836623" w:rsidP="00836623">
      <w:pPr>
        <w:keepNext/>
        <w:spacing w:line="276" w:lineRule="auto"/>
        <w:rPr>
          <w:rFonts w:ascii="Times New Roman" w:eastAsia="MS Mincho" w:hAnsi="Times New Roman"/>
          <w:b/>
          <w:color w:val="FF0000"/>
          <w:sz w:val="22"/>
          <w:szCs w:val="22"/>
        </w:rPr>
      </w:pPr>
      <w:r w:rsidRPr="00836623">
        <w:rPr>
          <w:rFonts w:ascii="Times New Roman" w:eastAsia="MS Mincho" w:hAnsi="Times New Roman"/>
          <w:b/>
          <w:sz w:val="22"/>
          <w:szCs w:val="22"/>
        </w:rPr>
        <w:t>Spring 2015-Fall 2015 Assessment Data</w:t>
      </w:r>
    </w:p>
    <w:p w:rsidR="00836623" w:rsidRPr="00836623" w:rsidRDefault="00836623" w:rsidP="00836623">
      <w:pPr>
        <w:keepNext/>
        <w:spacing w:line="276" w:lineRule="auto"/>
        <w:rPr>
          <w:rFonts w:ascii="Times New Roman" w:eastAsia="MS Mincho" w:hAnsi="Times New Roman"/>
          <w:b/>
          <w:color w:val="FF0000"/>
          <w:sz w:val="22"/>
          <w:szCs w:val="22"/>
        </w:rPr>
      </w:pPr>
    </w:p>
    <w:p w:rsidR="00836623" w:rsidRPr="00836623" w:rsidRDefault="00836623" w:rsidP="00836623">
      <w:pPr>
        <w:keepNext/>
        <w:spacing w:line="276" w:lineRule="auto"/>
        <w:rPr>
          <w:rFonts w:ascii="Times New Roman" w:eastAsia="MS Mincho" w:hAnsi="Times New Roman"/>
          <w:b/>
          <w:color w:val="FF0000"/>
          <w:sz w:val="22"/>
          <w:szCs w:val="22"/>
        </w:rPr>
      </w:pPr>
    </w:p>
    <w:p w:rsidR="00836623" w:rsidRPr="00836623" w:rsidRDefault="00836623" w:rsidP="00836623">
      <w:pPr>
        <w:spacing w:line="276" w:lineRule="auto"/>
        <w:rPr>
          <w:rFonts w:ascii="Times New Roman" w:eastAsia="MS Mincho" w:hAnsi="Times New Roman"/>
          <w:b/>
          <w:color w:val="FF0000"/>
          <w:sz w:val="22"/>
          <w:szCs w:val="22"/>
        </w:rPr>
      </w:pPr>
      <w:r w:rsidRPr="00836623">
        <w:rPr>
          <w:rFonts w:ascii="Times New Roman" w:eastAsia="MS Mincho" w:hAnsi="Times New Roman"/>
          <w:b/>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800"/>
        <w:gridCol w:w="1260"/>
        <w:gridCol w:w="1260"/>
        <w:gridCol w:w="1260"/>
        <w:gridCol w:w="1350"/>
      </w:tblGrid>
      <w:tr w:rsidR="00836623" w:rsidRPr="00836623" w:rsidTr="00836623">
        <w:tc>
          <w:tcPr>
            <w:tcW w:w="3415"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keepNext/>
              <w:spacing w:line="276" w:lineRule="auto"/>
              <w:jc w:val="right"/>
              <w:rPr>
                <w:rFonts w:ascii="Times New Roman" w:eastAsia="MS Mincho" w:hAnsi="Times New Roman"/>
                <w:b/>
                <w:sz w:val="22"/>
                <w:szCs w:val="22"/>
              </w:rPr>
            </w:pPr>
            <w:r w:rsidRPr="00836623">
              <w:rPr>
                <w:rFonts w:ascii="Times New Roman" w:eastAsia="MS Mincho" w:hAnsi="Times New Roman"/>
                <w:b/>
                <w:sz w:val="22"/>
                <w:szCs w:val="22"/>
              </w:rPr>
              <w:t>Program</w:t>
            </w:r>
          </w:p>
        </w:tc>
        <w:tc>
          <w:tcPr>
            <w:tcW w:w="5130" w:type="dxa"/>
            <w:gridSpan w:val="4"/>
            <w:shd w:val="clear" w:color="auto" w:fill="auto"/>
            <w:vAlign w:val="center"/>
          </w:tcPr>
          <w:p w:rsidR="00836623" w:rsidRPr="00836623" w:rsidRDefault="00836623" w:rsidP="00836623">
            <w:pPr>
              <w:spacing w:after="160" w:line="259" w:lineRule="auto"/>
              <w:jc w:val="center"/>
              <w:rPr>
                <w:rFonts w:ascii="Times New Roman" w:eastAsia="MS Mincho" w:hAnsi="Times New Roman"/>
                <w:b/>
                <w:sz w:val="22"/>
                <w:szCs w:val="22"/>
              </w:rPr>
            </w:pPr>
            <w:r w:rsidRPr="00836623">
              <w:rPr>
                <w:rFonts w:ascii="Times New Roman" w:eastAsia="MS Mincho" w:hAnsi="Times New Roman"/>
                <w:b/>
                <w:sz w:val="22"/>
                <w:szCs w:val="22"/>
              </w:rPr>
              <w:t>Undergraduate  ELED</w:t>
            </w:r>
          </w:p>
        </w:tc>
      </w:tr>
      <w:tr w:rsidR="00836623" w:rsidRPr="00836623" w:rsidTr="00836623">
        <w:tc>
          <w:tcPr>
            <w:tcW w:w="3415"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keepNext/>
              <w:spacing w:line="276" w:lineRule="auto"/>
              <w:jc w:val="right"/>
              <w:rPr>
                <w:rFonts w:ascii="Times New Roman" w:eastAsia="MS Mincho" w:hAnsi="Times New Roman"/>
                <w:b/>
                <w:sz w:val="22"/>
                <w:szCs w:val="22"/>
              </w:rPr>
            </w:pPr>
            <w:r w:rsidRPr="00836623">
              <w:rPr>
                <w:rFonts w:ascii="Times New Roman" w:eastAsia="MS Mincho" w:hAnsi="Times New Roman"/>
                <w:b/>
                <w:sz w:val="22"/>
                <w:szCs w:val="22"/>
              </w:rPr>
              <w:t>Semester</w:t>
            </w:r>
          </w:p>
        </w:tc>
        <w:tc>
          <w:tcPr>
            <w:tcW w:w="2520" w:type="dxa"/>
            <w:gridSpan w:val="2"/>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xml:space="preserve">Fall 2015 </w:t>
            </w:r>
          </w:p>
        </w:tc>
        <w:tc>
          <w:tcPr>
            <w:tcW w:w="2610" w:type="dxa"/>
            <w:gridSpan w:val="2"/>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 xml:space="preserve">Spring 2015 </w:t>
            </w:r>
          </w:p>
        </w:tc>
      </w:tr>
      <w:tr w:rsidR="00836623" w:rsidRPr="00836623" w:rsidTr="00836623">
        <w:tc>
          <w:tcPr>
            <w:tcW w:w="3415"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keepNext/>
              <w:spacing w:line="276" w:lineRule="auto"/>
              <w:jc w:val="right"/>
              <w:rPr>
                <w:rFonts w:ascii="Times New Roman" w:eastAsia="MS Mincho" w:hAnsi="Times New Roman"/>
                <w:b/>
                <w:sz w:val="22"/>
                <w:szCs w:val="22"/>
              </w:rPr>
            </w:pPr>
            <w:r w:rsidRPr="00836623">
              <w:rPr>
                <w:rFonts w:ascii="Times New Roman" w:eastAsia="MS Mincho" w:hAnsi="Times New Roman"/>
                <w:b/>
                <w:sz w:val="22"/>
                <w:szCs w:val="22"/>
              </w:rPr>
              <w:t>Count</w:t>
            </w:r>
          </w:p>
        </w:tc>
        <w:tc>
          <w:tcPr>
            <w:tcW w:w="126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48</w:t>
            </w:r>
          </w:p>
        </w:tc>
        <w:tc>
          <w:tcPr>
            <w:tcW w:w="126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46</w:t>
            </w:r>
          </w:p>
        </w:tc>
        <w:tc>
          <w:tcPr>
            <w:tcW w:w="126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103</w:t>
            </w:r>
          </w:p>
        </w:tc>
        <w:tc>
          <w:tcPr>
            <w:tcW w:w="13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97</w:t>
            </w:r>
          </w:p>
        </w:tc>
      </w:tr>
      <w:tr w:rsidR="00836623" w:rsidRPr="00836623" w:rsidTr="00836623">
        <w:trPr>
          <w:trHeight w:val="638"/>
        </w:trPr>
        <w:tc>
          <w:tcPr>
            <w:tcW w:w="3415"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Assessment of Professional Educator Dispositions</w:t>
            </w:r>
          </w:p>
        </w:tc>
        <w:tc>
          <w:tcPr>
            <w:tcW w:w="180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26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US Dispo</w:t>
            </w:r>
          </w:p>
        </w:tc>
        <w:tc>
          <w:tcPr>
            <w:tcW w:w="126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CT Dispo*</w:t>
            </w:r>
          </w:p>
        </w:tc>
        <w:tc>
          <w:tcPr>
            <w:tcW w:w="126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US Dispo</w:t>
            </w:r>
          </w:p>
        </w:tc>
        <w:tc>
          <w:tcPr>
            <w:tcW w:w="1350" w:type="dxa"/>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MS Mincho" w:hAnsi="Times New Roman"/>
                <w:b/>
                <w:sz w:val="22"/>
                <w:szCs w:val="22"/>
              </w:rPr>
              <w:t>CT Dispo*</w:t>
            </w:r>
          </w:p>
        </w:tc>
      </w:tr>
      <w:tr w:rsidR="00836623" w:rsidRPr="00836623" w:rsidTr="00836623">
        <w:tc>
          <w:tcPr>
            <w:tcW w:w="3415" w:type="dxa"/>
            <w:vMerge w:val="restart"/>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Calibri" w:hAnsi="Times New Roman"/>
                <w:bCs/>
                <w:color w:val="000000"/>
                <w:sz w:val="22"/>
                <w:szCs w:val="22"/>
              </w:rPr>
              <w:t>APED: Impact</w:t>
            </w: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1</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1</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2</w:t>
            </w:r>
          </w:p>
        </w:tc>
        <w:tc>
          <w:tcPr>
            <w:tcW w:w="126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1</w:t>
            </w:r>
          </w:p>
        </w:tc>
        <w:tc>
          <w:tcPr>
            <w:tcW w:w="135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2</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1</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2.08%</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4.35%</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0.97%</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2.06%</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24</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12</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26</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29</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50.00%</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26.09%</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25.24%</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29.90%</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32</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76</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66</w:t>
            </w:r>
          </w:p>
        </w:tc>
      </w:tr>
      <w:tr w:rsidR="00836623" w:rsidRPr="00836623" w:rsidTr="00836623">
        <w:trPr>
          <w:trHeight w:val="70"/>
        </w:trPr>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47.92%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69.57%</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73.79%</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68.04%</w:t>
            </w:r>
          </w:p>
        </w:tc>
      </w:tr>
      <w:tr w:rsidR="00836623" w:rsidRPr="00836623" w:rsidTr="00836623">
        <w:tc>
          <w:tcPr>
            <w:tcW w:w="3415" w:type="dxa"/>
            <w:vMerge w:val="restart"/>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Calibri" w:hAnsi="Times New Roman"/>
                <w:bCs/>
                <w:color w:val="000000"/>
                <w:sz w:val="22"/>
                <w:szCs w:val="22"/>
              </w:rPr>
              <w:t>APED: Professional Identity and Continuous Growth</w:t>
            </w: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1</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5</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3</w:t>
            </w:r>
          </w:p>
        </w:tc>
        <w:tc>
          <w:tcPr>
            <w:tcW w:w="126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1</w:t>
            </w:r>
          </w:p>
        </w:tc>
        <w:tc>
          <w:tcPr>
            <w:tcW w:w="135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4</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1</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10.42%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6.52%</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0.97%</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13.79%</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10</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29</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28</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27.08%</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21.74%</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28.16%</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26.67%</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30</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33</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72</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65</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62.50%</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71.74%</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69.90%</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61.90%</w:t>
            </w:r>
          </w:p>
        </w:tc>
      </w:tr>
      <w:tr w:rsidR="00836623" w:rsidRPr="00836623" w:rsidTr="00836623">
        <w:tc>
          <w:tcPr>
            <w:tcW w:w="3415" w:type="dxa"/>
            <w:vMerge w:val="restart"/>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Calibri" w:hAnsi="Times New Roman"/>
                <w:bCs/>
                <w:color w:val="000000"/>
                <w:sz w:val="22"/>
                <w:szCs w:val="22"/>
              </w:rPr>
              <w:t>APED: Leadership</w:t>
            </w: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1</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1</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2</w:t>
            </w:r>
          </w:p>
        </w:tc>
        <w:tc>
          <w:tcPr>
            <w:tcW w:w="126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2</w:t>
            </w:r>
          </w:p>
        </w:tc>
        <w:tc>
          <w:tcPr>
            <w:tcW w:w="135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6</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1</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2.08%</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4.35%</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1.94%</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20.69%</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35</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25</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54</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49</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72.92%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54.33%</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52.43%</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46.67%</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19</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47</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42</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25.00%</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41.30%</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45.63%%</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40.00%</w:t>
            </w:r>
          </w:p>
        </w:tc>
      </w:tr>
      <w:tr w:rsidR="00836623" w:rsidRPr="00836623" w:rsidTr="00836623">
        <w:tc>
          <w:tcPr>
            <w:tcW w:w="3415" w:type="dxa"/>
            <w:vMerge w:val="restart"/>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Calibri" w:hAnsi="Times New Roman"/>
                <w:bCs/>
                <w:color w:val="000000"/>
                <w:sz w:val="22"/>
                <w:szCs w:val="22"/>
              </w:rPr>
              <w:t>APED: Advocacy</w:t>
            </w: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1</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0</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1</w:t>
            </w:r>
          </w:p>
        </w:tc>
        <w:tc>
          <w:tcPr>
            <w:tcW w:w="126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1</w:t>
            </w:r>
          </w:p>
        </w:tc>
        <w:tc>
          <w:tcPr>
            <w:tcW w:w="135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0</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1</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0.00%</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2.17%</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0.97%</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0.00%</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29</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22</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34</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51</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60.42%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47.83%</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33.01%</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48.57%</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19</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23</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68</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46</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39.58%</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50.00%</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66.02%</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43.81%</w:t>
            </w:r>
          </w:p>
        </w:tc>
      </w:tr>
      <w:tr w:rsidR="00836623" w:rsidRPr="00836623" w:rsidTr="00836623">
        <w:tc>
          <w:tcPr>
            <w:tcW w:w="3415" w:type="dxa"/>
            <w:vMerge w:val="restart"/>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Calibri" w:hAnsi="Times New Roman"/>
                <w:bCs/>
                <w:color w:val="000000"/>
                <w:sz w:val="22"/>
                <w:szCs w:val="22"/>
              </w:rPr>
              <w:t>APED: Collaboration</w:t>
            </w: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1</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1</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1</w:t>
            </w:r>
          </w:p>
        </w:tc>
        <w:tc>
          <w:tcPr>
            <w:tcW w:w="126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1</w:t>
            </w:r>
          </w:p>
        </w:tc>
        <w:tc>
          <w:tcPr>
            <w:tcW w:w="135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3</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1</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2.08%</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2.17%</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0.97%</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10.34%</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16</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17</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32</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35</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33.33%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36.96%</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31.07%</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33.33%</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31</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28</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70</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59</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64.58%</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60.87%</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67.96%</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56.19%</w:t>
            </w:r>
          </w:p>
        </w:tc>
      </w:tr>
      <w:tr w:rsidR="00836623" w:rsidRPr="00836623" w:rsidTr="00836623">
        <w:tc>
          <w:tcPr>
            <w:tcW w:w="3415" w:type="dxa"/>
            <w:vMerge w:val="restart"/>
            <w:vAlign w:val="center"/>
          </w:tcPr>
          <w:p w:rsidR="00836623" w:rsidRPr="00836623" w:rsidRDefault="00836623" w:rsidP="00836623">
            <w:pPr>
              <w:keepNext/>
              <w:spacing w:line="276" w:lineRule="auto"/>
              <w:jc w:val="center"/>
              <w:rPr>
                <w:rFonts w:ascii="Times New Roman" w:eastAsia="MS Mincho" w:hAnsi="Times New Roman"/>
                <w:b/>
                <w:sz w:val="22"/>
                <w:szCs w:val="22"/>
              </w:rPr>
            </w:pPr>
            <w:r w:rsidRPr="00836623">
              <w:rPr>
                <w:rFonts w:ascii="Times New Roman" w:eastAsia="Calibri" w:hAnsi="Times New Roman"/>
                <w:bCs/>
                <w:color w:val="000000"/>
                <w:sz w:val="22"/>
                <w:szCs w:val="22"/>
              </w:rPr>
              <w:t>APED: Ethics</w:t>
            </w: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1</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0</w:t>
            </w:r>
          </w:p>
        </w:tc>
        <w:tc>
          <w:tcPr>
            <w:tcW w:w="1260" w:type="dxa"/>
            <w:shd w:val="clear" w:color="auto" w:fill="auto"/>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hAnsi="Times New Roman"/>
                <w:color w:val="000000"/>
                <w:sz w:val="22"/>
                <w:szCs w:val="22"/>
              </w:rPr>
              <w:t>1</w:t>
            </w:r>
          </w:p>
        </w:tc>
        <w:tc>
          <w:tcPr>
            <w:tcW w:w="126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0</w:t>
            </w:r>
          </w:p>
        </w:tc>
        <w:tc>
          <w:tcPr>
            <w:tcW w:w="1350" w:type="dxa"/>
            <w:vAlign w:val="center"/>
          </w:tcPr>
          <w:p w:rsidR="00836623" w:rsidRPr="00836623" w:rsidRDefault="00836623" w:rsidP="00836623">
            <w:pPr>
              <w:jc w:val="center"/>
              <w:rPr>
                <w:rFonts w:ascii="Times New Roman" w:hAnsi="Times New Roman"/>
                <w:color w:val="000000"/>
                <w:sz w:val="22"/>
                <w:szCs w:val="22"/>
              </w:rPr>
            </w:pPr>
            <w:r w:rsidRPr="00836623">
              <w:rPr>
                <w:rFonts w:ascii="Times New Roman" w:eastAsia="MS Mincho" w:hAnsi="Times New Roman"/>
                <w:color w:val="000000"/>
                <w:sz w:val="22"/>
                <w:szCs w:val="22"/>
              </w:rPr>
              <w:t>1</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1</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0.00%</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2.17%</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0.00%</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3.45%</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15</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13</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18</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25</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2</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31.25%</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28.26%</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17.48%</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23.81%</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Count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32</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85</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71</w:t>
            </w:r>
          </w:p>
        </w:tc>
      </w:tr>
      <w:tr w:rsidR="00836623" w:rsidRPr="00836623" w:rsidTr="00836623">
        <w:tc>
          <w:tcPr>
            <w:tcW w:w="3415" w:type="dxa"/>
            <w:vMerge/>
            <w:vAlign w:val="center"/>
          </w:tcPr>
          <w:p w:rsidR="00836623" w:rsidRPr="00836623" w:rsidRDefault="00836623" w:rsidP="00836623">
            <w:pPr>
              <w:keepNext/>
              <w:spacing w:line="276" w:lineRule="auto"/>
              <w:jc w:val="center"/>
              <w:rPr>
                <w:rFonts w:ascii="Times New Roman" w:eastAsia="MS Mincho" w:hAnsi="Times New Roman"/>
                <w:b/>
                <w:sz w:val="22"/>
                <w:szCs w:val="22"/>
              </w:rPr>
            </w:pPr>
          </w:p>
        </w:tc>
        <w:tc>
          <w:tcPr>
            <w:tcW w:w="1800" w:type="dxa"/>
            <w:vAlign w:val="center"/>
          </w:tcPr>
          <w:p w:rsidR="00836623" w:rsidRPr="00836623" w:rsidRDefault="00836623" w:rsidP="00836623">
            <w:pPr>
              <w:spacing w:line="276" w:lineRule="auto"/>
              <w:jc w:val="center"/>
              <w:rPr>
                <w:rFonts w:ascii="Times New Roman" w:eastAsia="MS Mincho" w:hAnsi="Times New Roman"/>
                <w:b/>
                <w:bCs/>
                <w:color w:val="000000"/>
                <w:sz w:val="22"/>
                <w:szCs w:val="22"/>
              </w:rPr>
            </w:pPr>
            <w:r w:rsidRPr="00836623">
              <w:rPr>
                <w:rFonts w:ascii="Times New Roman" w:eastAsia="MS Mincho" w:hAnsi="Times New Roman"/>
                <w:b/>
                <w:bCs/>
                <w:color w:val="000000"/>
                <w:sz w:val="22"/>
                <w:szCs w:val="22"/>
              </w:rPr>
              <w:t>% Score of 3</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68.75%</w:t>
            </w:r>
          </w:p>
        </w:tc>
        <w:tc>
          <w:tcPr>
            <w:tcW w:w="1260" w:type="dxa"/>
            <w:shd w:val="clear" w:color="auto" w:fill="auto"/>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69.57%</w:t>
            </w:r>
          </w:p>
        </w:tc>
        <w:tc>
          <w:tcPr>
            <w:tcW w:w="126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82.52%</w:t>
            </w:r>
          </w:p>
        </w:tc>
        <w:tc>
          <w:tcPr>
            <w:tcW w:w="1350" w:type="dxa"/>
            <w:vAlign w:val="center"/>
          </w:tcPr>
          <w:p w:rsidR="00836623" w:rsidRPr="00836623" w:rsidRDefault="00836623" w:rsidP="00836623">
            <w:pPr>
              <w:spacing w:line="276" w:lineRule="auto"/>
              <w:jc w:val="center"/>
              <w:rPr>
                <w:rFonts w:ascii="Times New Roman" w:eastAsia="MS Mincho" w:hAnsi="Times New Roman"/>
                <w:color w:val="000000"/>
                <w:sz w:val="22"/>
                <w:szCs w:val="22"/>
              </w:rPr>
            </w:pPr>
            <w:r w:rsidRPr="00836623">
              <w:rPr>
                <w:rFonts w:ascii="Times New Roman" w:eastAsia="MS Mincho" w:hAnsi="Times New Roman"/>
                <w:color w:val="000000"/>
                <w:sz w:val="22"/>
                <w:szCs w:val="22"/>
              </w:rPr>
              <w:t>67.62%</w:t>
            </w:r>
          </w:p>
        </w:tc>
      </w:tr>
    </w:tbl>
    <w:p w:rsidR="00836623" w:rsidRPr="00836623" w:rsidRDefault="00836623" w:rsidP="00836623">
      <w:pPr>
        <w:keepNext/>
        <w:spacing w:line="276" w:lineRule="auto"/>
        <w:rPr>
          <w:rFonts w:ascii="Times New Roman" w:eastAsia="MS Mincho" w:hAnsi="Times New Roman"/>
          <w:b/>
          <w:color w:val="FF0000"/>
          <w:sz w:val="22"/>
          <w:szCs w:val="22"/>
        </w:rPr>
      </w:pPr>
    </w:p>
    <w:p w:rsidR="00836623" w:rsidRPr="00836623" w:rsidRDefault="00836623" w:rsidP="00836623">
      <w:pPr>
        <w:spacing w:line="276" w:lineRule="auto"/>
        <w:rPr>
          <w:rFonts w:ascii="Times New Roman" w:eastAsia="MS Mincho"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5"/>
      </w:tblGrid>
      <w:tr w:rsidR="00836623" w:rsidRPr="00836623" w:rsidTr="00836623">
        <w:tc>
          <w:tcPr>
            <w:tcW w:w="10345"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Changes to be implemented Fall 2016:  </w:t>
            </w:r>
            <w:r w:rsidRPr="00836623">
              <w:rPr>
                <w:rFonts w:ascii="Times New Roman" w:eastAsia="MS Mincho" w:hAnsi="Times New Roman"/>
                <w:sz w:val="22"/>
                <w:szCs w:val="22"/>
              </w:rPr>
              <w:t>Based upon the 2015 assessment data included in this annual report, what changes/improvements will the program implement during the next academic year to improve performance on this student learning outcome?</w:t>
            </w:r>
            <w:r w:rsidRPr="00836623">
              <w:rPr>
                <w:rFonts w:ascii="Times New Roman" w:eastAsia="MS Mincho" w:hAnsi="Times New Roman"/>
                <w:b/>
                <w:sz w:val="22"/>
                <w:szCs w:val="22"/>
              </w:rPr>
              <w:t xml:space="preserve">  </w:t>
            </w:r>
          </w:p>
        </w:tc>
      </w:tr>
      <w:tr w:rsidR="00836623" w:rsidRPr="00836623" w:rsidTr="00836623">
        <w:trPr>
          <w:trHeight w:val="782"/>
        </w:trPr>
        <w:tc>
          <w:tcPr>
            <w:tcW w:w="10345" w:type="dxa"/>
          </w:tcPr>
          <w:p w:rsidR="00836623" w:rsidRPr="00836623" w:rsidRDefault="00836623" w:rsidP="00836623">
            <w:pPr>
              <w:spacing w:line="276" w:lineRule="auto"/>
              <w:rPr>
                <w:rFonts w:ascii="Times New Roman" w:eastAsia="MS Mincho" w:hAnsi="Times New Roman"/>
                <w:b/>
                <w:color w:val="FF0000"/>
                <w:sz w:val="22"/>
                <w:szCs w:val="22"/>
              </w:rPr>
            </w:pPr>
          </w:p>
          <w:p w:rsidR="00836623" w:rsidRDefault="00836623" w:rsidP="00836623">
            <w:pPr>
              <w:spacing w:line="276" w:lineRule="auto"/>
              <w:rPr>
                <w:rFonts w:ascii="Times New Roman" w:eastAsia="MS Mincho" w:hAnsi="Times New Roman"/>
                <w:sz w:val="22"/>
                <w:szCs w:val="22"/>
              </w:rPr>
            </w:pPr>
            <w:r w:rsidRPr="00836623">
              <w:rPr>
                <w:rFonts w:ascii="Times New Roman" w:eastAsia="MS Mincho" w:hAnsi="Times New Roman"/>
                <w:sz w:val="22"/>
                <w:szCs w:val="22"/>
              </w:rPr>
              <w:t xml:space="preserve">Data indicated that candidates in the Undergraduate ELED program met the targeted performance outcomes for revised SLO 3. However, the College of Education is focused on continuous improvement based on data-based decision-making. Based on the data presented here, it appears program candidates are performing well as assessed by faculty and P12 partners. </w:t>
            </w:r>
            <w:r w:rsidRPr="00836623">
              <w:rPr>
                <w:rFonts w:ascii="Times New Roman" w:eastAsia="Calibri" w:hAnsi="Times New Roman"/>
                <w:bCs/>
                <w:color w:val="000000"/>
                <w:sz w:val="22"/>
                <w:szCs w:val="22"/>
              </w:rPr>
              <w:t>N</w:t>
            </w:r>
            <w:r w:rsidRPr="00836623">
              <w:rPr>
                <w:rFonts w:ascii="Times New Roman" w:eastAsia="MS Mincho" w:hAnsi="Times New Roman"/>
                <w:sz w:val="22"/>
                <w:szCs w:val="22"/>
              </w:rPr>
              <w:t>o changes are identified to be made at this time.</w:t>
            </w:r>
          </w:p>
          <w:p w:rsidR="006D6D0E" w:rsidRPr="00836623" w:rsidRDefault="006D6D0E" w:rsidP="00836623">
            <w:pPr>
              <w:spacing w:line="276" w:lineRule="auto"/>
              <w:rPr>
                <w:rFonts w:ascii="Times New Roman" w:eastAsia="MS Mincho" w:hAnsi="Times New Roman"/>
                <w:b/>
                <w:sz w:val="22"/>
                <w:szCs w:val="22"/>
              </w:rPr>
            </w:pPr>
          </w:p>
        </w:tc>
      </w:tr>
    </w:tbl>
    <w:p w:rsidR="00836623" w:rsidRPr="00836623" w:rsidRDefault="00836623" w:rsidP="00836623">
      <w:pPr>
        <w:spacing w:line="276" w:lineRule="auto"/>
        <w:rPr>
          <w:rFonts w:ascii="Times New Roman" w:eastAsia="MS Mincho" w:hAnsi="Times New Roman"/>
          <w:sz w:val="22"/>
          <w:szCs w:val="22"/>
        </w:rPr>
      </w:pPr>
    </w:p>
    <w:p w:rsidR="00836623" w:rsidRPr="00836623" w:rsidRDefault="00836623" w:rsidP="00836623">
      <w:pPr>
        <w:spacing w:line="276" w:lineRule="auto"/>
        <w:rPr>
          <w:rFonts w:ascii="Times New Roman" w:eastAsia="MS Mincho"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35"/>
      </w:tblGrid>
      <w:tr w:rsidR="00836623" w:rsidRPr="00836623" w:rsidTr="00836623">
        <w:tc>
          <w:tcPr>
            <w:tcW w:w="10435" w:type="dxa"/>
            <w:shd w:val="clear" w:color="auto" w:fill="000000" w:themeFill="text1"/>
          </w:tcPr>
          <w:p w:rsidR="00836623" w:rsidRPr="00836623" w:rsidRDefault="00836623" w:rsidP="00836623">
            <w:pPr>
              <w:keepNext/>
              <w:spacing w:line="276" w:lineRule="auto"/>
              <w:jc w:val="center"/>
              <w:rPr>
                <w:rFonts w:ascii="Times New Roman" w:eastAsia="MS Mincho" w:hAnsi="Times New Roman"/>
                <w:b/>
                <w:color w:val="FFFFFF"/>
                <w:szCs w:val="22"/>
              </w:rPr>
            </w:pPr>
            <w:r w:rsidRPr="00836623">
              <w:rPr>
                <w:rFonts w:ascii="Times New Roman" w:eastAsia="MS Mincho" w:hAnsi="Times New Roman"/>
                <w:b/>
                <w:color w:val="FFFFFF"/>
                <w:szCs w:val="22"/>
              </w:rPr>
              <w:t>Student Learning Outcome 4</w:t>
            </w:r>
          </w:p>
          <w:p w:rsidR="00836623" w:rsidRPr="00836623" w:rsidRDefault="00836623" w:rsidP="00836623">
            <w:pPr>
              <w:keepNext/>
              <w:spacing w:line="276" w:lineRule="auto"/>
              <w:jc w:val="center"/>
              <w:rPr>
                <w:rFonts w:ascii="Times New Roman" w:eastAsia="MS Mincho" w:hAnsi="Times New Roman"/>
                <w:b/>
                <w:color w:val="FFFFFF"/>
                <w:szCs w:val="22"/>
              </w:rPr>
            </w:pPr>
            <w:r w:rsidRPr="00836623">
              <w:rPr>
                <w:rFonts w:ascii="Times New Roman" w:eastAsia="MS Mincho" w:hAnsi="Times New Roman"/>
                <w:color w:val="FFFFFF"/>
                <w:szCs w:val="22"/>
              </w:rPr>
              <w:t>(knowledge, skill or ability to be assessed)</w:t>
            </w:r>
          </w:p>
        </w:tc>
      </w:tr>
      <w:tr w:rsidR="00836623" w:rsidRPr="00836623" w:rsidTr="00836623">
        <w:trPr>
          <w:trHeight w:val="710"/>
        </w:trPr>
        <w:tc>
          <w:tcPr>
            <w:tcW w:w="10435"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Revised SLO 4: Candidates model and apply technology standards to design, implement, and assess developmentally</w:t>
            </w:r>
            <w:r w:rsidRPr="00836623">
              <w:rPr>
                <w:rFonts w:ascii="Cambria Math" w:eastAsia="MS Mincho" w:hAnsi="Cambria Math" w:cs="Cambria Math"/>
                <w:sz w:val="22"/>
                <w:szCs w:val="22"/>
              </w:rPr>
              <w:t>‐</w:t>
            </w:r>
            <w:r w:rsidRPr="00836623">
              <w:rPr>
                <w:rFonts w:ascii="Times New Roman" w:eastAsia="MS Mincho" w:hAnsi="Times New Roman"/>
                <w:sz w:val="22"/>
                <w:szCs w:val="22"/>
              </w:rPr>
              <w:t>appropriate learning experiences to engage students and improve learning.</w:t>
            </w:r>
          </w:p>
        </w:tc>
      </w:tr>
    </w:tbl>
    <w:p w:rsidR="00836623" w:rsidRPr="00836623" w:rsidRDefault="00836623" w:rsidP="00836623">
      <w:pPr>
        <w:rPr>
          <w:rFonts w:ascii="Times New Roman" w:eastAsia="MS Mincho"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35"/>
      </w:tblGrid>
      <w:tr w:rsidR="00836623" w:rsidRPr="00836623" w:rsidTr="00836623">
        <w:tc>
          <w:tcPr>
            <w:tcW w:w="10435"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sz w:val="22"/>
                <w:szCs w:val="22"/>
              </w:rPr>
            </w:pPr>
            <w:r w:rsidRPr="00836623">
              <w:rPr>
                <w:rFonts w:ascii="Times New Roman" w:eastAsia="MS Mincho" w:hAnsi="Times New Roman"/>
                <w:b/>
                <w:sz w:val="22"/>
                <w:szCs w:val="22"/>
              </w:rPr>
              <w:t xml:space="preserve">Changes to the Student Learning Outcomes Assessment Plan:  </w:t>
            </w:r>
            <w:r w:rsidRPr="00836623">
              <w:rPr>
                <w:rFonts w:ascii="Times New Roman" w:eastAsia="MS Mincho" w:hAnsi="Times New Roman"/>
                <w:sz w:val="22"/>
                <w:szCs w:val="22"/>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836623" w:rsidRPr="00836623" w:rsidTr="00836623">
        <w:trPr>
          <w:trHeight w:val="710"/>
        </w:trPr>
        <w:tc>
          <w:tcPr>
            <w:tcW w:w="10435"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4 has been changed as indicated above. </w:t>
            </w:r>
          </w:p>
          <w:p w:rsidR="00836623" w:rsidRPr="00836623" w:rsidRDefault="00836623" w:rsidP="00836623">
            <w:pPr>
              <w:rPr>
                <w:rFonts w:ascii="Times New Roman" w:eastAsia="MS Mincho" w:hAnsi="Times New Roman"/>
                <w:sz w:val="22"/>
                <w:szCs w:val="22"/>
              </w:rPr>
            </w:pPr>
          </w:p>
          <w:p w:rsid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To assess the revised SLO 4, a new data source is currently being developed. This assessment measure will be embedded into program coursework and reported on in the 2016 reports. </w:t>
            </w:r>
          </w:p>
          <w:p w:rsidR="006D6D0E" w:rsidRPr="00836623" w:rsidRDefault="006D6D0E" w:rsidP="00836623">
            <w:pPr>
              <w:rPr>
                <w:rFonts w:ascii="Times New Roman" w:eastAsia="MS Mincho" w:hAnsi="Times New Roman"/>
                <w:sz w:val="22"/>
                <w:szCs w:val="22"/>
              </w:rPr>
            </w:pPr>
          </w:p>
        </w:tc>
      </w:tr>
    </w:tbl>
    <w:p w:rsidR="00836623" w:rsidRPr="00836623" w:rsidRDefault="00836623" w:rsidP="00836623">
      <w:pPr>
        <w:rPr>
          <w:rFonts w:ascii="Times New Roman" w:eastAsia="MS Mincho" w:hAnsi="Times New Roman"/>
          <w:sz w:val="22"/>
          <w:szCs w:val="22"/>
        </w:rPr>
      </w:pPr>
    </w:p>
    <w:tbl>
      <w:tblPr>
        <w:tblW w:w="10417" w:type="dxa"/>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17"/>
      </w:tblGrid>
      <w:tr w:rsidR="00836623" w:rsidRPr="00836623" w:rsidTr="00836623">
        <w:tc>
          <w:tcPr>
            <w:tcW w:w="1041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Effectiveness Measure: </w:t>
            </w:r>
            <w:r w:rsidRPr="00836623">
              <w:rPr>
                <w:rFonts w:ascii="Times New Roman" w:eastAsia="MS Mincho" w:hAnsi="Times New Roman"/>
                <w:sz w:val="22"/>
                <w:szCs w:val="22"/>
              </w:rPr>
              <w:t xml:space="preserve"> Identify the data collection instrument, e.g., exam, project, paper, etc. that will be used to gauge acquisition of this student learning outcome </w:t>
            </w:r>
            <w:r w:rsidRPr="00836623">
              <w:rPr>
                <w:rFonts w:ascii="Times New Roman" w:eastAsia="MS Mincho" w:hAnsi="Times New Roman"/>
                <w:sz w:val="22"/>
                <w:szCs w:val="22"/>
                <w:u w:val="single"/>
              </w:rPr>
              <w:t>and</w:t>
            </w:r>
            <w:r w:rsidRPr="00836623">
              <w:rPr>
                <w:rFonts w:ascii="Times New Roman" w:eastAsia="MS Mincho" w:hAnsi="Times New Roman"/>
                <w:sz w:val="22"/>
                <w:szCs w:val="22"/>
              </w:rPr>
              <w:t xml:space="preserve"> explain how it assesses the desired knowledge, skill or ability.  </w:t>
            </w:r>
            <w:r w:rsidRPr="00836623">
              <w:rPr>
                <w:rFonts w:ascii="Times New Roman" w:eastAsia="MS Mincho" w:hAnsi="Times New Roman"/>
                <w:sz w:val="22"/>
                <w:szCs w:val="22"/>
                <w:u w:val="single"/>
              </w:rPr>
              <w:t>A copy of the data collection instrument and any scoring rubrics associated with this student learning outcome are to be submitted electronically to the designated folder on the designated shared drive.</w:t>
            </w:r>
          </w:p>
        </w:tc>
      </w:tr>
      <w:tr w:rsidR="00836623" w:rsidRPr="00836623" w:rsidTr="00836623">
        <w:trPr>
          <w:trHeight w:val="818"/>
        </w:trPr>
        <w:tc>
          <w:tcPr>
            <w:tcW w:w="10417"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The data source for SLO 4 is currently in development. This assessment measure will be embedded into program coursework and reported on in the 2016 reports.</w:t>
            </w:r>
          </w:p>
        </w:tc>
      </w:tr>
    </w:tbl>
    <w:p w:rsidR="00836623" w:rsidRPr="00836623" w:rsidRDefault="00836623" w:rsidP="00836623">
      <w:pPr>
        <w:rPr>
          <w:rFonts w:ascii="Times New Roman" w:eastAsia="MS Mincho" w:hAnsi="Times New Roman"/>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17"/>
      </w:tblGrid>
      <w:tr w:rsidR="00836623" w:rsidRPr="00836623" w:rsidTr="00836623">
        <w:tc>
          <w:tcPr>
            <w:tcW w:w="1041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lastRenderedPageBreak/>
              <w:t xml:space="preserve">Methodology:  </w:t>
            </w:r>
            <w:r w:rsidRPr="00836623">
              <w:rPr>
                <w:rFonts w:ascii="Times New Roman" w:eastAsia="MS Mincho" w:hAnsi="Times New Roman"/>
                <w:sz w:val="22"/>
                <w:szCs w:val="22"/>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836623" w:rsidRPr="00836623" w:rsidTr="00223ED5">
        <w:trPr>
          <w:trHeight w:val="530"/>
        </w:trPr>
        <w:tc>
          <w:tcPr>
            <w:tcW w:w="10417" w:type="dxa"/>
          </w:tcPr>
          <w:p w:rsidR="00836623" w:rsidRPr="00836623" w:rsidRDefault="00836623" w:rsidP="00836623">
            <w:pPr>
              <w:keepNext/>
              <w:spacing w:line="276" w:lineRule="auto"/>
              <w:rPr>
                <w:rFonts w:ascii="Times New Roman" w:eastAsia="MS Mincho" w:hAnsi="Times New Roman"/>
                <w:sz w:val="22"/>
                <w:szCs w:val="22"/>
              </w:rPr>
            </w:pPr>
            <w:r w:rsidRPr="00836623">
              <w:rPr>
                <w:rFonts w:ascii="Times New Roman" w:eastAsia="MS Mincho" w:hAnsi="Times New Roman"/>
                <w:sz w:val="22"/>
                <w:szCs w:val="22"/>
              </w:rPr>
              <w:t xml:space="preserve">This assessment measure will be embedded into program coursework and reported on in the 2016 reports. </w:t>
            </w:r>
          </w:p>
        </w:tc>
      </w:tr>
    </w:tbl>
    <w:p w:rsidR="00836623" w:rsidRPr="00836623" w:rsidRDefault="00836623" w:rsidP="00836623">
      <w:pPr>
        <w:rPr>
          <w:rFonts w:ascii="Times New Roman" w:eastAsia="MS Mincho" w:hAnsi="Times New Roman"/>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17"/>
      </w:tblGrid>
      <w:tr w:rsidR="00836623" w:rsidRPr="00836623" w:rsidTr="00836623">
        <w:tc>
          <w:tcPr>
            <w:tcW w:w="1041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Performance Outcome:  </w:t>
            </w:r>
            <w:r w:rsidRPr="00836623">
              <w:rPr>
                <w:rFonts w:ascii="Times New Roman" w:eastAsia="MS Mincho" w:hAnsi="Times New Roman"/>
                <w:sz w:val="22"/>
                <w:szCs w:val="22"/>
              </w:rPr>
              <w:t xml:space="preserve">Identify the percentage of students assessed that should be able to demonstrate proficiency in this student learning outcome </w:t>
            </w:r>
            <w:r w:rsidRPr="00836623">
              <w:rPr>
                <w:rFonts w:ascii="Times New Roman" w:eastAsia="MS Mincho" w:hAnsi="Times New Roman"/>
                <w:sz w:val="22"/>
                <w:szCs w:val="22"/>
                <w:u w:val="single"/>
              </w:rPr>
              <w:t>and</w:t>
            </w:r>
            <w:r w:rsidRPr="00836623">
              <w:rPr>
                <w:rFonts w:ascii="Times New Roman" w:eastAsia="MS Mincho" w:hAnsi="Times New Roman"/>
                <w:sz w:val="22"/>
                <w:szCs w:val="22"/>
              </w:rPr>
              <w:t xml:space="preserve"> the level of proficiency expected.   </w:t>
            </w:r>
            <w:r w:rsidRPr="00836623">
              <w:rPr>
                <w:rFonts w:ascii="Times New Roman" w:eastAsia="MS Mincho" w:hAnsi="Times New Roman"/>
                <w:i/>
                <w:sz w:val="22"/>
                <w:szCs w:val="22"/>
              </w:rPr>
              <w:t>Example: 80% of the students assessed will achieve a score of “acceptable” or higher on the Oral Presentation Scoring Rubric.  (</w:t>
            </w:r>
            <w:r w:rsidRPr="00836623">
              <w:rPr>
                <w:rFonts w:ascii="Times New Roman" w:eastAsia="MS Mincho" w:hAnsi="Times New Roman"/>
                <w:sz w:val="22"/>
                <w:szCs w:val="22"/>
              </w:rPr>
              <w:t>Note: a copy of the scoring rubric, complete with cell descriptors for each level of performance, is to be submitted electronically to the designated folder on the designated shared drive.)</w:t>
            </w:r>
          </w:p>
        </w:tc>
      </w:tr>
      <w:tr w:rsidR="00836623" w:rsidRPr="00836623" w:rsidTr="00223ED5">
        <w:trPr>
          <w:trHeight w:val="602"/>
        </w:trPr>
        <w:tc>
          <w:tcPr>
            <w:tcW w:w="10417" w:type="dxa"/>
          </w:tcPr>
          <w:p w:rsidR="00836623" w:rsidRPr="00836623" w:rsidRDefault="00836623" w:rsidP="00836623">
            <w:pPr>
              <w:spacing w:line="276" w:lineRule="auto"/>
              <w:rPr>
                <w:rFonts w:ascii="Times New Roman" w:eastAsia="MS Mincho" w:hAnsi="Times New Roman"/>
                <w:sz w:val="22"/>
                <w:szCs w:val="22"/>
              </w:rPr>
            </w:pPr>
            <w:r w:rsidRPr="00836623">
              <w:rPr>
                <w:rFonts w:ascii="Times New Roman" w:eastAsia="MS Mincho" w:hAnsi="Times New Roman"/>
                <w:sz w:val="22"/>
                <w:szCs w:val="22"/>
              </w:rPr>
              <w:t xml:space="preserve">This assessment measure will be embedded into program coursework and reported on in the 2016 reports. </w:t>
            </w:r>
          </w:p>
        </w:tc>
      </w:tr>
    </w:tbl>
    <w:p w:rsidR="00836623" w:rsidRPr="00836623" w:rsidRDefault="00836623" w:rsidP="00836623">
      <w:pPr>
        <w:spacing w:line="276" w:lineRule="auto"/>
        <w:rPr>
          <w:rFonts w:ascii="Cambria" w:eastAsia="MS Mincho" w:hAnsi="Cambria"/>
          <w:sz w:val="22"/>
          <w:szCs w:val="22"/>
        </w:rPr>
      </w:pPr>
    </w:p>
    <w:p w:rsidR="00836623" w:rsidRPr="00836623" w:rsidRDefault="00836623" w:rsidP="00836623">
      <w:pPr>
        <w:keepNext/>
        <w:spacing w:line="276" w:lineRule="auto"/>
        <w:rPr>
          <w:rFonts w:ascii="Times New Roman" w:eastAsia="MS Mincho" w:hAnsi="Times New Roman"/>
          <w:sz w:val="22"/>
          <w:szCs w:val="22"/>
        </w:rPr>
      </w:pPr>
      <w:r w:rsidRPr="00836623">
        <w:rPr>
          <w:rFonts w:ascii="Times New Roman" w:eastAsia="MS Mincho" w:hAnsi="Times New Roman"/>
          <w:b/>
          <w:sz w:val="22"/>
          <w:szCs w:val="22"/>
        </w:rPr>
        <w:t xml:space="preserve">Assessment Data: </w:t>
      </w:r>
      <w:r w:rsidRPr="00836623">
        <w:rPr>
          <w:rFonts w:ascii="Times New Roman" w:eastAsia="MS Mincho" w:hAnsi="Times New Roman"/>
          <w:sz w:val="22"/>
          <w:szCs w:val="22"/>
        </w:rPr>
        <w:t xml:space="preserve">NOTE: our data sources have changed; therefore there will be </w:t>
      </w:r>
      <w:r w:rsidRPr="00836623">
        <w:rPr>
          <w:rFonts w:ascii="Times New Roman" w:eastAsia="MS Mincho" w:hAnsi="Times New Roman"/>
          <w:b/>
          <w:sz w:val="22"/>
          <w:szCs w:val="22"/>
        </w:rPr>
        <w:t>two tables</w:t>
      </w:r>
      <w:r w:rsidRPr="00836623">
        <w:rPr>
          <w:rFonts w:ascii="Times New Roman" w:eastAsia="MS Mincho" w:hAnsi="Times New Roman"/>
          <w:sz w:val="22"/>
          <w:szCs w:val="22"/>
        </w:rPr>
        <w:t xml:space="preserve"> here – one for Spring 2014-Fall 2014 data, and one for Spring 2015-Fall 2015 data.</w:t>
      </w:r>
    </w:p>
    <w:p w:rsidR="00836623" w:rsidRPr="00836623" w:rsidRDefault="00836623" w:rsidP="00836623">
      <w:pPr>
        <w:keepNext/>
        <w:spacing w:line="276" w:lineRule="auto"/>
        <w:rPr>
          <w:rFonts w:ascii="Cambria" w:eastAsia="MS Mincho" w:hAnsi="Cambria"/>
          <w:sz w:val="22"/>
          <w:szCs w:val="22"/>
        </w:rPr>
      </w:pPr>
    </w:p>
    <w:p w:rsidR="00836623" w:rsidRPr="00223ED5" w:rsidRDefault="00836623" w:rsidP="00223ED5">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Spring </w:t>
      </w:r>
      <w:r w:rsidR="00223ED5">
        <w:rPr>
          <w:rFonts w:ascii="Times New Roman" w:eastAsia="MS Mincho" w:hAnsi="Times New Roman"/>
          <w:b/>
          <w:sz w:val="22"/>
          <w:szCs w:val="22"/>
        </w:rPr>
        <w:t xml:space="preserve">2014-Fall 2014 Assessment Data </w:t>
      </w:r>
    </w:p>
    <w:tbl>
      <w:tblPr>
        <w:tblW w:w="0" w:type="auto"/>
        <w:tblInd w:w="18" w:type="dxa"/>
        <w:tblLook w:val="04A0" w:firstRow="1" w:lastRow="0" w:firstColumn="1" w:lastColumn="0" w:noHBand="0" w:noVBand="1"/>
      </w:tblPr>
      <w:tblGrid>
        <w:gridCol w:w="4950"/>
        <w:gridCol w:w="1980"/>
        <w:gridCol w:w="2340"/>
      </w:tblGrid>
      <w:tr w:rsidR="00B92AB2" w:rsidRPr="00836623" w:rsidTr="001675AA">
        <w:tc>
          <w:tcPr>
            <w:tcW w:w="4950" w:type="dxa"/>
            <w:tcBorders>
              <w:top w:val="single" w:sz="4" w:space="0" w:color="auto"/>
              <w:left w:val="single" w:sz="4" w:space="0" w:color="auto"/>
              <w:bottom w:val="single" w:sz="4" w:space="0" w:color="auto"/>
              <w:right w:val="single" w:sz="4" w:space="0" w:color="auto"/>
            </w:tcBorders>
            <w:vAlign w:val="bottom"/>
          </w:tcPr>
          <w:p w:rsidR="00B92AB2" w:rsidRPr="00836623" w:rsidRDefault="00B92AB2" w:rsidP="00836623">
            <w:pPr>
              <w:spacing w:after="200" w:line="276" w:lineRule="auto"/>
              <w:jc w:val="right"/>
              <w:rPr>
                <w:rFonts w:ascii="Times New Roman" w:eastAsia="Calibri" w:hAnsi="Times New Roman"/>
                <w:b/>
                <w:bCs/>
                <w:color w:val="000000"/>
              </w:rPr>
            </w:pPr>
            <w:r w:rsidRPr="00836623">
              <w:rPr>
                <w:rFonts w:ascii="Times New Roman" w:eastAsia="Calibri" w:hAnsi="Times New Roman"/>
                <w:b/>
                <w:bCs/>
                <w:color w:val="000000"/>
              </w:rPr>
              <w:t>Program</w:t>
            </w:r>
          </w:p>
        </w:tc>
        <w:tc>
          <w:tcPr>
            <w:tcW w:w="4320" w:type="dxa"/>
            <w:gridSpan w:val="2"/>
            <w:tcBorders>
              <w:top w:val="single" w:sz="4" w:space="0" w:color="auto"/>
              <w:left w:val="nil"/>
              <w:bottom w:val="single" w:sz="4" w:space="0" w:color="auto"/>
              <w:right w:val="single" w:sz="4" w:space="0" w:color="auto"/>
            </w:tcBorders>
          </w:tcPr>
          <w:p w:rsidR="00B92AB2" w:rsidRPr="00836623" w:rsidRDefault="00B92AB2" w:rsidP="00B92AB2">
            <w:pPr>
              <w:spacing w:after="200" w:line="276" w:lineRule="auto"/>
              <w:jc w:val="center"/>
              <w:rPr>
                <w:rFonts w:ascii="Times New Roman" w:eastAsia="Calibri" w:hAnsi="Times New Roman"/>
                <w:b/>
                <w:bCs/>
                <w:color w:val="000000"/>
              </w:rPr>
            </w:pPr>
            <w:r w:rsidRPr="00836623">
              <w:rPr>
                <w:rFonts w:ascii="Times New Roman" w:eastAsia="Calibri" w:hAnsi="Times New Roman"/>
                <w:b/>
                <w:bCs/>
                <w:color w:val="000000"/>
              </w:rPr>
              <w:t xml:space="preserve">Undergraduate ELED </w:t>
            </w:r>
          </w:p>
        </w:tc>
      </w:tr>
      <w:tr w:rsidR="00836623" w:rsidRPr="00836623" w:rsidTr="00836623">
        <w:trPr>
          <w:trHeight w:val="620"/>
        </w:trPr>
        <w:tc>
          <w:tcPr>
            <w:tcW w:w="4950" w:type="dxa"/>
            <w:tcBorders>
              <w:top w:val="nil"/>
              <w:left w:val="single" w:sz="4" w:space="0" w:color="auto"/>
              <w:bottom w:val="single" w:sz="4" w:space="0" w:color="auto"/>
              <w:right w:val="single" w:sz="4" w:space="0" w:color="auto"/>
            </w:tcBorders>
          </w:tcPr>
          <w:p w:rsidR="00836623" w:rsidRPr="00836623" w:rsidRDefault="00836623" w:rsidP="00836623">
            <w:pPr>
              <w:spacing w:after="200" w:line="276" w:lineRule="auto"/>
              <w:jc w:val="right"/>
              <w:rPr>
                <w:rFonts w:ascii="Times New Roman" w:eastAsia="Calibri" w:hAnsi="Times New Roman"/>
                <w:b/>
                <w:bCs/>
                <w:color w:val="000000"/>
              </w:rPr>
            </w:pPr>
            <w:r w:rsidRPr="00836623">
              <w:rPr>
                <w:rFonts w:ascii="Times New Roman" w:eastAsia="Calibri" w:hAnsi="Times New Roman"/>
                <w:b/>
                <w:bCs/>
                <w:color w:val="000000"/>
              </w:rPr>
              <w:t>Semester</w:t>
            </w:r>
          </w:p>
        </w:tc>
        <w:tc>
          <w:tcPr>
            <w:tcW w:w="1980" w:type="dxa"/>
            <w:tcBorders>
              <w:top w:val="nil"/>
              <w:left w:val="nil"/>
              <w:bottom w:val="single" w:sz="4" w:space="0" w:color="auto"/>
              <w:right w:val="single" w:sz="4" w:space="0" w:color="auto"/>
            </w:tcBorders>
          </w:tcPr>
          <w:p w:rsidR="00836623" w:rsidRPr="00836623" w:rsidRDefault="00836623" w:rsidP="00836623">
            <w:pPr>
              <w:spacing w:after="200" w:line="276" w:lineRule="auto"/>
              <w:jc w:val="center"/>
              <w:rPr>
                <w:rFonts w:ascii="Times New Roman" w:eastAsia="Calibri" w:hAnsi="Times New Roman"/>
                <w:b/>
                <w:bCs/>
                <w:color w:val="000000"/>
              </w:rPr>
            </w:pPr>
            <w:r w:rsidRPr="00836623">
              <w:rPr>
                <w:rFonts w:ascii="Times New Roman" w:eastAsia="Calibri" w:hAnsi="Times New Roman"/>
                <w:b/>
                <w:bCs/>
                <w:color w:val="000000"/>
              </w:rPr>
              <w:t>Spring 2014</w:t>
            </w:r>
          </w:p>
        </w:tc>
        <w:tc>
          <w:tcPr>
            <w:tcW w:w="2340" w:type="dxa"/>
            <w:tcBorders>
              <w:top w:val="nil"/>
              <w:left w:val="nil"/>
              <w:bottom w:val="single" w:sz="4" w:space="0" w:color="auto"/>
              <w:right w:val="single" w:sz="4" w:space="0" w:color="auto"/>
            </w:tcBorders>
          </w:tcPr>
          <w:p w:rsidR="00836623" w:rsidRPr="00836623" w:rsidRDefault="00836623" w:rsidP="00836623">
            <w:pPr>
              <w:spacing w:after="200" w:line="276" w:lineRule="auto"/>
              <w:jc w:val="center"/>
              <w:rPr>
                <w:rFonts w:ascii="Times New Roman" w:eastAsia="Calibri" w:hAnsi="Times New Roman"/>
                <w:b/>
                <w:bCs/>
                <w:color w:val="000000"/>
              </w:rPr>
            </w:pPr>
            <w:r w:rsidRPr="00836623">
              <w:rPr>
                <w:rFonts w:ascii="Times New Roman" w:eastAsia="Calibri" w:hAnsi="Times New Roman"/>
                <w:b/>
                <w:bCs/>
                <w:color w:val="000000"/>
              </w:rPr>
              <w:t>Fall 2014</w:t>
            </w:r>
          </w:p>
        </w:tc>
      </w:tr>
      <w:tr w:rsidR="00836623" w:rsidRPr="00836623" w:rsidTr="00836623">
        <w:tc>
          <w:tcPr>
            <w:tcW w:w="4950" w:type="dxa"/>
            <w:tcBorders>
              <w:top w:val="nil"/>
              <w:left w:val="single" w:sz="4" w:space="0" w:color="auto"/>
              <w:bottom w:val="single" w:sz="4" w:space="0" w:color="auto"/>
              <w:right w:val="single" w:sz="4" w:space="0" w:color="auto"/>
            </w:tcBorders>
          </w:tcPr>
          <w:p w:rsidR="00836623" w:rsidRPr="00836623" w:rsidRDefault="00836623" w:rsidP="00836623">
            <w:pPr>
              <w:spacing w:after="200" w:line="276" w:lineRule="auto"/>
              <w:jc w:val="right"/>
              <w:rPr>
                <w:rFonts w:ascii="Times New Roman" w:eastAsia="Calibri" w:hAnsi="Times New Roman"/>
                <w:b/>
                <w:bCs/>
                <w:color w:val="000000"/>
              </w:rPr>
            </w:pPr>
            <w:r w:rsidRPr="00836623">
              <w:rPr>
                <w:rFonts w:ascii="Times New Roman" w:eastAsia="Calibri" w:hAnsi="Times New Roman"/>
                <w:b/>
                <w:bCs/>
                <w:color w:val="000000"/>
              </w:rPr>
              <w:t>Count</w:t>
            </w:r>
          </w:p>
        </w:tc>
        <w:tc>
          <w:tcPr>
            <w:tcW w:w="198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88</w:t>
            </w:r>
          </w:p>
        </w:tc>
        <w:tc>
          <w:tcPr>
            <w:tcW w:w="2340" w:type="dxa"/>
            <w:tcBorders>
              <w:top w:val="nil"/>
              <w:left w:val="nil"/>
              <w:bottom w:val="single" w:sz="4" w:space="0" w:color="auto"/>
              <w:right w:val="single" w:sz="4" w:space="0" w:color="auto"/>
            </w:tcBorders>
          </w:tcPr>
          <w:p w:rsidR="00836623" w:rsidRPr="00836623" w:rsidRDefault="00836623" w:rsidP="00836623">
            <w:pPr>
              <w:spacing w:line="276" w:lineRule="auto"/>
              <w:jc w:val="center"/>
              <w:rPr>
                <w:rFonts w:ascii="Times New Roman" w:eastAsia="Calibri" w:hAnsi="Times New Roman"/>
                <w:b/>
                <w:bCs/>
                <w:color w:val="000000"/>
              </w:rPr>
            </w:pPr>
            <w:r w:rsidRPr="00836623">
              <w:rPr>
                <w:rFonts w:ascii="Times New Roman" w:eastAsia="Calibri" w:hAnsi="Times New Roman"/>
                <w:b/>
                <w:bCs/>
                <w:color w:val="000000"/>
              </w:rPr>
              <w:t>56</w:t>
            </w:r>
          </w:p>
        </w:tc>
      </w:tr>
      <w:tr w:rsidR="00836623" w:rsidRPr="00836623" w:rsidTr="00836623">
        <w:tc>
          <w:tcPr>
            <w:tcW w:w="495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STAR 2012: K1b</w:t>
            </w:r>
            <w:r w:rsidRPr="00836623">
              <w:rPr>
                <w:rFonts w:ascii="Times New Roman" w:eastAsia="MS Mincho" w:hAnsi="Times New Roman"/>
                <w:b/>
                <w:bCs/>
              </w:rPr>
              <w:t xml:space="preserve"> </w:t>
            </w:r>
            <w:r w:rsidRPr="00836623">
              <w:rPr>
                <w:rFonts w:ascii="Times New Roman" w:eastAsia="MS Mincho" w:hAnsi="Times New Roman"/>
              </w:rPr>
              <w:t xml:space="preserve">Sets Expectations for Learning and Achievement </w:t>
            </w:r>
          </w:p>
        </w:tc>
        <w:tc>
          <w:tcPr>
            <w:tcW w:w="198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99%</w:t>
            </w:r>
          </w:p>
        </w:tc>
        <w:tc>
          <w:tcPr>
            <w:tcW w:w="234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100%</w:t>
            </w:r>
          </w:p>
        </w:tc>
      </w:tr>
      <w:tr w:rsidR="00836623" w:rsidRPr="00836623" w:rsidTr="00836623">
        <w:tc>
          <w:tcPr>
            <w:tcW w:w="495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 xml:space="preserve">STAR 2012: E1d Establishes and Maintains a Positive Climate </w:t>
            </w:r>
          </w:p>
        </w:tc>
        <w:tc>
          <w:tcPr>
            <w:tcW w:w="198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100%</w:t>
            </w:r>
          </w:p>
        </w:tc>
        <w:tc>
          <w:tcPr>
            <w:tcW w:w="234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100%</w:t>
            </w:r>
          </w:p>
        </w:tc>
      </w:tr>
      <w:tr w:rsidR="00836623" w:rsidRPr="00836623" w:rsidTr="00836623">
        <w:tc>
          <w:tcPr>
            <w:tcW w:w="495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STAR 2012: C1a Assumes the Professional Role and Maintains High Ethical Standards</w:t>
            </w:r>
          </w:p>
        </w:tc>
        <w:tc>
          <w:tcPr>
            <w:tcW w:w="198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100%</w:t>
            </w:r>
          </w:p>
        </w:tc>
        <w:tc>
          <w:tcPr>
            <w:tcW w:w="234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100%</w:t>
            </w:r>
          </w:p>
        </w:tc>
      </w:tr>
      <w:tr w:rsidR="00836623" w:rsidRPr="00836623" w:rsidTr="00836623">
        <w:tc>
          <w:tcPr>
            <w:tcW w:w="495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jc w:val="right"/>
              <w:rPr>
                <w:rFonts w:ascii="Times New Roman" w:eastAsia="MS Mincho" w:hAnsi="Times New Roman"/>
                <w:b/>
              </w:rPr>
            </w:pPr>
            <w:r w:rsidRPr="00836623">
              <w:rPr>
                <w:rFonts w:ascii="Times New Roman" w:eastAsia="MS Mincho" w:hAnsi="Times New Roman"/>
                <w:b/>
              </w:rPr>
              <w:t>Count</w:t>
            </w:r>
          </w:p>
        </w:tc>
        <w:tc>
          <w:tcPr>
            <w:tcW w:w="198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b/>
                <w:color w:val="000000"/>
              </w:rPr>
            </w:pPr>
            <w:r w:rsidRPr="00836623">
              <w:rPr>
                <w:rFonts w:ascii="Times New Roman" w:eastAsia="Calibri" w:hAnsi="Times New Roman"/>
                <w:b/>
                <w:color w:val="000000"/>
              </w:rPr>
              <w:t>47</w:t>
            </w:r>
          </w:p>
        </w:tc>
        <w:tc>
          <w:tcPr>
            <w:tcW w:w="234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b/>
                <w:color w:val="000000"/>
              </w:rPr>
            </w:pPr>
            <w:r w:rsidRPr="00836623">
              <w:rPr>
                <w:rFonts w:ascii="Times New Roman" w:eastAsia="Calibri" w:hAnsi="Times New Roman"/>
                <w:b/>
                <w:color w:val="000000"/>
              </w:rPr>
              <w:t>56</w:t>
            </w:r>
          </w:p>
        </w:tc>
      </w:tr>
      <w:tr w:rsidR="00836623" w:rsidRPr="00836623" w:rsidTr="00836623">
        <w:tc>
          <w:tcPr>
            <w:tcW w:w="495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 xml:space="preserve">APED: D1 </w:t>
            </w:r>
          </w:p>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Impact</w:t>
            </w:r>
          </w:p>
        </w:tc>
        <w:tc>
          <w:tcPr>
            <w:tcW w:w="198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96%</w:t>
            </w:r>
          </w:p>
        </w:tc>
        <w:tc>
          <w:tcPr>
            <w:tcW w:w="234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96%</w:t>
            </w:r>
          </w:p>
        </w:tc>
      </w:tr>
      <w:tr w:rsidR="00836623" w:rsidRPr="00836623" w:rsidTr="00836623">
        <w:tc>
          <w:tcPr>
            <w:tcW w:w="495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APED: D2 Professional Identity &amp; Growth</w:t>
            </w:r>
          </w:p>
        </w:tc>
        <w:tc>
          <w:tcPr>
            <w:tcW w:w="198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92%</w:t>
            </w:r>
          </w:p>
        </w:tc>
        <w:tc>
          <w:tcPr>
            <w:tcW w:w="234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96%</w:t>
            </w:r>
          </w:p>
        </w:tc>
      </w:tr>
      <w:tr w:rsidR="00836623" w:rsidRPr="00836623" w:rsidTr="00836623">
        <w:tc>
          <w:tcPr>
            <w:tcW w:w="495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APED: D3 Leadership</w:t>
            </w:r>
          </w:p>
        </w:tc>
        <w:tc>
          <w:tcPr>
            <w:tcW w:w="198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89%</w:t>
            </w:r>
          </w:p>
        </w:tc>
        <w:tc>
          <w:tcPr>
            <w:tcW w:w="234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96%</w:t>
            </w:r>
          </w:p>
        </w:tc>
      </w:tr>
      <w:tr w:rsidR="00836623" w:rsidRPr="00836623" w:rsidTr="00836623">
        <w:tc>
          <w:tcPr>
            <w:tcW w:w="495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APED: D4</w:t>
            </w:r>
          </w:p>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Advocacy</w:t>
            </w:r>
          </w:p>
        </w:tc>
        <w:tc>
          <w:tcPr>
            <w:tcW w:w="198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94%</w:t>
            </w:r>
          </w:p>
        </w:tc>
        <w:tc>
          <w:tcPr>
            <w:tcW w:w="234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100%</w:t>
            </w:r>
          </w:p>
        </w:tc>
      </w:tr>
      <w:tr w:rsidR="00836623" w:rsidRPr="00836623" w:rsidTr="00836623">
        <w:tc>
          <w:tcPr>
            <w:tcW w:w="495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APED: D5 Collaboration</w:t>
            </w:r>
          </w:p>
        </w:tc>
        <w:tc>
          <w:tcPr>
            <w:tcW w:w="198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94%</w:t>
            </w:r>
          </w:p>
        </w:tc>
        <w:tc>
          <w:tcPr>
            <w:tcW w:w="234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98%</w:t>
            </w:r>
          </w:p>
        </w:tc>
      </w:tr>
      <w:tr w:rsidR="00836623" w:rsidRPr="00836623" w:rsidTr="00836623">
        <w:tc>
          <w:tcPr>
            <w:tcW w:w="4950" w:type="dxa"/>
            <w:tcBorders>
              <w:top w:val="single" w:sz="4" w:space="0" w:color="auto"/>
              <w:left w:val="single" w:sz="4" w:space="0" w:color="auto"/>
              <w:bottom w:val="single" w:sz="4" w:space="0" w:color="auto"/>
              <w:right w:val="single" w:sz="4" w:space="0" w:color="auto"/>
            </w:tcBorders>
          </w:tcPr>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APED: D6</w:t>
            </w:r>
          </w:p>
          <w:p w:rsidR="00836623" w:rsidRPr="00836623" w:rsidRDefault="00836623" w:rsidP="00836623">
            <w:pPr>
              <w:spacing w:line="276" w:lineRule="auto"/>
              <w:rPr>
                <w:rFonts w:ascii="Times New Roman" w:eastAsia="MS Mincho" w:hAnsi="Times New Roman"/>
              </w:rPr>
            </w:pPr>
            <w:r w:rsidRPr="00836623">
              <w:rPr>
                <w:rFonts w:ascii="Times New Roman" w:eastAsia="MS Mincho" w:hAnsi="Times New Roman"/>
              </w:rPr>
              <w:t>Ethics</w:t>
            </w:r>
          </w:p>
        </w:tc>
        <w:tc>
          <w:tcPr>
            <w:tcW w:w="198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94%</w:t>
            </w:r>
          </w:p>
        </w:tc>
        <w:tc>
          <w:tcPr>
            <w:tcW w:w="2340" w:type="dxa"/>
            <w:tcBorders>
              <w:top w:val="single" w:sz="4" w:space="0" w:color="auto"/>
              <w:left w:val="nil"/>
              <w:bottom w:val="single" w:sz="4" w:space="0" w:color="auto"/>
              <w:right w:val="single" w:sz="4" w:space="0" w:color="auto"/>
            </w:tcBorders>
            <w:shd w:val="clear" w:color="auto" w:fill="FFFFFF"/>
          </w:tcPr>
          <w:p w:rsidR="00836623" w:rsidRPr="00836623" w:rsidRDefault="00836623" w:rsidP="00836623">
            <w:pPr>
              <w:spacing w:line="276" w:lineRule="auto"/>
              <w:jc w:val="center"/>
              <w:rPr>
                <w:rFonts w:ascii="Times New Roman" w:eastAsia="Calibri" w:hAnsi="Times New Roman"/>
                <w:color w:val="000000"/>
              </w:rPr>
            </w:pPr>
            <w:r w:rsidRPr="00836623">
              <w:rPr>
                <w:rFonts w:ascii="Times New Roman" w:eastAsia="Calibri" w:hAnsi="Times New Roman"/>
                <w:color w:val="000000"/>
              </w:rPr>
              <w:t>100%</w:t>
            </w:r>
          </w:p>
        </w:tc>
      </w:tr>
    </w:tbl>
    <w:p w:rsidR="00836623" w:rsidRPr="00836623" w:rsidRDefault="00836623" w:rsidP="00836623">
      <w:pPr>
        <w:spacing w:line="276" w:lineRule="auto"/>
        <w:rPr>
          <w:rFonts w:ascii="Cambria" w:eastAsia="MS Mincho" w:hAnsi="Cambria"/>
          <w:sz w:val="22"/>
          <w:szCs w:val="22"/>
        </w:rPr>
      </w:pPr>
    </w:p>
    <w:p w:rsidR="00836623" w:rsidRPr="00836623" w:rsidRDefault="00836623" w:rsidP="00836623">
      <w:pPr>
        <w:spacing w:line="276" w:lineRule="auto"/>
        <w:rPr>
          <w:rFonts w:ascii="Times New Roman" w:eastAsia="MS Mincho" w:hAnsi="Times New Roman"/>
          <w:b/>
          <w:sz w:val="22"/>
          <w:szCs w:val="22"/>
        </w:rPr>
      </w:pPr>
      <w:r w:rsidRPr="00836623">
        <w:rPr>
          <w:rFonts w:ascii="Times New Roman" w:eastAsia="MS Mincho" w:hAnsi="Times New Roman"/>
          <w:b/>
          <w:sz w:val="22"/>
          <w:szCs w:val="22"/>
        </w:rPr>
        <w:t>Spring 2015-Fall 2015 Assessment Data</w:t>
      </w:r>
    </w:p>
    <w:p w:rsidR="00836623" w:rsidRPr="00836623" w:rsidRDefault="00836623" w:rsidP="00836623">
      <w:pPr>
        <w:spacing w:line="276" w:lineRule="auto"/>
        <w:rPr>
          <w:rFonts w:ascii="Times New Roman" w:eastAsia="MS Mincho" w:hAnsi="Times New Roman"/>
          <w:sz w:val="22"/>
          <w:szCs w:val="22"/>
        </w:rPr>
      </w:pPr>
      <w:r w:rsidRPr="00836623">
        <w:rPr>
          <w:rFonts w:ascii="Times New Roman" w:eastAsia="MS Mincho" w:hAnsi="Times New Roman"/>
          <w:sz w:val="22"/>
          <w:szCs w:val="22"/>
        </w:rPr>
        <w:t xml:space="preserve">There are no data currently available for the revised SLO 4. Data will be reported for the 2016 report year. </w:t>
      </w:r>
    </w:p>
    <w:p w:rsidR="00836623" w:rsidRPr="00836623" w:rsidRDefault="00836623" w:rsidP="00836623">
      <w:pPr>
        <w:spacing w:line="276" w:lineRule="auto"/>
        <w:rPr>
          <w:rFonts w:ascii="Cambria" w:eastAsia="MS Mincho"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895"/>
      </w:tblGrid>
      <w:tr w:rsidR="00836623" w:rsidRPr="00836623" w:rsidTr="00836623">
        <w:tc>
          <w:tcPr>
            <w:tcW w:w="9895"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Changes to be implemented Fall 2016:  </w:t>
            </w:r>
            <w:r w:rsidRPr="00836623">
              <w:rPr>
                <w:rFonts w:ascii="Times New Roman" w:eastAsia="MS Mincho" w:hAnsi="Times New Roman"/>
                <w:sz w:val="22"/>
                <w:szCs w:val="22"/>
              </w:rPr>
              <w:t>Based upon the 2015 assessment data included in this annual report, what changes/improvements will the program implement during the next academic year to improve performance on this student learning outcome?</w:t>
            </w:r>
            <w:r w:rsidRPr="00836623">
              <w:rPr>
                <w:rFonts w:ascii="Times New Roman" w:eastAsia="MS Mincho" w:hAnsi="Times New Roman"/>
                <w:b/>
                <w:sz w:val="22"/>
                <w:szCs w:val="22"/>
              </w:rPr>
              <w:t xml:space="preserve">  </w:t>
            </w:r>
          </w:p>
        </w:tc>
      </w:tr>
      <w:tr w:rsidR="00836623" w:rsidRPr="00836623" w:rsidTr="00223ED5">
        <w:trPr>
          <w:trHeight w:val="548"/>
        </w:trPr>
        <w:tc>
          <w:tcPr>
            <w:tcW w:w="9895"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There are no data currently available for the revised SLO 4. Data will be reported for the 2016 report year. </w:t>
            </w:r>
          </w:p>
          <w:p w:rsidR="00836623" w:rsidRPr="00836623" w:rsidRDefault="00836623" w:rsidP="00836623">
            <w:pPr>
              <w:rPr>
                <w:rFonts w:ascii="Times New Roman" w:eastAsia="MS Mincho" w:hAnsi="Times New Roman"/>
                <w:b/>
                <w:sz w:val="22"/>
                <w:szCs w:val="22"/>
              </w:rPr>
            </w:pPr>
          </w:p>
        </w:tc>
      </w:tr>
    </w:tbl>
    <w:p w:rsidR="00836623" w:rsidRPr="00836623" w:rsidRDefault="00836623" w:rsidP="00836623">
      <w:pPr>
        <w:spacing w:line="276" w:lineRule="auto"/>
        <w:rPr>
          <w:rFonts w:ascii="Times New Roman" w:eastAsia="MS Mincho" w:hAnsi="Times New Roman"/>
          <w:sz w:val="22"/>
          <w:szCs w:val="22"/>
        </w:rPr>
      </w:pPr>
    </w:p>
    <w:p w:rsidR="00836623" w:rsidRPr="00836623" w:rsidRDefault="00836623" w:rsidP="00836623">
      <w:pPr>
        <w:spacing w:line="276" w:lineRule="auto"/>
        <w:rPr>
          <w:rFonts w:ascii="Times New Roman" w:eastAsia="MS Mincho"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35"/>
      </w:tblGrid>
      <w:tr w:rsidR="00836623" w:rsidRPr="00836623" w:rsidTr="00836623">
        <w:tc>
          <w:tcPr>
            <w:tcW w:w="10435" w:type="dxa"/>
            <w:shd w:val="clear" w:color="auto" w:fill="000000" w:themeFill="text1"/>
          </w:tcPr>
          <w:p w:rsidR="00836623" w:rsidRPr="00836623" w:rsidRDefault="00836623" w:rsidP="00836623">
            <w:pPr>
              <w:keepNext/>
              <w:spacing w:line="276" w:lineRule="auto"/>
              <w:jc w:val="center"/>
              <w:rPr>
                <w:rFonts w:ascii="Times New Roman" w:eastAsia="MS Mincho" w:hAnsi="Times New Roman"/>
                <w:b/>
                <w:color w:val="FFFFFF"/>
                <w:szCs w:val="22"/>
              </w:rPr>
            </w:pPr>
            <w:r w:rsidRPr="00836623">
              <w:rPr>
                <w:rFonts w:ascii="Times New Roman" w:eastAsia="MS Mincho" w:hAnsi="Times New Roman"/>
                <w:b/>
                <w:color w:val="FFFFFF"/>
                <w:szCs w:val="22"/>
              </w:rPr>
              <w:t>Student Learning Outcome 5</w:t>
            </w:r>
          </w:p>
          <w:p w:rsidR="00836623" w:rsidRPr="00836623" w:rsidRDefault="00836623" w:rsidP="00836623">
            <w:pPr>
              <w:keepNext/>
              <w:spacing w:line="276" w:lineRule="auto"/>
              <w:jc w:val="center"/>
              <w:rPr>
                <w:rFonts w:ascii="Times New Roman" w:eastAsia="MS Mincho" w:hAnsi="Times New Roman"/>
                <w:b/>
                <w:color w:val="FFFFFF"/>
                <w:szCs w:val="22"/>
              </w:rPr>
            </w:pPr>
            <w:r w:rsidRPr="00836623">
              <w:rPr>
                <w:rFonts w:ascii="Times New Roman" w:eastAsia="MS Mincho" w:hAnsi="Times New Roman"/>
                <w:color w:val="FFFFFF"/>
                <w:szCs w:val="22"/>
              </w:rPr>
              <w:t>(knowledge, skill or ability to be assessed)</w:t>
            </w:r>
          </w:p>
        </w:tc>
      </w:tr>
      <w:tr w:rsidR="00836623" w:rsidRPr="00836623" w:rsidTr="00836623">
        <w:trPr>
          <w:trHeight w:val="710"/>
        </w:trPr>
        <w:tc>
          <w:tcPr>
            <w:tcW w:w="10435" w:type="dxa"/>
          </w:tcPr>
          <w:p w:rsidR="00836623" w:rsidRPr="00836623" w:rsidRDefault="00836623" w:rsidP="00836623">
            <w:pPr>
              <w:spacing w:line="276" w:lineRule="auto"/>
              <w:rPr>
                <w:rFonts w:ascii="Times New Roman" w:eastAsia="MS Mincho" w:hAnsi="Times New Roman"/>
                <w:sz w:val="22"/>
                <w:szCs w:val="22"/>
              </w:rPr>
            </w:pPr>
            <w:r w:rsidRPr="00836623">
              <w:rPr>
                <w:rFonts w:ascii="Times New Roman" w:eastAsia="Calibri" w:hAnsi="Times New Roman"/>
                <w:spacing w:val="-1"/>
                <w:position w:val="1"/>
                <w:sz w:val="22"/>
                <w:szCs w:val="22"/>
              </w:rPr>
              <w:t>Revised S</w:t>
            </w:r>
            <w:r w:rsidRPr="00836623">
              <w:rPr>
                <w:rFonts w:ascii="Times New Roman" w:eastAsia="Calibri" w:hAnsi="Times New Roman"/>
                <w:spacing w:val="1"/>
                <w:position w:val="1"/>
                <w:sz w:val="22"/>
                <w:szCs w:val="22"/>
              </w:rPr>
              <w:t>L</w:t>
            </w:r>
            <w:r w:rsidRPr="00836623">
              <w:rPr>
                <w:rFonts w:ascii="Times New Roman" w:eastAsia="Calibri" w:hAnsi="Times New Roman"/>
                <w:position w:val="1"/>
                <w:sz w:val="22"/>
                <w:szCs w:val="22"/>
              </w:rPr>
              <w:t>O</w:t>
            </w:r>
            <w:r w:rsidRPr="00836623">
              <w:rPr>
                <w:rFonts w:ascii="Times New Roman" w:eastAsia="Calibri" w:hAnsi="Times New Roman"/>
                <w:spacing w:val="-2"/>
                <w:position w:val="1"/>
                <w:sz w:val="22"/>
                <w:szCs w:val="22"/>
              </w:rPr>
              <w:t xml:space="preserve"> 5</w:t>
            </w:r>
            <w:r w:rsidRPr="00836623">
              <w:rPr>
                <w:rFonts w:ascii="Times New Roman" w:eastAsia="Calibri" w:hAnsi="Times New Roman"/>
                <w:position w:val="1"/>
                <w:sz w:val="22"/>
                <w:szCs w:val="22"/>
              </w:rPr>
              <w:t>: Can</w:t>
            </w:r>
            <w:r w:rsidRPr="00836623">
              <w:rPr>
                <w:rFonts w:ascii="Times New Roman" w:eastAsia="Calibri" w:hAnsi="Times New Roman"/>
                <w:spacing w:val="-2"/>
                <w:position w:val="1"/>
                <w:sz w:val="22"/>
                <w:szCs w:val="22"/>
              </w:rPr>
              <w:t>d</w:t>
            </w:r>
            <w:r w:rsidRPr="00836623">
              <w:rPr>
                <w:rFonts w:ascii="Times New Roman" w:eastAsia="Calibri" w:hAnsi="Times New Roman"/>
                <w:position w:val="1"/>
                <w:sz w:val="22"/>
                <w:szCs w:val="22"/>
              </w:rPr>
              <w:t>ida</w:t>
            </w:r>
            <w:r w:rsidRPr="00836623">
              <w:rPr>
                <w:rFonts w:ascii="Times New Roman" w:eastAsia="Calibri" w:hAnsi="Times New Roman"/>
                <w:spacing w:val="-3"/>
                <w:position w:val="1"/>
                <w:sz w:val="22"/>
                <w:szCs w:val="22"/>
              </w:rPr>
              <w:t>t</w:t>
            </w:r>
            <w:r w:rsidRPr="00836623">
              <w:rPr>
                <w:rFonts w:ascii="Times New Roman" w:eastAsia="Calibri" w:hAnsi="Times New Roman"/>
                <w:position w:val="1"/>
                <w:sz w:val="22"/>
                <w:szCs w:val="22"/>
              </w:rPr>
              <w:t>es</w:t>
            </w:r>
            <w:r w:rsidRPr="00836623">
              <w:rPr>
                <w:rFonts w:ascii="Times New Roman" w:eastAsia="Calibri" w:hAnsi="Times New Roman"/>
                <w:spacing w:val="-9"/>
                <w:position w:val="1"/>
                <w:sz w:val="22"/>
                <w:szCs w:val="22"/>
              </w:rPr>
              <w:t xml:space="preserve"> </w:t>
            </w:r>
            <w:r w:rsidRPr="00836623">
              <w:rPr>
                <w:rFonts w:ascii="Times New Roman" w:eastAsia="Calibri" w:hAnsi="Times New Roman"/>
                <w:bCs/>
                <w:position w:val="1"/>
                <w:sz w:val="22"/>
                <w:szCs w:val="22"/>
              </w:rPr>
              <w:t>d</w:t>
            </w:r>
            <w:r w:rsidRPr="00836623">
              <w:rPr>
                <w:rFonts w:ascii="Times New Roman" w:eastAsia="Calibri" w:hAnsi="Times New Roman"/>
                <w:bCs/>
                <w:spacing w:val="-3"/>
                <w:position w:val="1"/>
                <w:sz w:val="22"/>
                <w:szCs w:val="22"/>
              </w:rPr>
              <w:t>e</w:t>
            </w:r>
            <w:r w:rsidRPr="00836623">
              <w:rPr>
                <w:rFonts w:ascii="Times New Roman" w:eastAsia="Calibri" w:hAnsi="Times New Roman"/>
                <w:bCs/>
                <w:position w:val="1"/>
                <w:sz w:val="22"/>
                <w:szCs w:val="22"/>
              </w:rPr>
              <w:t>m</w:t>
            </w:r>
            <w:r w:rsidRPr="00836623">
              <w:rPr>
                <w:rFonts w:ascii="Times New Roman" w:eastAsia="Calibri" w:hAnsi="Times New Roman"/>
                <w:bCs/>
                <w:spacing w:val="2"/>
                <w:position w:val="1"/>
                <w:sz w:val="22"/>
                <w:szCs w:val="22"/>
              </w:rPr>
              <w:t>o</w:t>
            </w:r>
            <w:r w:rsidRPr="00836623">
              <w:rPr>
                <w:rFonts w:ascii="Times New Roman" w:eastAsia="Calibri" w:hAnsi="Times New Roman"/>
                <w:bCs/>
                <w:spacing w:val="-1"/>
                <w:position w:val="1"/>
                <w:sz w:val="22"/>
                <w:szCs w:val="22"/>
              </w:rPr>
              <w:t>n</w:t>
            </w:r>
            <w:r w:rsidRPr="00836623">
              <w:rPr>
                <w:rFonts w:ascii="Times New Roman" w:eastAsia="Calibri" w:hAnsi="Times New Roman"/>
                <w:bCs/>
                <w:spacing w:val="1"/>
                <w:position w:val="1"/>
                <w:sz w:val="22"/>
                <w:szCs w:val="22"/>
              </w:rPr>
              <w:t>s</w:t>
            </w:r>
            <w:r w:rsidRPr="00836623">
              <w:rPr>
                <w:rFonts w:ascii="Times New Roman" w:eastAsia="Calibri" w:hAnsi="Times New Roman"/>
                <w:bCs/>
                <w:spacing w:val="-2"/>
                <w:position w:val="1"/>
                <w:sz w:val="22"/>
                <w:szCs w:val="22"/>
              </w:rPr>
              <w:t>t</w:t>
            </w:r>
            <w:r w:rsidRPr="00836623">
              <w:rPr>
                <w:rFonts w:ascii="Times New Roman" w:eastAsia="Calibri" w:hAnsi="Times New Roman"/>
                <w:bCs/>
                <w:position w:val="1"/>
                <w:sz w:val="22"/>
                <w:szCs w:val="22"/>
              </w:rPr>
              <w:t>rate</w:t>
            </w:r>
            <w:r w:rsidRPr="00836623">
              <w:rPr>
                <w:rFonts w:ascii="Times New Roman" w:eastAsia="Calibri" w:hAnsi="Times New Roman"/>
                <w:bCs/>
                <w:spacing w:val="-11"/>
                <w:position w:val="1"/>
                <w:sz w:val="22"/>
                <w:szCs w:val="22"/>
              </w:rPr>
              <w:t xml:space="preserve"> </w:t>
            </w:r>
            <w:r w:rsidRPr="00836623">
              <w:rPr>
                <w:rFonts w:ascii="Times New Roman" w:eastAsia="Calibri" w:hAnsi="Times New Roman"/>
                <w:bCs/>
                <w:spacing w:val="-1"/>
                <w:position w:val="1"/>
                <w:sz w:val="22"/>
                <w:szCs w:val="22"/>
              </w:rPr>
              <w:t>p</w:t>
            </w:r>
            <w:r w:rsidRPr="00836623">
              <w:rPr>
                <w:rFonts w:ascii="Times New Roman" w:eastAsia="Calibri" w:hAnsi="Times New Roman"/>
                <w:bCs/>
                <w:position w:val="1"/>
                <w:sz w:val="22"/>
                <w:szCs w:val="22"/>
              </w:rPr>
              <w:t>r</w:t>
            </w:r>
            <w:r w:rsidRPr="00836623">
              <w:rPr>
                <w:rFonts w:ascii="Times New Roman" w:eastAsia="Calibri" w:hAnsi="Times New Roman"/>
                <w:bCs/>
                <w:spacing w:val="2"/>
                <w:position w:val="1"/>
                <w:sz w:val="22"/>
                <w:szCs w:val="22"/>
              </w:rPr>
              <w:t>o</w:t>
            </w:r>
            <w:r w:rsidRPr="00836623">
              <w:rPr>
                <w:rFonts w:ascii="Times New Roman" w:eastAsia="Calibri" w:hAnsi="Times New Roman"/>
                <w:bCs/>
                <w:position w:val="1"/>
                <w:sz w:val="22"/>
                <w:szCs w:val="22"/>
              </w:rPr>
              <w:t>f</w:t>
            </w:r>
            <w:r w:rsidRPr="00836623">
              <w:rPr>
                <w:rFonts w:ascii="Times New Roman" w:eastAsia="Calibri" w:hAnsi="Times New Roman"/>
                <w:bCs/>
                <w:spacing w:val="-4"/>
                <w:position w:val="1"/>
                <w:sz w:val="22"/>
                <w:szCs w:val="22"/>
              </w:rPr>
              <w:t>i</w:t>
            </w:r>
            <w:r w:rsidRPr="00836623">
              <w:rPr>
                <w:rFonts w:ascii="Times New Roman" w:eastAsia="Calibri" w:hAnsi="Times New Roman"/>
                <w:bCs/>
                <w:position w:val="1"/>
                <w:sz w:val="22"/>
                <w:szCs w:val="22"/>
              </w:rPr>
              <w:t>cie</w:t>
            </w:r>
            <w:r w:rsidRPr="00836623">
              <w:rPr>
                <w:rFonts w:ascii="Times New Roman" w:eastAsia="Calibri" w:hAnsi="Times New Roman"/>
                <w:bCs/>
                <w:spacing w:val="-1"/>
                <w:position w:val="1"/>
                <w:sz w:val="22"/>
                <w:szCs w:val="22"/>
              </w:rPr>
              <w:t>n</w:t>
            </w:r>
            <w:r w:rsidRPr="00836623">
              <w:rPr>
                <w:rFonts w:ascii="Times New Roman" w:eastAsia="Calibri" w:hAnsi="Times New Roman"/>
                <w:bCs/>
                <w:spacing w:val="-2"/>
                <w:position w:val="1"/>
                <w:sz w:val="22"/>
                <w:szCs w:val="22"/>
              </w:rPr>
              <w:t>c</w:t>
            </w:r>
            <w:r w:rsidRPr="00836623">
              <w:rPr>
                <w:rFonts w:ascii="Times New Roman" w:eastAsia="Calibri" w:hAnsi="Times New Roman"/>
                <w:bCs/>
                <w:position w:val="1"/>
                <w:sz w:val="22"/>
                <w:szCs w:val="22"/>
              </w:rPr>
              <w:t>y</w:t>
            </w:r>
            <w:r w:rsidRPr="00836623">
              <w:rPr>
                <w:rFonts w:ascii="Times New Roman" w:eastAsia="Calibri" w:hAnsi="Times New Roman"/>
                <w:bCs/>
                <w:spacing w:val="-8"/>
                <w:position w:val="1"/>
                <w:sz w:val="22"/>
                <w:szCs w:val="22"/>
              </w:rPr>
              <w:t xml:space="preserve"> </w:t>
            </w:r>
            <w:r w:rsidRPr="00836623">
              <w:rPr>
                <w:rFonts w:ascii="Times New Roman" w:eastAsia="Calibri" w:hAnsi="Times New Roman"/>
                <w:bCs/>
                <w:position w:val="1"/>
                <w:sz w:val="22"/>
                <w:szCs w:val="22"/>
              </w:rPr>
              <w:t>in</w:t>
            </w:r>
            <w:r w:rsidRPr="00836623">
              <w:rPr>
                <w:rFonts w:ascii="Times New Roman" w:eastAsia="Calibri" w:hAnsi="Times New Roman"/>
                <w:bCs/>
                <w:spacing w:val="-4"/>
                <w:position w:val="1"/>
                <w:sz w:val="22"/>
                <w:szCs w:val="22"/>
              </w:rPr>
              <w:t xml:space="preserve"> </w:t>
            </w:r>
            <w:r w:rsidRPr="00836623">
              <w:rPr>
                <w:rFonts w:ascii="Times New Roman" w:eastAsia="Calibri" w:hAnsi="Times New Roman"/>
                <w:bCs/>
                <w:spacing w:val="1"/>
                <w:position w:val="1"/>
                <w:sz w:val="22"/>
                <w:szCs w:val="22"/>
              </w:rPr>
              <w:t>or</w:t>
            </w:r>
            <w:r w:rsidRPr="00836623">
              <w:rPr>
                <w:rFonts w:ascii="Times New Roman" w:eastAsia="Calibri" w:hAnsi="Times New Roman"/>
                <w:bCs/>
                <w:spacing w:val="-4"/>
                <w:position w:val="1"/>
                <w:sz w:val="22"/>
                <w:szCs w:val="22"/>
              </w:rPr>
              <w:t>a</w:t>
            </w:r>
            <w:r w:rsidRPr="00836623">
              <w:rPr>
                <w:rFonts w:ascii="Times New Roman" w:eastAsia="Calibri" w:hAnsi="Times New Roman"/>
                <w:bCs/>
                <w:position w:val="1"/>
                <w:sz w:val="22"/>
                <w:szCs w:val="22"/>
              </w:rPr>
              <w:t>l</w:t>
            </w:r>
            <w:r w:rsidRPr="00836623">
              <w:rPr>
                <w:rFonts w:ascii="Times New Roman" w:eastAsia="Calibri" w:hAnsi="Times New Roman"/>
                <w:bCs/>
                <w:spacing w:val="-3"/>
                <w:position w:val="1"/>
                <w:sz w:val="22"/>
                <w:szCs w:val="22"/>
              </w:rPr>
              <w:t xml:space="preserve"> </w:t>
            </w:r>
            <w:r w:rsidRPr="00836623">
              <w:rPr>
                <w:rFonts w:ascii="Times New Roman" w:eastAsia="Calibri" w:hAnsi="Times New Roman"/>
                <w:bCs/>
                <w:spacing w:val="1"/>
                <w:position w:val="1"/>
                <w:sz w:val="22"/>
                <w:szCs w:val="22"/>
              </w:rPr>
              <w:t>a</w:t>
            </w:r>
            <w:r w:rsidRPr="00836623">
              <w:rPr>
                <w:rFonts w:ascii="Times New Roman" w:eastAsia="Calibri" w:hAnsi="Times New Roman"/>
                <w:bCs/>
                <w:spacing w:val="-1"/>
                <w:position w:val="1"/>
                <w:sz w:val="22"/>
                <w:szCs w:val="22"/>
              </w:rPr>
              <w:t>n</w:t>
            </w:r>
            <w:r w:rsidRPr="00836623">
              <w:rPr>
                <w:rFonts w:ascii="Times New Roman" w:eastAsia="Calibri" w:hAnsi="Times New Roman"/>
                <w:bCs/>
                <w:position w:val="1"/>
                <w:sz w:val="22"/>
                <w:szCs w:val="22"/>
              </w:rPr>
              <w:t xml:space="preserve">d </w:t>
            </w:r>
            <w:r w:rsidRPr="00836623">
              <w:rPr>
                <w:rFonts w:ascii="Times New Roman" w:eastAsia="Calibri" w:hAnsi="Times New Roman"/>
                <w:bCs/>
                <w:sz w:val="22"/>
                <w:szCs w:val="22"/>
              </w:rPr>
              <w:t>writt</w:t>
            </w:r>
            <w:r w:rsidRPr="00836623">
              <w:rPr>
                <w:rFonts w:ascii="Times New Roman" w:eastAsia="Calibri" w:hAnsi="Times New Roman"/>
                <w:bCs/>
                <w:spacing w:val="1"/>
                <w:sz w:val="22"/>
                <w:szCs w:val="22"/>
              </w:rPr>
              <w:t>e</w:t>
            </w:r>
            <w:r w:rsidRPr="00836623">
              <w:rPr>
                <w:rFonts w:ascii="Times New Roman" w:eastAsia="Calibri" w:hAnsi="Times New Roman"/>
                <w:bCs/>
                <w:sz w:val="22"/>
                <w:szCs w:val="22"/>
              </w:rPr>
              <w:t>n</w:t>
            </w:r>
            <w:r w:rsidRPr="00836623">
              <w:rPr>
                <w:rFonts w:ascii="Times New Roman" w:eastAsia="Calibri" w:hAnsi="Times New Roman"/>
                <w:bCs/>
                <w:spacing w:val="-10"/>
                <w:sz w:val="22"/>
                <w:szCs w:val="22"/>
              </w:rPr>
              <w:t xml:space="preserve"> </w:t>
            </w:r>
            <w:r w:rsidRPr="00836623">
              <w:rPr>
                <w:rFonts w:ascii="Times New Roman" w:eastAsia="Calibri" w:hAnsi="Times New Roman"/>
                <w:bCs/>
                <w:spacing w:val="2"/>
                <w:sz w:val="22"/>
                <w:szCs w:val="22"/>
              </w:rPr>
              <w:t>c</w:t>
            </w:r>
            <w:r w:rsidRPr="00836623">
              <w:rPr>
                <w:rFonts w:ascii="Times New Roman" w:eastAsia="Calibri" w:hAnsi="Times New Roman"/>
                <w:bCs/>
                <w:spacing w:val="-2"/>
                <w:sz w:val="22"/>
                <w:szCs w:val="22"/>
              </w:rPr>
              <w:t>o</w:t>
            </w:r>
            <w:r w:rsidRPr="00836623">
              <w:rPr>
                <w:rFonts w:ascii="Times New Roman" w:eastAsia="Calibri" w:hAnsi="Times New Roman"/>
                <w:bCs/>
                <w:sz w:val="22"/>
                <w:szCs w:val="22"/>
              </w:rPr>
              <w:t>m</w:t>
            </w:r>
            <w:r w:rsidRPr="00836623">
              <w:rPr>
                <w:rFonts w:ascii="Times New Roman" w:eastAsia="Calibri" w:hAnsi="Times New Roman"/>
                <w:bCs/>
                <w:spacing w:val="1"/>
                <w:sz w:val="22"/>
                <w:szCs w:val="22"/>
              </w:rPr>
              <w:t>m</w:t>
            </w:r>
            <w:r w:rsidRPr="00836623">
              <w:rPr>
                <w:rFonts w:ascii="Times New Roman" w:eastAsia="Calibri" w:hAnsi="Times New Roman"/>
                <w:bCs/>
                <w:spacing w:val="-1"/>
                <w:sz w:val="22"/>
                <w:szCs w:val="22"/>
              </w:rPr>
              <w:t>un</w:t>
            </w:r>
            <w:r w:rsidRPr="00836623">
              <w:rPr>
                <w:rFonts w:ascii="Times New Roman" w:eastAsia="Calibri" w:hAnsi="Times New Roman"/>
                <w:bCs/>
                <w:sz w:val="22"/>
                <w:szCs w:val="22"/>
              </w:rPr>
              <w:t>ic</w:t>
            </w:r>
            <w:r w:rsidRPr="00836623">
              <w:rPr>
                <w:rFonts w:ascii="Times New Roman" w:eastAsia="Calibri" w:hAnsi="Times New Roman"/>
                <w:bCs/>
                <w:spacing w:val="1"/>
                <w:sz w:val="22"/>
                <w:szCs w:val="22"/>
              </w:rPr>
              <w:t>a</w:t>
            </w:r>
            <w:r w:rsidRPr="00836623">
              <w:rPr>
                <w:rFonts w:ascii="Times New Roman" w:eastAsia="Calibri" w:hAnsi="Times New Roman"/>
                <w:bCs/>
                <w:spacing w:val="-1"/>
                <w:sz w:val="22"/>
                <w:szCs w:val="22"/>
              </w:rPr>
              <w:t>ti</w:t>
            </w:r>
            <w:r w:rsidRPr="00836623">
              <w:rPr>
                <w:rFonts w:ascii="Times New Roman" w:eastAsia="Calibri" w:hAnsi="Times New Roman"/>
                <w:bCs/>
                <w:spacing w:val="1"/>
                <w:sz w:val="22"/>
                <w:szCs w:val="22"/>
              </w:rPr>
              <w:t>o</w:t>
            </w:r>
            <w:r w:rsidRPr="00836623">
              <w:rPr>
                <w:rFonts w:ascii="Times New Roman" w:eastAsia="Calibri" w:hAnsi="Times New Roman"/>
                <w:bCs/>
                <w:sz w:val="22"/>
                <w:szCs w:val="22"/>
              </w:rPr>
              <w:t>n</w:t>
            </w:r>
            <w:r w:rsidRPr="00836623">
              <w:rPr>
                <w:rFonts w:ascii="Times New Roman" w:eastAsia="Calibri" w:hAnsi="Times New Roman"/>
                <w:bCs/>
                <w:spacing w:val="-14"/>
                <w:sz w:val="22"/>
                <w:szCs w:val="22"/>
              </w:rPr>
              <w:t xml:space="preserve"> </w:t>
            </w:r>
            <w:r w:rsidRPr="00836623">
              <w:rPr>
                <w:rFonts w:ascii="Times New Roman" w:eastAsia="Calibri" w:hAnsi="Times New Roman"/>
                <w:bCs/>
                <w:spacing w:val="1"/>
                <w:sz w:val="22"/>
                <w:szCs w:val="22"/>
              </w:rPr>
              <w:t>sk</w:t>
            </w:r>
            <w:r w:rsidRPr="00836623">
              <w:rPr>
                <w:rFonts w:ascii="Times New Roman" w:eastAsia="Calibri" w:hAnsi="Times New Roman"/>
                <w:bCs/>
                <w:sz w:val="22"/>
                <w:szCs w:val="22"/>
              </w:rPr>
              <w:t>i</w:t>
            </w:r>
            <w:r w:rsidRPr="00836623">
              <w:rPr>
                <w:rFonts w:ascii="Times New Roman" w:eastAsia="Calibri" w:hAnsi="Times New Roman"/>
                <w:bCs/>
                <w:spacing w:val="-3"/>
                <w:sz w:val="22"/>
                <w:szCs w:val="22"/>
              </w:rPr>
              <w:t>l</w:t>
            </w:r>
            <w:r w:rsidRPr="00836623">
              <w:rPr>
                <w:rFonts w:ascii="Times New Roman" w:eastAsia="Calibri" w:hAnsi="Times New Roman"/>
                <w:bCs/>
                <w:sz w:val="22"/>
                <w:szCs w:val="22"/>
              </w:rPr>
              <w:t>ls</w:t>
            </w:r>
            <w:r w:rsidRPr="00836623">
              <w:rPr>
                <w:rFonts w:ascii="Times New Roman" w:eastAsia="Calibri" w:hAnsi="Times New Roman"/>
                <w:bCs/>
                <w:spacing w:val="-5"/>
                <w:sz w:val="22"/>
                <w:szCs w:val="22"/>
              </w:rPr>
              <w:t xml:space="preserve"> </w:t>
            </w:r>
            <w:r w:rsidRPr="00836623">
              <w:rPr>
                <w:rFonts w:ascii="Times New Roman" w:eastAsia="Calibri" w:hAnsi="Times New Roman"/>
                <w:sz w:val="22"/>
                <w:szCs w:val="22"/>
              </w:rPr>
              <w:t>ap</w:t>
            </w:r>
            <w:r w:rsidRPr="00836623">
              <w:rPr>
                <w:rFonts w:ascii="Times New Roman" w:eastAsia="Calibri" w:hAnsi="Times New Roman"/>
                <w:spacing w:val="-2"/>
                <w:sz w:val="22"/>
                <w:szCs w:val="22"/>
              </w:rPr>
              <w:t>p</w:t>
            </w:r>
            <w:r w:rsidRPr="00836623">
              <w:rPr>
                <w:rFonts w:ascii="Times New Roman" w:eastAsia="Calibri" w:hAnsi="Times New Roman"/>
                <w:sz w:val="22"/>
                <w:szCs w:val="22"/>
              </w:rPr>
              <w:t>r</w:t>
            </w:r>
            <w:r w:rsidRPr="00836623">
              <w:rPr>
                <w:rFonts w:ascii="Times New Roman" w:eastAsia="Calibri" w:hAnsi="Times New Roman"/>
                <w:spacing w:val="2"/>
                <w:sz w:val="22"/>
                <w:szCs w:val="22"/>
              </w:rPr>
              <w:t>o</w:t>
            </w:r>
            <w:r w:rsidRPr="00836623">
              <w:rPr>
                <w:rFonts w:ascii="Times New Roman" w:eastAsia="Calibri" w:hAnsi="Times New Roman"/>
                <w:spacing w:val="-1"/>
                <w:sz w:val="22"/>
                <w:szCs w:val="22"/>
              </w:rPr>
              <w:t>p</w:t>
            </w:r>
            <w:r w:rsidRPr="00836623">
              <w:rPr>
                <w:rFonts w:ascii="Times New Roman" w:eastAsia="Calibri" w:hAnsi="Times New Roman"/>
                <w:sz w:val="22"/>
                <w:szCs w:val="22"/>
              </w:rPr>
              <w:t>riate</w:t>
            </w:r>
            <w:r w:rsidRPr="00836623">
              <w:rPr>
                <w:rFonts w:ascii="Times New Roman" w:eastAsia="Calibri" w:hAnsi="Times New Roman"/>
                <w:spacing w:val="-13"/>
                <w:sz w:val="22"/>
                <w:szCs w:val="22"/>
              </w:rPr>
              <w:t xml:space="preserve"> </w:t>
            </w:r>
            <w:r w:rsidRPr="00836623">
              <w:rPr>
                <w:rFonts w:ascii="Times New Roman" w:eastAsia="Calibri" w:hAnsi="Times New Roman"/>
                <w:color w:val="000000"/>
                <w:sz w:val="22"/>
                <w:szCs w:val="22"/>
              </w:rPr>
              <w:t>f</w:t>
            </w:r>
            <w:r w:rsidRPr="00836623">
              <w:rPr>
                <w:rFonts w:ascii="Times New Roman" w:eastAsia="Calibri" w:hAnsi="Times New Roman"/>
                <w:color w:val="000000"/>
                <w:spacing w:val="2"/>
                <w:sz w:val="22"/>
                <w:szCs w:val="22"/>
              </w:rPr>
              <w:t>o</w:t>
            </w:r>
            <w:r w:rsidRPr="00836623">
              <w:rPr>
                <w:rFonts w:ascii="Times New Roman" w:eastAsia="Calibri" w:hAnsi="Times New Roman"/>
                <w:color w:val="000000"/>
                <w:sz w:val="22"/>
                <w:szCs w:val="22"/>
              </w:rPr>
              <w:t>r</w:t>
            </w:r>
            <w:r w:rsidRPr="00836623">
              <w:rPr>
                <w:rFonts w:ascii="Times New Roman" w:eastAsia="Calibri" w:hAnsi="Times New Roman"/>
                <w:color w:val="000000"/>
                <w:spacing w:val="-6"/>
                <w:sz w:val="22"/>
                <w:szCs w:val="22"/>
              </w:rPr>
              <w:t xml:space="preserve"> </w:t>
            </w:r>
            <w:r w:rsidRPr="00836623">
              <w:rPr>
                <w:rFonts w:ascii="Times New Roman" w:eastAsia="Calibri" w:hAnsi="Times New Roman"/>
                <w:color w:val="000000"/>
                <w:spacing w:val="2"/>
                <w:sz w:val="22"/>
                <w:szCs w:val="22"/>
              </w:rPr>
              <w:t>e</w:t>
            </w:r>
            <w:r w:rsidRPr="00836623">
              <w:rPr>
                <w:rFonts w:ascii="Times New Roman" w:eastAsia="Calibri" w:hAnsi="Times New Roman"/>
                <w:color w:val="000000"/>
                <w:spacing w:val="-1"/>
                <w:sz w:val="22"/>
                <w:szCs w:val="22"/>
              </w:rPr>
              <w:t>d</w:t>
            </w:r>
            <w:r w:rsidRPr="00836623">
              <w:rPr>
                <w:rFonts w:ascii="Times New Roman" w:eastAsia="Calibri" w:hAnsi="Times New Roman"/>
                <w:color w:val="000000"/>
                <w:sz w:val="22"/>
                <w:szCs w:val="22"/>
              </w:rPr>
              <w:t>uc</w:t>
            </w:r>
            <w:r w:rsidRPr="00836623">
              <w:rPr>
                <w:rFonts w:ascii="Times New Roman" w:eastAsia="Calibri" w:hAnsi="Times New Roman"/>
                <w:color w:val="000000"/>
                <w:spacing w:val="2"/>
                <w:sz w:val="22"/>
                <w:szCs w:val="22"/>
              </w:rPr>
              <w:t>a</w:t>
            </w:r>
            <w:r w:rsidRPr="00836623">
              <w:rPr>
                <w:rFonts w:ascii="Times New Roman" w:eastAsia="Calibri" w:hAnsi="Times New Roman"/>
                <w:color w:val="000000"/>
                <w:spacing w:val="-3"/>
                <w:sz w:val="22"/>
                <w:szCs w:val="22"/>
              </w:rPr>
              <w:t>t</w:t>
            </w:r>
            <w:r w:rsidRPr="00836623">
              <w:rPr>
                <w:rFonts w:ascii="Times New Roman" w:eastAsia="Calibri" w:hAnsi="Times New Roman"/>
                <w:color w:val="000000"/>
                <w:spacing w:val="2"/>
                <w:sz w:val="22"/>
                <w:szCs w:val="22"/>
              </w:rPr>
              <w:t>o</w:t>
            </w:r>
            <w:r w:rsidRPr="00836623">
              <w:rPr>
                <w:rFonts w:ascii="Times New Roman" w:eastAsia="Calibri" w:hAnsi="Times New Roman"/>
                <w:color w:val="000000"/>
                <w:spacing w:val="-3"/>
                <w:sz w:val="22"/>
                <w:szCs w:val="22"/>
              </w:rPr>
              <w:t>r</w:t>
            </w:r>
            <w:r w:rsidRPr="00836623">
              <w:rPr>
                <w:rFonts w:ascii="Times New Roman" w:eastAsia="Calibri" w:hAnsi="Times New Roman"/>
                <w:color w:val="000000"/>
                <w:sz w:val="22"/>
                <w:szCs w:val="22"/>
              </w:rPr>
              <w:t>s.</w:t>
            </w:r>
          </w:p>
        </w:tc>
      </w:tr>
    </w:tbl>
    <w:p w:rsidR="00836623" w:rsidRPr="00836623" w:rsidRDefault="00836623" w:rsidP="00836623">
      <w:pPr>
        <w:rPr>
          <w:rFonts w:ascii="Times New Roman" w:eastAsia="MS Mincho"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35"/>
      </w:tblGrid>
      <w:tr w:rsidR="00836623" w:rsidRPr="00836623" w:rsidTr="00836623">
        <w:tc>
          <w:tcPr>
            <w:tcW w:w="10435"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sz w:val="22"/>
                <w:szCs w:val="22"/>
              </w:rPr>
            </w:pPr>
            <w:r w:rsidRPr="00836623">
              <w:rPr>
                <w:rFonts w:ascii="Times New Roman" w:eastAsia="MS Mincho" w:hAnsi="Times New Roman"/>
                <w:b/>
                <w:sz w:val="22"/>
                <w:szCs w:val="22"/>
              </w:rPr>
              <w:t xml:space="preserve">Changes to the Student Learning Outcomes Assessment Plan:  </w:t>
            </w:r>
            <w:r w:rsidRPr="00836623">
              <w:rPr>
                <w:rFonts w:ascii="Times New Roman" w:eastAsia="MS Mincho" w:hAnsi="Times New Roman"/>
                <w:sz w:val="22"/>
                <w:szCs w:val="22"/>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836623" w:rsidRPr="00836623" w:rsidTr="00836623">
        <w:trPr>
          <w:trHeight w:val="710"/>
        </w:trPr>
        <w:tc>
          <w:tcPr>
            <w:tcW w:w="10435" w:type="dxa"/>
          </w:tcPr>
          <w:p w:rsidR="00836623" w:rsidRP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In accordance with requirements for developing Student Learning Outcomes (SLOs) established by the UNC Charlotte Office of Assessment, an SLO was needed for undergraduate programs that specifically addresses proficiency in oral and written communication. This revised SLO was part of a larger process to review all the College of Education SLOs to ensure that faculty are accurately assessing student learning. As a result, SLO 5 has been changed as indicated above. </w:t>
            </w:r>
          </w:p>
          <w:p w:rsidR="00836623" w:rsidRPr="00836623" w:rsidRDefault="00836623" w:rsidP="00836623">
            <w:pPr>
              <w:rPr>
                <w:rFonts w:ascii="Times New Roman" w:eastAsia="MS Mincho" w:hAnsi="Times New Roman"/>
                <w:sz w:val="22"/>
                <w:szCs w:val="22"/>
              </w:rPr>
            </w:pPr>
          </w:p>
          <w:p w:rsidR="00836623" w:rsidRDefault="00836623" w:rsidP="00836623">
            <w:pPr>
              <w:rPr>
                <w:rFonts w:ascii="Times New Roman" w:eastAsia="MS Mincho" w:hAnsi="Times New Roman"/>
                <w:sz w:val="22"/>
                <w:szCs w:val="22"/>
              </w:rPr>
            </w:pPr>
            <w:r w:rsidRPr="00836623">
              <w:rPr>
                <w:rFonts w:ascii="Times New Roman" w:eastAsia="MS Mincho" w:hAnsi="Times New Roman"/>
                <w:sz w:val="22"/>
                <w:szCs w:val="22"/>
              </w:rPr>
              <w:t xml:space="preserve">To assess the revised SLO 5, a </w:t>
            </w:r>
            <w:r w:rsidRPr="00836623">
              <w:rPr>
                <w:rFonts w:ascii="Times New Roman" w:eastAsia="MS Mincho" w:hAnsi="Times New Roman"/>
                <w:sz w:val="22"/>
                <w:szCs w:val="22"/>
                <w:u w:val="single"/>
              </w:rPr>
              <w:t>new</w:t>
            </w:r>
            <w:r w:rsidRPr="00836623">
              <w:rPr>
                <w:rFonts w:ascii="Times New Roman" w:eastAsia="MS Mincho" w:hAnsi="Times New Roman"/>
                <w:sz w:val="22"/>
                <w:szCs w:val="22"/>
              </w:rPr>
              <w:t xml:space="preserve"> data source was identified.  In 2014, edTPA was piloted by targeted COED initial licensure programs. </w:t>
            </w:r>
            <w:r w:rsidR="005A0044" w:rsidRPr="00836623">
              <w:rPr>
                <w:rFonts w:ascii="Times New Roman" w:eastAsia="MS Mincho" w:hAnsi="Times New Roman"/>
                <w:sz w:val="22"/>
                <w:szCs w:val="22"/>
              </w:rPr>
              <w:t>EdTPA</w:t>
            </w:r>
            <w:r w:rsidRPr="00836623">
              <w:rPr>
                <w:rFonts w:ascii="Times New Roman" w:eastAsia="MS Mincho" w:hAnsi="Times New Roman"/>
                <w:sz w:val="22"/>
                <w:szCs w:val="22"/>
              </w:rPr>
              <w:t xml:space="preserve"> is a nationally normed and validated portfolio assessment authored by the Stanford Center for Assessment, Learning, and Equity (SCALE). As of fall 2015, edTPA is fully implemented in all UNC Charlotte initial teacher licensure programs. </w:t>
            </w:r>
          </w:p>
          <w:p w:rsidR="006D6D0E" w:rsidRPr="00836623" w:rsidRDefault="006D6D0E" w:rsidP="00836623">
            <w:pPr>
              <w:rPr>
                <w:rFonts w:ascii="Times New Roman" w:eastAsia="MS Mincho" w:hAnsi="Times New Roman"/>
                <w:sz w:val="22"/>
                <w:szCs w:val="22"/>
              </w:rPr>
            </w:pPr>
          </w:p>
        </w:tc>
      </w:tr>
    </w:tbl>
    <w:p w:rsidR="00836623" w:rsidRPr="00836623" w:rsidRDefault="00836623" w:rsidP="00836623">
      <w:pPr>
        <w:rPr>
          <w:rFonts w:ascii="Times New Roman" w:eastAsia="MS Mincho" w:hAnsi="Times New Roman"/>
          <w:sz w:val="22"/>
          <w:szCs w:val="22"/>
        </w:rPr>
      </w:pPr>
    </w:p>
    <w:tbl>
      <w:tblPr>
        <w:tblW w:w="10417" w:type="dxa"/>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17"/>
      </w:tblGrid>
      <w:tr w:rsidR="00836623" w:rsidRPr="00836623" w:rsidTr="00836623">
        <w:tc>
          <w:tcPr>
            <w:tcW w:w="1041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lastRenderedPageBreak/>
              <w:t xml:space="preserve">Effectiveness Measure: </w:t>
            </w:r>
            <w:r w:rsidRPr="00836623">
              <w:rPr>
                <w:rFonts w:ascii="Times New Roman" w:eastAsia="MS Mincho" w:hAnsi="Times New Roman"/>
                <w:sz w:val="22"/>
                <w:szCs w:val="22"/>
              </w:rPr>
              <w:t xml:space="preserve"> Identify the data collection instrument, e.g., exam, project, paper, etc. that will be used to gauge acquisition of this student learning outcome </w:t>
            </w:r>
            <w:r w:rsidRPr="00836623">
              <w:rPr>
                <w:rFonts w:ascii="Times New Roman" w:eastAsia="MS Mincho" w:hAnsi="Times New Roman"/>
                <w:sz w:val="22"/>
                <w:szCs w:val="22"/>
                <w:u w:val="single"/>
              </w:rPr>
              <w:t>and</w:t>
            </w:r>
            <w:r w:rsidRPr="00836623">
              <w:rPr>
                <w:rFonts w:ascii="Times New Roman" w:eastAsia="MS Mincho" w:hAnsi="Times New Roman"/>
                <w:sz w:val="22"/>
                <w:szCs w:val="22"/>
              </w:rPr>
              <w:t xml:space="preserve"> explain how it assesses the desired knowledge, skill or ability.  </w:t>
            </w:r>
            <w:r w:rsidRPr="00836623">
              <w:rPr>
                <w:rFonts w:ascii="Times New Roman" w:eastAsia="MS Mincho" w:hAnsi="Times New Roman"/>
                <w:sz w:val="22"/>
                <w:szCs w:val="22"/>
                <w:u w:val="single"/>
              </w:rPr>
              <w:t>A copy of the data collection instrument and any scoring rubrics associated with this student learning outcome are to be submitted electronically to the designated folder on the designated shared drive.</w:t>
            </w:r>
          </w:p>
        </w:tc>
      </w:tr>
      <w:tr w:rsidR="00836623" w:rsidRPr="00836623" w:rsidTr="00836623">
        <w:trPr>
          <w:trHeight w:val="818"/>
        </w:trPr>
        <w:tc>
          <w:tcPr>
            <w:tcW w:w="10417" w:type="dxa"/>
          </w:tcPr>
          <w:p w:rsidR="00836623" w:rsidRDefault="005A0044" w:rsidP="00836623">
            <w:pPr>
              <w:keepNext/>
              <w:rPr>
                <w:rFonts w:ascii="Times New Roman" w:eastAsia="MS Mincho" w:hAnsi="Times New Roman"/>
                <w:sz w:val="22"/>
                <w:szCs w:val="22"/>
              </w:rPr>
            </w:pPr>
            <w:r w:rsidRPr="00836623">
              <w:rPr>
                <w:rFonts w:ascii="Times New Roman" w:eastAsia="MS Mincho" w:hAnsi="Times New Roman"/>
                <w:sz w:val="22"/>
                <w:szCs w:val="22"/>
              </w:rPr>
              <w:t>EdTPA</w:t>
            </w:r>
            <w:r w:rsidR="00836623" w:rsidRPr="00836623">
              <w:rPr>
                <w:rFonts w:ascii="Times New Roman" w:eastAsia="MS Mincho" w:hAnsi="Times New Roman"/>
                <w:sz w:val="22"/>
                <w:szCs w:val="22"/>
              </w:rPr>
              <w:t xml:space="preserve"> is a portfolio project that serves as the culminating capstone project for initial licensure programs. It is content-specific. Candidates complete three tasks aligned with specific domains of teaching practice: Planning for Instruction and Assessment (Task 1), Instructing and Engaging Students in Learning (Task 2) and Assessing Student Learning (Task 3). Candidates create and submit teaching artifacts (e.g., lesson plans, video clips of teaching, assessment data results) along with written justification and analysis of their decision-making processes. While the entire edTPA project requires an intensive level of professional writing appropriate for educators, Task 1 in particular requires candidates to display effective written communication via both artifacts (lesson plans) and decision-making rationale (commentary). Task 2 of edTPA requires each candidate to submit video clips of instructional practice (teaching), thereby providing evidence of oral communication skills. For these reasons, Task 1 and Task 2 edTPA scores serve as evidence of the revised SLO 5. </w:t>
            </w:r>
          </w:p>
          <w:p w:rsidR="006D6D0E" w:rsidRPr="00836623" w:rsidRDefault="006D6D0E" w:rsidP="00836623">
            <w:pPr>
              <w:keepNext/>
              <w:rPr>
                <w:rFonts w:ascii="Times New Roman" w:eastAsia="MS Mincho" w:hAnsi="Times New Roman"/>
                <w:sz w:val="22"/>
                <w:szCs w:val="22"/>
              </w:rPr>
            </w:pPr>
          </w:p>
        </w:tc>
      </w:tr>
    </w:tbl>
    <w:p w:rsidR="00836623" w:rsidRPr="00836623" w:rsidRDefault="00836623" w:rsidP="00836623">
      <w:pPr>
        <w:rPr>
          <w:rFonts w:ascii="Times New Roman" w:eastAsia="MS Mincho" w:hAnsi="Times New Roman"/>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17"/>
      </w:tblGrid>
      <w:tr w:rsidR="00836623" w:rsidRPr="00836623" w:rsidTr="00836623">
        <w:tc>
          <w:tcPr>
            <w:tcW w:w="1041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Methodology:  </w:t>
            </w:r>
            <w:r w:rsidRPr="00836623">
              <w:rPr>
                <w:rFonts w:ascii="Times New Roman" w:eastAsia="MS Mincho" w:hAnsi="Times New Roman"/>
                <w:sz w:val="22"/>
                <w:szCs w:val="22"/>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836623" w:rsidRPr="00836623" w:rsidTr="00836623">
        <w:trPr>
          <w:trHeight w:val="800"/>
        </w:trPr>
        <w:tc>
          <w:tcPr>
            <w:tcW w:w="10417" w:type="dxa"/>
          </w:tcPr>
          <w:p w:rsidR="00836623" w:rsidRDefault="00836623" w:rsidP="00223ED5">
            <w:pPr>
              <w:keepNext/>
              <w:rPr>
                <w:rFonts w:ascii="Times New Roman" w:eastAsia="MS Mincho" w:hAnsi="Times New Roman"/>
                <w:sz w:val="22"/>
                <w:szCs w:val="22"/>
              </w:rPr>
            </w:pPr>
            <w:r w:rsidRPr="00836623">
              <w:rPr>
                <w:rFonts w:ascii="Times New Roman" w:eastAsia="MS Mincho" w:hAnsi="Times New Roman"/>
                <w:sz w:val="22"/>
                <w:szCs w:val="22"/>
              </w:rPr>
              <w:t xml:space="preserve">Candidates complete edTPA during the student teaching internship </w:t>
            </w:r>
            <w:r w:rsidRPr="00836623">
              <w:rPr>
                <w:rFonts w:ascii="Times New Roman" w:eastAsia="MS Mincho" w:hAnsi="Times New Roman"/>
                <w:b/>
                <w:sz w:val="22"/>
                <w:szCs w:val="22"/>
              </w:rPr>
              <w:t xml:space="preserve">ELED 4420, </w:t>
            </w:r>
            <w:r w:rsidRPr="00836623">
              <w:rPr>
                <w:rFonts w:ascii="Times New Roman" w:eastAsia="MS Mincho" w:hAnsi="Times New Roman"/>
                <w:sz w:val="22"/>
                <w:szCs w:val="22"/>
              </w:rPr>
              <w:t xml:space="preserve">which is the final course in the program of study. At UNC Charlotte, all edTPA products are currently externally scored by trained and calibrated scorers who have undergone 30+ hours of scorer protocol training. Utilizing external scorers provides faculty with valid and reliable edTPA data. External scoring is managed by SCALE in partnership with Pearson, Inc. For </w:t>
            </w:r>
            <w:r w:rsidR="00223ED5">
              <w:rPr>
                <w:rFonts w:ascii="Times New Roman" w:eastAsia="MS Mincho" w:hAnsi="Times New Roman"/>
                <w:sz w:val="22"/>
                <w:szCs w:val="22"/>
              </w:rPr>
              <w:t>edTPA T</w:t>
            </w:r>
            <w:r w:rsidRPr="00836623">
              <w:rPr>
                <w:rFonts w:ascii="Times New Roman" w:eastAsia="MS Mincho" w:hAnsi="Times New Roman"/>
                <w:sz w:val="22"/>
                <w:szCs w:val="22"/>
              </w:rPr>
              <w:t>ask</w:t>
            </w:r>
            <w:r w:rsidR="00223ED5">
              <w:rPr>
                <w:rFonts w:ascii="Times New Roman" w:eastAsia="MS Mincho" w:hAnsi="Times New Roman"/>
                <w:sz w:val="22"/>
                <w:szCs w:val="22"/>
              </w:rPr>
              <w:t>s 1-3</w:t>
            </w:r>
            <w:r w:rsidRPr="00836623">
              <w:rPr>
                <w:rFonts w:ascii="Times New Roman" w:eastAsia="MS Mincho" w:hAnsi="Times New Roman"/>
                <w:sz w:val="22"/>
                <w:szCs w:val="22"/>
              </w:rPr>
              <w:t xml:space="preserve">, five (5) rubrics are scored.  </w:t>
            </w:r>
            <w:r w:rsidR="00223ED5">
              <w:rPr>
                <w:rFonts w:ascii="Times New Roman" w:eastAsia="MS Mincho" w:hAnsi="Times New Roman"/>
                <w:sz w:val="22"/>
                <w:szCs w:val="22"/>
              </w:rPr>
              <w:t xml:space="preserve">For edTPA Task 4, three rubrics are scored. </w:t>
            </w:r>
            <w:r w:rsidRPr="00836623">
              <w:rPr>
                <w:rFonts w:ascii="Times New Roman" w:eastAsia="MS Mincho" w:hAnsi="Times New Roman"/>
                <w:sz w:val="22"/>
                <w:szCs w:val="22"/>
              </w:rPr>
              <w:t xml:space="preserve">Each rubric has 5 levels:  Level 3 is “Target/Acceptable Level to Begin Teaching.” Candidates receive a score report approximately three weeks after submission. Scores are also sent directly to the COED edTPA Coordinator. The COED Office of Assessment and Accreditation de-identifies these data and disaggregates findings by term at the college and program levels to faculty in the professional education programs. Simple descriptive statistics are used to analyze the scores. All data reports created by the College of Education are housed on a secure website which is accessible to faculty.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 Results of edTPA data are also regularly discussed at TPALs meetings; “TPALs” is an acronym for “edTPA Liaisons.” This group consists of faculty from all our educator preparation programs, including faculty from the College of Arts + Architecture and the College of Liberal Arts and Sciences. </w:t>
            </w:r>
            <w:proofErr w:type="gramStart"/>
            <w:r w:rsidRPr="00836623">
              <w:rPr>
                <w:rFonts w:ascii="Times New Roman" w:eastAsia="MS Mincho" w:hAnsi="Times New Roman"/>
                <w:sz w:val="22"/>
                <w:szCs w:val="22"/>
              </w:rPr>
              <w:t>TPALs meets</w:t>
            </w:r>
            <w:proofErr w:type="gramEnd"/>
            <w:r w:rsidRPr="00836623">
              <w:rPr>
                <w:rFonts w:ascii="Times New Roman" w:eastAsia="MS Mincho" w:hAnsi="Times New Roman"/>
                <w:sz w:val="22"/>
                <w:szCs w:val="22"/>
              </w:rPr>
              <w:t xml:space="preserve"> four times annually for the specific purpose of discussing edTPA results and processes. </w:t>
            </w:r>
          </w:p>
          <w:p w:rsidR="006D6D0E" w:rsidRPr="00836623" w:rsidRDefault="006D6D0E" w:rsidP="00223ED5">
            <w:pPr>
              <w:keepNext/>
              <w:rPr>
                <w:rFonts w:ascii="Times New Roman" w:eastAsia="MS Mincho" w:hAnsi="Times New Roman"/>
                <w:sz w:val="22"/>
                <w:szCs w:val="22"/>
              </w:rPr>
            </w:pPr>
          </w:p>
        </w:tc>
      </w:tr>
    </w:tbl>
    <w:p w:rsidR="00836623" w:rsidRPr="00836623" w:rsidRDefault="00836623" w:rsidP="00836623">
      <w:pPr>
        <w:rPr>
          <w:rFonts w:ascii="Times New Roman" w:eastAsia="MS Mincho" w:hAnsi="Times New Roman"/>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17"/>
      </w:tblGrid>
      <w:tr w:rsidR="00836623" w:rsidRPr="00836623" w:rsidTr="00836623">
        <w:tc>
          <w:tcPr>
            <w:tcW w:w="10417"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lastRenderedPageBreak/>
              <w:t xml:space="preserve">Performance Outcome:  </w:t>
            </w:r>
            <w:r w:rsidRPr="00836623">
              <w:rPr>
                <w:rFonts w:ascii="Times New Roman" w:eastAsia="MS Mincho" w:hAnsi="Times New Roman"/>
                <w:sz w:val="22"/>
                <w:szCs w:val="22"/>
              </w:rPr>
              <w:t xml:space="preserve">Identify the percentage of students assessed that should be able to demonstrate proficiency in this student learning outcome </w:t>
            </w:r>
            <w:r w:rsidRPr="00836623">
              <w:rPr>
                <w:rFonts w:ascii="Times New Roman" w:eastAsia="MS Mincho" w:hAnsi="Times New Roman"/>
                <w:sz w:val="22"/>
                <w:szCs w:val="22"/>
                <w:u w:val="single"/>
              </w:rPr>
              <w:t>and</w:t>
            </w:r>
            <w:r w:rsidRPr="00836623">
              <w:rPr>
                <w:rFonts w:ascii="Times New Roman" w:eastAsia="MS Mincho" w:hAnsi="Times New Roman"/>
                <w:sz w:val="22"/>
                <w:szCs w:val="22"/>
              </w:rPr>
              <w:t xml:space="preserve"> the level of proficiency expected.   </w:t>
            </w:r>
            <w:r w:rsidRPr="00836623">
              <w:rPr>
                <w:rFonts w:ascii="Times New Roman" w:eastAsia="MS Mincho" w:hAnsi="Times New Roman"/>
                <w:i/>
                <w:sz w:val="22"/>
                <w:szCs w:val="22"/>
              </w:rPr>
              <w:t>Example: 80% of the students assessed will achieve a score of “acceptable” or higher on the Oral Presentation Scoring Rubric.  (</w:t>
            </w:r>
            <w:r w:rsidRPr="00836623">
              <w:rPr>
                <w:rFonts w:ascii="Times New Roman" w:eastAsia="MS Mincho" w:hAnsi="Times New Roman"/>
                <w:sz w:val="22"/>
                <w:szCs w:val="22"/>
              </w:rPr>
              <w:t>Note: a copy of the scoring rubric, complete with cell descriptors for each level of performance, is to be submitted electronically to the designated folder on the designated shared drive.)</w:t>
            </w:r>
          </w:p>
        </w:tc>
      </w:tr>
      <w:tr w:rsidR="00836623" w:rsidRPr="00836623" w:rsidTr="00836623">
        <w:trPr>
          <w:trHeight w:val="917"/>
        </w:trPr>
        <w:tc>
          <w:tcPr>
            <w:tcW w:w="10417" w:type="dxa"/>
          </w:tcPr>
          <w:p w:rsidR="00836623" w:rsidRDefault="00223ED5" w:rsidP="00836623">
            <w:pPr>
              <w:rPr>
                <w:rFonts w:ascii="Times New Roman" w:eastAsia="MS Mincho" w:hAnsi="Times New Roman"/>
                <w:sz w:val="22"/>
                <w:szCs w:val="22"/>
              </w:rPr>
            </w:pPr>
            <w:r>
              <w:rPr>
                <w:rFonts w:ascii="Times New Roman" w:eastAsia="MS Mincho" w:hAnsi="Times New Roman"/>
                <w:sz w:val="22"/>
                <w:szCs w:val="22"/>
              </w:rPr>
              <w:t>For three</w:t>
            </w:r>
            <w:r w:rsidR="00836623" w:rsidRPr="00836623">
              <w:rPr>
                <w:rFonts w:ascii="Times New Roman" w:eastAsia="MS Mincho" w:hAnsi="Times New Roman"/>
                <w:sz w:val="22"/>
                <w:szCs w:val="22"/>
              </w:rPr>
              <w:t xml:space="preserve"> edTPA task</w:t>
            </w:r>
            <w:r>
              <w:rPr>
                <w:rFonts w:ascii="Times New Roman" w:eastAsia="MS Mincho" w:hAnsi="Times New Roman"/>
                <w:sz w:val="22"/>
                <w:szCs w:val="22"/>
              </w:rPr>
              <w:t>s</w:t>
            </w:r>
            <w:r w:rsidR="00836623" w:rsidRPr="00836623">
              <w:rPr>
                <w:rFonts w:ascii="Times New Roman" w:eastAsia="MS Mincho" w:hAnsi="Times New Roman"/>
                <w:sz w:val="22"/>
                <w:szCs w:val="22"/>
              </w:rPr>
              <w:t>, five rubrics are assessed and Task 4 has 3 rubrics.</w:t>
            </w:r>
            <w:r w:rsidR="00836623" w:rsidRPr="00836623">
              <w:rPr>
                <w:rFonts w:ascii="Times New Roman" w:eastAsia="MS Mincho" w:hAnsi="Times New Roman"/>
                <w:b/>
                <w:color w:val="FF0000"/>
                <w:sz w:val="22"/>
                <w:szCs w:val="22"/>
              </w:rPr>
              <w:t xml:space="preserve">  </w:t>
            </w:r>
            <w:r w:rsidR="00836623" w:rsidRPr="00836623">
              <w:rPr>
                <w:rFonts w:ascii="Times New Roman" w:eastAsia="MS Mincho" w:hAnsi="Times New Roman"/>
                <w:sz w:val="22"/>
                <w:szCs w:val="22"/>
              </w:rPr>
              <w:t xml:space="preserve">To determine an overall rating for each task, an average of the five rubrics is calculated. The program expects </w:t>
            </w:r>
            <w:r w:rsidR="00836623" w:rsidRPr="00836623">
              <w:rPr>
                <w:rFonts w:ascii="Times New Roman" w:eastAsia="MS Mincho" w:hAnsi="Times New Roman"/>
                <w:b/>
                <w:sz w:val="22"/>
                <w:szCs w:val="22"/>
              </w:rPr>
              <w:t>80% or higher</w:t>
            </w:r>
            <w:r w:rsidR="00836623" w:rsidRPr="00836623">
              <w:rPr>
                <w:rFonts w:ascii="Times New Roman" w:eastAsia="MS Mincho" w:hAnsi="Times New Roman"/>
                <w:b/>
                <w:color w:val="FF0000"/>
                <w:sz w:val="22"/>
                <w:szCs w:val="22"/>
              </w:rPr>
              <w:t xml:space="preserve"> </w:t>
            </w:r>
            <w:r w:rsidR="00836623" w:rsidRPr="00836623">
              <w:rPr>
                <w:rFonts w:ascii="Times New Roman" w:eastAsia="MS Mincho" w:hAnsi="Times New Roman"/>
                <w:sz w:val="22"/>
                <w:szCs w:val="22"/>
              </w:rPr>
              <w:t>of its candidates to score an average of 2.4 or better on the edTPA tasks designated to measure effective writing and oral communication skills: Planning for Instruction and Assessment (Task 1) and Instructing and Engaging Students in Learning (Task 2). This equates to at least three ratings of 2 and two ratings of 3 on the task rubrics. The target score average of 2.4 per task is in keeping with SCALE recommendations for programs when first adopting edTPA. We anticipate raising this score incrementally over time.</w:t>
            </w:r>
          </w:p>
          <w:p w:rsidR="006D6D0E" w:rsidRPr="00836623" w:rsidRDefault="006D6D0E" w:rsidP="00836623">
            <w:pPr>
              <w:rPr>
                <w:rFonts w:ascii="Times New Roman" w:eastAsia="MS Mincho" w:hAnsi="Times New Roman"/>
                <w:sz w:val="22"/>
                <w:szCs w:val="22"/>
              </w:rPr>
            </w:pPr>
          </w:p>
        </w:tc>
      </w:tr>
    </w:tbl>
    <w:p w:rsidR="00836623" w:rsidRPr="00836623" w:rsidRDefault="00836623" w:rsidP="00836623">
      <w:pPr>
        <w:spacing w:line="276" w:lineRule="auto"/>
        <w:rPr>
          <w:rFonts w:ascii="Cambria" w:eastAsia="MS Mincho" w:hAnsi="Cambria"/>
          <w:sz w:val="22"/>
          <w:szCs w:val="22"/>
        </w:rPr>
      </w:pPr>
    </w:p>
    <w:p w:rsidR="00836623" w:rsidRPr="00836623" w:rsidRDefault="00836623" w:rsidP="006D6D0E">
      <w:pPr>
        <w:keepNext/>
        <w:rPr>
          <w:rFonts w:ascii="Times New Roman" w:eastAsia="MS Mincho" w:hAnsi="Times New Roman"/>
          <w:sz w:val="22"/>
          <w:szCs w:val="22"/>
        </w:rPr>
      </w:pPr>
      <w:r w:rsidRPr="00836623">
        <w:rPr>
          <w:rFonts w:ascii="Times New Roman" w:eastAsia="MS Mincho" w:hAnsi="Times New Roman"/>
          <w:b/>
          <w:sz w:val="22"/>
          <w:szCs w:val="22"/>
        </w:rPr>
        <w:t xml:space="preserve">Assessment Data: </w:t>
      </w:r>
      <w:r w:rsidRPr="00836623">
        <w:rPr>
          <w:rFonts w:ascii="Times New Roman" w:eastAsia="MS Mincho" w:hAnsi="Times New Roman"/>
          <w:sz w:val="22"/>
          <w:szCs w:val="22"/>
        </w:rPr>
        <w:t xml:space="preserve">NOTE: our data sources have changed; therefore there will be </w:t>
      </w:r>
      <w:r w:rsidRPr="00836623">
        <w:rPr>
          <w:rFonts w:ascii="Times New Roman" w:eastAsia="MS Mincho" w:hAnsi="Times New Roman"/>
          <w:b/>
          <w:sz w:val="22"/>
          <w:szCs w:val="22"/>
        </w:rPr>
        <w:t>two tables</w:t>
      </w:r>
      <w:r w:rsidRPr="00836623">
        <w:rPr>
          <w:rFonts w:ascii="Times New Roman" w:eastAsia="MS Mincho" w:hAnsi="Times New Roman"/>
          <w:sz w:val="22"/>
          <w:szCs w:val="22"/>
        </w:rPr>
        <w:t xml:space="preserve"> here – one for Spring 2014-Fall 2014 data, and one for Spring 2015-Fall 2015 data.</w:t>
      </w:r>
    </w:p>
    <w:p w:rsidR="00836623" w:rsidRPr="00836623" w:rsidRDefault="00836623" w:rsidP="006D6D0E">
      <w:pPr>
        <w:keepNext/>
        <w:rPr>
          <w:rFonts w:ascii="Cambria" w:eastAsia="MS Mincho" w:hAnsi="Cambria"/>
          <w:sz w:val="22"/>
          <w:szCs w:val="22"/>
        </w:rPr>
      </w:pPr>
    </w:p>
    <w:p w:rsidR="00836623" w:rsidRPr="00836623" w:rsidRDefault="00836623" w:rsidP="006D6D0E">
      <w:pPr>
        <w:keepNext/>
        <w:rPr>
          <w:rFonts w:ascii="Times New Roman" w:eastAsia="MS Mincho" w:hAnsi="Times New Roman"/>
          <w:b/>
          <w:sz w:val="22"/>
          <w:szCs w:val="22"/>
        </w:rPr>
      </w:pPr>
      <w:r w:rsidRPr="00836623">
        <w:rPr>
          <w:rFonts w:ascii="Times New Roman" w:eastAsia="MS Mincho" w:hAnsi="Times New Roman"/>
          <w:b/>
          <w:sz w:val="22"/>
          <w:szCs w:val="22"/>
        </w:rPr>
        <w:t xml:space="preserve">Spring 2014-Fall 2014 Assessment Data </w:t>
      </w:r>
    </w:p>
    <w:p w:rsidR="00836623" w:rsidRPr="00836623" w:rsidRDefault="00836623" w:rsidP="006D6D0E">
      <w:pPr>
        <w:rPr>
          <w:rFonts w:ascii="Cambria" w:eastAsia="MS Mincho" w:hAnsi="Cambria"/>
          <w:sz w:val="22"/>
          <w:szCs w:val="22"/>
        </w:rPr>
      </w:pPr>
    </w:p>
    <w:tbl>
      <w:tblPr>
        <w:tblStyle w:val="TableGrid9"/>
        <w:tblW w:w="9570" w:type="dxa"/>
        <w:tblLook w:val="04A0" w:firstRow="1" w:lastRow="0" w:firstColumn="1" w:lastColumn="0" w:noHBand="0" w:noVBand="1"/>
      </w:tblPr>
      <w:tblGrid>
        <w:gridCol w:w="4620"/>
        <w:gridCol w:w="2520"/>
        <w:gridCol w:w="2430"/>
      </w:tblGrid>
      <w:tr w:rsidR="00B92AB2" w:rsidRPr="00836623" w:rsidTr="001675AA">
        <w:tc>
          <w:tcPr>
            <w:tcW w:w="4620" w:type="dxa"/>
          </w:tcPr>
          <w:p w:rsidR="00B92AB2" w:rsidRPr="006D6D0E" w:rsidRDefault="00B92AB2" w:rsidP="006D6D0E">
            <w:pPr>
              <w:spacing w:after="200"/>
              <w:jc w:val="right"/>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Program</w:t>
            </w:r>
          </w:p>
        </w:tc>
        <w:tc>
          <w:tcPr>
            <w:tcW w:w="4950" w:type="dxa"/>
            <w:gridSpan w:val="2"/>
          </w:tcPr>
          <w:p w:rsidR="00B92AB2" w:rsidRPr="006D6D0E" w:rsidRDefault="00B92AB2" w:rsidP="006D6D0E">
            <w:pPr>
              <w:spacing w:after="200"/>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 xml:space="preserve">Undergraduate  ELED </w:t>
            </w:r>
          </w:p>
        </w:tc>
      </w:tr>
      <w:tr w:rsidR="00836623" w:rsidRPr="00836623" w:rsidTr="00B92AB2">
        <w:trPr>
          <w:trHeight w:val="458"/>
        </w:trPr>
        <w:tc>
          <w:tcPr>
            <w:tcW w:w="4620" w:type="dxa"/>
          </w:tcPr>
          <w:p w:rsidR="00836623" w:rsidRPr="006D6D0E" w:rsidRDefault="00836623" w:rsidP="006D6D0E">
            <w:pPr>
              <w:spacing w:after="200"/>
              <w:jc w:val="right"/>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Semester</w:t>
            </w:r>
          </w:p>
        </w:tc>
        <w:tc>
          <w:tcPr>
            <w:tcW w:w="2520" w:type="dxa"/>
          </w:tcPr>
          <w:p w:rsidR="00836623" w:rsidRPr="006D6D0E" w:rsidRDefault="00836623" w:rsidP="006D6D0E">
            <w:pPr>
              <w:spacing w:after="200"/>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Spring 2014</w:t>
            </w:r>
          </w:p>
        </w:tc>
        <w:tc>
          <w:tcPr>
            <w:tcW w:w="2430" w:type="dxa"/>
          </w:tcPr>
          <w:p w:rsidR="00836623" w:rsidRPr="006D6D0E" w:rsidRDefault="00836623" w:rsidP="006D6D0E">
            <w:pPr>
              <w:spacing w:after="200"/>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Fall 2014</w:t>
            </w:r>
          </w:p>
        </w:tc>
      </w:tr>
      <w:tr w:rsidR="00836623" w:rsidRPr="00836623" w:rsidTr="00836623">
        <w:tc>
          <w:tcPr>
            <w:tcW w:w="4620" w:type="dxa"/>
          </w:tcPr>
          <w:p w:rsidR="00836623" w:rsidRPr="006D6D0E" w:rsidRDefault="00836623" w:rsidP="006D6D0E">
            <w:pPr>
              <w:spacing w:after="200"/>
              <w:jc w:val="right"/>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Count</w:t>
            </w:r>
          </w:p>
        </w:tc>
        <w:tc>
          <w:tcPr>
            <w:tcW w:w="2520" w:type="dxa"/>
          </w:tcPr>
          <w:p w:rsidR="00836623" w:rsidRPr="006D6D0E" w:rsidRDefault="00836623" w:rsidP="006D6D0E">
            <w:pPr>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88</w:t>
            </w:r>
          </w:p>
        </w:tc>
        <w:tc>
          <w:tcPr>
            <w:tcW w:w="2430" w:type="dxa"/>
          </w:tcPr>
          <w:p w:rsidR="00836623" w:rsidRPr="006D6D0E" w:rsidRDefault="00836623" w:rsidP="006D6D0E">
            <w:pPr>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56</w:t>
            </w:r>
          </w:p>
        </w:tc>
      </w:tr>
      <w:tr w:rsidR="00836623" w:rsidRPr="00836623" w:rsidTr="00836623">
        <w:tc>
          <w:tcPr>
            <w:tcW w:w="4620" w:type="dxa"/>
          </w:tcPr>
          <w:p w:rsidR="00836623" w:rsidRPr="006D6D0E" w:rsidRDefault="00836623" w:rsidP="006D6D0E">
            <w:pPr>
              <w:rPr>
                <w:rFonts w:ascii="Times New Roman" w:eastAsia="MS Mincho" w:hAnsi="Times New Roman"/>
                <w:sz w:val="22"/>
                <w:szCs w:val="22"/>
              </w:rPr>
            </w:pPr>
            <w:r w:rsidRPr="006D6D0E">
              <w:rPr>
                <w:rFonts w:ascii="Times New Roman" w:eastAsia="MS Mincho" w:hAnsi="Times New Roman"/>
                <w:sz w:val="22"/>
                <w:szCs w:val="22"/>
              </w:rPr>
              <w:t>STAR 2012: K1a Individualizes the Instructional Environment</w:t>
            </w:r>
          </w:p>
        </w:tc>
        <w:tc>
          <w:tcPr>
            <w:tcW w:w="252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100%</w:t>
            </w:r>
          </w:p>
        </w:tc>
        <w:tc>
          <w:tcPr>
            <w:tcW w:w="243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100%</w:t>
            </w:r>
          </w:p>
        </w:tc>
      </w:tr>
      <w:tr w:rsidR="00836623" w:rsidRPr="00836623" w:rsidTr="00836623">
        <w:tc>
          <w:tcPr>
            <w:tcW w:w="4620" w:type="dxa"/>
          </w:tcPr>
          <w:p w:rsidR="00836623" w:rsidRPr="006D6D0E" w:rsidRDefault="00836623" w:rsidP="006D6D0E">
            <w:pPr>
              <w:rPr>
                <w:rFonts w:ascii="Times New Roman" w:eastAsia="MS Mincho" w:hAnsi="Times New Roman"/>
                <w:sz w:val="22"/>
                <w:szCs w:val="22"/>
              </w:rPr>
            </w:pPr>
            <w:r w:rsidRPr="006D6D0E">
              <w:rPr>
                <w:rFonts w:ascii="Times New Roman" w:eastAsia="MS Mincho" w:hAnsi="Times New Roman"/>
                <w:sz w:val="22"/>
                <w:szCs w:val="22"/>
              </w:rPr>
              <w:t>STAR 2012: E3a Uses a Variety of Formal and Informal Assessment Strategies</w:t>
            </w:r>
          </w:p>
        </w:tc>
        <w:tc>
          <w:tcPr>
            <w:tcW w:w="252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99%</w:t>
            </w:r>
          </w:p>
        </w:tc>
        <w:tc>
          <w:tcPr>
            <w:tcW w:w="243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95%</w:t>
            </w:r>
          </w:p>
        </w:tc>
      </w:tr>
      <w:tr w:rsidR="00836623" w:rsidRPr="00836623" w:rsidTr="00836623">
        <w:tc>
          <w:tcPr>
            <w:tcW w:w="4620" w:type="dxa"/>
          </w:tcPr>
          <w:p w:rsidR="00836623" w:rsidRPr="006D6D0E" w:rsidRDefault="00836623" w:rsidP="006D6D0E">
            <w:pPr>
              <w:rPr>
                <w:rFonts w:ascii="Times New Roman" w:eastAsia="MS Mincho" w:hAnsi="Times New Roman"/>
                <w:sz w:val="22"/>
                <w:szCs w:val="22"/>
              </w:rPr>
            </w:pPr>
            <w:r w:rsidRPr="006D6D0E">
              <w:rPr>
                <w:rFonts w:ascii="Times New Roman" w:eastAsia="MS Mincho" w:hAnsi="Times New Roman"/>
                <w:sz w:val="22"/>
                <w:szCs w:val="22"/>
              </w:rPr>
              <w:t>STAR 2012: E3b Establishes Criteria and Provides Assessment Feedback</w:t>
            </w:r>
          </w:p>
        </w:tc>
        <w:tc>
          <w:tcPr>
            <w:tcW w:w="252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100%</w:t>
            </w:r>
          </w:p>
        </w:tc>
        <w:tc>
          <w:tcPr>
            <w:tcW w:w="243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96%</w:t>
            </w:r>
          </w:p>
        </w:tc>
      </w:tr>
      <w:tr w:rsidR="00836623" w:rsidRPr="00836623" w:rsidTr="00836623">
        <w:tc>
          <w:tcPr>
            <w:tcW w:w="4620" w:type="dxa"/>
          </w:tcPr>
          <w:p w:rsidR="00836623" w:rsidRPr="006D6D0E" w:rsidRDefault="00836623" w:rsidP="006D6D0E">
            <w:pPr>
              <w:rPr>
                <w:rFonts w:ascii="Times New Roman" w:eastAsia="MS Mincho" w:hAnsi="Times New Roman"/>
                <w:sz w:val="22"/>
                <w:szCs w:val="22"/>
              </w:rPr>
            </w:pPr>
            <w:r w:rsidRPr="006D6D0E">
              <w:rPr>
                <w:rFonts w:ascii="Times New Roman" w:eastAsia="MS Mincho" w:hAnsi="Times New Roman"/>
                <w:sz w:val="22"/>
                <w:szCs w:val="22"/>
              </w:rPr>
              <w:t>STAR 2012: E3d Uses, Monitors, and Records Assessment Data</w:t>
            </w:r>
          </w:p>
        </w:tc>
        <w:tc>
          <w:tcPr>
            <w:tcW w:w="252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100%</w:t>
            </w:r>
          </w:p>
        </w:tc>
        <w:tc>
          <w:tcPr>
            <w:tcW w:w="243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95%</w:t>
            </w:r>
          </w:p>
        </w:tc>
      </w:tr>
      <w:tr w:rsidR="00836623" w:rsidRPr="00836623" w:rsidTr="00836623">
        <w:tc>
          <w:tcPr>
            <w:tcW w:w="4620" w:type="dxa"/>
          </w:tcPr>
          <w:p w:rsidR="00836623" w:rsidRPr="006D6D0E" w:rsidRDefault="00836623" w:rsidP="006D6D0E">
            <w:pPr>
              <w:rPr>
                <w:rFonts w:ascii="Times New Roman" w:eastAsia="MS Mincho" w:hAnsi="Times New Roman"/>
                <w:sz w:val="22"/>
                <w:szCs w:val="22"/>
              </w:rPr>
            </w:pPr>
            <w:r w:rsidRPr="006D6D0E">
              <w:rPr>
                <w:rFonts w:ascii="Times New Roman" w:eastAsia="MS Mincho" w:hAnsi="Times New Roman"/>
                <w:sz w:val="22"/>
                <w:szCs w:val="22"/>
              </w:rPr>
              <w:t>STAR 2012: E4b Monitors and Adjusts Lesson Plans (to meet and enhance student progress towards goals)</w:t>
            </w:r>
          </w:p>
        </w:tc>
        <w:tc>
          <w:tcPr>
            <w:tcW w:w="252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100%</w:t>
            </w:r>
          </w:p>
        </w:tc>
        <w:tc>
          <w:tcPr>
            <w:tcW w:w="243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98%</w:t>
            </w:r>
          </w:p>
        </w:tc>
      </w:tr>
      <w:tr w:rsidR="00836623" w:rsidRPr="00836623" w:rsidTr="00836623">
        <w:tc>
          <w:tcPr>
            <w:tcW w:w="4620" w:type="dxa"/>
          </w:tcPr>
          <w:p w:rsidR="00836623" w:rsidRPr="006D6D0E" w:rsidRDefault="00836623" w:rsidP="006D6D0E">
            <w:pPr>
              <w:rPr>
                <w:rFonts w:ascii="Times New Roman" w:eastAsia="MS Mincho" w:hAnsi="Times New Roman"/>
                <w:sz w:val="22"/>
                <w:szCs w:val="22"/>
              </w:rPr>
            </w:pPr>
            <w:r w:rsidRPr="006D6D0E">
              <w:rPr>
                <w:rFonts w:ascii="Times New Roman" w:eastAsia="MS Mincho" w:hAnsi="Times New Roman"/>
                <w:sz w:val="22"/>
                <w:szCs w:val="22"/>
              </w:rPr>
              <w:t>STAR 2012: E4c Collaborates and Plans with Others Professionals</w:t>
            </w:r>
          </w:p>
        </w:tc>
        <w:tc>
          <w:tcPr>
            <w:tcW w:w="252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100%</w:t>
            </w:r>
          </w:p>
        </w:tc>
        <w:tc>
          <w:tcPr>
            <w:tcW w:w="243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98%</w:t>
            </w:r>
          </w:p>
        </w:tc>
      </w:tr>
      <w:tr w:rsidR="00836623" w:rsidRPr="00836623" w:rsidTr="00836623">
        <w:tc>
          <w:tcPr>
            <w:tcW w:w="4620" w:type="dxa"/>
          </w:tcPr>
          <w:p w:rsidR="00836623" w:rsidRPr="006D6D0E" w:rsidRDefault="00836623" w:rsidP="006D6D0E">
            <w:pPr>
              <w:spacing w:after="200"/>
              <w:jc w:val="right"/>
              <w:rPr>
                <w:rFonts w:ascii="Times New Roman" w:eastAsia="Calibri" w:hAnsi="Times New Roman"/>
                <w:b/>
                <w:bCs/>
                <w:sz w:val="22"/>
                <w:szCs w:val="22"/>
              </w:rPr>
            </w:pPr>
            <w:r w:rsidRPr="006D6D0E">
              <w:rPr>
                <w:rFonts w:ascii="Times New Roman" w:eastAsia="Calibri" w:hAnsi="Times New Roman"/>
                <w:b/>
                <w:bCs/>
                <w:sz w:val="22"/>
                <w:szCs w:val="22"/>
              </w:rPr>
              <w:t>Count</w:t>
            </w:r>
          </w:p>
        </w:tc>
        <w:tc>
          <w:tcPr>
            <w:tcW w:w="2520" w:type="dxa"/>
          </w:tcPr>
          <w:p w:rsidR="00836623" w:rsidRPr="006D6D0E" w:rsidRDefault="00836623" w:rsidP="006D6D0E">
            <w:pPr>
              <w:jc w:val="center"/>
              <w:rPr>
                <w:rFonts w:ascii="Times New Roman" w:eastAsia="MS Mincho" w:hAnsi="Times New Roman"/>
                <w:sz w:val="22"/>
                <w:szCs w:val="22"/>
              </w:rPr>
            </w:pPr>
            <w:r w:rsidRPr="006D6D0E">
              <w:rPr>
                <w:rFonts w:ascii="Times New Roman" w:eastAsia="MS Mincho" w:hAnsi="Times New Roman"/>
                <w:sz w:val="22"/>
                <w:szCs w:val="22"/>
              </w:rPr>
              <w:t>90</w:t>
            </w:r>
          </w:p>
        </w:tc>
        <w:tc>
          <w:tcPr>
            <w:tcW w:w="2430" w:type="dxa"/>
            <w:shd w:val="clear" w:color="auto" w:fill="BFBFBF" w:themeFill="background1" w:themeFillShade="BF"/>
          </w:tcPr>
          <w:p w:rsidR="00836623" w:rsidRPr="006D6D0E" w:rsidRDefault="00836623" w:rsidP="006D6D0E">
            <w:pPr>
              <w:jc w:val="center"/>
              <w:rPr>
                <w:rFonts w:ascii="Times New Roman" w:eastAsia="MS Mincho" w:hAnsi="Times New Roman"/>
                <w:sz w:val="22"/>
                <w:szCs w:val="22"/>
              </w:rPr>
            </w:pPr>
            <w:r w:rsidRPr="006D6D0E">
              <w:rPr>
                <w:rFonts w:ascii="Times New Roman" w:eastAsia="MS Mincho" w:hAnsi="Times New Roman"/>
                <w:sz w:val="22"/>
                <w:szCs w:val="22"/>
              </w:rPr>
              <w:t>-</w:t>
            </w:r>
          </w:p>
        </w:tc>
      </w:tr>
      <w:tr w:rsidR="00836623" w:rsidRPr="00836623" w:rsidTr="00836623">
        <w:tc>
          <w:tcPr>
            <w:tcW w:w="4620" w:type="dxa"/>
          </w:tcPr>
          <w:p w:rsidR="00836623" w:rsidRPr="006D6D0E" w:rsidRDefault="00836623" w:rsidP="006D6D0E">
            <w:pPr>
              <w:rPr>
                <w:rFonts w:ascii="Times New Roman" w:eastAsia="Calibri" w:hAnsi="Times New Roman"/>
                <w:color w:val="000000"/>
                <w:sz w:val="22"/>
                <w:szCs w:val="22"/>
              </w:rPr>
            </w:pPr>
            <w:r w:rsidRPr="006D6D0E">
              <w:rPr>
                <w:rFonts w:ascii="Times New Roman" w:eastAsia="Calibri" w:hAnsi="Times New Roman"/>
                <w:color w:val="000000"/>
                <w:sz w:val="22"/>
                <w:szCs w:val="22"/>
              </w:rPr>
              <w:t>ISL (NCPTS 1a.1)</w:t>
            </w:r>
            <w:r w:rsidR="005A0044" w:rsidRPr="006D6D0E">
              <w:rPr>
                <w:rFonts w:ascii="Times New Roman" w:eastAsia="Calibri" w:hAnsi="Times New Roman"/>
                <w:color w:val="000000"/>
                <w:sz w:val="22"/>
                <w:szCs w:val="22"/>
              </w:rPr>
              <w:t xml:space="preserve"> </w:t>
            </w:r>
            <w:r w:rsidRPr="006D6D0E">
              <w:rPr>
                <w:rFonts w:ascii="Times New Roman" w:eastAsia="Calibri" w:hAnsi="Times New Roman"/>
                <w:color w:val="000000"/>
                <w:sz w:val="22"/>
                <w:szCs w:val="22"/>
              </w:rPr>
              <w:t>Evaluates the progress of students toward graduation using a variety of assessment data.</w:t>
            </w:r>
          </w:p>
        </w:tc>
        <w:tc>
          <w:tcPr>
            <w:tcW w:w="252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100%</w:t>
            </w:r>
          </w:p>
        </w:tc>
        <w:tc>
          <w:tcPr>
            <w:tcW w:w="2430" w:type="dxa"/>
            <w:shd w:val="clear" w:color="auto" w:fill="BFBFBF" w:themeFill="background1" w:themeFillShade="BF"/>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w:t>
            </w:r>
          </w:p>
        </w:tc>
      </w:tr>
      <w:tr w:rsidR="00836623" w:rsidRPr="00836623" w:rsidTr="00836623">
        <w:tc>
          <w:tcPr>
            <w:tcW w:w="4620" w:type="dxa"/>
          </w:tcPr>
          <w:p w:rsidR="00836623" w:rsidRPr="006D6D0E" w:rsidRDefault="00836623" w:rsidP="006D6D0E">
            <w:pPr>
              <w:rPr>
                <w:rFonts w:ascii="Times New Roman" w:eastAsia="Calibri" w:hAnsi="Times New Roman"/>
                <w:color w:val="000000"/>
                <w:sz w:val="22"/>
                <w:szCs w:val="22"/>
              </w:rPr>
            </w:pPr>
            <w:r w:rsidRPr="006D6D0E">
              <w:rPr>
                <w:rFonts w:ascii="Times New Roman" w:eastAsia="Calibri" w:hAnsi="Times New Roman"/>
                <w:color w:val="000000"/>
                <w:sz w:val="22"/>
                <w:szCs w:val="22"/>
              </w:rPr>
              <w:t>ISL (NCPTS 1a.2)</w:t>
            </w:r>
            <w:r w:rsidR="005A0044" w:rsidRPr="006D6D0E">
              <w:rPr>
                <w:rFonts w:ascii="Times New Roman" w:eastAsia="Calibri" w:hAnsi="Times New Roman"/>
                <w:color w:val="000000"/>
                <w:sz w:val="22"/>
                <w:szCs w:val="22"/>
              </w:rPr>
              <w:t xml:space="preserve"> </w:t>
            </w:r>
            <w:r w:rsidRPr="006D6D0E">
              <w:rPr>
                <w:rFonts w:ascii="Times New Roman" w:eastAsia="Calibri" w:hAnsi="Times New Roman"/>
                <w:color w:val="000000"/>
                <w:sz w:val="22"/>
                <w:szCs w:val="22"/>
              </w:rPr>
              <w:t>Draws on appropriate data to develop classroom and instructional plans.</w:t>
            </w:r>
          </w:p>
        </w:tc>
        <w:tc>
          <w:tcPr>
            <w:tcW w:w="252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100%</w:t>
            </w:r>
          </w:p>
        </w:tc>
        <w:tc>
          <w:tcPr>
            <w:tcW w:w="2430" w:type="dxa"/>
            <w:shd w:val="clear" w:color="auto" w:fill="BFBFBF" w:themeFill="background1" w:themeFillShade="BF"/>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w:t>
            </w:r>
          </w:p>
        </w:tc>
      </w:tr>
      <w:tr w:rsidR="00836623" w:rsidRPr="006D6D0E" w:rsidTr="00836623">
        <w:tc>
          <w:tcPr>
            <w:tcW w:w="4620" w:type="dxa"/>
          </w:tcPr>
          <w:p w:rsidR="00836623" w:rsidRPr="006D6D0E" w:rsidRDefault="00836623" w:rsidP="006D6D0E">
            <w:pPr>
              <w:rPr>
                <w:rFonts w:ascii="Times New Roman" w:eastAsia="Calibri" w:hAnsi="Times New Roman"/>
                <w:color w:val="000000"/>
                <w:sz w:val="22"/>
                <w:szCs w:val="22"/>
              </w:rPr>
            </w:pPr>
            <w:r w:rsidRPr="006D6D0E">
              <w:rPr>
                <w:rFonts w:ascii="Times New Roman" w:eastAsia="Calibri" w:hAnsi="Times New Roman"/>
                <w:color w:val="000000"/>
                <w:sz w:val="22"/>
                <w:szCs w:val="22"/>
              </w:rPr>
              <w:t>ISL (NCPTS 4h.1)</w:t>
            </w:r>
            <w:r w:rsidR="005A0044" w:rsidRPr="006D6D0E">
              <w:rPr>
                <w:rFonts w:ascii="Times New Roman" w:eastAsia="Calibri" w:hAnsi="Times New Roman"/>
                <w:color w:val="000000"/>
                <w:sz w:val="22"/>
                <w:szCs w:val="22"/>
              </w:rPr>
              <w:t xml:space="preserve"> </w:t>
            </w:r>
            <w:r w:rsidRPr="006D6D0E">
              <w:rPr>
                <w:rFonts w:ascii="Times New Roman" w:eastAsia="Calibri" w:hAnsi="Times New Roman"/>
                <w:color w:val="000000"/>
                <w:sz w:val="22"/>
                <w:szCs w:val="22"/>
              </w:rPr>
              <w:t xml:space="preserve">Uses multiple indicators, formative and summative, to monitor and evaluate students’ progress and to inform </w:t>
            </w:r>
            <w:r w:rsidRPr="006D6D0E">
              <w:rPr>
                <w:rFonts w:ascii="Times New Roman" w:eastAsia="Calibri" w:hAnsi="Times New Roman"/>
                <w:color w:val="000000"/>
                <w:sz w:val="22"/>
                <w:szCs w:val="22"/>
              </w:rPr>
              <w:lastRenderedPageBreak/>
              <w:t>instruction.</w:t>
            </w:r>
          </w:p>
        </w:tc>
        <w:tc>
          <w:tcPr>
            <w:tcW w:w="252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lastRenderedPageBreak/>
              <w:t>100%</w:t>
            </w:r>
          </w:p>
        </w:tc>
        <w:tc>
          <w:tcPr>
            <w:tcW w:w="2430" w:type="dxa"/>
            <w:shd w:val="clear" w:color="auto" w:fill="BFBFBF" w:themeFill="background1" w:themeFillShade="BF"/>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w:t>
            </w:r>
          </w:p>
        </w:tc>
      </w:tr>
      <w:tr w:rsidR="00836623" w:rsidRPr="006D6D0E" w:rsidTr="00836623">
        <w:tc>
          <w:tcPr>
            <w:tcW w:w="4620" w:type="dxa"/>
          </w:tcPr>
          <w:p w:rsidR="00836623" w:rsidRPr="006D6D0E" w:rsidRDefault="00836623" w:rsidP="006D6D0E">
            <w:pPr>
              <w:rPr>
                <w:rFonts w:ascii="Times New Roman" w:eastAsia="Calibri" w:hAnsi="Times New Roman"/>
                <w:color w:val="000000"/>
                <w:sz w:val="22"/>
                <w:szCs w:val="22"/>
              </w:rPr>
            </w:pPr>
            <w:r w:rsidRPr="006D6D0E">
              <w:rPr>
                <w:rFonts w:ascii="Times New Roman" w:eastAsia="MS Mincho" w:hAnsi="Times New Roman"/>
                <w:color w:val="000000"/>
                <w:sz w:val="22"/>
                <w:szCs w:val="22"/>
              </w:rPr>
              <w:lastRenderedPageBreak/>
              <w:t>ISL (NCPTS 4h.2):</w:t>
            </w:r>
            <w:r w:rsidRPr="006D6D0E">
              <w:rPr>
                <w:rFonts w:ascii="Times New Roman" w:eastAsia="MS Mincho" w:hAnsi="Times New Roman"/>
                <w:sz w:val="22"/>
                <w:szCs w:val="22"/>
              </w:rPr>
              <w:t xml:space="preserve"> Provides evidence for student attainment of 21</w:t>
            </w:r>
            <w:r w:rsidRPr="006D6D0E">
              <w:rPr>
                <w:rFonts w:ascii="Times New Roman" w:eastAsia="MS Mincho" w:hAnsi="Times New Roman"/>
                <w:sz w:val="22"/>
                <w:szCs w:val="22"/>
                <w:vertAlign w:val="superscript"/>
              </w:rPr>
              <w:t>st</w:t>
            </w:r>
            <w:r w:rsidRPr="006D6D0E">
              <w:rPr>
                <w:rFonts w:ascii="Times New Roman" w:eastAsia="MS Mincho" w:hAnsi="Times New Roman"/>
                <w:sz w:val="22"/>
                <w:szCs w:val="22"/>
              </w:rPr>
              <w:t xml:space="preserve"> century skills</w:t>
            </w:r>
          </w:p>
        </w:tc>
        <w:tc>
          <w:tcPr>
            <w:tcW w:w="252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100%</w:t>
            </w:r>
          </w:p>
        </w:tc>
        <w:tc>
          <w:tcPr>
            <w:tcW w:w="2430" w:type="dxa"/>
            <w:shd w:val="clear" w:color="auto" w:fill="BFBFBF" w:themeFill="background1" w:themeFillShade="BF"/>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w:t>
            </w:r>
          </w:p>
        </w:tc>
      </w:tr>
      <w:tr w:rsidR="00836623" w:rsidRPr="006D6D0E" w:rsidTr="00836623">
        <w:tc>
          <w:tcPr>
            <w:tcW w:w="4620" w:type="dxa"/>
          </w:tcPr>
          <w:p w:rsidR="00836623" w:rsidRPr="006D6D0E" w:rsidRDefault="00836623" w:rsidP="006D6D0E">
            <w:pPr>
              <w:spacing w:after="200"/>
              <w:rPr>
                <w:rFonts w:ascii="Times New Roman" w:eastAsia="Calibri" w:hAnsi="Times New Roman"/>
                <w:color w:val="000000"/>
                <w:sz w:val="22"/>
                <w:szCs w:val="22"/>
              </w:rPr>
            </w:pPr>
            <w:r w:rsidRPr="006D6D0E">
              <w:rPr>
                <w:rFonts w:ascii="Times New Roman" w:eastAsia="Calibri" w:hAnsi="Times New Roman"/>
                <w:color w:val="000000"/>
                <w:sz w:val="22"/>
                <w:szCs w:val="22"/>
              </w:rPr>
              <w:t>ISL (NCPTS 5a.1)</w:t>
            </w:r>
            <w:r w:rsidR="005A0044" w:rsidRPr="006D6D0E">
              <w:rPr>
                <w:rFonts w:ascii="Times New Roman" w:eastAsia="Calibri" w:hAnsi="Times New Roman"/>
                <w:color w:val="000000"/>
                <w:sz w:val="22"/>
                <w:szCs w:val="22"/>
              </w:rPr>
              <w:t xml:space="preserve"> </w:t>
            </w:r>
            <w:r w:rsidRPr="006D6D0E">
              <w:rPr>
                <w:rFonts w:ascii="Times New Roman" w:eastAsia="Calibri" w:hAnsi="Times New Roman"/>
                <w:color w:val="000000"/>
                <w:sz w:val="22"/>
                <w:szCs w:val="22"/>
              </w:rPr>
              <w:t>Uses data to provide ideas about what can be done to improve students’ learning.</w:t>
            </w:r>
          </w:p>
        </w:tc>
        <w:tc>
          <w:tcPr>
            <w:tcW w:w="2520" w:type="dxa"/>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100%</w:t>
            </w:r>
          </w:p>
        </w:tc>
        <w:tc>
          <w:tcPr>
            <w:tcW w:w="2430" w:type="dxa"/>
            <w:shd w:val="clear" w:color="auto" w:fill="BFBFBF" w:themeFill="background1" w:themeFillShade="BF"/>
          </w:tcPr>
          <w:p w:rsidR="00836623" w:rsidRPr="006D6D0E" w:rsidRDefault="00836623" w:rsidP="006D6D0E">
            <w:pPr>
              <w:jc w:val="center"/>
              <w:rPr>
                <w:rFonts w:ascii="Times New Roman" w:eastAsia="Calibri" w:hAnsi="Times New Roman"/>
                <w:color w:val="000000"/>
                <w:sz w:val="22"/>
                <w:szCs w:val="22"/>
              </w:rPr>
            </w:pPr>
            <w:r w:rsidRPr="006D6D0E">
              <w:rPr>
                <w:rFonts w:ascii="Times New Roman" w:eastAsia="Calibri" w:hAnsi="Times New Roman"/>
                <w:color w:val="000000"/>
                <w:sz w:val="22"/>
                <w:szCs w:val="22"/>
              </w:rPr>
              <w:t>-</w:t>
            </w:r>
          </w:p>
        </w:tc>
      </w:tr>
    </w:tbl>
    <w:p w:rsidR="00836623" w:rsidRPr="006D6D0E" w:rsidRDefault="00836623" w:rsidP="006D6D0E">
      <w:pPr>
        <w:rPr>
          <w:rFonts w:ascii="Cambria" w:eastAsia="MS Mincho" w:hAnsi="Cambria"/>
          <w:sz w:val="22"/>
          <w:szCs w:val="22"/>
        </w:rPr>
      </w:pPr>
    </w:p>
    <w:p w:rsidR="00836623" w:rsidRPr="006D6D0E" w:rsidRDefault="00836623" w:rsidP="006D6D0E">
      <w:pPr>
        <w:keepNext/>
        <w:rPr>
          <w:rFonts w:ascii="Times New Roman" w:eastAsia="MS Mincho" w:hAnsi="Times New Roman"/>
          <w:b/>
          <w:color w:val="FF0000"/>
          <w:sz w:val="22"/>
          <w:szCs w:val="22"/>
        </w:rPr>
      </w:pPr>
      <w:r w:rsidRPr="006D6D0E">
        <w:rPr>
          <w:rFonts w:ascii="Times New Roman" w:eastAsia="MS Mincho" w:hAnsi="Times New Roman"/>
          <w:b/>
          <w:sz w:val="22"/>
          <w:szCs w:val="22"/>
        </w:rPr>
        <w:t>Spring 2015-Fall 2015 Assessment Data</w:t>
      </w:r>
    </w:p>
    <w:p w:rsidR="00836623" w:rsidRPr="006D6D0E" w:rsidRDefault="00836623" w:rsidP="006D6D0E">
      <w:pPr>
        <w:keepNext/>
        <w:rPr>
          <w:rFonts w:ascii="Times New Roman" w:eastAsia="MS Mincho" w:hAnsi="Times New Roman"/>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2160"/>
        <w:gridCol w:w="1890"/>
        <w:gridCol w:w="2070"/>
      </w:tblGrid>
      <w:tr w:rsidR="00836623" w:rsidRPr="006D6D0E" w:rsidTr="00836623">
        <w:tc>
          <w:tcPr>
            <w:tcW w:w="4225" w:type="dxa"/>
          </w:tcPr>
          <w:p w:rsidR="00836623" w:rsidRPr="006D6D0E" w:rsidRDefault="00836623" w:rsidP="006D6D0E">
            <w:pPr>
              <w:keepNext/>
              <w:jc w:val="right"/>
              <w:rPr>
                <w:rFonts w:ascii="Times New Roman" w:eastAsia="MS Mincho" w:hAnsi="Times New Roman"/>
                <w:b/>
                <w:sz w:val="22"/>
                <w:szCs w:val="22"/>
              </w:rPr>
            </w:pPr>
          </w:p>
        </w:tc>
        <w:tc>
          <w:tcPr>
            <w:tcW w:w="2160" w:type="dxa"/>
          </w:tcPr>
          <w:p w:rsidR="00836623" w:rsidRPr="006D6D0E" w:rsidRDefault="00836623" w:rsidP="006D6D0E">
            <w:pPr>
              <w:keepNext/>
              <w:jc w:val="right"/>
              <w:rPr>
                <w:rFonts w:ascii="Times New Roman" w:eastAsia="MS Mincho" w:hAnsi="Times New Roman"/>
                <w:b/>
                <w:sz w:val="22"/>
                <w:szCs w:val="22"/>
              </w:rPr>
            </w:pPr>
            <w:r w:rsidRPr="006D6D0E">
              <w:rPr>
                <w:rFonts w:ascii="Times New Roman" w:eastAsia="MS Mincho" w:hAnsi="Times New Roman"/>
                <w:b/>
                <w:sz w:val="22"/>
                <w:szCs w:val="22"/>
              </w:rPr>
              <w:t>Program</w:t>
            </w:r>
          </w:p>
        </w:tc>
        <w:tc>
          <w:tcPr>
            <w:tcW w:w="3960" w:type="dxa"/>
            <w:gridSpan w:val="2"/>
            <w:shd w:val="clear" w:color="auto" w:fill="auto"/>
          </w:tcPr>
          <w:p w:rsidR="00836623" w:rsidRPr="006D6D0E" w:rsidRDefault="00836623" w:rsidP="006D6D0E">
            <w:pPr>
              <w:spacing w:after="160"/>
              <w:jc w:val="center"/>
              <w:rPr>
                <w:rFonts w:ascii="Times New Roman" w:eastAsia="MS Mincho" w:hAnsi="Times New Roman"/>
                <w:b/>
                <w:sz w:val="22"/>
                <w:szCs w:val="22"/>
              </w:rPr>
            </w:pPr>
            <w:r w:rsidRPr="006D6D0E">
              <w:rPr>
                <w:rFonts w:ascii="Times New Roman" w:eastAsia="MS Mincho" w:hAnsi="Times New Roman"/>
                <w:b/>
                <w:sz w:val="22"/>
                <w:szCs w:val="22"/>
              </w:rPr>
              <w:t>Undergraduate ELED</w:t>
            </w:r>
          </w:p>
        </w:tc>
      </w:tr>
      <w:tr w:rsidR="00836623" w:rsidRPr="006D6D0E" w:rsidTr="00836623">
        <w:tc>
          <w:tcPr>
            <w:tcW w:w="4225" w:type="dxa"/>
            <w:vAlign w:val="center"/>
          </w:tcPr>
          <w:p w:rsidR="00836623" w:rsidRPr="006D6D0E" w:rsidRDefault="00836623" w:rsidP="006D6D0E">
            <w:pPr>
              <w:keepNext/>
              <w:jc w:val="center"/>
              <w:rPr>
                <w:rFonts w:ascii="Times New Roman" w:eastAsia="MS Mincho" w:hAnsi="Times New Roman"/>
                <w:b/>
                <w:sz w:val="22"/>
                <w:szCs w:val="22"/>
              </w:rPr>
            </w:pPr>
            <w:r w:rsidRPr="006D6D0E">
              <w:rPr>
                <w:rFonts w:ascii="Times New Roman" w:eastAsia="MS Mincho" w:hAnsi="Times New Roman"/>
                <w:b/>
                <w:sz w:val="22"/>
                <w:szCs w:val="22"/>
              </w:rPr>
              <w:t>edTPA – Written and Oral Communication</w:t>
            </w:r>
          </w:p>
        </w:tc>
        <w:tc>
          <w:tcPr>
            <w:tcW w:w="2160" w:type="dxa"/>
          </w:tcPr>
          <w:p w:rsidR="00836623" w:rsidRPr="006D6D0E" w:rsidRDefault="00836623" w:rsidP="006D6D0E">
            <w:pPr>
              <w:keepNext/>
              <w:jc w:val="right"/>
              <w:rPr>
                <w:rFonts w:ascii="Times New Roman" w:eastAsia="MS Mincho" w:hAnsi="Times New Roman"/>
                <w:b/>
                <w:sz w:val="22"/>
                <w:szCs w:val="22"/>
              </w:rPr>
            </w:pPr>
            <w:r w:rsidRPr="006D6D0E">
              <w:rPr>
                <w:rFonts w:ascii="Times New Roman" w:eastAsia="MS Mincho" w:hAnsi="Times New Roman"/>
                <w:b/>
                <w:sz w:val="22"/>
                <w:szCs w:val="22"/>
              </w:rPr>
              <w:t>Semester</w:t>
            </w:r>
          </w:p>
        </w:tc>
        <w:tc>
          <w:tcPr>
            <w:tcW w:w="1890" w:type="dxa"/>
          </w:tcPr>
          <w:p w:rsidR="00836623" w:rsidRPr="006D6D0E" w:rsidRDefault="00836623" w:rsidP="006D6D0E">
            <w:pPr>
              <w:keepNext/>
              <w:jc w:val="center"/>
              <w:rPr>
                <w:rFonts w:ascii="Times New Roman" w:eastAsia="MS Mincho" w:hAnsi="Times New Roman"/>
                <w:b/>
                <w:sz w:val="22"/>
                <w:szCs w:val="22"/>
              </w:rPr>
            </w:pPr>
            <w:r w:rsidRPr="006D6D0E">
              <w:rPr>
                <w:rFonts w:ascii="Times New Roman" w:eastAsia="MS Mincho" w:hAnsi="Times New Roman"/>
                <w:b/>
                <w:sz w:val="22"/>
                <w:szCs w:val="22"/>
              </w:rPr>
              <w:t xml:space="preserve">Fall 2015 </w:t>
            </w:r>
          </w:p>
        </w:tc>
        <w:tc>
          <w:tcPr>
            <w:tcW w:w="2070" w:type="dxa"/>
          </w:tcPr>
          <w:p w:rsidR="00836623" w:rsidRPr="006D6D0E" w:rsidRDefault="00836623" w:rsidP="006D6D0E">
            <w:pPr>
              <w:keepNext/>
              <w:jc w:val="center"/>
              <w:rPr>
                <w:rFonts w:ascii="Times New Roman" w:eastAsia="MS Mincho" w:hAnsi="Times New Roman"/>
                <w:b/>
                <w:sz w:val="22"/>
                <w:szCs w:val="22"/>
              </w:rPr>
            </w:pPr>
            <w:r w:rsidRPr="006D6D0E">
              <w:rPr>
                <w:rFonts w:ascii="Times New Roman" w:eastAsia="MS Mincho" w:hAnsi="Times New Roman"/>
                <w:b/>
                <w:sz w:val="22"/>
                <w:szCs w:val="22"/>
              </w:rPr>
              <w:t xml:space="preserve">Spring 2015 </w:t>
            </w:r>
          </w:p>
        </w:tc>
      </w:tr>
      <w:tr w:rsidR="00836623" w:rsidRPr="006D6D0E" w:rsidTr="00836623">
        <w:tc>
          <w:tcPr>
            <w:tcW w:w="4225" w:type="dxa"/>
          </w:tcPr>
          <w:p w:rsidR="00836623" w:rsidRPr="006D6D0E" w:rsidRDefault="00836623" w:rsidP="006D6D0E">
            <w:pPr>
              <w:keepNext/>
              <w:jc w:val="right"/>
              <w:rPr>
                <w:rFonts w:ascii="Times New Roman" w:eastAsia="MS Mincho" w:hAnsi="Times New Roman"/>
                <w:b/>
                <w:sz w:val="22"/>
                <w:szCs w:val="22"/>
              </w:rPr>
            </w:pPr>
          </w:p>
        </w:tc>
        <w:tc>
          <w:tcPr>
            <w:tcW w:w="2160" w:type="dxa"/>
          </w:tcPr>
          <w:p w:rsidR="00836623" w:rsidRPr="006D6D0E" w:rsidRDefault="00836623" w:rsidP="006D6D0E">
            <w:pPr>
              <w:keepNext/>
              <w:jc w:val="right"/>
              <w:rPr>
                <w:rFonts w:ascii="Times New Roman" w:eastAsia="MS Mincho" w:hAnsi="Times New Roman"/>
                <w:b/>
                <w:sz w:val="22"/>
                <w:szCs w:val="22"/>
              </w:rPr>
            </w:pPr>
            <w:r w:rsidRPr="006D6D0E">
              <w:rPr>
                <w:rFonts w:ascii="Times New Roman" w:eastAsia="MS Mincho" w:hAnsi="Times New Roman"/>
                <w:b/>
                <w:sz w:val="22"/>
                <w:szCs w:val="22"/>
              </w:rPr>
              <w:t>Count</w:t>
            </w:r>
          </w:p>
        </w:tc>
        <w:tc>
          <w:tcPr>
            <w:tcW w:w="1890" w:type="dxa"/>
          </w:tcPr>
          <w:p w:rsidR="00836623" w:rsidRPr="006D6D0E" w:rsidRDefault="00836623" w:rsidP="006D6D0E">
            <w:pPr>
              <w:keepNext/>
              <w:jc w:val="center"/>
              <w:rPr>
                <w:rFonts w:ascii="Times New Roman" w:eastAsia="MS Mincho" w:hAnsi="Times New Roman"/>
                <w:b/>
                <w:sz w:val="22"/>
                <w:szCs w:val="22"/>
              </w:rPr>
            </w:pPr>
            <w:r w:rsidRPr="006D6D0E">
              <w:rPr>
                <w:rFonts w:ascii="Times New Roman" w:eastAsia="MS Mincho" w:hAnsi="Times New Roman"/>
                <w:b/>
                <w:sz w:val="22"/>
                <w:szCs w:val="22"/>
              </w:rPr>
              <w:t>42</w:t>
            </w:r>
          </w:p>
        </w:tc>
        <w:tc>
          <w:tcPr>
            <w:tcW w:w="2070" w:type="dxa"/>
          </w:tcPr>
          <w:p w:rsidR="00836623" w:rsidRPr="006D6D0E" w:rsidRDefault="00836623" w:rsidP="006D6D0E">
            <w:pPr>
              <w:keepNext/>
              <w:jc w:val="center"/>
              <w:rPr>
                <w:rFonts w:ascii="Times New Roman" w:eastAsia="MS Mincho" w:hAnsi="Times New Roman"/>
                <w:b/>
                <w:sz w:val="22"/>
                <w:szCs w:val="22"/>
              </w:rPr>
            </w:pPr>
            <w:r w:rsidRPr="006D6D0E">
              <w:rPr>
                <w:rFonts w:ascii="Times New Roman" w:eastAsia="MS Mincho" w:hAnsi="Times New Roman"/>
                <w:b/>
                <w:sz w:val="22"/>
                <w:szCs w:val="22"/>
              </w:rPr>
              <w:t>102</w:t>
            </w:r>
          </w:p>
        </w:tc>
      </w:tr>
      <w:tr w:rsidR="00836623" w:rsidRPr="006D6D0E" w:rsidTr="006D6D0E">
        <w:tc>
          <w:tcPr>
            <w:tcW w:w="4225" w:type="dxa"/>
            <w:vMerge w:val="restart"/>
          </w:tcPr>
          <w:p w:rsidR="00836623" w:rsidRPr="006D6D0E" w:rsidRDefault="00836623" w:rsidP="006D6D0E">
            <w:pPr>
              <w:keepNext/>
              <w:rPr>
                <w:rFonts w:ascii="Times New Roman" w:eastAsia="MS Mincho" w:hAnsi="Times New Roman"/>
                <w:b/>
                <w:sz w:val="22"/>
                <w:szCs w:val="22"/>
              </w:rPr>
            </w:pPr>
            <w:r w:rsidRPr="006D6D0E">
              <w:rPr>
                <w:rFonts w:ascii="Times New Roman" w:eastAsia="Calibri" w:hAnsi="Times New Roman"/>
                <w:bCs/>
                <w:color w:val="000000"/>
                <w:sz w:val="22"/>
                <w:szCs w:val="22"/>
              </w:rPr>
              <w:t xml:space="preserve">edTPA Task 1: Planning for </w:t>
            </w:r>
            <w:r w:rsidRPr="006D6D0E">
              <w:rPr>
                <w:rFonts w:ascii="Times New Roman" w:eastAsia="MS Mincho" w:hAnsi="Times New Roman"/>
                <w:sz w:val="22"/>
                <w:szCs w:val="22"/>
              </w:rPr>
              <w:t>Planning for Instruction and Assessment (Written Communication</w:t>
            </w:r>
          </w:p>
        </w:tc>
        <w:tc>
          <w:tcPr>
            <w:tcW w:w="2160" w:type="dxa"/>
            <w:vAlign w:val="center"/>
          </w:tcPr>
          <w:p w:rsidR="00836623" w:rsidRPr="006D6D0E" w:rsidRDefault="00836623" w:rsidP="006D6D0E">
            <w:pPr>
              <w:keepNext/>
              <w:jc w:val="center"/>
              <w:rPr>
                <w:rFonts w:ascii="Times New Roman" w:eastAsia="MS Mincho" w:hAnsi="Times New Roman"/>
                <w:b/>
                <w:sz w:val="22"/>
                <w:szCs w:val="22"/>
              </w:rPr>
            </w:pPr>
            <w:r w:rsidRPr="006D6D0E">
              <w:rPr>
                <w:rFonts w:ascii="Times New Roman" w:eastAsia="MS Mincho" w:hAnsi="Times New Roman"/>
                <w:b/>
                <w:sz w:val="22"/>
                <w:szCs w:val="22"/>
              </w:rPr>
              <w:t>Average for Group</w:t>
            </w:r>
          </w:p>
        </w:tc>
        <w:tc>
          <w:tcPr>
            <w:tcW w:w="1890" w:type="dxa"/>
            <w:shd w:val="clear" w:color="auto" w:fill="auto"/>
            <w:vAlign w:val="center"/>
          </w:tcPr>
          <w:p w:rsidR="00836623" w:rsidRPr="006D6D0E" w:rsidRDefault="00836623" w:rsidP="006D6D0E">
            <w:pPr>
              <w:jc w:val="center"/>
              <w:rPr>
                <w:rFonts w:ascii="Times New Roman" w:eastAsia="MS Mincho" w:hAnsi="Times New Roman"/>
                <w:sz w:val="22"/>
                <w:szCs w:val="22"/>
              </w:rPr>
            </w:pPr>
            <w:r w:rsidRPr="006D6D0E">
              <w:rPr>
                <w:rFonts w:ascii="Times New Roman" w:eastAsia="MS Mincho" w:hAnsi="Times New Roman"/>
                <w:sz w:val="22"/>
                <w:szCs w:val="22"/>
              </w:rPr>
              <w:t>3.00</w:t>
            </w:r>
          </w:p>
        </w:tc>
        <w:tc>
          <w:tcPr>
            <w:tcW w:w="2070" w:type="dxa"/>
            <w:shd w:val="clear" w:color="auto" w:fill="auto"/>
            <w:vAlign w:val="center"/>
          </w:tcPr>
          <w:p w:rsidR="00836623" w:rsidRPr="006D6D0E" w:rsidRDefault="00836623" w:rsidP="006D6D0E">
            <w:pPr>
              <w:jc w:val="center"/>
              <w:rPr>
                <w:rFonts w:ascii="Times New Roman" w:eastAsia="MS Mincho" w:hAnsi="Times New Roman"/>
                <w:sz w:val="22"/>
                <w:szCs w:val="22"/>
              </w:rPr>
            </w:pPr>
            <w:r w:rsidRPr="006D6D0E">
              <w:rPr>
                <w:rFonts w:ascii="Times New Roman" w:eastAsia="MS Mincho" w:hAnsi="Times New Roman"/>
                <w:sz w:val="22"/>
                <w:szCs w:val="22"/>
              </w:rPr>
              <w:t>3.04</w:t>
            </w:r>
          </w:p>
        </w:tc>
      </w:tr>
      <w:tr w:rsidR="00836623" w:rsidRPr="006D6D0E" w:rsidTr="006D6D0E">
        <w:tc>
          <w:tcPr>
            <w:tcW w:w="4225" w:type="dxa"/>
            <w:vMerge/>
          </w:tcPr>
          <w:p w:rsidR="00836623" w:rsidRPr="006D6D0E" w:rsidRDefault="00836623" w:rsidP="006D6D0E">
            <w:pPr>
              <w:keepNext/>
              <w:rPr>
                <w:rFonts w:ascii="Times New Roman" w:eastAsia="MS Mincho" w:hAnsi="Times New Roman"/>
                <w:b/>
                <w:sz w:val="22"/>
                <w:szCs w:val="22"/>
              </w:rPr>
            </w:pPr>
          </w:p>
        </w:tc>
        <w:tc>
          <w:tcPr>
            <w:tcW w:w="2160" w:type="dxa"/>
            <w:vAlign w:val="center"/>
          </w:tcPr>
          <w:p w:rsidR="00836623" w:rsidRPr="006D6D0E" w:rsidRDefault="00836623" w:rsidP="006D6D0E">
            <w:pPr>
              <w:keepNext/>
              <w:jc w:val="center"/>
              <w:rPr>
                <w:rFonts w:ascii="Times New Roman" w:eastAsia="MS Mincho" w:hAnsi="Times New Roman"/>
                <w:b/>
                <w:sz w:val="22"/>
                <w:szCs w:val="22"/>
              </w:rPr>
            </w:pPr>
            <w:r w:rsidRPr="006D6D0E">
              <w:rPr>
                <w:rFonts w:ascii="Times New Roman" w:eastAsia="MS Mincho" w:hAnsi="Times New Roman"/>
                <w:b/>
                <w:sz w:val="22"/>
                <w:szCs w:val="22"/>
              </w:rPr>
              <w:t>% Proficient</w:t>
            </w:r>
          </w:p>
        </w:tc>
        <w:tc>
          <w:tcPr>
            <w:tcW w:w="1890" w:type="dxa"/>
            <w:shd w:val="clear" w:color="auto" w:fill="auto"/>
            <w:vAlign w:val="center"/>
          </w:tcPr>
          <w:p w:rsidR="00836623" w:rsidRPr="006D6D0E" w:rsidRDefault="00836623" w:rsidP="006D6D0E">
            <w:pPr>
              <w:jc w:val="center"/>
              <w:rPr>
                <w:rFonts w:ascii="Times New Roman" w:eastAsia="MS Mincho" w:hAnsi="Times New Roman"/>
                <w:sz w:val="22"/>
                <w:szCs w:val="22"/>
              </w:rPr>
            </w:pPr>
            <w:r w:rsidRPr="006D6D0E">
              <w:rPr>
                <w:rFonts w:ascii="Times New Roman" w:eastAsia="MS Mincho" w:hAnsi="Times New Roman"/>
                <w:sz w:val="22"/>
                <w:szCs w:val="22"/>
              </w:rPr>
              <w:t>85.71%</w:t>
            </w:r>
          </w:p>
        </w:tc>
        <w:tc>
          <w:tcPr>
            <w:tcW w:w="2070" w:type="dxa"/>
            <w:shd w:val="clear" w:color="auto" w:fill="auto"/>
            <w:vAlign w:val="center"/>
          </w:tcPr>
          <w:p w:rsidR="00836623" w:rsidRPr="006D6D0E" w:rsidRDefault="00836623" w:rsidP="006D6D0E">
            <w:pPr>
              <w:jc w:val="center"/>
              <w:rPr>
                <w:rFonts w:ascii="Times New Roman" w:eastAsia="MS Mincho" w:hAnsi="Times New Roman"/>
                <w:sz w:val="22"/>
                <w:szCs w:val="22"/>
              </w:rPr>
            </w:pPr>
            <w:r w:rsidRPr="006D6D0E">
              <w:rPr>
                <w:rFonts w:ascii="Times New Roman" w:eastAsia="MS Mincho" w:hAnsi="Times New Roman"/>
                <w:sz w:val="22"/>
                <w:szCs w:val="22"/>
              </w:rPr>
              <w:t>89.22%</w:t>
            </w:r>
          </w:p>
        </w:tc>
      </w:tr>
      <w:tr w:rsidR="00836623" w:rsidRPr="006D6D0E" w:rsidTr="006D6D0E">
        <w:trPr>
          <w:trHeight w:val="240"/>
        </w:trPr>
        <w:tc>
          <w:tcPr>
            <w:tcW w:w="4225" w:type="dxa"/>
            <w:vMerge w:val="restart"/>
          </w:tcPr>
          <w:p w:rsidR="00836623" w:rsidRPr="006D6D0E" w:rsidRDefault="00836623" w:rsidP="006D6D0E">
            <w:pPr>
              <w:keepNext/>
              <w:rPr>
                <w:rFonts w:ascii="Times New Roman" w:eastAsia="MS Mincho" w:hAnsi="Times New Roman"/>
                <w:sz w:val="22"/>
                <w:szCs w:val="22"/>
              </w:rPr>
            </w:pPr>
            <w:r w:rsidRPr="006D6D0E">
              <w:rPr>
                <w:rFonts w:ascii="Times New Roman" w:eastAsia="MS Mincho" w:hAnsi="Times New Roman"/>
                <w:sz w:val="22"/>
                <w:szCs w:val="22"/>
              </w:rPr>
              <w:t>edTPA Task 2: Instructing and Engaging Students in Learning</w:t>
            </w:r>
          </w:p>
          <w:p w:rsidR="00836623" w:rsidRPr="006D6D0E" w:rsidRDefault="00836623" w:rsidP="006D6D0E">
            <w:pPr>
              <w:keepNext/>
              <w:rPr>
                <w:rFonts w:ascii="Times New Roman" w:eastAsia="MS Mincho" w:hAnsi="Times New Roman"/>
                <w:sz w:val="22"/>
                <w:szCs w:val="22"/>
              </w:rPr>
            </w:pPr>
            <w:r w:rsidRPr="006D6D0E">
              <w:rPr>
                <w:rFonts w:ascii="Times New Roman" w:eastAsia="MS Mincho" w:hAnsi="Times New Roman"/>
                <w:sz w:val="22"/>
                <w:szCs w:val="22"/>
              </w:rPr>
              <w:t>(Oral Communication)</w:t>
            </w:r>
          </w:p>
          <w:p w:rsidR="00836623" w:rsidRPr="006D6D0E" w:rsidRDefault="00836623" w:rsidP="006D6D0E">
            <w:pPr>
              <w:keepNext/>
              <w:rPr>
                <w:rFonts w:ascii="Times New Roman" w:eastAsia="Calibri" w:hAnsi="Times New Roman"/>
                <w:bCs/>
                <w:color w:val="000000"/>
                <w:sz w:val="22"/>
                <w:szCs w:val="22"/>
              </w:rPr>
            </w:pPr>
          </w:p>
        </w:tc>
        <w:tc>
          <w:tcPr>
            <w:tcW w:w="2160" w:type="dxa"/>
            <w:vAlign w:val="center"/>
          </w:tcPr>
          <w:p w:rsidR="00836623" w:rsidRPr="006D6D0E" w:rsidRDefault="00836623" w:rsidP="006D6D0E">
            <w:pPr>
              <w:keepNext/>
              <w:jc w:val="center"/>
              <w:rPr>
                <w:rFonts w:ascii="Times New Roman" w:eastAsia="MS Mincho" w:hAnsi="Times New Roman"/>
                <w:b/>
                <w:sz w:val="22"/>
                <w:szCs w:val="22"/>
              </w:rPr>
            </w:pPr>
            <w:r w:rsidRPr="006D6D0E">
              <w:rPr>
                <w:rFonts w:ascii="Times New Roman" w:eastAsia="MS Mincho" w:hAnsi="Times New Roman"/>
                <w:b/>
                <w:sz w:val="22"/>
                <w:szCs w:val="22"/>
              </w:rPr>
              <w:t>Average for Group</w:t>
            </w:r>
          </w:p>
        </w:tc>
        <w:tc>
          <w:tcPr>
            <w:tcW w:w="1890" w:type="dxa"/>
            <w:shd w:val="clear" w:color="auto" w:fill="auto"/>
            <w:vAlign w:val="center"/>
          </w:tcPr>
          <w:p w:rsidR="00836623" w:rsidRPr="006D6D0E" w:rsidRDefault="00836623" w:rsidP="006D6D0E">
            <w:pPr>
              <w:jc w:val="center"/>
              <w:rPr>
                <w:rFonts w:ascii="Times New Roman" w:eastAsia="MS Mincho" w:hAnsi="Times New Roman"/>
                <w:sz w:val="22"/>
                <w:szCs w:val="22"/>
              </w:rPr>
            </w:pPr>
            <w:r w:rsidRPr="006D6D0E">
              <w:rPr>
                <w:rFonts w:ascii="Times New Roman" w:eastAsia="MS Mincho" w:hAnsi="Times New Roman"/>
                <w:sz w:val="22"/>
                <w:szCs w:val="22"/>
              </w:rPr>
              <w:t>2.97</w:t>
            </w:r>
          </w:p>
        </w:tc>
        <w:tc>
          <w:tcPr>
            <w:tcW w:w="2070" w:type="dxa"/>
            <w:shd w:val="clear" w:color="auto" w:fill="auto"/>
            <w:vAlign w:val="center"/>
          </w:tcPr>
          <w:p w:rsidR="00836623" w:rsidRPr="006D6D0E" w:rsidRDefault="00836623" w:rsidP="006D6D0E">
            <w:pPr>
              <w:jc w:val="center"/>
              <w:rPr>
                <w:rFonts w:ascii="Times New Roman" w:eastAsia="MS Mincho" w:hAnsi="Times New Roman"/>
                <w:sz w:val="22"/>
                <w:szCs w:val="22"/>
              </w:rPr>
            </w:pPr>
            <w:r w:rsidRPr="006D6D0E">
              <w:rPr>
                <w:rFonts w:ascii="Times New Roman" w:eastAsia="MS Mincho" w:hAnsi="Times New Roman"/>
                <w:sz w:val="22"/>
                <w:szCs w:val="22"/>
              </w:rPr>
              <w:t>3.03</w:t>
            </w:r>
          </w:p>
        </w:tc>
      </w:tr>
      <w:tr w:rsidR="00836623" w:rsidRPr="006D6D0E" w:rsidTr="006D6D0E">
        <w:trPr>
          <w:trHeight w:val="285"/>
        </w:trPr>
        <w:tc>
          <w:tcPr>
            <w:tcW w:w="4225" w:type="dxa"/>
            <w:vMerge/>
          </w:tcPr>
          <w:p w:rsidR="00836623" w:rsidRPr="006D6D0E" w:rsidRDefault="00836623" w:rsidP="006D6D0E">
            <w:pPr>
              <w:keepNext/>
              <w:rPr>
                <w:rFonts w:ascii="Times New Roman" w:eastAsia="Calibri" w:hAnsi="Times New Roman"/>
                <w:bCs/>
                <w:color w:val="000000"/>
                <w:sz w:val="22"/>
                <w:szCs w:val="22"/>
              </w:rPr>
            </w:pPr>
          </w:p>
        </w:tc>
        <w:tc>
          <w:tcPr>
            <w:tcW w:w="2160" w:type="dxa"/>
            <w:vAlign w:val="center"/>
          </w:tcPr>
          <w:p w:rsidR="00836623" w:rsidRPr="006D6D0E" w:rsidRDefault="00836623" w:rsidP="006D6D0E">
            <w:pPr>
              <w:keepNext/>
              <w:jc w:val="center"/>
              <w:rPr>
                <w:rFonts w:ascii="Times New Roman" w:eastAsia="MS Mincho" w:hAnsi="Times New Roman"/>
                <w:b/>
                <w:sz w:val="22"/>
                <w:szCs w:val="22"/>
              </w:rPr>
            </w:pPr>
            <w:r w:rsidRPr="006D6D0E">
              <w:rPr>
                <w:rFonts w:ascii="Times New Roman" w:eastAsia="MS Mincho" w:hAnsi="Times New Roman"/>
                <w:b/>
                <w:sz w:val="22"/>
                <w:szCs w:val="22"/>
              </w:rPr>
              <w:t>% Proficient</w:t>
            </w:r>
          </w:p>
        </w:tc>
        <w:tc>
          <w:tcPr>
            <w:tcW w:w="1890" w:type="dxa"/>
            <w:shd w:val="clear" w:color="auto" w:fill="auto"/>
            <w:vAlign w:val="center"/>
          </w:tcPr>
          <w:p w:rsidR="00836623" w:rsidRPr="006D6D0E" w:rsidRDefault="00836623" w:rsidP="006D6D0E">
            <w:pPr>
              <w:jc w:val="center"/>
              <w:rPr>
                <w:rFonts w:ascii="Times New Roman" w:eastAsia="MS Mincho" w:hAnsi="Times New Roman"/>
                <w:sz w:val="22"/>
                <w:szCs w:val="22"/>
              </w:rPr>
            </w:pPr>
            <w:r w:rsidRPr="006D6D0E">
              <w:rPr>
                <w:rFonts w:ascii="Times New Roman" w:eastAsia="MS Mincho" w:hAnsi="Times New Roman"/>
                <w:sz w:val="22"/>
                <w:szCs w:val="22"/>
              </w:rPr>
              <w:t>90.48%</w:t>
            </w:r>
          </w:p>
        </w:tc>
        <w:tc>
          <w:tcPr>
            <w:tcW w:w="2070" w:type="dxa"/>
            <w:shd w:val="clear" w:color="auto" w:fill="auto"/>
            <w:vAlign w:val="center"/>
          </w:tcPr>
          <w:p w:rsidR="00836623" w:rsidRPr="006D6D0E" w:rsidRDefault="00836623" w:rsidP="006D6D0E">
            <w:pPr>
              <w:jc w:val="center"/>
              <w:rPr>
                <w:rFonts w:ascii="Times New Roman" w:eastAsia="MS Mincho" w:hAnsi="Times New Roman"/>
                <w:sz w:val="22"/>
                <w:szCs w:val="22"/>
              </w:rPr>
            </w:pPr>
            <w:r w:rsidRPr="006D6D0E">
              <w:rPr>
                <w:rFonts w:ascii="Times New Roman" w:eastAsia="MS Mincho" w:hAnsi="Times New Roman"/>
                <w:sz w:val="22"/>
                <w:szCs w:val="22"/>
              </w:rPr>
              <w:t>90.20%</w:t>
            </w:r>
          </w:p>
        </w:tc>
      </w:tr>
    </w:tbl>
    <w:p w:rsidR="00836623" w:rsidRPr="00836623" w:rsidRDefault="00836623" w:rsidP="00836623">
      <w:pPr>
        <w:keepNext/>
        <w:spacing w:line="276" w:lineRule="auto"/>
        <w:rPr>
          <w:rFonts w:ascii="Times New Roman" w:eastAsia="MS Mincho" w:hAnsi="Times New Roman"/>
          <w:b/>
          <w:color w:val="FF0000"/>
          <w:sz w:val="22"/>
          <w:szCs w:val="22"/>
        </w:rPr>
      </w:pPr>
    </w:p>
    <w:p w:rsidR="00836623" w:rsidRPr="00836623" w:rsidRDefault="00836623" w:rsidP="00836623">
      <w:pPr>
        <w:spacing w:line="276" w:lineRule="auto"/>
        <w:rPr>
          <w:rFonts w:ascii="Cambria" w:eastAsia="MS Mincho"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5"/>
      </w:tblGrid>
      <w:tr w:rsidR="00836623" w:rsidRPr="00836623" w:rsidTr="00836623">
        <w:tc>
          <w:tcPr>
            <w:tcW w:w="10345" w:type="dxa"/>
            <w:shd w:val="clear" w:color="auto" w:fill="D9D9D9" w:themeFill="background1" w:themeFillShade="D9"/>
          </w:tcPr>
          <w:p w:rsidR="00836623" w:rsidRPr="00836623" w:rsidRDefault="00836623" w:rsidP="00836623">
            <w:pPr>
              <w:keepNext/>
              <w:spacing w:line="276" w:lineRule="auto"/>
              <w:rPr>
                <w:rFonts w:ascii="Times New Roman" w:eastAsia="MS Mincho" w:hAnsi="Times New Roman"/>
                <w:b/>
                <w:sz w:val="22"/>
                <w:szCs w:val="22"/>
              </w:rPr>
            </w:pPr>
            <w:r w:rsidRPr="00836623">
              <w:rPr>
                <w:rFonts w:ascii="Times New Roman" w:eastAsia="MS Mincho" w:hAnsi="Times New Roman"/>
                <w:b/>
                <w:sz w:val="22"/>
                <w:szCs w:val="22"/>
              </w:rPr>
              <w:t xml:space="preserve">Changes to be implemented Fall 2016:  </w:t>
            </w:r>
            <w:r w:rsidRPr="00836623">
              <w:rPr>
                <w:rFonts w:ascii="Times New Roman" w:eastAsia="MS Mincho" w:hAnsi="Times New Roman"/>
                <w:sz w:val="22"/>
                <w:szCs w:val="22"/>
              </w:rPr>
              <w:t>Based upon the 2015 assessment data included in this annual report, what changes/improvements will the program implement during the next academic year to improve performance on this student learning outcome?</w:t>
            </w:r>
            <w:r w:rsidRPr="00836623">
              <w:rPr>
                <w:rFonts w:ascii="Times New Roman" w:eastAsia="MS Mincho" w:hAnsi="Times New Roman"/>
                <w:b/>
                <w:sz w:val="22"/>
                <w:szCs w:val="22"/>
              </w:rPr>
              <w:t xml:space="preserve">  </w:t>
            </w:r>
          </w:p>
        </w:tc>
      </w:tr>
      <w:tr w:rsidR="00836623" w:rsidRPr="00836623" w:rsidTr="00836623">
        <w:trPr>
          <w:trHeight w:val="755"/>
        </w:trPr>
        <w:tc>
          <w:tcPr>
            <w:tcW w:w="10345" w:type="dxa"/>
          </w:tcPr>
          <w:p w:rsidR="00836623" w:rsidRDefault="00836623" w:rsidP="006D6D0E">
            <w:pPr>
              <w:rPr>
                <w:rFonts w:ascii="Times New Roman" w:eastAsia="MS Mincho" w:hAnsi="Times New Roman"/>
                <w:b/>
                <w:sz w:val="22"/>
                <w:szCs w:val="22"/>
              </w:rPr>
            </w:pPr>
            <w:r w:rsidRPr="00836623">
              <w:rPr>
                <w:rFonts w:ascii="Times New Roman" w:eastAsia="MS Mincho" w:hAnsi="Times New Roman"/>
                <w:sz w:val="22"/>
                <w:szCs w:val="22"/>
              </w:rPr>
              <w:t xml:space="preserve">Data indicated that candidates in the Undergraduate ELED program met the targeted performance outcomes for revised SLO 5. However, the College of Education is focused on continuous improvement based on data-based decision-making. Based on the data presented here, it appears program candidates may need additional focus on written and oral communication for edTPA Tasks 1 and 2.  </w:t>
            </w:r>
            <w:r w:rsidRPr="00836623">
              <w:rPr>
                <w:rFonts w:ascii="Times New Roman" w:eastAsia="Calibri" w:hAnsi="Times New Roman"/>
                <w:bCs/>
                <w:color w:val="000000"/>
                <w:sz w:val="22"/>
                <w:szCs w:val="22"/>
              </w:rPr>
              <w:t>N</w:t>
            </w:r>
            <w:r w:rsidRPr="00836623">
              <w:rPr>
                <w:rFonts w:ascii="Times New Roman" w:eastAsia="MS Mincho" w:hAnsi="Times New Roman"/>
                <w:sz w:val="22"/>
                <w:szCs w:val="22"/>
              </w:rPr>
              <w:t>o changes are identified to be made at this time.</w:t>
            </w:r>
            <w:r w:rsidRPr="00836623">
              <w:rPr>
                <w:rFonts w:ascii="Times New Roman" w:eastAsia="MS Mincho" w:hAnsi="Times New Roman"/>
                <w:b/>
                <w:sz w:val="22"/>
                <w:szCs w:val="22"/>
              </w:rPr>
              <w:t xml:space="preserve"> </w:t>
            </w:r>
          </w:p>
          <w:p w:rsidR="006D6D0E" w:rsidRPr="00836623" w:rsidRDefault="006D6D0E" w:rsidP="00836623">
            <w:pPr>
              <w:spacing w:line="276" w:lineRule="auto"/>
              <w:rPr>
                <w:rFonts w:ascii="Times New Roman" w:eastAsia="MS Mincho" w:hAnsi="Times New Roman"/>
                <w:b/>
                <w:sz w:val="22"/>
                <w:szCs w:val="22"/>
              </w:rPr>
            </w:pPr>
          </w:p>
        </w:tc>
      </w:tr>
    </w:tbl>
    <w:p w:rsidR="00836623" w:rsidRPr="00836623" w:rsidRDefault="00836623" w:rsidP="00836623">
      <w:pPr>
        <w:spacing w:line="276" w:lineRule="auto"/>
        <w:rPr>
          <w:rFonts w:ascii="Times New Roman" w:eastAsia="MS Mincho" w:hAnsi="Times New Roman"/>
          <w:sz w:val="22"/>
          <w:szCs w:val="22"/>
        </w:rPr>
      </w:pPr>
    </w:p>
    <w:p w:rsidR="00836623" w:rsidRPr="00836623" w:rsidRDefault="00836623" w:rsidP="00836623">
      <w:pPr>
        <w:spacing w:line="276" w:lineRule="auto"/>
        <w:rPr>
          <w:rFonts w:ascii="Cambria" w:eastAsia="MS Mincho" w:hAnsi="Cambria"/>
          <w:sz w:val="22"/>
          <w:szCs w:val="22"/>
        </w:rPr>
      </w:pPr>
    </w:p>
    <w:p w:rsidR="00836623" w:rsidRDefault="00836623">
      <w:pPr>
        <w:ind w:left="360"/>
        <w:rPr>
          <w:rFonts w:ascii="Times New Roman" w:hAnsi="Times New Roman"/>
          <w:b/>
          <w:sz w:val="22"/>
          <w:szCs w:val="22"/>
        </w:rPr>
      </w:pPr>
      <w:r>
        <w:rPr>
          <w:rFonts w:ascii="Times New Roman" w:hAnsi="Times New Roman"/>
          <w:b/>
          <w:sz w:val="22"/>
          <w:szCs w:val="22"/>
        </w:rPr>
        <w:br w:type="page"/>
      </w:r>
    </w:p>
    <w:p w:rsidR="00E87A55" w:rsidRPr="00E87A55" w:rsidRDefault="00E87A55" w:rsidP="00E87A55">
      <w:pPr>
        <w:spacing w:after="120"/>
        <w:rPr>
          <w:rFonts w:ascii="Times New Roman" w:hAnsi="Times New Roman"/>
          <w:b/>
          <w:sz w:val="22"/>
          <w:szCs w:val="22"/>
        </w:rPr>
      </w:pPr>
      <w:r w:rsidRPr="00E87A55">
        <w:rPr>
          <w:rFonts w:ascii="Times New Roman" w:hAnsi="Times New Roman"/>
          <w:b/>
          <w:sz w:val="22"/>
          <w:szCs w:val="22"/>
        </w:rPr>
        <w:lastRenderedPageBreak/>
        <w:t>College:  ___</w:t>
      </w:r>
      <w:r w:rsidRPr="00E87A55">
        <w:rPr>
          <w:rFonts w:ascii="Times New Roman" w:hAnsi="Times New Roman"/>
          <w:b/>
          <w:sz w:val="22"/>
          <w:szCs w:val="22"/>
          <w:u w:val="single"/>
        </w:rPr>
        <w:t>College of Education</w:t>
      </w:r>
      <w:r w:rsidRPr="00E87A55">
        <w:rPr>
          <w:rFonts w:ascii="Times New Roman" w:hAnsi="Times New Roman"/>
          <w:b/>
          <w:sz w:val="22"/>
          <w:szCs w:val="22"/>
        </w:rPr>
        <w:t>________________________________________</w:t>
      </w:r>
    </w:p>
    <w:p w:rsidR="00E87A55" w:rsidRPr="00E87A55" w:rsidRDefault="00E87A55" w:rsidP="00E87A55">
      <w:pPr>
        <w:spacing w:after="120"/>
        <w:rPr>
          <w:rFonts w:ascii="Times New Roman" w:hAnsi="Times New Roman"/>
          <w:b/>
          <w:sz w:val="22"/>
          <w:szCs w:val="22"/>
        </w:rPr>
      </w:pPr>
      <w:r w:rsidRPr="00E87A55">
        <w:rPr>
          <w:rFonts w:ascii="Times New Roman" w:hAnsi="Times New Roman"/>
          <w:b/>
          <w:sz w:val="22"/>
          <w:szCs w:val="22"/>
        </w:rPr>
        <w:t>Department: _</w:t>
      </w:r>
      <w:r w:rsidRPr="00E87A55">
        <w:rPr>
          <w:rFonts w:ascii="Times New Roman" w:hAnsi="Times New Roman"/>
          <w:b/>
          <w:sz w:val="22"/>
          <w:szCs w:val="22"/>
          <w:u w:val="single"/>
        </w:rPr>
        <w:t>Reading and Elementary Education</w:t>
      </w:r>
      <w:r w:rsidRPr="00E87A55">
        <w:rPr>
          <w:rFonts w:ascii="Times New Roman" w:hAnsi="Times New Roman"/>
          <w:b/>
          <w:sz w:val="22"/>
          <w:szCs w:val="22"/>
        </w:rPr>
        <w:t>_________________________</w:t>
      </w:r>
    </w:p>
    <w:p w:rsidR="00E87A55" w:rsidRPr="00E87A55" w:rsidRDefault="005A0044" w:rsidP="00E87A55">
      <w:pPr>
        <w:spacing w:after="120"/>
        <w:rPr>
          <w:rFonts w:ascii="Times New Roman" w:hAnsi="Times New Roman"/>
          <w:b/>
          <w:sz w:val="22"/>
          <w:szCs w:val="22"/>
          <w:u w:val="single"/>
        </w:rPr>
      </w:pPr>
      <w:r w:rsidRPr="00E87A55">
        <w:rPr>
          <w:rFonts w:ascii="Times New Roman" w:hAnsi="Times New Roman"/>
          <w:b/>
          <w:sz w:val="22"/>
          <w:szCs w:val="22"/>
        </w:rPr>
        <w:t xml:space="preserve">Program: </w:t>
      </w:r>
      <w:r w:rsidRPr="00E87A55">
        <w:rPr>
          <w:rFonts w:ascii="Times New Roman" w:hAnsi="Times New Roman"/>
          <w:b/>
          <w:sz w:val="22"/>
          <w:szCs w:val="22"/>
          <w:u w:val="single"/>
        </w:rPr>
        <w:t>Graduate</w:t>
      </w:r>
      <w:r w:rsidR="00E87A55" w:rsidRPr="00E87A55">
        <w:rPr>
          <w:rFonts w:ascii="Times New Roman" w:hAnsi="Times New Roman"/>
          <w:b/>
          <w:sz w:val="22"/>
          <w:szCs w:val="22"/>
          <w:u w:val="single"/>
        </w:rPr>
        <w:t xml:space="preserve"> Certificate in Elementary Education (K-6)</w:t>
      </w:r>
    </w:p>
    <w:p w:rsidR="00E87A55" w:rsidRPr="00E87A55" w:rsidRDefault="00E87A55" w:rsidP="00E87A55">
      <w:pPr>
        <w:rPr>
          <w:rFonts w:ascii="Times New Roman" w:hAnsi="Times New Roman"/>
          <w:b/>
          <w:sz w:val="22"/>
          <w:szCs w:val="22"/>
        </w:rPr>
      </w:pPr>
    </w:p>
    <w:tbl>
      <w:tblPr>
        <w:tblStyle w:val="TableGrid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78"/>
      </w:tblGrid>
      <w:tr w:rsidR="00E87A55" w:rsidRPr="00E87A55" w:rsidTr="005F1483">
        <w:tc>
          <w:tcPr>
            <w:tcW w:w="10278"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t>Reflection on the</w:t>
            </w:r>
            <w:r w:rsidRPr="00E87A55">
              <w:rPr>
                <w:rFonts w:ascii="Times New Roman" w:hAnsi="Times New Roman"/>
              </w:rPr>
              <w:t xml:space="preserve"> </w:t>
            </w:r>
            <w:r w:rsidRPr="00E87A55">
              <w:rPr>
                <w:rFonts w:ascii="Times New Roman" w:hAnsi="Times New Roman"/>
                <w:b/>
              </w:rPr>
              <w:t>Continuous Improvement of Student Learning</w:t>
            </w:r>
          </w:p>
          <w:p w:rsidR="00E87A55" w:rsidRPr="00E87A55" w:rsidRDefault="00E87A55" w:rsidP="00E87A55">
            <w:pPr>
              <w:keepNext/>
              <w:rPr>
                <w:rFonts w:ascii="Times New Roman" w:hAnsi="Times New Roman"/>
                <w:sz w:val="20"/>
              </w:rPr>
            </w:pPr>
            <w:r w:rsidRPr="00E87A55">
              <w:rPr>
                <w:rFonts w:ascii="Times New Roman" w:hAnsi="Times New Roman"/>
                <w:sz w:val="20"/>
              </w:rPr>
              <w:t>1. List the changes and improvements your program planned to implement as a result of last year’s student learning</w:t>
            </w:r>
          </w:p>
          <w:p w:rsidR="00E87A55" w:rsidRPr="00E87A55" w:rsidRDefault="00E87A55" w:rsidP="00E87A55">
            <w:pPr>
              <w:keepNext/>
              <w:rPr>
                <w:rFonts w:ascii="Times New Roman" w:hAnsi="Times New Roman"/>
                <w:sz w:val="20"/>
              </w:rPr>
            </w:pPr>
            <w:r w:rsidRPr="00E87A55">
              <w:rPr>
                <w:rFonts w:ascii="Times New Roman" w:hAnsi="Times New Roman"/>
                <w:sz w:val="20"/>
              </w:rPr>
              <w:t xml:space="preserve">    outcomes assessment data.</w:t>
            </w:r>
          </w:p>
          <w:p w:rsidR="00E87A55" w:rsidRPr="00E87A55" w:rsidRDefault="00E87A55" w:rsidP="00E87A55">
            <w:pPr>
              <w:keepNext/>
              <w:rPr>
                <w:rFonts w:ascii="Times New Roman" w:hAnsi="Times New Roman"/>
                <w:sz w:val="20"/>
              </w:rPr>
            </w:pPr>
            <w:r w:rsidRPr="00E87A55">
              <w:rPr>
                <w:rFonts w:ascii="Times New Roman" w:hAnsi="Times New Roman"/>
                <w:sz w:val="20"/>
              </w:rPr>
              <w:t>2. Were all of the changes implemented?  If not, please explain.</w:t>
            </w:r>
          </w:p>
          <w:p w:rsidR="00E87A55" w:rsidRPr="00E87A55" w:rsidRDefault="00E87A55" w:rsidP="00E87A55">
            <w:pPr>
              <w:keepNext/>
              <w:rPr>
                <w:rFonts w:ascii="Times New Roman" w:hAnsi="Times New Roman"/>
                <w:b/>
              </w:rPr>
            </w:pPr>
            <w:r w:rsidRPr="00E87A55">
              <w:rPr>
                <w:rFonts w:ascii="Times New Roman" w:hAnsi="Times New Roman"/>
                <w:sz w:val="20"/>
              </w:rPr>
              <w:t>3. What impact did the changes have on student learning?</w:t>
            </w:r>
          </w:p>
        </w:tc>
      </w:tr>
      <w:tr w:rsidR="00E87A55" w:rsidRPr="00E87A55" w:rsidTr="005F1483">
        <w:trPr>
          <w:trHeight w:val="710"/>
        </w:trPr>
        <w:tc>
          <w:tcPr>
            <w:tcW w:w="10278" w:type="dxa"/>
          </w:tcPr>
          <w:p w:rsidR="00E87A55" w:rsidRPr="00E87A55" w:rsidRDefault="00E87A55" w:rsidP="00E87A55">
            <w:pPr>
              <w:rPr>
                <w:rFonts w:ascii="Times New Roman" w:hAnsi="Times New Roman"/>
              </w:rPr>
            </w:pPr>
            <w:r w:rsidRPr="00E87A55">
              <w:rPr>
                <w:rFonts w:ascii="Times New Roman" w:hAnsi="Times New Roman"/>
              </w:rPr>
              <w:t xml:space="preserve">In 2014, a new assessment, edTPA, was adopted by COED initial licensure programs. </w:t>
            </w:r>
            <w:r w:rsidR="005A0044" w:rsidRPr="00E87A55">
              <w:rPr>
                <w:rFonts w:ascii="Times New Roman" w:hAnsi="Times New Roman"/>
              </w:rPr>
              <w:t>EdTPA</w:t>
            </w:r>
            <w:r w:rsidRPr="00E87A55">
              <w:rPr>
                <w:rFonts w:ascii="Times New Roman" w:hAnsi="Times New Roman"/>
              </w:rPr>
              <w:t xml:space="preserve"> is a portfolio based assessment that is externally scored; we anticipate that this data source will provide faculty a more robust and meaningful source of candidate outcomes to guide and inform our programs moving forward. See SLO 2 for additional information. </w:t>
            </w:r>
          </w:p>
          <w:p w:rsidR="00E87A55" w:rsidRPr="00E87A55" w:rsidRDefault="00E87A55" w:rsidP="00E87A55">
            <w:pPr>
              <w:rPr>
                <w:rFonts w:ascii="Times New Roman" w:hAnsi="Times New Roman"/>
              </w:rPr>
            </w:pPr>
          </w:p>
          <w:p w:rsidR="00E87A55" w:rsidRPr="00E87A55" w:rsidRDefault="00E87A55" w:rsidP="00E87A55">
            <w:pPr>
              <w:rPr>
                <w:rFonts w:ascii="Times New Roman" w:hAnsi="Times New Roman"/>
                <w:color w:val="000000"/>
              </w:rPr>
            </w:pPr>
            <w:r w:rsidRPr="00E87A55">
              <w:rPr>
                <w:rFonts w:ascii="Times New Roman" w:hAnsi="Times New Roman"/>
                <w:color w:val="000000"/>
              </w:rPr>
              <w:t xml:space="preserve">Based on the 2014 report no other program changes were made. </w:t>
            </w:r>
          </w:p>
          <w:p w:rsidR="00E87A55" w:rsidRPr="00E87A55" w:rsidRDefault="00E87A55" w:rsidP="00E87A55">
            <w:pPr>
              <w:rPr>
                <w:rFonts w:ascii="Times New Roman" w:hAnsi="Times New Roman"/>
                <w:color w:val="FF0000"/>
              </w:rPr>
            </w:pPr>
          </w:p>
        </w:tc>
      </w:tr>
    </w:tbl>
    <w:p w:rsidR="00E87A55" w:rsidRPr="00E87A55" w:rsidRDefault="00E87A55" w:rsidP="00E87A55">
      <w:pPr>
        <w:rPr>
          <w:rFonts w:ascii="Times New Roman" w:hAnsi="Times New Roman"/>
          <w:sz w:val="22"/>
          <w:szCs w:val="22"/>
        </w:rPr>
      </w:pPr>
    </w:p>
    <w:p w:rsidR="00E87A55" w:rsidRPr="00E87A55" w:rsidRDefault="00E87A55" w:rsidP="00E87A55">
      <w:pPr>
        <w:rPr>
          <w:rFonts w:ascii="Times New Roman" w:hAnsi="Times New Roman"/>
          <w:sz w:val="22"/>
          <w:szCs w:val="22"/>
        </w:rPr>
      </w:pPr>
    </w:p>
    <w:tbl>
      <w:tblPr>
        <w:tblStyle w:val="TableGrid5"/>
        <w:tblW w:w="0" w:type="auto"/>
        <w:tblLook w:val="04A0" w:firstRow="1" w:lastRow="0" w:firstColumn="1" w:lastColumn="0" w:noHBand="0" w:noVBand="1"/>
      </w:tblPr>
      <w:tblGrid>
        <w:gridCol w:w="10278"/>
      </w:tblGrid>
      <w:tr w:rsidR="00E87A55" w:rsidRPr="00E87A55" w:rsidTr="005F1483">
        <w:tc>
          <w:tcPr>
            <w:tcW w:w="10278" w:type="dxa"/>
            <w:shd w:val="clear" w:color="auto" w:fill="000000" w:themeFill="text1"/>
          </w:tcPr>
          <w:p w:rsidR="00E87A55" w:rsidRPr="00E87A55" w:rsidRDefault="00E87A55" w:rsidP="00E87A55">
            <w:pPr>
              <w:keepNext/>
              <w:jc w:val="center"/>
              <w:rPr>
                <w:rFonts w:ascii="Times New Roman" w:hAnsi="Times New Roman"/>
                <w:b/>
                <w:color w:val="FFFFFF"/>
              </w:rPr>
            </w:pPr>
            <w:r w:rsidRPr="00E87A55">
              <w:rPr>
                <w:rFonts w:ascii="Times New Roman" w:hAnsi="Times New Roman"/>
                <w:b/>
                <w:color w:val="FFFFFF"/>
              </w:rPr>
              <w:t>Student Learning Outcome 1</w:t>
            </w:r>
          </w:p>
          <w:p w:rsidR="00E87A55" w:rsidRPr="00E87A55" w:rsidRDefault="00E87A55" w:rsidP="00E87A55">
            <w:pPr>
              <w:keepNext/>
              <w:jc w:val="center"/>
              <w:rPr>
                <w:rFonts w:ascii="Times New Roman" w:hAnsi="Times New Roman"/>
                <w:b/>
                <w:color w:val="FFFFFF"/>
              </w:rPr>
            </w:pPr>
            <w:r w:rsidRPr="00E87A55">
              <w:rPr>
                <w:rFonts w:ascii="Times New Roman" w:hAnsi="Times New Roman"/>
                <w:color w:val="FFFFFF"/>
              </w:rPr>
              <w:t>(knowledge, skill or ability to be assessed)</w:t>
            </w:r>
          </w:p>
        </w:tc>
      </w:tr>
      <w:tr w:rsidR="00E87A55" w:rsidRPr="00E87A55" w:rsidTr="005F1483">
        <w:trPr>
          <w:trHeight w:val="710"/>
        </w:trPr>
        <w:tc>
          <w:tcPr>
            <w:tcW w:w="10278" w:type="dxa"/>
          </w:tcPr>
          <w:p w:rsidR="00E87A55" w:rsidRDefault="00E87A55" w:rsidP="00E87A55">
            <w:pPr>
              <w:rPr>
                <w:rFonts w:ascii="Times New Roman" w:hAnsi="Times New Roman"/>
              </w:rPr>
            </w:pPr>
            <w:r w:rsidRPr="00E87A55">
              <w:rPr>
                <w:rFonts w:ascii="Times New Roman" w:hAnsi="Times New Roman"/>
              </w:rPr>
              <w:t>SLO 1 (revised 2015 report): Candidates demonstrate proficiency in the 10 InTASC standards at the appropriate progression level(s) in the following categories: the learner and learning; content; instructional practice; and professional responsibility.</w:t>
            </w:r>
          </w:p>
          <w:p w:rsidR="006D6D0E" w:rsidRPr="00E87A55" w:rsidRDefault="006D6D0E" w:rsidP="00E87A55">
            <w:pPr>
              <w:rPr>
                <w:rFonts w:ascii="Times New Roman" w:hAnsi="Times New Roman"/>
              </w:rPr>
            </w:pPr>
          </w:p>
        </w:tc>
      </w:tr>
    </w:tbl>
    <w:p w:rsidR="00E87A55" w:rsidRPr="00E87A55" w:rsidRDefault="00E87A55" w:rsidP="00E87A55">
      <w:pPr>
        <w:rPr>
          <w:rFonts w:ascii="Times New Roman" w:hAnsi="Times New Roman"/>
          <w:sz w:val="22"/>
          <w:szCs w:val="22"/>
        </w:rPr>
      </w:pPr>
    </w:p>
    <w:tbl>
      <w:tblPr>
        <w:tblStyle w:val="TableGrid5"/>
        <w:tblW w:w="0" w:type="auto"/>
        <w:tblLook w:val="04A0" w:firstRow="1" w:lastRow="0" w:firstColumn="1" w:lastColumn="0" w:noHBand="0" w:noVBand="1"/>
      </w:tblPr>
      <w:tblGrid>
        <w:gridCol w:w="10278"/>
      </w:tblGrid>
      <w:tr w:rsidR="00E87A55" w:rsidRPr="00E87A55" w:rsidTr="005F1483">
        <w:tc>
          <w:tcPr>
            <w:tcW w:w="10278" w:type="dxa"/>
            <w:shd w:val="clear" w:color="auto" w:fill="D9D9D9" w:themeFill="background1" w:themeFillShade="D9"/>
          </w:tcPr>
          <w:p w:rsidR="00E87A55" w:rsidRPr="00E87A55" w:rsidRDefault="00E87A55" w:rsidP="00E87A55">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E87A55" w:rsidRPr="00E87A55" w:rsidTr="005F1483">
        <w:trPr>
          <w:trHeight w:val="710"/>
        </w:trPr>
        <w:tc>
          <w:tcPr>
            <w:tcW w:w="10278" w:type="dxa"/>
          </w:tcPr>
          <w:p w:rsidR="00E87A55" w:rsidRPr="00E87A55" w:rsidRDefault="00E87A55" w:rsidP="00E87A55">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1 has been changed as indicated above. </w:t>
            </w:r>
          </w:p>
          <w:p w:rsidR="00E87A55" w:rsidRPr="00E87A55" w:rsidRDefault="00E87A55" w:rsidP="00E87A55">
            <w:pPr>
              <w:rPr>
                <w:rFonts w:ascii="Times New Roman" w:hAnsi="Times New Roman"/>
              </w:rPr>
            </w:pPr>
          </w:p>
          <w:p w:rsidR="00E87A55" w:rsidRPr="00E87A55" w:rsidRDefault="00E87A55" w:rsidP="00E87A55">
            <w:pPr>
              <w:rPr>
                <w:rFonts w:ascii="Times New Roman" w:hAnsi="Times New Roman"/>
              </w:rPr>
            </w:pPr>
            <w:r w:rsidRPr="00E87A55">
              <w:rPr>
                <w:rFonts w:ascii="Times New Roman" w:hAnsi="Times New Roman"/>
              </w:rPr>
              <w:t xml:space="preserve">To assess the revised SLO 1, three </w:t>
            </w:r>
            <w:r w:rsidRPr="00E87A55">
              <w:rPr>
                <w:rFonts w:ascii="Times New Roman" w:hAnsi="Times New Roman"/>
                <w:u w:val="single"/>
              </w:rPr>
              <w:t>existing</w:t>
            </w:r>
            <w:r w:rsidRPr="00E87A55">
              <w:rPr>
                <w:rFonts w:ascii="Times New Roman" w:hAnsi="Times New Roman"/>
              </w:rPr>
              <w:t xml:space="preserve"> data sources were identified: 1) candidate ratings by the university supervisor on the Student Teaching Assessment Rubric (STAR 2012); 2) candidate ratings by the cooperating teacher on the Student Teaching Assessment Rubric (STAR 2012); and 3) candidate PRAXIS II scores. The STAR 2012 ratings were selected as data sources for this SLO because the STAR is aligned to the 10 InTASC standards and the PRAXIS II was selected because it is designed as a measure of pedagogical content knowledge.  Both of these data sources, therefore, align to the revised SLO 1. </w:t>
            </w:r>
          </w:p>
          <w:p w:rsidR="00E87A55" w:rsidRPr="00E87A55" w:rsidRDefault="00E87A55" w:rsidP="00E87A55">
            <w:pPr>
              <w:rPr>
                <w:rFonts w:ascii="Times New Roman" w:hAnsi="Times New Roman"/>
              </w:rPr>
            </w:pPr>
          </w:p>
        </w:tc>
      </w:tr>
    </w:tbl>
    <w:p w:rsidR="00E87A55" w:rsidRPr="00E87A55" w:rsidRDefault="00E87A55" w:rsidP="00E87A55">
      <w:pPr>
        <w:rPr>
          <w:rFonts w:ascii="Times New Roman" w:hAnsi="Times New Roman"/>
          <w:sz w:val="22"/>
          <w:szCs w:val="22"/>
        </w:rPr>
      </w:pPr>
    </w:p>
    <w:tbl>
      <w:tblPr>
        <w:tblStyle w:val="TableGrid5"/>
        <w:tblW w:w="10260" w:type="dxa"/>
        <w:tblInd w:w="18" w:type="dxa"/>
        <w:tblLook w:val="04A0" w:firstRow="1" w:lastRow="0" w:firstColumn="1" w:lastColumn="0" w:noHBand="0" w:noVBand="1"/>
      </w:tblPr>
      <w:tblGrid>
        <w:gridCol w:w="10260"/>
      </w:tblGrid>
      <w:tr w:rsidR="00E87A55" w:rsidRPr="00E87A55" w:rsidTr="005F1483">
        <w:tc>
          <w:tcPr>
            <w:tcW w:w="10260"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lastRenderedPageBreak/>
              <w:t xml:space="preserve">Effectiveness Measure:  </w:t>
            </w:r>
            <w:r w:rsidRPr="00E87A55">
              <w:rPr>
                <w:rFonts w:ascii="Times New Roman" w:hAnsi="Times New Roman"/>
              </w:rPr>
              <w:t xml:space="preserve">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E87A55" w:rsidRPr="00E87A55" w:rsidTr="005F1483">
        <w:trPr>
          <w:trHeight w:val="818"/>
        </w:trPr>
        <w:tc>
          <w:tcPr>
            <w:tcW w:w="10260" w:type="dxa"/>
          </w:tcPr>
          <w:p w:rsidR="00E87A55" w:rsidRPr="00E87A55" w:rsidRDefault="00E87A55" w:rsidP="00E87A55">
            <w:pPr>
              <w:rPr>
                <w:rFonts w:ascii="Times New Roman" w:hAnsi="Times New Roman"/>
              </w:rPr>
            </w:pPr>
            <w:r w:rsidRPr="00E87A55">
              <w:rPr>
                <w:rFonts w:ascii="Times New Roman" w:hAnsi="Times New Roman"/>
              </w:rPr>
              <w:t xml:space="preserve">The Student Teaching Assessment Rubric (STAR 2012) is directly aligned to the 10 InTASC standards. These standards are nationally recognized standards for assessing content and pedagogical knowledge for teachers. In addition, our accrediting body, CAEP, also uses the InTASC standards as their framework for assessing candidate content and pedagogical knowledge at an initial licensure level. </w:t>
            </w:r>
            <w:r w:rsidRPr="00E87A55">
              <w:rPr>
                <w:rFonts w:ascii="Times New Roman" w:eastAsia="Calibri" w:hAnsi="Times New Roman"/>
              </w:rPr>
              <w:t>The STAR 2012 is a common observation instrument used with every student teacher at the end of his or her academic program.  The final (fourth) administration of the STAR instrument is used specifically to measure SLO 1. The rubric has a 4-point scale.</w:t>
            </w:r>
          </w:p>
          <w:p w:rsidR="00E87A55" w:rsidRPr="00E87A55" w:rsidRDefault="00E87A55" w:rsidP="00E87A55">
            <w:pPr>
              <w:rPr>
                <w:rFonts w:ascii="Times New Roman" w:hAnsi="Times New Roman"/>
              </w:rPr>
            </w:pPr>
          </w:p>
          <w:p w:rsidR="00E87A55" w:rsidRPr="00E87A55" w:rsidRDefault="00E87A55" w:rsidP="00E87A55">
            <w:pPr>
              <w:rPr>
                <w:rFonts w:ascii="Times New Roman" w:hAnsi="Times New Roman"/>
              </w:rPr>
            </w:pPr>
            <w:r w:rsidRPr="00E87A55">
              <w:rPr>
                <w:rFonts w:ascii="Times New Roman" w:hAnsi="Times New Roman"/>
              </w:rPr>
              <w:t>PRAXIS II is a standardized test of educator pedagogical content knowledge. It is administered by the Educational Testing Service. For 2015, a passing score on this test was part of our required program blueprint on file with the North Carolina Department for Public Instruction (NCDPI) for all candidates seeking licensure in elementary education.</w:t>
            </w:r>
          </w:p>
          <w:p w:rsidR="00E87A55" w:rsidRPr="00E87A55" w:rsidRDefault="00E87A55" w:rsidP="00E87A55">
            <w:pPr>
              <w:rPr>
                <w:rFonts w:ascii="Times New Roman" w:hAnsi="Times New Roman"/>
              </w:rPr>
            </w:pPr>
          </w:p>
        </w:tc>
      </w:tr>
    </w:tbl>
    <w:p w:rsidR="00E87A55" w:rsidRPr="00E87A55" w:rsidRDefault="00E87A55" w:rsidP="00E87A55">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10237"/>
      </w:tblGrid>
      <w:tr w:rsidR="00E87A55" w:rsidRPr="00E87A55" w:rsidTr="003D1391">
        <w:tc>
          <w:tcPr>
            <w:tcW w:w="10237"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E87A55" w:rsidRPr="00E87A55" w:rsidTr="003D1391">
        <w:trPr>
          <w:trHeight w:val="800"/>
        </w:trPr>
        <w:tc>
          <w:tcPr>
            <w:tcW w:w="10237" w:type="dxa"/>
          </w:tcPr>
          <w:p w:rsidR="00E87A55" w:rsidRPr="00E87A55" w:rsidRDefault="00E87A55" w:rsidP="00E87A55">
            <w:pPr>
              <w:keepNext/>
              <w:rPr>
                <w:rFonts w:ascii="Times New Roman" w:hAnsi="Times New Roman"/>
              </w:rPr>
            </w:pPr>
            <w:r w:rsidRPr="00E87A55">
              <w:rPr>
                <w:rFonts w:ascii="Times New Roman" w:hAnsi="Times New Roman"/>
                <w:color w:val="000000"/>
              </w:rPr>
              <w:t xml:space="preserve">Candidates are assessed with the STAR 2012 rubric by the university supervisor and by the cooperating teacher in </w:t>
            </w:r>
            <w:r w:rsidRPr="00E87A55">
              <w:rPr>
                <w:rFonts w:ascii="Times New Roman" w:hAnsi="Times New Roman"/>
              </w:rPr>
              <w:t>ELED 6470: Student Teaching</w:t>
            </w:r>
            <w:r w:rsidRPr="00E87A55">
              <w:rPr>
                <w:rFonts w:ascii="Times New Roman" w:hAnsi="Times New Roman"/>
                <w:color w:val="000000"/>
              </w:rPr>
              <w:t xml:space="preserve">, which </w:t>
            </w:r>
            <w:r w:rsidRPr="00E87A55">
              <w:rPr>
                <w:rFonts w:ascii="Times New Roman" w:hAnsi="Times New Roman"/>
              </w:rPr>
              <w:t xml:space="preserve">is the culminating student teaching internship course. While the candidate receives four observations on the rubric throughout the student teaching experience, only the final (fourth) observation scores will be used for SLO 1. There are 8 major areas assessed on the STAR 2012, and these areas are also aligned to our Conceptual Framework for educator preparation programs: 1) K1: Learner Development and Learning Differences; 2) K2: Content Knowledge; 3) E1: Learning Environments; 4) E2: Application of Content; 4) E3: Assessment; 5) E4: Planning for Instruction; 6) E5: Instructional Strategies; 7) C1: Professional Learning and Ethical Practice; 8) C2: Leadership and Collaboration. These areas collectively represent the content knowledge and pedagogical skills that candidates are required to demonstrate before being recommended for licensure at the end of their programs. For each major area, multiple subscores are collected. The subscores for each major area are averaged to determine the final major area score. The rubric is on a 4-point scale: 0=Not Observed, 1=Developing, 2=Proficient, 3=Accomplished. </w:t>
            </w:r>
          </w:p>
          <w:p w:rsidR="00E87A55" w:rsidRPr="00E87A55" w:rsidRDefault="00E87A55" w:rsidP="00E87A55">
            <w:pPr>
              <w:keepNext/>
              <w:rPr>
                <w:rFonts w:ascii="Times New Roman" w:hAnsi="Times New Roman"/>
              </w:rPr>
            </w:pPr>
          </w:p>
          <w:p w:rsidR="00E87A55" w:rsidRPr="00E87A55" w:rsidRDefault="00E87A55" w:rsidP="00E87A55">
            <w:pPr>
              <w:keepNext/>
              <w:rPr>
                <w:rFonts w:ascii="Times New Roman" w:hAnsi="Times New Roman"/>
              </w:rPr>
            </w:pPr>
            <w:r w:rsidRPr="00E87A55">
              <w:rPr>
                <w:rFonts w:ascii="Times New Roman" w:hAnsi="Times New Roman"/>
              </w:rPr>
              <w:t xml:space="preserve">PRAXIS II is a standardized test offered year-round via the Educational Testing Service. While candidates may take the test whenever they feel prepared to do so, most candidates typically wait until the end of their respective programs. Passing scores for the PRAXIS II test are established by the North Carolina State Board of Education. </w:t>
            </w:r>
          </w:p>
          <w:p w:rsidR="00E87A55" w:rsidRPr="00E87A55" w:rsidRDefault="00E87A55" w:rsidP="00E87A55">
            <w:pPr>
              <w:keepNext/>
              <w:rPr>
                <w:rFonts w:ascii="Times New Roman" w:hAnsi="Times New Roman"/>
              </w:rPr>
            </w:pPr>
          </w:p>
          <w:p w:rsidR="00E87A55" w:rsidRPr="00E87A55" w:rsidRDefault="00E87A55" w:rsidP="00E87A55">
            <w:pPr>
              <w:keepNext/>
              <w:rPr>
                <w:rFonts w:ascii="Times New Roman" w:hAnsi="Times New Roman"/>
              </w:rPr>
            </w:pPr>
            <w:r w:rsidRPr="00E87A55">
              <w:rPr>
                <w:rFonts w:ascii="Times New Roman" w:hAnsi="Times New Roman"/>
              </w:rPr>
              <w:t>For the STAR 2012, university supervisor and cooperating teacher scores are collected using the College’s electron</w:t>
            </w:r>
            <w:r w:rsidR="005A0044">
              <w:rPr>
                <w:rFonts w:ascii="Times New Roman" w:hAnsi="Times New Roman"/>
              </w:rPr>
              <w:t>ic data management system, TaskS</w:t>
            </w:r>
            <w:r w:rsidRPr="00E87A55">
              <w:rPr>
                <w:rFonts w:ascii="Times New Roman" w:hAnsi="Times New Roman"/>
              </w:rPr>
              <w:t>tream. For PRAXIS II, scores are accessed via secure ETS login by the COED Licensure Officer. Both STAR 2012 data and PRAXIS II scores are provided to program faculty bi-annually by the COED Office of Assessment and Accreditation. Simple descriptive statistics are used to analyze the scores, and disaggregated findings are reported by term at the college and program levels.  All data reports created by the College of Education are housed on a secure website which is accessible to faculty within the College of Education.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w:t>
            </w:r>
          </w:p>
        </w:tc>
      </w:tr>
    </w:tbl>
    <w:p w:rsidR="00E87A55" w:rsidRPr="00E87A55" w:rsidRDefault="00E87A55" w:rsidP="00E87A55">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10327"/>
      </w:tblGrid>
      <w:tr w:rsidR="00E87A55" w:rsidRPr="00E87A55" w:rsidTr="003D1391">
        <w:tc>
          <w:tcPr>
            <w:tcW w:w="10327"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lastRenderedPageBreak/>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r w:rsidRPr="00E87A55">
              <w:rPr>
                <w:rFonts w:ascii="Times New Roman" w:hAnsi="Times New Roman"/>
                <w:u w:val="single"/>
              </w:rPr>
              <w:t xml:space="preserve"> </w:t>
            </w:r>
          </w:p>
        </w:tc>
      </w:tr>
      <w:tr w:rsidR="00E87A55" w:rsidRPr="00E87A55" w:rsidTr="003D1391">
        <w:trPr>
          <w:trHeight w:val="917"/>
        </w:trPr>
        <w:tc>
          <w:tcPr>
            <w:tcW w:w="10327" w:type="dxa"/>
          </w:tcPr>
          <w:p w:rsidR="00E87A55" w:rsidRPr="00E87A55" w:rsidRDefault="00E87A55" w:rsidP="00E87A55">
            <w:pPr>
              <w:rPr>
                <w:rFonts w:ascii="Times New Roman" w:hAnsi="Times New Roman"/>
              </w:rPr>
            </w:pPr>
            <w:r w:rsidRPr="00E87A55">
              <w:rPr>
                <w:rFonts w:ascii="Times New Roman" w:hAnsi="Times New Roman"/>
              </w:rPr>
              <w:t xml:space="preserve">The program </w:t>
            </w:r>
            <w:r w:rsidRPr="00E87A55">
              <w:rPr>
                <w:rFonts w:ascii="Times New Roman" w:hAnsi="Times New Roman"/>
                <w:color w:val="000000"/>
              </w:rPr>
              <w:t xml:space="preserve">expects 80% </w:t>
            </w:r>
            <w:r w:rsidRPr="00E87A55">
              <w:rPr>
                <w:rFonts w:ascii="Times New Roman" w:hAnsi="Times New Roman"/>
              </w:rPr>
              <w:t xml:space="preserve">of its candidates to obtain a score of 2 (“Proficient”) or better on the STAR 2012 rubric, which has a 4-point scale (0-3). </w:t>
            </w:r>
          </w:p>
          <w:p w:rsidR="00E87A55" w:rsidRPr="00E87A55" w:rsidRDefault="00E87A55" w:rsidP="00E87A55">
            <w:pPr>
              <w:rPr>
                <w:rFonts w:ascii="Times New Roman" w:hAnsi="Times New Roman"/>
              </w:rPr>
            </w:pPr>
          </w:p>
          <w:p w:rsidR="00E87A55" w:rsidRDefault="00E87A55" w:rsidP="00E87A55">
            <w:pPr>
              <w:rPr>
                <w:rFonts w:ascii="Times New Roman" w:hAnsi="Times New Roman"/>
                <w:bCs/>
                <w:color w:val="000000"/>
              </w:rPr>
            </w:pPr>
            <w:r w:rsidRPr="00E87A55">
              <w:rPr>
                <w:rFonts w:ascii="Times New Roman" w:hAnsi="Times New Roman"/>
                <w:bCs/>
              </w:rPr>
              <w:t xml:space="preserve">In </w:t>
            </w:r>
            <w:r w:rsidRPr="00E87A55">
              <w:rPr>
                <w:rFonts w:ascii="Times New Roman" w:hAnsi="Times New Roman"/>
                <w:bCs/>
                <w:color w:val="000000"/>
              </w:rPr>
              <w:t>regard to the PRAXIS II, it is the program expectation that all teacher candidates will obtain a passing score.  In the state of North Carolina a passing score for a candidate seeking an initial license to teach Elementary Education is 227.</w:t>
            </w:r>
          </w:p>
          <w:p w:rsidR="006D6D0E" w:rsidRPr="00E87A55" w:rsidRDefault="006D6D0E" w:rsidP="00E87A55">
            <w:pPr>
              <w:rPr>
                <w:rFonts w:ascii="Times New Roman" w:hAnsi="Times New Roman"/>
                <w:bCs/>
              </w:rPr>
            </w:pPr>
          </w:p>
        </w:tc>
      </w:tr>
    </w:tbl>
    <w:p w:rsidR="00E87A55" w:rsidRPr="00E87A55" w:rsidRDefault="00E87A55" w:rsidP="00E87A55">
      <w:pPr>
        <w:keepNext/>
        <w:spacing w:line="276" w:lineRule="auto"/>
        <w:rPr>
          <w:rFonts w:ascii="Times New Roman" w:hAnsi="Times New Roman"/>
          <w:sz w:val="22"/>
          <w:szCs w:val="22"/>
        </w:rPr>
      </w:pPr>
      <w:r w:rsidRPr="00E87A55">
        <w:rPr>
          <w:rFonts w:ascii="Times New Roman" w:hAnsi="Times New Roman"/>
          <w:b/>
          <w:sz w:val="22"/>
          <w:szCs w:val="22"/>
        </w:rPr>
        <w:t xml:space="preserve">Assessment Data: </w:t>
      </w:r>
      <w:r w:rsidRPr="00E87A55">
        <w:rPr>
          <w:rFonts w:ascii="Times New Roman" w:hAnsi="Times New Roman"/>
          <w:sz w:val="22"/>
          <w:szCs w:val="22"/>
        </w:rPr>
        <w:t xml:space="preserve">NOTE: our data sources have changed; therefore there will be </w:t>
      </w:r>
      <w:r w:rsidRPr="00E87A55">
        <w:rPr>
          <w:rFonts w:ascii="Times New Roman" w:hAnsi="Times New Roman"/>
          <w:b/>
          <w:sz w:val="22"/>
          <w:szCs w:val="22"/>
        </w:rPr>
        <w:t>two tables</w:t>
      </w:r>
      <w:r w:rsidRPr="00E87A55">
        <w:rPr>
          <w:rFonts w:ascii="Times New Roman" w:hAnsi="Times New Roman"/>
          <w:sz w:val="22"/>
          <w:szCs w:val="22"/>
        </w:rPr>
        <w:t xml:space="preserve"> here – one for Spring 2014-Fall 2014 data, and one for Spring 2015-Fall 2015 data.</w:t>
      </w:r>
      <w:r w:rsidRPr="00E87A55">
        <w:rPr>
          <w:rFonts w:ascii="Times New Roman" w:hAnsi="Times New Roman"/>
          <w:sz w:val="22"/>
          <w:szCs w:val="22"/>
        </w:rPr>
        <w:br/>
      </w:r>
    </w:p>
    <w:p w:rsidR="00E87A55" w:rsidRPr="00E87A55" w:rsidRDefault="00E87A55" w:rsidP="00E87A55">
      <w:pPr>
        <w:keepNext/>
        <w:spacing w:line="276" w:lineRule="auto"/>
        <w:rPr>
          <w:rFonts w:ascii="Times New Roman" w:hAnsi="Times New Roman"/>
          <w:b/>
          <w:sz w:val="22"/>
          <w:szCs w:val="22"/>
        </w:rPr>
      </w:pPr>
      <w:r w:rsidRPr="00E87A55">
        <w:rPr>
          <w:rFonts w:ascii="Times New Roman" w:hAnsi="Times New Roman"/>
          <w:b/>
          <w:sz w:val="22"/>
          <w:szCs w:val="22"/>
        </w:rPr>
        <w:t xml:space="preserve">Spring 2014-Fall 2014 Assessment Data </w:t>
      </w:r>
    </w:p>
    <w:p w:rsidR="00E87A55" w:rsidRPr="00E87A55" w:rsidRDefault="00E87A55" w:rsidP="00E87A55">
      <w:pPr>
        <w:spacing w:line="276" w:lineRule="auto"/>
        <w:rPr>
          <w:rFonts w:ascii="Times New Roman" w:hAnsi="Times New Roman"/>
          <w:sz w:val="22"/>
          <w:szCs w:val="22"/>
        </w:rPr>
      </w:pP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1438"/>
        <w:gridCol w:w="1438"/>
        <w:gridCol w:w="1438"/>
      </w:tblGrid>
      <w:tr w:rsidR="00E87A55" w:rsidRPr="00E87A55" w:rsidTr="003D1391">
        <w:trPr>
          <w:trHeight w:val="240"/>
        </w:trPr>
        <w:tc>
          <w:tcPr>
            <w:tcW w:w="3483" w:type="dxa"/>
            <w:vAlign w:val="bottom"/>
          </w:tcPr>
          <w:p w:rsidR="00E87A55" w:rsidRPr="00E87A55" w:rsidRDefault="00E87A55" w:rsidP="006D6D0E">
            <w:pPr>
              <w:rPr>
                <w:rFonts w:ascii="Times New Roman" w:hAnsi="Times New Roman"/>
                <w:b/>
                <w:bCs/>
                <w:color w:val="000000"/>
                <w:sz w:val="22"/>
                <w:szCs w:val="22"/>
              </w:rPr>
            </w:pPr>
            <w:r w:rsidRPr="00E87A55">
              <w:rPr>
                <w:rFonts w:ascii="Times New Roman" w:hAnsi="Times New Roman"/>
                <w:sz w:val="22"/>
                <w:szCs w:val="22"/>
              </w:rPr>
              <w:t>STAR 12 Scores</w:t>
            </w:r>
          </w:p>
        </w:tc>
        <w:tc>
          <w:tcPr>
            <w:tcW w:w="1438" w:type="dxa"/>
          </w:tcPr>
          <w:p w:rsidR="00E87A55" w:rsidRPr="00E87A55" w:rsidRDefault="00E87A55" w:rsidP="006D6D0E">
            <w:pPr>
              <w:jc w:val="center"/>
              <w:rPr>
                <w:rFonts w:ascii="Times New Roman" w:hAnsi="Times New Roman"/>
                <w:b/>
                <w:bCs/>
                <w:color w:val="000000"/>
                <w:sz w:val="22"/>
                <w:szCs w:val="22"/>
              </w:rPr>
            </w:pPr>
          </w:p>
        </w:tc>
        <w:tc>
          <w:tcPr>
            <w:tcW w:w="1438" w:type="dxa"/>
          </w:tcPr>
          <w:p w:rsidR="00E87A55" w:rsidRPr="00E87A55" w:rsidRDefault="00E87A55" w:rsidP="006D6D0E">
            <w:pPr>
              <w:jc w:val="center"/>
              <w:rPr>
                <w:rFonts w:ascii="Times New Roman" w:hAnsi="Times New Roman"/>
                <w:b/>
                <w:bCs/>
                <w:color w:val="000000"/>
                <w:sz w:val="22"/>
                <w:szCs w:val="22"/>
              </w:rPr>
            </w:pPr>
          </w:p>
        </w:tc>
        <w:tc>
          <w:tcPr>
            <w:tcW w:w="1438" w:type="dxa"/>
          </w:tcPr>
          <w:p w:rsidR="00E87A55" w:rsidRPr="00E87A55" w:rsidRDefault="00E87A55" w:rsidP="006D6D0E">
            <w:pPr>
              <w:jc w:val="center"/>
              <w:rPr>
                <w:rFonts w:ascii="Times New Roman" w:hAnsi="Times New Roman"/>
                <w:b/>
                <w:bCs/>
                <w:color w:val="000000"/>
                <w:sz w:val="22"/>
                <w:szCs w:val="22"/>
              </w:rPr>
            </w:pPr>
          </w:p>
        </w:tc>
      </w:tr>
      <w:tr w:rsidR="00E87A55" w:rsidRPr="00E87A55" w:rsidTr="003D1391">
        <w:trPr>
          <w:trHeight w:val="240"/>
        </w:trPr>
        <w:tc>
          <w:tcPr>
            <w:tcW w:w="3483" w:type="dxa"/>
            <w:noWrap/>
            <w:vAlign w:val="bottom"/>
            <w:hideMark/>
          </w:tcPr>
          <w:p w:rsidR="00E87A55" w:rsidRPr="00E87A55" w:rsidRDefault="00E87A55" w:rsidP="006D6D0E">
            <w:pPr>
              <w:jc w:val="right"/>
              <w:rPr>
                <w:rFonts w:ascii="Times New Roman" w:hAnsi="Times New Roman"/>
                <w:b/>
                <w:bCs/>
                <w:color w:val="000000"/>
                <w:sz w:val="22"/>
                <w:szCs w:val="22"/>
              </w:rPr>
            </w:pPr>
            <w:r w:rsidRPr="00E87A55">
              <w:rPr>
                <w:rFonts w:ascii="Times New Roman" w:hAnsi="Times New Roman"/>
                <w:b/>
                <w:bCs/>
                <w:color w:val="000000"/>
                <w:sz w:val="22"/>
                <w:szCs w:val="22"/>
              </w:rPr>
              <w:t>Semester</w:t>
            </w:r>
          </w:p>
        </w:tc>
        <w:tc>
          <w:tcPr>
            <w:tcW w:w="1438" w:type="dxa"/>
          </w:tcPr>
          <w:p w:rsidR="00E87A55" w:rsidRPr="00E87A55" w:rsidRDefault="00E87A55" w:rsidP="006D6D0E">
            <w:pPr>
              <w:jc w:val="center"/>
              <w:rPr>
                <w:rFonts w:ascii="Times New Roman" w:hAnsi="Times New Roman"/>
                <w:b/>
                <w:bCs/>
                <w:color w:val="000000"/>
                <w:sz w:val="22"/>
                <w:szCs w:val="22"/>
              </w:rPr>
            </w:pPr>
            <w:r w:rsidRPr="00E87A55">
              <w:rPr>
                <w:rFonts w:ascii="Times New Roman" w:hAnsi="Times New Roman"/>
                <w:b/>
                <w:bCs/>
                <w:color w:val="000000"/>
                <w:sz w:val="22"/>
                <w:szCs w:val="22"/>
              </w:rPr>
              <w:t>Spring 2014</w:t>
            </w:r>
          </w:p>
        </w:tc>
        <w:tc>
          <w:tcPr>
            <w:tcW w:w="1438" w:type="dxa"/>
          </w:tcPr>
          <w:p w:rsidR="00E87A55" w:rsidRPr="00E87A55" w:rsidRDefault="00E87A55" w:rsidP="006D6D0E">
            <w:pPr>
              <w:jc w:val="center"/>
              <w:rPr>
                <w:rFonts w:ascii="Times New Roman" w:hAnsi="Times New Roman"/>
                <w:b/>
                <w:bCs/>
                <w:color w:val="000000"/>
                <w:sz w:val="22"/>
                <w:szCs w:val="22"/>
              </w:rPr>
            </w:pPr>
            <w:r w:rsidRPr="00E87A55">
              <w:rPr>
                <w:rFonts w:ascii="Times New Roman" w:hAnsi="Times New Roman"/>
                <w:b/>
                <w:bCs/>
                <w:color w:val="000000"/>
                <w:sz w:val="22"/>
                <w:szCs w:val="22"/>
              </w:rPr>
              <w:t>Summer 2014</w:t>
            </w:r>
          </w:p>
        </w:tc>
        <w:tc>
          <w:tcPr>
            <w:tcW w:w="1438" w:type="dxa"/>
          </w:tcPr>
          <w:p w:rsidR="00E87A55" w:rsidRPr="00E87A55" w:rsidRDefault="00E87A55" w:rsidP="006D6D0E">
            <w:pPr>
              <w:jc w:val="center"/>
              <w:rPr>
                <w:rFonts w:ascii="Times New Roman" w:hAnsi="Times New Roman"/>
                <w:b/>
                <w:bCs/>
                <w:color w:val="000000"/>
                <w:sz w:val="22"/>
                <w:szCs w:val="22"/>
              </w:rPr>
            </w:pPr>
            <w:r w:rsidRPr="00E87A55">
              <w:rPr>
                <w:rFonts w:ascii="Times New Roman" w:hAnsi="Times New Roman"/>
                <w:b/>
                <w:bCs/>
                <w:color w:val="000000"/>
                <w:sz w:val="22"/>
                <w:szCs w:val="22"/>
              </w:rPr>
              <w:t>Fall 2014</w:t>
            </w:r>
          </w:p>
        </w:tc>
      </w:tr>
      <w:tr w:rsidR="00E87A55" w:rsidRPr="00E87A55" w:rsidTr="003D1391">
        <w:trPr>
          <w:trHeight w:val="480"/>
        </w:trPr>
        <w:tc>
          <w:tcPr>
            <w:tcW w:w="3483" w:type="dxa"/>
            <w:hideMark/>
          </w:tcPr>
          <w:p w:rsidR="00E87A55" w:rsidRPr="00E87A55" w:rsidRDefault="00E87A55" w:rsidP="006D6D0E">
            <w:pPr>
              <w:rPr>
                <w:rFonts w:ascii="Times New Roman" w:hAnsi="Times New Roman"/>
                <w:b/>
                <w:color w:val="000000"/>
                <w:sz w:val="22"/>
                <w:szCs w:val="22"/>
              </w:rPr>
            </w:pPr>
            <w:r w:rsidRPr="00E87A55">
              <w:rPr>
                <w:rFonts w:ascii="Times New Roman" w:hAnsi="Times New Roman"/>
                <w:b/>
                <w:color w:val="000000"/>
                <w:sz w:val="22"/>
                <w:szCs w:val="22"/>
              </w:rPr>
              <w:t>Count</w:t>
            </w:r>
          </w:p>
        </w:tc>
        <w:tc>
          <w:tcPr>
            <w:tcW w:w="1438" w:type="dxa"/>
            <w:tcBorders>
              <w:bottom w:val="single" w:sz="4" w:space="0" w:color="auto"/>
            </w:tcBorders>
          </w:tcPr>
          <w:p w:rsidR="00E87A55" w:rsidRPr="00E87A55" w:rsidRDefault="00E87A55" w:rsidP="006D6D0E">
            <w:pPr>
              <w:jc w:val="center"/>
              <w:rPr>
                <w:rFonts w:ascii="Times New Roman" w:hAnsi="Times New Roman"/>
                <w:sz w:val="22"/>
                <w:szCs w:val="22"/>
              </w:rPr>
            </w:pPr>
            <w:r w:rsidRPr="00E87A55">
              <w:rPr>
                <w:rFonts w:ascii="Times New Roman" w:hAnsi="Times New Roman"/>
                <w:sz w:val="22"/>
                <w:szCs w:val="22"/>
              </w:rPr>
              <w:t>54</w:t>
            </w:r>
          </w:p>
        </w:tc>
        <w:tc>
          <w:tcPr>
            <w:tcW w:w="1438" w:type="dxa"/>
            <w:tcBorders>
              <w:bottom w:val="single" w:sz="4" w:space="0" w:color="auto"/>
            </w:tcBorders>
          </w:tcPr>
          <w:p w:rsidR="00E87A55" w:rsidRPr="00E87A55" w:rsidRDefault="00E87A55" w:rsidP="006D6D0E">
            <w:pPr>
              <w:jc w:val="center"/>
              <w:rPr>
                <w:rFonts w:ascii="Times New Roman" w:hAnsi="Times New Roman"/>
                <w:sz w:val="22"/>
                <w:szCs w:val="22"/>
              </w:rPr>
            </w:pPr>
            <w:r w:rsidRPr="00E87A55">
              <w:rPr>
                <w:rFonts w:ascii="Times New Roman" w:hAnsi="Times New Roman"/>
                <w:sz w:val="22"/>
                <w:szCs w:val="22"/>
              </w:rPr>
              <w:t>0</w:t>
            </w:r>
          </w:p>
        </w:tc>
        <w:tc>
          <w:tcPr>
            <w:tcW w:w="1438" w:type="dxa"/>
            <w:tcBorders>
              <w:bottom w:val="single" w:sz="4" w:space="0" w:color="auto"/>
            </w:tcBorders>
          </w:tcPr>
          <w:p w:rsidR="00E87A55" w:rsidRPr="00E87A55" w:rsidRDefault="00E87A55" w:rsidP="006D6D0E">
            <w:pPr>
              <w:jc w:val="center"/>
              <w:rPr>
                <w:rFonts w:ascii="Times New Roman" w:hAnsi="Times New Roman"/>
                <w:sz w:val="22"/>
                <w:szCs w:val="22"/>
              </w:rPr>
            </w:pPr>
            <w:r w:rsidRPr="00E87A55">
              <w:rPr>
                <w:rFonts w:ascii="Times New Roman" w:hAnsi="Times New Roman"/>
                <w:sz w:val="22"/>
                <w:szCs w:val="22"/>
              </w:rPr>
              <w:t>21</w:t>
            </w:r>
          </w:p>
        </w:tc>
      </w:tr>
      <w:tr w:rsidR="00E87A55" w:rsidRPr="00E87A55" w:rsidTr="003D1391">
        <w:trPr>
          <w:trHeight w:val="480"/>
        </w:trPr>
        <w:tc>
          <w:tcPr>
            <w:tcW w:w="3483" w:type="dxa"/>
            <w:vAlign w:val="bottom"/>
            <w:hideMark/>
          </w:tcPr>
          <w:p w:rsidR="00E87A55" w:rsidRPr="00E87A55" w:rsidRDefault="00E87A55" w:rsidP="006D6D0E">
            <w:pPr>
              <w:ind w:left="2"/>
              <w:rPr>
                <w:rFonts w:ascii="Times New Roman" w:hAnsi="Times New Roman"/>
                <w:color w:val="000000"/>
                <w:sz w:val="22"/>
                <w:szCs w:val="22"/>
              </w:rPr>
            </w:pPr>
            <w:r w:rsidRPr="00E87A55">
              <w:rPr>
                <w:rFonts w:ascii="Times New Roman" w:hAnsi="Times New Roman"/>
                <w:bCs/>
                <w:sz w:val="22"/>
                <w:szCs w:val="22"/>
              </w:rPr>
              <w:t xml:space="preserve">STAR  (US) </w:t>
            </w:r>
            <w:r w:rsidRPr="00E87A55">
              <w:rPr>
                <w:rFonts w:ascii="Times New Roman" w:hAnsi="Times New Roman"/>
                <w:sz w:val="22"/>
                <w:szCs w:val="22"/>
              </w:rPr>
              <w:t xml:space="preserve">K2a </w:t>
            </w:r>
            <w:r w:rsidRPr="00E87A55">
              <w:rPr>
                <w:rFonts w:ascii="Times New Roman" w:hAnsi="Times New Roman"/>
                <w:bCs/>
                <w:sz w:val="22"/>
                <w:szCs w:val="22"/>
              </w:rPr>
              <w:t xml:space="preserve">Demonstrates Knowledge of </w:t>
            </w:r>
            <w:r w:rsidRPr="00E87A55">
              <w:rPr>
                <w:rFonts w:ascii="Times New Roman" w:hAnsi="Times New Roman"/>
                <w:sz w:val="22"/>
                <w:szCs w:val="22"/>
              </w:rPr>
              <w:t>Content</w:t>
            </w:r>
          </w:p>
        </w:tc>
        <w:tc>
          <w:tcPr>
            <w:tcW w:w="1438" w:type="dxa"/>
            <w:tcBorders>
              <w:bottom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438" w:type="dxa"/>
            <w:tcBorders>
              <w:bottom w:val="single" w:sz="4" w:space="0" w:color="auto"/>
            </w:tcBorders>
            <w:shd w:val="clear" w:color="auto" w:fill="D9D9D9" w:themeFill="background1" w:themeFillShade="D9"/>
          </w:tcPr>
          <w:p w:rsidR="00E87A55" w:rsidRPr="00E87A55" w:rsidRDefault="00E87A55" w:rsidP="006D6D0E">
            <w:pPr>
              <w:jc w:val="center"/>
              <w:rPr>
                <w:rFonts w:ascii="Times New Roman" w:hAnsi="Times New Roman"/>
                <w:color w:val="000000"/>
                <w:sz w:val="22"/>
                <w:szCs w:val="22"/>
              </w:rPr>
            </w:pPr>
          </w:p>
        </w:tc>
        <w:tc>
          <w:tcPr>
            <w:tcW w:w="1438" w:type="dxa"/>
            <w:tcBorders>
              <w:bottom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95.2%</w:t>
            </w:r>
          </w:p>
        </w:tc>
      </w:tr>
      <w:tr w:rsidR="00E87A55" w:rsidRPr="00E87A55" w:rsidTr="003D1391">
        <w:trPr>
          <w:trHeight w:val="480"/>
        </w:trPr>
        <w:tc>
          <w:tcPr>
            <w:tcW w:w="3483" w:type="dxa"/>
            <w:vAlign w:val="bottom"/>
            <w:hideMark/>
          </w:tcPr>
          <w:p w:rsidR="00E87A55" w:rsidRPr="00E87A55" w:rsidRDefault="00E87A55" w:rsidP="006D6D0E">
            <w:pPr>
              <w:ind w:left="2"/>
              <w:rPr>
                <w:rFonts w:ascii="Times New Roman" w:hAnsi="Times New Roman"/>
                <w:color w:val="000000"/>
                <w:sz w:val="22"/>
                <w:szCs w:val="22"/>
              </w:rPr>
            </w:pPr>
            <w:r w:rsidRPr="00E87A55">
              <w:rPr>
                <w:rFonts w:ascii="Times New Roman" w:hAnsi="Times New Roman"/>
                <w:bCs/>
                <w:sz w:val="22"/>
                <w:szCs w:val="22"/>
              </w:rPr>
              <w:t xml:space="preserve">STAR  (US) </w:t>
            </w:r>
            <w:r w:rsidRPr="00E87A55">
              <w:rPr>
                <w:rFonts w:ascii="Times New Roman" w:hAnsi="Times New Roman"/>
                <w:sz w:val="22"/>
                <w:szCs w:val="22"/>
              </w:rPr>
              <w:t>K2c Demonstrates Awareness of Literacy Instruction Across All Content  Areas</w:t>
            </w:r>
          </w:p>
        </w:tc>
        <w:tc>
          <w:tcPr>
            <w:tcW w:w="1438" w:type="dxa"/>
            <w:tcBorders>
              <w:bottom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438" w:type="dxa"/>
            <w:tcBorders>
              <w:bottom w:val="single" w:sz="4" w:space="0" w:color="auto"/>
            </w:tcBorders>
            <w:shd w:val="clear" w:color="auto" w:fill="D9D9D9" w:themeFill="background1" w:themeFillShade="D9"/>
          </w:tcPr>
          <w:p w:rsidR="00E87A55" w:rsidRPr="00E87A55" w:rsidRDefault="00E87A55" w:rsidP="006D6D0E">
            <w:pPr>
              <w:jc w:val="center"/>
              <w:rPr>
                <w:rFonts w:ascii="Times New Roman" w:hAnsi="Times New Roman"/>
                <w:color w:val="000000"/>
                <w:sz w:val="22"/>
                <w:szCs w:val="22"/>
              </w:rPr>
            </w:pPr>
          </w:p>
        </w:tc>
        <w:tc>
          <w:tcPr>
            <w:tcW w:w="1438" w:type="dxa"/>
            <w:tcBorders>
              <w:bottom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95.2%</w:t>
            </w:r>
          </w:p>
        </w:tc>
      </w:tr>
      <w:tr w:rsidR="00E87A55" w:rsidRPr="00E87A55" w:rsidTr="003D1391">
        <w:trPr>
          <w:trHeight w:val="70"/>
        </w:trPr>
        <w:tc>
          <w:tcPr>
            <w:tcW w:w="3483" w:type="dxa"/>
            <w:vAlign w:val="bottom"/>
            <w:hideMark/>
          </w:tcPr>
          <w:p w:rsidR="00E87A55" w:rsidRPr="00E87A55" w:rsidRDefault="00E87A55" w:rsidP="006D6D0E">
            <w:pPr>
              <w:ind w:left="2"/>
              <w:rPr>
                <w:rFonts w:ascii="Times New Roman" w:hAnsi="Times New Roman"/>
                <w:color w:val="000000"/>
                <w:sz w:val="22"/>
                <w:szCs w:val="22"/>
              </w:rPr>
            </w:pPr>
            <w:r w:rsidRPr="00E87A55">
              <w:rPr>
                <w:rFonts w:ascii="Times New Roman" w:hAnsi="Times New Roman"/>
                <w:bCs/>
                <w:sz w:val="22"/>
                <w:szCs w:val="22"/>
              </w:rPr>
              <w:t xml:space="preserve">STAR US) </w:t>
            </w:r>
            <w:r w:rsidRPr="00E87A55">
              <w:rPr>
                <w:rFonts w:ascii="Times New Roman" w:hAnsi="Times New Roman"/>
                <w:sz w:val="22"/>
                <w:szCs w:val="22"/>
              </w:rPr>
              <w:t>K2d Makes content relevant and accessible to all learners</w:t>
            </w:r>
          </w:p>
        </w:tc>
        <w:tc>
          <w:tcPr>
            <w:tcW w:w="1438" w:type="dxa"/>
            <w:tcBorders>
              <w:bottom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438" w:type="dxa"/>
            <w:tcBorders>
              <w:bottom w:val="single" w:sz="4" w:space="0" w:color="auto"/>
            </w:tcBorders>
            <w:shd w:val="clear" w:color="auto" w:fill="D9D9D9" w:themeFill="background1" w:themeFillShade="D9"/>
          </w:tcPr>
          <w:p w:rsidR="00E87A55" w:rsidRPr="00E87A55" w:rsidRDefault="00E87A55" w:rsidP="006D6D0E">
            <w:pPr>
              <w:jc w:val="center"/>
              <w:rPr>
                <w:rFonts w:ascii="Times New Roman" w:hAnsi="Times New Roman"/>
                <w:color w:val="000000"/>
                <w:sz w:val="22"/>
                <w:szCs w:val="22"/>
              </w:rPr>
            </w:pPr>
          </w:p>
        </w:tc>
        <w:tc>
          <w:tcPr>
            <w:tcW w:w="1438" w:type="dxa"/>
            <w:tcBorders>
              <w:bottom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r>
    </w:tbl>
    <w:p w:rsidR="00E87A55" w:rsidRPr="00E87A55" w:rsidRDefault="00E87A55" w:rsidP="00E87A55">
      <w:pPr>
        <w:spacing w:line="276" w:lineRule="auto"/>
        <w:rPr>
          <w:rFonts w:ascii="Times New Roman" w:hAnsi="Times New Roman"/>
          <w:sz w:val="22"/>
          <w:szCs w:val="22"/>
        </w:rPr>
      </w:pPr>
    </w:p>
    <w:p w:rsidR="00E87A55" w:rsidRPr="00E87A55" w:rsidRDefault="00E87A55" w:rsidP="00E87A55">
      <w:pPr>
        <w:spacing w:line="276" w:lineRule="auto"/>
        <w:rPr>
          <w:rFonts w:ascii="Times New Roman" w:hAnsi="Times New Roman"/>
          <w:sz w:val="22"/>
          <w:szCs w:val="22"/>
        </w:rPr>
      </w:pPr>
    </w:p>
    <w:tbl>
      <w:tblPr>
        <w:tblStyle w:val="TableGrid5"/>
        <w:tblW w:w="6420" w:type="dxa"/>
        <w:tblLook w:val="04A0" w:firstRow="1" w:lastRow="0" w:firstColumn="1" w:lastColumn="0" w:noHBand="0" w:noVBand="1"/>
      </w:tblPr>
      <w:tblGrid>
        <w:gridCol w:w="3462"/>
        <w:gridCol w:w="2958"/>
      </w:tblGrid>
      <w:tr w:rsidR="00E87A55" w:rsidRPr="00E87A55" w:rsidTr="003D1391">
        <w:tc>
          <w:tcPr>
            <w:tcW w:w="3462" w:type="dxa"/>
          </w:tcPr>
          <w:p w:rsidR="00E87A55" w:rsidRPr="00E87A55" w:rsidRDefault="00E87A55" w:rsidP="00E87A55">
            <w:pPr>
              <w:rPr>
                <w:rFonts w:ascii="Times New Roman" w:hAnsi="Times New Roman"/>
              </w:rPr>
            </w:pPr>
            <w:r w:rsidRPr="00E87A55">
              <w:rPr>
                <w:rFonts w:ascii="Times New Roman" w:hAnsi="Times New Roman"/>
              </w:rPr>
              <w:t>Praxis II: Elementary Education Scores</w:t>
            </w:r>
          </w:p>
        </w:tc>
        <w:tc>
          <w:tcPr>
            <w:tcW w:w="2958" w:type="dxa"/>
          </w:tcPr>
          <w:p w:rsidR="00E87A55" w:rsidRPr="00E87A55" w:rsidRDefault="00E87A55" w:rsidP="00E87A55">
            <w:pPr>
              <w:jc w:val="center"/>
              <w:rPr>
                <w:rFonts w:ascii="Times New Roman" w:hAnsi="Times New Roman"/>
              </w:rPr>
            </w:pPr>
            <w:r w:rsidRPr="00E87A55">
              <w:rPr>
                <w:rFonts w:ascii="Times New Roman" w:hAnsi="Times New Roman"/>
              </w:rPr>
              <w:t>2013-2014</w:t>
            </w:r>
          </w:p>
        </w:tc>
      </w:tr>
      <w:tr w:rsidR="00E87A55" w:rsidRPr="00E87A55" w:rsidTr="003D1391">
        <w:tc>
          <w:tcPr>
            <w:tcW w:w="3462" w:type="dxa"/>
          </w:tcPr>
          <w:p w:rsidR="00E87A55" w:rsidRPr="00E87A55" w:rsidRDefault="00E87A55" w:rsidP="00E87A55">
            <w:pPr>
              <w:rPr>
                <w:rFonts w:ascii="Times New Roman" w:hAnsi="Times New Roman"/>
              </w:rPr>
            </w:pPr>
            <w:r w:rsidRPr="00E87A55">
              <w:rPr>
                <w:rFonts w:ascii="Times New Roman" w:hAnsi="Times New Roman"/>
              </w:rPr>
              <w:t xml:space="preserve">Count </w:t>
            </w:r>
          </w:p>
        </w:tc>
        <w:tc>
          <w:tcPr>
            <w:tcW w:w="2958" w:type="dxa"/>
          </w:tcPr>
          <w:p w:rsidR="00E87A55" w:rsidRPr="00E87A55" w:rsidRDefault="00E87A55" w:rsidP="00E87A55">
            <w:pPr>
              <w:jc w:val="center"/>
              <w:rPr>
                <w:rFonts w:ascii="Times New Roman" w:hAnsi="Times New Roman"/>
              </w:rPr>
            </w:pPr>
            <w:r w:rsidRPr="00E87A55">
              <w:rPr>
                <w:rFonts w:ascii="Times New Roman" w:hAnsi="Times New Roman"/>
              </w:rPr>
              <w:t>213</w:t>
            </w:r>
          </w:p>
        </w:tc>
      </w:tr>
      <w:tr w:rsidR="00E87A55" w:rsidRPr="00E87A55" w:rsidTr="003D1391">
        <w:tc>
          <w:tcPr>
            <w:tcW w:w="3462" w:type="dxa"/>
          </w:tcPr>
          <w:p w:rsidR="00E87A55" w:rsidRPr="00E87A55" w:rsidRDefault="00E87A55" w:rsidP="00E87A55">
            <w:pPr>
              <w:rPr>
                <w:rFonts w:ascii="Times New Roman" w:hAnsi="Times New Roman"/>
              </w:rPr>
            </w:pPr>
            <w:r w:rsidRPr="00E87A55">
              <w:rPr>
                <w:rFonts w:ascii="Times New Roman" w:hAnsi="Times New Roman"/>
              </w:rPr>
              <w:t>Percent</w:t>
            </w:r>
          </w:p>
        </w:tc>
        <w:tc>
          <w:tcPr>
            <w:tcW w:w="2958" w:type="dxa"/>
          </w:tcPr>
          <w:p w:rsidR="00E87A55" w:rsidRPr="00E87A55" w:rsidRDefault="00E87A55" w:rsidP="00E87A55">
            <w:pPr>
              <w:jc w:val="center"/>
              <w:rPr>
                <w:rFonts w:ascii="Times New Roman" w:hAnsi="Times New Roman"/>
              </w:rPr>
            </w:pPr>
            <w:r w:rsidRPr="00E87A55">
              <w:rPr>
                <w:rFonts w:ascii="Times New Roman" w:hAnsi="Times New Roman"/>
              </w:rPr>
              <w:t>99%</w:t>
            </w:r>
          </w:p>
        </w:tc>
      </w:tr>
      <w:tr w:rsidR="00E87A55" w:rsidRPr="00E87A55" w:rsidTr="003D1391">
        <w:tc>
          <w:tcPr>
            <w:tcW w:w="3462" w:type="dxa"/>
          </w:tcPr>
          <w:p w:rsidR="00E87A55" w:rsidRPr="00E87A55" w:rsidRDefault="00E87A55" w:rsidP="00E87A55">
            <w:pPr>
              <w:rPr>
                <w:rFonts w:ascii="Times New Roman" w:hAnsi="Times New Roman"/>
              </w:rPr>
            </w:pPr>
          </w:p>
        </w:tc>
        <w:tc>
          <w:tcPr>
            <w:tcW w:w="2958" w:type="dxa"/>
          </w:tcPr>
          <w:p w:rsidR="00E87A55" w:rsidRPr="00E87A55" w:rsidRDefault="00E87A55" w:rsidP="00E87A55">
            <w:pPr>
              <w:jc w:val="center"/>
              <w:rPr>
                <w:rFonts w:ascii="Times New Roman" w:hAnsi="Times New Roman"/>
              </w:rPr>
            </w:pPr>
          </w:p>
        </w:tc>
      </w:tr>
    </w:tbl>
    <w:p w:rsidR="00E87A55" w:rsidRPr="00E87A55" w:rsidRDefault="005F1483" w:rsidP="00E87A55">
      <w:pPr>
        <w:spacing w:line="276" w:lineRule="auto"/>
        <w:rPr>
          <w:rFonts w:ascii="Times New Roman" w:hAnsi="Times New Roman"/>
          <w:sz w:val="22"/>
          <w:szCs w:val="22"/>
        </w:rPr>
      </w:pPr>
      <w:r>
        <w:rPr>
          <w:rFonts w:ascii="Times New Roman" w:hAnsi="Times New Roman"/>
          <w:sz w:val="22"/>
          <w:szCs w:val="22"/>
        </w:rPr>
        <w:t>*Please note that the 213</w:t>
      </w:r>
      <w:r w:rsidR="00E87A55" w:rsidRPr="00E87A55">
        <w:rPr>
          <w:rFonts w:ascii="Times New Roman" w:hAnsi="Times New Roman"/>
          <w:sz w:val="22"/>
          <w:szCs w:val="22"/>
        </w:rPr>
        <w:t xml:space="preserve"> represents both the Undergraduate B.A. in Elementary Education program and the Elementary Graduate Certificate in Teaching Program. </w:t>
      </w:r>
    </w:p>
    <w:p w:rsidR="00E87A55" w:rsidRPr="00E87A55" w:rsidRDefault="00E87A55" w:rsidP="00E87A55">
      <w:pPr>
        <w:spacing w:line="276" w:lineRule="auto"/>
        <w:rPr>
          <w:rFonts w:ascii="Times New Roman" w:hAnsi="Times New Roman"/>
          <w:sz w:val="22"/>
          <w:szCs w:val="22"/>
        </w:rPr>
      </w:pPr>
    </w:p>
    <w:p w:rsidR="00E87A55" w:rsidRPr="00E87A55" w:rsidRDefault="00E87A55" w:rsidP="00E87A55">
      <w:pPr>
        <w:spacing w:line="276" w:lineRule="auto"/>
        <w:rPr>
          <w:rFonts w:ascii="Times New Roman" w:hAnsi="Times New Roman"/>
          <w:sz w:val="22"/>
          <w:szCs w:val="22"/>
        </w:rPr>
      </w:pPr>
    </w:p>
    <w:p w:rsidR="00E87A55" w:rsidRPr="00E87A55" w:rsidRDefault="00E87A55" w:rsidP="00E87A55">
      <w:pPr>
        <w:keepNext/>
        <w:spacing w:line="276" w:lineRule="auto"/>
        <w:rPr>
          <w:rFonts w:ascii="Times New Roman" w:hAnsi="Times New Roman"/>
          <w:b/>
          <w:sz w:val="22"/>
          <w:szCs w:val="22"/>
        </w:rPr>
      </w:pPr>
      <w:r w:rsidRPr="00E87A55">
        <w:rPr>
          <w:rFonts w:ascii="Times New Roman" w:hAnsi="Times New Roman"/>
          <w:b/>
          <w:sz w:val="22"/>
          <w:szCs w:val="22"/>
        </w:rPr>
        <w:lastRenderedPageBreak/>
        <w:t>Spring 2015-Fall 2015 Assessment Data</w:t>
      </w:r>
    </w:p>
    <w:tbl>
      <w:tblPr>
        <w:tblStyle w:val="TableGrid5"/>
        <w:tblW w:w="0" w:type="auto"/>
        <w:tblLook w:val="04A0" w:firstRow="1" w:lastRow="0" w:firstColumn="1" w:lastColumn="0" w:noHBand="0" w:noVBand="1"/>
      </w:tblPr>
      <w:tblGrid>
        <w:gridCol w:w="1975"/>
        <w:gridCol w:w="1447"/>
        <w:gridCol w:w="1036"/>
        <w:gridCol w:w="1004"/>
        <w:gridCol w:w="879"/>
        <w:gridCol w:w="9"/>
        <w:gridCol w:w="829"/>
        <w:gridCol w:w="1005"/>
        <w:gridCol w:w="999"/>
        <w:gridCol w:w="804"/>
        <w:gridCol w:w="803"/>
      </w:tblGrid>
      <w:tr w:rsidR="00E87A55" w:rsidRPr="00E87A55" w:rsidTr="003D1391">
        <w:tc>
          <w:tcPr>
            <w:tcW w:w="1975" w:type="dxa"/>
            <w:tcBorders>
              <w:right w:val="single" w:sz="4" w:space="0" w:color="auto"/>
            </w:tcBorders>
          </w:tcPr>
          <w:p w:rsidR="00E87A55" w:rsidRPr="00E87A55" w:rsidRDefault="00E87A55" w:rsidP="006D6D0E">
            <w:pPr>
              <w:keepNext/>
              <w:jc w:val="right"/>
              <w:rPr>
                <w:rFonts w:ascii="Times New Roman" w:hAnsi="Times New Roman"/>
                <w:b/>
              </w:rPr>
            </w:pPr>
          </w:p>
        </w:tc>
        <w:tc>
          <w:tcPr>
            <w:tcW w:w="1447" w:type="dxa"/>
            <w:tcBorders>
              <w:left w:val="single" w:sz="4" w:space="0" w:color="auto"/>
            </w:tcBorders>
          </w:tcPr>
          <w:p w:rsidR="00E87A55" w:rsidRPr="00E87A55" w:rsidRDefault="00E87A55" w:rsidP="006D6D0E">
            <w:pPr>
              <w:keepNext/>
              <w:jc w:val="right"/>
              <w:rPr>
                <w:rFonts w:ascii="Times New Roman" w:hAnsi="Times New Roman"/>
                <w:b/>
              </w:rPr>
            </w:pPr>
            <w:r w:rsidRPr="00E87A55">
              <w:rPr>
                <w:rFonts w:ascii="Times New Roman" w:hAnsi="Times New Roman"/>
                <w:b/>
              </w:rPr>
              <w:t>Program</w:t>
            </w:r>
          </w:p>
        </w:tc>
        <w:tc>
          <w:tcPr>
            <w:tcW w:w="7368" w:type="dxa"/>
            <w:gridSpan w:val="9"/>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 xml:space="preserve">Teaching Graduate Certificate </w:t>
            </w:r>
            <w:r w:rsidRPr="00E87A55">
              <w:rPr>
                <w:rFonts w:ascii="Times New Roman" w:hAnsi="Times New Roman"/>
                <w:b/>
              </w:rPr>
              <w:br/>
              <w:t>ELED</w:t>
            </w:r>
          </w:p>
        </w:tc>
      </w:tr>
      <w:tr w:rsidR="00E87A55" w:rsidRPr="00E87A55" w:rsidTr="003D1391">
        <w:tc>
          <w:tcPr>
            <w:tcW w:w="1975" w:type="dxa"/>
            <w:tcBorders>
              <w:right w:val="single" w:sz="4" w:space="0" w:color="auto"/>
            </w:tcBorders>
          </w:tcPr>
          <w:p w:rsidR="00E87A55" w:rsidRPr="00E87A55" w:rsidRDefault="00E87A55" w:rsidP="006D6D0E">
            <w:pPr>
              <w:keepNext/>
              <w:jc w:val="right"/>
              <w:rPr>
                <w:rFonts w:ascii="Times New Roman" w:hAnsi="Times New Roman"/>
                <w:b/>
              </w:rPr>
            </w:pPr>
          </w:p>
        </w:tc>
        <w:tc>
          <w:tcPr>
            <w:tcW w:w="1447" w:type="dxa"/>
            <w:tcBorders>
              <w:left w:val="single" w:sz="4" w:space="0" w:color="auto"/>
            </w:tcBorders>
          </w:tcPr>
          <w:p w:rsidR="00E87A55" w:rsidRPr="00E87A55" w:rsidRDefault="00E87A55" w:rsidP="006D6D0E">
            <w:pPr>
              <w:keepNext/>
              <w:jc w:val="right"/>
              <w:rPr>
                <w:rFonts w:ascii="Times New Roman" w:hAnsi="Times New Roman"/>
                <w:b/>
              </w:rPr>
            </w:pPr>
            <w:r w:rsidRPr="00E87A55">
              <w:rPr>
                <w:rFonts w:ascii="Times New Roman" w:hAnsi="Times New Roman"/>
                <w:b/>
              </w:rPr>
              <w:t>Semester</w:t>
            </w:r>
          </w:p>
        </w:tc>
        <w:tc>
          <w:tcPr>
            <w:tcW w:w="2040" w:type="dxa"/>
            <w:gridSpan w:val="2"/>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Fall 2015</w:t>
            </w:r>
          </w:p>
          <w:p w:rsidR="00E87A55" w:rsidRPr="00E87A55" w:rsidRDefault="00E87A55" w:rsidP="006D6D0E">
            <w:pPr>
              <w:keepNext/>
              <w:jc w:val="center"/>
              <w:rPr>
                <w:rFonts w:ascii="Times New Roman" w:hAnsi="Times New Roman"/>
                <w:b/>
              </w:rPr>
            </w:pPr>
            <w:r w:rsidRPr="00E87A55">
              <w:rPr>
                <w:rFonts w:ascii="Times New Roman" w:hAnsi="Times New Roman"/>
                <w:b/>
              </w:rPr>
              <w:t>Traditional</w:t>
            </w:r>
          </w:p>
        </w:tc>
        <w:tc>
          <w:tcPr>
            <w:tcW w:w="1717" w:type="dxa"/>
            <w:gridSpan w:val="3"/>
            <w:tcBorders>
              <w:lef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Fall 2015</w:t>
            </w:r>
          </w:p>
          <w:p w:rsidR="00E87A55" w:rsidRPr="00E87A55" w:rsidRDefault="00E87A55" w:rsidP="006D6D0E">
            <w:pPr>
              <w:keepNext/>
              <w:jc w:val="center"/>
              <w:rPr>
                <w:rFonts w:ascii="Times New Roman" w:hAnsi="Times New Roman"/>
                <w:b/>
              </w:rPr>
            </w:pPr>
            <w:r w:rsidRPr="00E87A55">
              <w:rPr>
                <w:rFonts w:ascii="Times New Roman" w:hAnsi="Times New Roman"/>
                <w:b/>
              </w:rPr>
              <w:t>Distance Ed</w:t>
            </w:r>
          </w:p>
        </w:tc>
        <w:tc>
          <w:tcPr>
            <w:tcW w:w="2004" w:type="dxa"/>
            <w:gridSpan w:val="2"/>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Spring 2015</w:t>
            </w:r>
          </w:p>
          <w:p w:rsidR="00E87A55" w:rsidRPr="00E87A55" w:rsidRDefault="00E87A55" w:rsidP="006D6D0E">
            <w:pPr>
              <w:keepNext/>
              <w:jc w:val="center"/>
              <w:rPr>
                <w:rFonts w:ascii="Times New Roman" w:hAnsi="Times New Roman"/>
                <w:b/>
              </w:rPr>
            </w:pPr>
            <w:r w:rsidRPr="00E87A55">
              <w:rPr>
                <w:rFonts w:ascii="Times New Roman" w:hAnsi="Times New Roman"/>
                <w:b/>
              </w:rPr>
              <w:t>Traditional</w:t>
            </w:r>
          </w:p>
        </w:tc>
        <w:tc>
          <w:tcPr>
            <w:tcW w:w="1607" w:type="dxa"/>
            <w:gridSpan w:val="2"/>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Spring 2015</w:t>
            </w:r>
          </w:p>
          <w:p w:rsidR="00E87A55" w:rsidRPr="00E87A55" w:rsidRDefault="00E87A55" w:rsidP="006D6D0E">
            <w:pPr>
              <w:keepNext/>
              <w:jc w:val="center"/>
              <w:rPr>
                <w:rFonts w:ascii="Times New Roman" w:hAnsi="Times New Roman"/>
                <w:b/>
              </w:rPr>
            </w:pPr>
            <w:r w:rsidRPr="00E87A55">
              <w:rPr>
                <w:rFonts w:ascii="Times New Roman" w:hAnsi="Times New Roman"/>
                <w:b/>
              </w:rPr>
              <w:t>Distance Ed</w:t>
            </w:r>
          </w:p>
        </w:tc>
      </w:tr>
      <w:tr w:rsidR="00E87A55" w:rsidRPr="00E87A55" w:rsidTr="003D1391">
        <w:tc>
          <w:tcPr>
            <w:tcW w:w="1975" w:type="dxa"/>
            <w:tcBorders>
              <w:right w:val="single" w:sz="4" w:space="0" w:color="auto"/>
            </w:tcBorders>
          </w:tcPr>
          <w:p w:rsidR="00E87A55" w:rsidRPr="00E87A55" w:rsidRDefault="00E87A55" w:rsidP="006D6D0E">
            <w:pPr>
              <w:keepNext/>
              <w:jc w:val="right"/>
              <w:rPr>
                <w:rFonts w:ascii="Times New Roman" w:hAnsi="Times New Roman"/>
                <w:b/>
              </w:rPr>
            </w:pPr>
          </w:p>
        </w:tc>
        <w:tc>
          <w:tcPr>
            <w:tcW w:w="1447" w:type="dxa"/>
            <w:tcBorders>
              <w:left w:val="single" w:sz="4" w:space="0" w:color="auto"/>
            </w:tcBorders>
          </w:tcPr>
          <w:p w:rsidR="00E87A55" w:rsidRPr="00E87A55" w:rsidRDefault="00E87A55" w:rsidP="006D6D0E">
            <w:pPr>
              <w:keepNext/>
              <w:jc w:val="right"/>
              <w:rPr>
                <w:rFonts w:ascii="Times New Roman" w:hAnsi="Times New Roman"/>
                <w:b/>
              </w:rPr>
            </w:pPr>
            <w:r w:rsidRPr="00E87A55">
              <w:rPr>
                <w:rFonts w:ascii="Times New Roman" w:hAnsi="Times New Roman"/>
                <w:b/>
              </w:rPr>
              <w:t>Count</w:t>
            </w:r>
          </w:p>
        </w:tc>
        <w:tc>
          <w:tcPr>
            <w:tcW w:w="1036" w:type="dxa"/>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19</w:t>
            </w:r>
          </w:p>
        </w:tc>
        <w:tc>
          <w:tcPr>
            <w:tcW w:w="1004" w:type="dxa"/>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13</w:t>
            </w:r>
          </w:p>
        </w:tc>
        <w:tc>
          <w:tcPr>
            <w:tcW w:w="879" w:type="dxa"/>
            <w:tcBorders>
              <w:left w:val="single" w:sz="4" w:space="0" w:color="auto"/>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0</w:t>
            </w:r>
          </w:p>
        </w:tc>
        <w:tc>
          <w:tcPr>
            <w:tcW w:w="838" w:type="dxa"/>
            <w:gridSpan w:val="2"/>
            <w:tcBorders>
              <w:lef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0</w:t>
            </w:r>
          </w:p>
        </w:tc>
        <w:tc>
          <w:tcPr>
            <w:tcW w:w="1005" w:type="dxa"/>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29</w:t>
            </w:r>
          </w:p>
        </w:tc>
        <w:tc>
          <w:tcPr>
            <w:tcW w:w="999" w:type="dxa"/>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24</w:t>
            </w:r>
          </w:p>
        </w:tc>
        <w:tc>
          <w:tcPr>
            <w:tcW w:w="804" w:type="dxa"/>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0</w:t>
            </w:r>
          </w:p>
        </w:tc>
        <w:tc>
          <w:tcPr>
            <w:tcW w:w="803" w:type="dxa"/>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0</w:t>
            </w:r>
          </w:p>
        </w:tc>
      </w:tr>
      <w:tr w:rsidR="00E87A55" w:rsidRPr="00E87A55" w:rsidTr="003D1391">
        <w:tc>
          <w:tcPr>
            <w:tcW w:w="1975" w:type="dxa"/>
            <w:tcBorders>
              <w:right w:val="single" w:sz="4" w:space="0" w:color="auto"/>
            </w:tcBorders>
            <w:vAlign w:val="center"/>
          </w:tcPr>
          <w:p w:rsidR="00E87A55" w:rsidRPr="00E87A55" w:rsidRDefault="00E87A55" w:rsidP="006D6D0E">
            <w:pPr>
              <w:keepNext/>
              <w:jc w:val="center"/>
              <w:rPr>
                <w:rFonts w:ascii="Times New Roman" w:hAnsi="Times New Roman"/>
                <w:b/>
              </w:rPr>
            </w:pPr>
            <w:r w:rsidRPr="00E87A55">
              <w:rPr>
                <w:rFonts w:ascii="Times New Roman" w:hAnsi="Times New Roman"/>
                <w:b/>
              </w:rPr>
              <w:t>STAR 2012</w:t>
            </w:r>
          </w:p>
        </w:tc>
        <w:tc>
          <w:tcPr>
            <w:tcW w:w="1447" w:type="dxa"/>
            <w:tcBorders>
              <w:left w:val="single" w:sz="4" w:space="0" w:color="auto"/>
            </w:tcBorders>
          </w:tcPr>
          <w:p w:rsidR="00E87A55" w:rsidRPr="00E87A55" w:rsidRDefault="00E87A55" w:rsidP="006D6D0E">
            <w:pPr>
              <w:keepNext/>
              <w:rPr>
                <w:rFonts w:ascii="Times New Roman" w:hAnsi="Times New Roman"/>
                <w:b/>
              </w:rPr>
            </w:pPr>
          </w:p>
        </w:tc>
        <w:tc>
          <w:tcPr>
            <w:tcW w:w="1036" w:type="dxa"/>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US STAR</w:t>
            </w:r>
          </w:p>
        </w:tc>
        <w:tc>
          <w:tcPr>
            <w:tcW w:w="1004" w:type="dxa"/>
            <w:tcBorders>
              <w:left w:val="single" w:sz="4" w:space="0" w:color="auto"/>
              <w:bottom w:val="single" w:sz="4" w:space="0" w:color="000000" w:themeColor="text1"/>
            </w:tcBorders>
          </w:tcPr>
          <w:p w:rsidR="00E87A55" w:rsidRPr="00E87A55" w:rsidRDefault="00E87A55" w:rsidP="006D6D0E">
            <w:pPr>
              <w:keepNext/>
              <w:jc w:val="center"/>
              <w:rPr>
                <w:rFonts w:ascii="Times New Roman" w:hAnsi="Times New Roman"/>
                <w:b/>
              </w:rPr>
            </w:pPr>
            <w:r w:rsidRPr="00E87A55">
              <w:rPr>
                <w:rFonts w:ascii="Times New Roman" w:hAnsi="Times New Roman"/>
                <w:b/>
              </w:rPr>
              <w:t>CT STAR</w:t>
            </w:r>
          </w:p>
        </w:tc>
        <w:tc>
          <w:tcPr>
            <w:tcW w:w="888" w:type="dxa"/>
            <w:gridSpan w:val="2"/>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US STAR</w:t>
            </w:r>
          </w:p>
          <w:p w:rsidR="00E87A55" w:rsidRPr="00E87A55" w:rsidRDefault="00E87A55" w:rsidP="006D6D0E">
            <w:pPr>
              <w:keepNext/>
              <w:jc w:val="center"/>
              <w:rPr>
                <w:rFonts w:ascii="Times New Roman" w:hAnsi="Times New Roman"/>
                <w:b/>
              </w:rPr>
            </w:pPr>
            <w:r w:rsidRPr="00E87A55">
              <w:rPr>
                <w:rFonts w:ascii="Times New Roman" w:hAnsi="Times New Roman"/>
                <w:b/>
              </w:rPr>
              <w:t>DE</w:t>
            </w:r>
          </w:p>
        </w:tc>
        <w:tc>
          <w:tcPr>
            <w:tcW w:w="829" w:type="dxa"/>
            <w:tcBorders>
              <w:lef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CT</w:t>
            </w:r>
          </w:p>
          <w:p w:rsidR="00E87A55" w:rsidRPr="00E87A55" w:rsidRDefault="00E87A55" w:rsidP="006D6D0E">
            <w:pPr>
              <w:keepNext/>
              <w:jc w:val="center"/>
              <w:rPr>
                <w:rFonts w:ascii="Times New Roman" w:hAnsi="Times New Roman"/>
                <w:b/>
              </w:rPr>
            </w:pPr>
            <w:r w:rsidRPr="00E87A55">
              <w:rPr>
                <w:rFonts w:ascii="Times New Roman" w:hAnsi="Times New Roman"/>
                <w:b/>
              </w:rPr>
              <w:t>STAR</w:t>
            </w:r>
          </w:p>
          <w:p w:rsidR="00E87A55" w:rsidRPr="00E87A55" w:rsidRDefault="00E87A55" w:rsidP="006D6D0E">
            <w:pPr>
              <w:keepNext/>
              <w:jc w:val="center"/>
              <w:rPr>
                <w:rFonts w:ascii="Times New Roman" w:hAnsi="Times New Roman"/>
                <w:b/>
              </w:rPr>
            </w:pPr>
            <w:r w:rsidRPr="00E87A55">
              <w:rPr>
                <w:rFonts w:ascii="Times New Roman" w:hAnsi="Times New Roman"/>
                <w:b/>
              </w:rPr>
              <w:t>DE</w:t>
            </w:r>
          </w:p>
        </w:tc>
        <w:tc>
          <w:tcPr>
            <w:tcW w:w="1005" w:type="dxa"/>
            <w:tcBorders>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US STAR</w:t>
            </w:r>
          </w:p>
        </w:tc>
        <w:tc>
          <w:tcPr>
            <w:tcW w:w="999" w:type="dxa"/>
            <w:tcBorders>
              <w:left w:val="single" w:sz="4" w:space="0" w:color="auto"/>
              <w:bottom w:val="single" w:sz="4" w:space="0" w:color="000000" w:themeColor="text1"/>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CT STAR</w:t>
            </w:r>
          </w:p>
        </w:tc>
        <w:tc>
          <w:tcPr>
            <w:tcW w:w="804" w:type="dxa"/>
            <w:tcBorders>
              <w:left w:val="single" w:sz="4" w:space="0" w:color="auto"/>
              <w:righ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US STAR</w:t>
            </w:r>
          </w:p>
          <w:p w:rsidR="00E87A55" w:rsidRPr="00E87A55" w:rsidRDefault="00E87A55" w:rsidP="006D6D0E">
            <w:pPr>
              <w:keepNext/>
              <w:jc w:val="center"/>
              <w:rPr>
                <w:rFonts w:ascii="Times New Roman" w:hAnsi="Times New Roman"/>
                <w:b/>
              </w:rPr>
            </w:pPr>
            <w:r w:rsidRPr="00E87A55">
              <w:rPr>
                <w:rFonts w:ascii="Times New Roman" w:hAnsi="Times New Roman"/>
                <w:b/>
              </w:rPr>
              <w:t>DE</w:t>
            </w:r>
          </w:p>
        </w:tc>
        <w:tc>
          <w:tcPr>
            <w:tcW w:w="803" w:type="dxa"/>
            <w:tcBorders>
              <w:left w:val="single" w:sz="4" w:space="0" w:color="auto"/>
            </w:tcBorders>
          </w:tcPr>
          <w:p w:rsidR="00E87A55" w:rsidRPr="00E87A55" w:rsidRDefault="00E87A55" w:rsidP="006D6D0E">
            <w:pPr>
              <w:keepNext/>
              <w:jc w:val="center"/>
              <w:rPr>
                <w:rFonts w:ascii="Times New Roman" w:hAnsi="Times New Roman"/>
                <w:b/>
              </w:rPr>
            </w:pPr>
            <w:r w:rsidRPr="00E87A55">
              <w:rPr>
                <w:rFonts w:ascii="Times New Roman" w:hAnsi="Times New Roman"/>
                <w:b/>
              </w:rPr>
              <w:t>CT</w:t>
            </w:r>
          </w:p>
          <w:p w:rsidR="00E87A55" w:rsidRPr="00E87A55" w:rsidRDefault="00E87A55" w:rsidP="006D6D0E">
            <w:pPr>
              <w:keepNext/>
              <w:jc w:val="center"/>
              <w:rPr>
                <w:rFonts w:ascii="Times New Roman" w:hAnsi="Times New Roman"/>
                <w:b/>
              </w:rPr>
            </w:pPr>
            <w:r w:rsidRPr="00E87A55">
              <w:rPr>
                <w:rFonts w:ascii="Times New Roman" w:hAnsi="Times New Roman"/>
                <w:b/>
              </w:rPr>
              <w:t>STAR</w:t>
            </w:r>
          </w:p>
          <w:p w:rsidR="00E87A55" w:rsidRPr="00E87A55" w:rsidRDefault="00E87A55" w:rsidP="006D6D0E">
            <w:pPr>
              <w:keepNext/>
              <w:jc w:val="center"/>
              <w:rPr>
                <w:rFonts w:ascii="Times New Roman" w:hAnsi="Times New Roman"/>
                <w:b/>
              </w:rPr>
            </w:pPr>
            <w:r w:rsidRPr="00E87A55">
              <w:rPr>
                <w:rFonts w:ascii="Times New Roman" w:hAnsi="Times New Roman"/>
                <w:b/>
              </w:rPr>
              <w:t>DE</w:t>
            </w:r>
          </w:p>
        </w:tc>
      </w:tr>
      <w:tr w:rsidR="00E87A55" w:rsidRPr="00E87A55" w:rsidTr="003D1391">
        <w:tc>
          <w:tcPr>
            <w:tcW w:w="1975" w:type="dxa"/>
            <w:vMerge w:val="restart"/>
            <w:tcBorders>
              <w:right w:val="single" w:sz="4" w:space="0" w:color="auto"/>
            </w:tcBorders>
          </w:tcPr>
          <w:p w:rsidR="00E87A55" w:rsidRPr="00E87A55" w:rsidRDefault="00E87A55" w:rsidP="006D6D0E">
            <w:pPr>
              <w:keepNext/>
              <w:rPr>
                <w:rFonts w:ascii="Times New Roman" w:hAnsi="Times New Roman"/>
                <w:b/>
              </w:rPr>
            </w:pPr>
            <w:r w:rsidRPr="00E87A55">
              <w:rPr>
                <w:rFonts w:ascii="Times New Roman" w:eastAsia="Calibri" w:hAnsi="Times New Roman"/>
                <w:bCs/>
                <w:color w:val="000000"/>
              </w:rPr>
              <w:t>K1 AVERAGE:  Learner Development &amp; Learning Differences</w:t>
            </w:r>
          </w:p>
        </w:tc>
        <w:tc>
          <w:tcPr>
            <w:tcW w:w="1447" w:type="dxa"/>
            <w:tcBorders>
              <w:left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Average for Group</w:t>
            </w:r>
          </w:p>
        </w:tc>
        <w:tc>
          <w:tcPr>
            <w:tcW w:w="1036" w:type="dxa"/>
          </w:tcPr>
          <w:p w:rsidR="00E87A55" w:rsidRPr="00E87A55" w:rsidRDefault="00E87A55" w:rsidP="006D6D0E">
            <w:pPr>
              <w:jc w:val="center"/>
              <w:rPr>
                <w:rFonts w:ascii="Times New Roman" w:hAnsi="Times New Roman"/>
              </w:rPr>
            </w:pPr>
            <w:r w:rsidRPr="00E87A55">
              <w:rPr>
                <w:rFonts w:ascii="Times New Roman" w:hAnsi="Times New Roman"/>
              </w:rPr>
              <w:t>2.37</w:t>
            </w:r>
          </w:p>
        </w:tc>
        <w:tc>
          <w:tcPr>
            <w:tcW w:w="1004" w:type="dxa"/>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2.46</w:t>
            </w:r>
          </w:p>
        </w:tc>
        <w:tc>
          <w:tcPr>
            <w:tcW w:w="888" w:type="dxa"/>
            <w:gridSpan w:val="2"/>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2.59</w:t>
            </w:r>
          </w:p>
        </w:tc>
        <w:tc>
          <w:tcPr>
            <w:tcW w:w="999" w:type="dxa"/>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2.65</w:t>
            </w:r>
          </w:p>
        </w:tc>
        <w:tc>
          <w:tcPr>
            <w:tcW w:w="804" w:type="dxa"/>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c>
          <w:tcPr>
            <w:tcW w:w="1975" w:type="dxa"/>
            <w:vMerge/>
            <w:tcBorders>
              <w:right w:val="single" w:sz="4" w:space="0" w:color="auto"/>
            </w:tcBorders>
          </w:tcPr>
          <w:p w:rsidR="00E87A55" w:rsidRPr="00E87A55" w:rsidRDefault="00E87A55" w:rsidP="006D6D0E">
            <w:pPr>
              <w:keepNext/>
              <w:rPr>
                <w:rFonts w:ascii="Times New Roman" w:hAnsi="Times New Roman"/>
                <w:b/>
              </w:rPr>
            </w:pPr>
          </w:p>
        </w:tc>
        <w:tc>
          <w:tcPr>
            <w:tcW w:w="1447" w:type="dxa"/>
            <w:tcBorders>
              <w:left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 Proficient</w:t>
            </w:r>
          </w:p>
        </w:tc>
        <w:tc>
          <w:tcPr>
            <w:tcW w:w="1036" w:type="dxa"/>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1004" w:type="dxa"/>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96.15%</w:t>
            </w:r>
          </w:p>
        </w:tc>
        <w:tc>
          <w:tcPr>
            <w:tcW w:w="888" w:type="dxa"/>
            <w:gridSpan w:val="2"/>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999" w:type="dxa"/>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100%</w:t>
            </w:r>
          </w:p>
        </w:tc>
        <w:tc>
          <w:tcPr>
            <w:tcW w:w="804" w:type="dxa"/>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40"/>
        </w:trPr>
        <w:tc>
          <w:tcPr>
            <w:tcW w:w="1975" w:type="dxa"/>
            <w:vMerge w:val="restart"/>
            <w:tcBorders>
              <w:right w:val="single" w:sz="4" w:space="0" w:color="auto"/>
            </w:tcBorders>
          </w:tcPr>
          <w:p w:rsidR="00E87A55" w:rsidRPr="00E87A55" w:rsidRDefault="00E87A55" w:rsidP="006D6D0E">
            <w:pPr>
              <w:keepNext/>
              <w:rPr>
                <w:rFonts w:ascii="Times New Roman" w:eastAsia="Calibri" w:hAnsi="Times New Roman"/>
                <w:bCs/>
                <w:color w:val="000000"/>
              </w:rPr>
            </w:pPr>
            <w:r w:rsidRPr="00E87A55">
              <w:rPr>
                <w:rFonts w:ascii="Times New Roman" w:eastAsia="Calibri" w:hAnsi="Times New Roman"/>
                <w:bCs/>
                <w:color w:val="000000"/>
              </w:rPr>
              <w:t>K2 AVERAGE:  Content Knowledge</w:t>
            </w:r>
          </w:p>
        </w:tc>
        <w:tc>
          <w:tcPr>
            <w:tcW w:w="1447" w:type="dxa"/>
            <w:tcBorders>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Average for Group</w:t>
            </w:r>
          </w:p>
        </w:tc>
        <w:tc>
          <w:tcPr>
            <w:tcW w:w="1036" w:type="dxa"/>
            <w:tcBorders>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2.45</w:t>
            </w:r>
          </w:p>
        </w:tc>
        <w:tc>
          <w:tcPr>
            <w:tcW w:w="1004" w:type="dxa"/>
            <w:tcBorders>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2.48</w:t>
            </w:r>
          </w:p>
        </w:tc>
        <w:tc>
          <w:tcPr>
            <w:tcW w:w="888" w:type="dxa"/>
            <w:gridSpan w:val="2"/>
            <w:tcBorders>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2.66</w:t>
            </w:r>
          </w:p>
        </w:tc>
        <w:tc>
          <w:tcPr>
            <w:tcW w:w="999" w:type="dxa"/>
            <w:tcBorders>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2.59</w:t>
            </w:r>
          </w:p>
        </w:tc>
        <w:tc>
          <w:tcPr>
            <w:tcW w:w="804" w:type="dxa"/>
            <w:tcBorders>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tcBorders>
              <w:right w:val="single" w:sz="4" w:space="0" w:color="auto"/>
            </w:tcBorders>
          </w:tcPr>
          <w:p w:rsidR="00E87A55" w:rsidRPr="00E87A55" w:rsidRDefault="00E87A55" w:rsidP="006D6D0E">
            <w:pPr>
              <w:keepNext/>
              <w:rPr>
                <w:rFonts w:ascii="Times New Roman" w:eastAsia="Calibri" w:hAnsi="Times New Roman"/>
                <w:bCs/>
                <w:color w:val="000000"/>
              </w:rPr>
            </w:pP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 Proficient</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98.96%</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val="restart"/>
            <w:tcBorders>
              <w:right w:val="single" w:sz="4" w:space="0" w:color="auto"/>
            </w:tcBorders>
          </w:tcPr>
          <w:p w:rsidR="00E87A55" w:rsidRPr="00E87A55" w:rsidRDefault="00E87A55" w:rsidP="006D6D0E">
            <w:pPr>
              <w:keepNext/>
              <w:rPr>
                <w:rFonts w:ascii="Times New Roman" w:eastAsia="Calibri" w:hAnsi="Times New Roman"/>
                <w:bCs/>
                <w:color w:val="000000"/>
              </w:rPr>
            </w:pPr>
            <w:r w:rsidRPr="00E87A55">
              <w:rPr>
                <w:rFonts w:ascii="Times New Roman" w:eastAsia="Calibri" w:hAnsi="Times New Roman"/>
                <w:bCs/>
                <w:color w:val="000000"/>
              </w:rPr>
              <w:t>E1 AVERAGE:  Learning Environments</w:t>
            </w: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Average for Group</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2.49</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2.46</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2.71</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2.70</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tcBorders>
              <w:right w:val="single" w:sz="4" w:space="0" w:color="auto"/>
            </w:tcBorders>
          </w:tcPr>
          <w:p w:rsidR="00E87A55" w:rsidRPr="00E87A55" w:rsidRDefault="00E87A55" w:rsidP="006D6D0E">
            <w:pPr>
              <w:keepNext/>
              <w:rPr>
                <w:rFonts w:ascii="Times New Roman" w:eastAsia="Calibri" w:hAnsi="Times New Roman"/>
                <w:bCs/>
                <w:color w:val="000000"/>
              </w:rPr>
            </w:pP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 Proficient</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94.23%</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100%</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val="restart"/>
            <w:tcBorders>
              <w:right w:val="single" w:sz="4" w:space="0" w:color="auto"/>
            </w:tcBorders>
          </w:tcPr>
          <w:p w:rsidR="00E87A55" w:rsidRPr="00E87A55" w:rsidRDefault="00E87A55" w:rsidP="006D6D0E">
            <w:pPr>
              <w:keepNext/>
              <w:rPr>
                <w:rFonts w:ascii="Times New Roman" w:eastAsia="Calibri" w:hAnsi="Times New Roman"/>
                <w:bCs/>
                <w:color w:val="000000"/>
              </w:rPr>
            </w:pPr>
            <w:r w:rsidRPr="00E87A55">
              <w:rPr>
                <w:rFonts w:ascii="Times New Roman" w:eastAsia="Calibri" w:hAnsi="Times New Roman"/>
                <w:bCs/>
                <w:color w:val="000000"/>
              </w:rPr>
              <w:t>E2 AVERAGE:  Application of Content</w:t>
            </w: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Average for Group</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2.38</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2.48</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2.65</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2.67</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tcBorders>
              <w:right w:val="single" w:sz="4" w:space="0" w:color="auto"/>
            </w:tcBorders>
          </w:tcPr>
          <w:p w:rsidR="00E87A55" w:rsidRPr="00E87A55" w:rsidRDefault="00E87A55" w:rsidP="006D6D0E">
            <w:pPr>
              <w:keepNext/>
              <w:rPr>
                <w:rFonts w:ascii="Times New Roman" w:eastAsia="Calibri" w:hAnsi="Times New Roman"/>
                <w:bCs/>
                <w:color w:val="000000"/>
              </w:rPr>
            </w:pP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 Proficient</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100%</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val="restart"/>
            <w:tcBorders>
              <w:right w:val="single" w:sz="4" w:space="0" w:color="auto"/>
            </w:tcBorders>
          </w:tcPr>
          <w:p w:rsidR="00E87A55" w:rsidRPr="00E87A55" w:rsidRDefault="00E87A55" w:rsidP="006D6D0E">
            <w:pPr>
              <w:keepNext/>
              <w:rPr>
                <w:rFonts w:ascii="Times New Roman" w:eastAsia="Calibri" w:hAnsi="Times New Roman"/>
                <w:bCs/>
                <w:color w:val="000000"/>
              </w:rPr>
            </w:pPr>
            <w:r w:rsidRPr="00E87A55">
              <w:rPr>
                <w:rFonts w:ascii="Times New Roman" w:eastAsia="Calibri" w:hAnsi="Times New Roman"/>
                <w:bCs/>
                <w:color w:val="000000"/>
              </w:rPr>
              <w:t>E3 AVERAGE:  Assessment</w:t>
            </w: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Average for Group</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2.25</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2.33</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2.59</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2.67</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tcBorders>
              <w:right w:val="single" w:sz="4" w:space="0" w:color="auto"/>
            </w:tcBorders>
          </w:tcPr>
          <w:p w:rsidR="00E87A55" w:rsidRPr="00E87A55" w:rsidRDefault="00E87A55" w:rsidP="006D6D0E">
            <w:pPr>
              <w:keepNext/>
              <w:rPr>
                <w:rFonts w:ascii="Times New Roman" w:eastAsia="Calibri" w:hAnsi="Times New Roman"/>
                <w:bCs/>
                <w:color w:val="000000"/>
              </w:rPr>
            </w:pP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 Proficient</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98.68%</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96.15%</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99.14%</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98.96%</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val="restart"/>
            <w:tcBorders>
              <w:right w:val="single" w:sz="4" w:space="0" w:color="auto"/>
            </w:tcBorders>
          </w:tcPr>
          <w:p w:rsidR="00E87A55" w:rsidRPr="00E87A55" w:rsidRDefault="00E87A55" w:rsidP="006D6D0E">
            <w:pPr>
              <w:keepNext/>
              <w:tabs>
                <w:tab w:val="left" w:pos="900"/>
              </w:tabs>
              <w:rPr>
                <w:rFonts w:ascii="Times New Roman" w:eastAsia="Calibri" w:hAnsi="Times New Roman"/>
                <w:bCs/>
                <w:color w:val="000000"/>
              </w:rPr>
            </w:pPr>
            <w:r w:rsidRPr="00E87A55">
              <w:rPr>
                <w:rFonts w:ascii="Times New Roman" w:eastAsia="Calibri" w:hAnsi="Times New Roman"/>
                <w:bCs/>
                <w:color w:val="000000"/>
              </w:rPr>
              <w:t>E4 AVERAGE:  Planning for Instruction</w:t>
            </w: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Average for Group</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2.47</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2.46</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2.67</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2.69%</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tcBorders>
              <w:right w:val="single" w:sz="4" w:space="0" w:color="auto"/>
            </w:tcBorders>
          </w:tcPr>
          <w:p w:rsidR="00E87A55" w:rsidRPr="00E87A55" w:rsidRDefault="00E87A55" w:rsidP="006D6D0E">
            <w:pPr>
              <w:keepNext/>
              <w:rPr>
                <w:rFonts w:ascii="Times New Roman" w:eastAsia="Calibri" w:hAnsi="Times New Roman"/>
                <w:bCs/>
                <w:color w:val="000000"/>
              </w:rPr>
            </w:pP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 Proficient</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100%</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val="restart"/>
            <w:tcBorders>
              <w:right w:val="single" w:sz="4" w:space="0" w:color="auto"/>
            </w:tcBorders>
          </w:tcPr>
          <w:p w:rsidR="00E87A55" w:rsidRPr="00E87A55" w:rsidRDefault="00E87A55" w:rsidP="006D6D0E">
            <w:pPr>
              <w:keepNext/>
              <w:rPr>
                <w:rFonts w:ascii="Times New Roman" w:eastAsia="Calibri" w:hAnsi="Times New Roman"/>
                <w:bCs/>
                <w:color w:val="000000"/>
              </w:rPr>
            </w:pPr>
            <w:r w:rsidRPr="00E87A55">
              <w:rPr>
                <w:rFonts w:ascii="Times New Roman" w:eastAsia="Calibri" w:hAnsi="Times New Roman"/>
                <w:bCs/>
                <w:color w:val="000000"/>
              </w:rPr>
              <w:t>E5 AVERAGE:  Instructional Strategies</w:t>
            </w: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Average for Group</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2.25</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2.29</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2.63</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2.59</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tcBorders>
              <w:right w:val="single" w:sz="4" w:space="0" w:color="auto"/>
            </w:tcBorders>
          </w:tcPr>
          <w:p w:rsidR="00E87A55" w:rsidRPr="00E87A55" w:rsidRDefault="00E87A55" w:rsidP="006D6D0E">
            <w:pPr>
              <w:keepNext/>
              <w:rPr>
                <w:rFonts w:ascii="Times New Roman" w:eastAsia="Calibri" w:hAnsi="Times New Roman"/>
                <w:bCs/>
                <w:color w:val="000000"/>
              </w:rPr>
            </w:pP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 Proficient</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97.89%</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96.92%</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98.62%</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99.17%</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val="restart"/>
            <w:tcBorders>
              <w:right w:val="single" w:sz="4" w:space="0" w:color="auto"/>
            </w:tcBorders>
          </w:tcPr>
          <w:p w:rsidR="00E87A55" w:rsidRPr="00E87A55" w:rsidRDefault="00E87A55" w:rsidP="006D6D0E">
            <w:pPr>
              <w:keepNext/>
              <w:rPr>
                <w:rFonts w:ascii="Times New Roman" w:eastAsia="Calibri" w:hAnsi="Times New Roman"/>
                <w:bCs/>
                <w:color w:val="000000"/>
              </w:rPr>
            </w:pPr>
            <w:r w:rsidRPr="00E87A55">
              <w:rPr>
                <w:rFonts w:ascii="Times New Roman" w:eastAsia="Calibri" w:hAnsi="Times New Roman"/>
                <w:bCs/>
                <w:color w:val="000000"/>
              </w:rPr>
              <w:t>C1 AVERAGE:  Professional Learning and Ethical Practice</w:t>
            </w: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Average for Group</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2.51</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2.56</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2.73</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2.78</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tcBorders>
              <w:right w:val="single" w:sz="4" w:space="0" w:color="auto"/>
            </w:tcBorders>
          </w:tcPr>
          <w:p w:rsidR="00E87A55" w:rsidRPr="00E87A55" w:rsidRDefault="00E87A55" w:rsidP="006D6D0E">
            <w:pPr>
              <w:keepNext/>
              <w:rPr>
                <w:rFonts w:ascii="Times New Roman" w:eastAsia="Calibri" w:hAnsi="Times New Roman"/>
                <w:bCs/>
                <w:color w:val="000000"/>
              </w:rPr>
            </w:pP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 Proficient</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98.08%</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100%</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val="restart"/>
            <w:tcBorders>
              <w:right w:val="single" w:sz="4" w:space="0" w:color="auto"/>
            </w:tcBorders>
          </w:tcPr>
          <w:p w:rsidR="00E87A55" w:rsidRPr="00E87A55" w:rsidRDefault="00E87A55" w:rsidP="006D6D0E">
            <w:pPr>
              <w:keepNext/>
              <w:rPr>
                <w:rFonts w:ascii="Times New Roman" w:eastAsia="Calibri" w:hAnsi="Times New Roman"/>
                <w:bCs/>
                <w:color w:val="000000"/>
              </w:rPr>
            </w:pPr>
            <w:r w:rsidRPr="00E87A55">
              <w:rPr>
                <w:rFonts w:ascii="Times New Roman" w:eastAsia="Calibri" w:hAnsi="Times New Roman"/>
                <w:bCs/>
                <w:color w:val="000000"/>
              </w:rPr>
              <w:t>C2 AVERAGE:  Leadership and Collaboration</w:t>
            </w: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Average for Group</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2.13</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2.08</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2.45</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2.54</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vMerge/>
            <w:tcBorders>
              <w:right w:val="single" w:sz="4" w:space="0" w:color="auto"/>
            </w:tcBorders>
          </w:tcPr>
          <w:p w:rsidR="00E87A55" w:rsidRPr="00E87A55" w:rsidRDefault="00E87A55" w:rsidP="006D6D0E">
            <w:pPr>
              <w:keepNext/>
              <w:rPr>
                <w:rFonts w:ascii="Times New Roman" w:eastAsia="Calibri" w:hAnsi="Times New Roman"/>
                <w:bCs/>
                <w:color w:val="000000"/>
              </w:rPr>
            </w:pP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 Proficient</w:t>
            </w:r>
          </w:p>
        </w:tc>
        <w:tc>
          <w:tcPr>
            <w:tcW w:w="1036" w:type="dxa"/>
            <w:tcBorders>
              <w:top w:val="single" w:sz="4" w:space="0" w:color="auto"/>
              <w:bottom w:val="single" w:sz="4" w:space="0" w:color="auto"/>
            </w:tcBorders>
          </w:tcPr>
          <w:p w:rsidR="00E87A55" w:rsidRPr="00E87A55" w:rsidRDefault="00E87A55" w:rsidP="006D6D0E">
            <w:pPr>
              <w:jc w:val="center"/>
              <w:rPr>
                <w:rFonts w:ascii="Times New Roman" w:hAnsi="Times New Roman"/>
              </w:rPr>
            </w:pPr>
            <w:r w:rsidRPr="00E87A55">
              <w:rPr>
                <w:rFonts w:ascii="Times New Roman" w:hAnsi="Times New Roman"/>
              </w:rPr>
              <w:t>97.37%</w:t>
            </w:r>
          </w:p>
        </w:tc>
        <w:tc>
          <w:tcPr>
            <w:tcW w:w="1004" w:type="dxa"/>
            <w:tcBorders>
              <w:top w:val="single" w:sz="4" w:space="0" w:color="auto"/>
              <w:bottom w:val="single" w:sz="4" w:space="0" w:color="auto"/>
            </w:tcBorders>
            <w:shd w:val="clear" w:color="auto" w:fill="FFFFFF" w:themeFill="background1"/>
          </w:tcPr>
          <w:p w:rsidR="00E87A55" w:rsidRPr="00E87A55" w:rsidRDefault="00E87A55" w:rsidP="006D6D0E">
            <w:pPr>
              <w:jc w:val="center"/>
              <w:rPr>
                <w:rFonts w:ascii="Times New Roman" w:hAnsi="Times New Roman"/>
              </w:rPr>
            </w:pPr>
            <w:r w:rsidRPr="00E87A55">
              <w:rPr>
                <w:rFonts w:ascii="Times New Roman" w:hAnsi="Times New Roman"/>
              </w:rPr>
              <w:t>92.31%</w:t>
            </w:r>
          </w:p>
        </w:tc>
        <w:tc>
          <w:tcPr>
            <w:tcW w:w="888" w:type="dxa"/>
            <w:gridSpan w:val="2"/>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29"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05" w:type="dxa"/>
            <w:tcBorders>
              <w:top w:val="single" w:sz="4" w:space="0" w:color="auto"/>
              <w:bottom w:val="single" w:sz="4" w:space="0" w:color="auto"/>
            </w:tcBorders>
            <w:shd w:val="clear" w:color="auto" w:fill="auto"/>
          </w:tcPr>
          <w:p w:rsidR="00E87A55" w:rsidRPr="00E87A55" w:rsidRDefault="00E87A55" w:rsidP="006D6D0E">
            <w:pPr>
              <w:jc w:val="center"/>
              <w:rPr>
                <w:rFonts w:ascii="Times New Roman" w:hAnsi="Times New Roman"/>
              </w:rPr>
            </w:pPr>
            <w:r w:rsidRPr="00E87A55">
              <w:rPr>
                <w:rFonts w:ascii="Times New Roman" w:hAnsi="Times New Roman"/>
              </w:rPr>
              <w:t>100%</w:t>
            </w:r>
          </w:p>
        </w:tc>
        <w:tc>
          <w:tcPr>
            <w:tcW w:w="999" w:type="dxa"/>
            <w:tcBorders>
              <w:top w:val="single" w:sz="4" w:space="0" w:color="auto"/>
              <w:bottom w:val="single" w:sz="4" w:space="0" w:color="auto"/>
            </w:tcBorders>
            <w:shd w:val="clear" w:color="auto" w:fill="FFFFFF" w:themeFill="background1"/>
          </w:tcPr>
          <w:p w:rsidR="00E87A55" w:rsidRPr="00E87A55" w:rsidRDefault="00E87A55" w:rsidP="006D6D0E">
            <w:pPr>
              <w:keepNext/>
              <w:rPr>
                <w:rFonts w:ascii="Times New Roman" w:hAnsi="Times New Roman"/>
              </w:rPr>
            </w:pPr>
            <w:r w:rsidRPr="00E87A55">
              <w:rPr>
                <w:rFonts w:ascii="Times New Roman" w:hAnsi="Times New Roman"/>
              </w:rPr>
              <w:t>100%</w:t>
            </w:r>
          </w:p>
        </w:tc>
        <w:tc>
          <w:tcPr>
            <w:tcW w:w="804"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3"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r w:rsidR="00E87A55" w:rsidRPr="00E87A55" w:rsidTr="003D1391">
        <w:trPr>
          <w:trHeight w:val="285"/>
        </w:trPr>
        <w:tc>
          <w:tcPr>
            <w:tcW w:w="1975" w:type="dxa"/>
            <w:tcBorders>
              <w:right w:val="single" w:sz="4" w:space="0" w:color="auto"/>
            </w:tcBorders>
          </w:tcPr>
          <w:p w:rsidR="00E87A55" w:rsidRPr="00E87A55" w:rsidRDefault="00E87A55" w:rsidP="006D6D0E">
            <w:pPr>
              <w:keepNext/>
              <w:rPr>
                <w:rFonts w:ascii="Times New Roman" w:eastAsia="Calibri" w:hAnsi="Times New Roman"/>
                <w:bCs/>
                <w:color w:val="000000"/>
              </w:rPr>
            </w:pP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Count</w:t>
            </w:r>
          </w:p>
        </w:tc>
        <w:tc>
          <w:tcPr>
            <w:tcW w:w="7368" w:type="dxa"/>
            <w:gridSpan w:val="9"/>
            <w:tcBorders>
              <w:top w:val="single" w:sz="4" w:space="0" w:color="auto"/>
              <w:bottom w:val="single" w:sz="4" w:space="0" w:color="auto"/>
            </w:tcBorders>
            <w:vAlign w:val="center"/>
          </w:tcPr>
          <w:p w:rsidR="00E87A55" w:rsidRPr="00E87A55" w:rsidRDefault="00E87A55" w:rsidP="006D6D0E">
            <w:pPr>
              <w:keepNext/>
              <w:jc w:val="center"/>
              <w:rPr>
                <w:rFonts w:ascii="Times New Roman" w:hAnsi="Times New Roman"/>
              </w:rPr>
            </w:pPr>
            <w:r w:rsidRPr="00E87A55">
              <w:rPr>
                <w:rFonts w:ascii="Times New Roman" w:hAnsi="Times New Roman"/>
              </w:rPr>
              <w:t>30</w:t>
            </w:r>
          </w:p>
        </w:tc>
      </w:tr>
      <w:tr w:rsidR="00E87A55" w:rsidRPr="00E87A55" w:rsidTr="003D1391">
        <w:trPr>
          <w:trHeight w:val="285"/>
        </w:trPr>
        <w:tc>
          <w:tcPr>
            <w:tcW w:w="1975" w:type="dxa"/>
            <w:tcBorders>
              <w:right w:val="single" w:sz="4" w:space="0" w:color="auto"/>
            </w:tcBorders>
          </w:tcPr>
          <w:p w:rsidR="00E87A55" w:rsidRPr="00E87A55" w:rsidRDefault="00E87A55" w:rsidP="006D6D0E">
            <w:pPr>
              <w:keepNext/>
              <w:rPr>
                <w:rFonts w:ascii="Times New Roman" w:eastAsia="Calibri" w:hAnsi="Times New Roman"/>
                <w:bCs/>
                <w:color w:val="000000"/>
              </w:rPr>
            </w:pPr>
            <w:r w:rsidRPr="00E87A55">
              <w:rPr>
                <w:rFonts w:ascii="Times New Roman" w:eastAsia="Calibri" w:hAnsi="Times New Roman"/>
                <w:bCs/>
                <w:color w:val="000000"/>
              </w:rPr>
              <w:t>PRAXIS II</w:t>
            </w:r>
          </w:p>
        </w:tc>
        <w:tc>
          <w:tcPr>
            <w:tcW w:w="1447" w:type="dxa"/>
            <w:tcBorders>
              <w:top w:val="single" w:sz="4" w:space="0" w:color="auto"/>
              <w:left w:val="single" w:sz="4" w:space="0" w:color="auto"/>
              <w:bottom w:val="single" w:sz="4" w:space="0" w:color="auto"/>
            </w:tcBorders>
          </w:tcPr>
          <w:p w:rsidR="00E87A55" w:rsidRPr="00E87A55" w:rsidRDefault="00E87A55" w:rsidP="006D6D0E">
            <w:pPr>
              <w:keepNext/>
              <w:rPr>
                <w:rFonts w:ascii="Times New Roman" w:hAnsi="Times New Roman"/>
                <w:b/>
              </w:rPr>
            </w:pPr>
            <w:r w:rsidRPr="00E87A55">
              <w:rPr>
                <w:rFonts w:ascii="Times New Roman" w:hAnsi="Times New Roman"/>
                <w:b/>
              </w:rPr>
              <w:t>% Passing</w:t>
            </w:r>
          </w:p>
        </w:tc>
        <w:tc>
          <w:tcPr>
            <w:tcW w:w="7368" w:type="dxa"/>
            <w:gridSpan w:val="9"/>
            <w:tcBorders>
              <w:top w:val="single" w:sz="4" w:space="0" w:color="auto"/>
              <w:bottom w:val="single" w:sz="4" w:space="0" w:color="auto"/>
            </w:tcBorders>
            <w:vAlign w:val="center"/>
          </w:tcPr>
          <w:p w:rsidR="00E87A55" w:rsidRPr="00E87A55" w:rsidRDefault="00E87A55" w:rsidP="006D6D0E">
            <w:pPr>
              <w:keepNext/>
              <w:jc w:val="center"/>
              <w:rPr>
                <w:rFonts w:ascii="Times New Roman" w:hAnsi="Times New Roman"/>
                <w:b/>
              </w:rPr>
            </w:pPr>
            <w:r w:rsidRPr="00E87A55">
              <w:rPr>
                <w:rFonts w:ascii="Times New Roman" w:hAnsi="Times New Roman"/>
              </w:rPr>
              <w:t>100%</w:t>
            </w:r>
          </w:p>
        </w:tc>
      </w:tr>
    </w:tbl>
    <w:p w:rsidR="00E87A55" w:rsidRPr="00E87A55" w:rsidRDefault="00E87A55" w:rsidP="00E87A55">
      <w:pPr>
        <w:keepNext/>
        <w:spacing w:line="276" w:lineRule="auto"/>
        <w:rPr>
          <w:rFonts w:ascii="Times New Roman" w:hAnsi="Times New Roman"/>
          <w:color w:val="000000"/>
          <w:sz w:val="22"/>
          <w:szCs w:val="22"/>
        </w:rPr>
      </w:pPr>
      <w:r w:rsidRPr="00E87A55">
        <w:rPr>
          <w:rFonts w:ascii="Times New Roman" w:hAnsi="Times New Roman"/>
          <w:b/>
          <w:color w:val="FF0000"/>
          <w:sz w:val="22"/>
          <w:szCs w:val="22"/>
        </w:rPr>
        <w:t xml:space="preserve"> </w:t>
      </w:r>
    </w:p>
    <w:p w:rsidR="00E87A55" w:rsidRPr="00E87A55" w:rsidRDefault="00E87A55" w:rsidP="00E87A55">
      <w:pPr>
        <w:spacing w:line="276" w:lineRule="auto"/>
        <w:rPr>
          <w:rFonts w:ascii="Times New Roman" w:hAnsi="Times New Roman"/>
          <w:sz w:val="22"/>
          <w:szCs w:val="22"/>
        </w:rPr>
      </w:pPr>
    </w:p>
    <w:tbl>
      <w:tblPr>
        <w:tblStyle w:val="TableGrid5"/>
        <w:tblW w:w="0" w:type="auto"/>
        <w:tblLook w:val="04A0" w:firstRow="1" w:lastRow="0" w:firstColumn="1" w:lastColumn="0" w:noHBand="0" w:noVBand="1"/>
      </w:tblPr>
      <w:tblGrid>
        <w:gridCol w:w="10278"/>
      </w:tblGrid>
      <w:tr w:rsidR="00E87A55" w:rsidRPr="00E87A55" w:rsidTr="00836623">
        <w:tc>
          <w:tcPr>
            <w:tcW w:w="10278"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lastRenderedPageBreak/>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E87A55" w:rsidRPr="00E87A55" w:rsidTr="00836623">
        <w:trPr>
          <w:trHeight w:val="755"/>
        </w:trPr>
        <w:tc>
          <w:tcPr>
            <w:tcW w:w="10278" w:type="dxa"/>
          </w:tcPr>
          <w:p w:rsidR="00E87A55" w:rsidRPr="00E87A55" w:rsidRDefault="00E87A55" w:rsidP="00E87A55">
            <w:pPr>
              <w:rPr>
                <w:rFonts w:ascii="Times New Roman" w:hAnsi="Times New Roman"/>
              </w:rPr>
            </w:pPr>
            <w:r w:rsidRPr="00E87A55">
              <w:rPr>
                <w:rFonts w:ascii="Times New Roman" w:hAnsi="Times New Roman"/>
              </w:rPr>
              <w:t xml:space="preserve">Data indicated that candidates in the ELED Graduate Certificate program met the targeted performance outcomes for revised SLO 1. However, the College of Education is focused on continuous improvement based on data-based decision-making. Based on the data presented here, faculty will </w:t>
            </w:r>
            <w:r w:rsidRPr="00E87A55">
              <w:rPr>
                <w:rFonts w:ascii="Times New Roman" w:eastAsia="Calibri" w:hAnsi="Times New Roman"/>
                <w:bCs/>
                <w:color w:val="000000"/>
              </w:rPr>
              <w:t xml:space="preserve">review other SLO data results to determine if trends emerge across multiple semesters regarding SLO 1. </w:t>
            </w:r>
          </w:p>
          <w:p w:rsidR="00E87A55" w:rsidRPr="00E87A55" w:rsidRDefault="00E87A55" w:rsidP="00E87A55">
            <w:pPr>
              <w:rPr>
                <w:rFonts w:ascii="Times New Roman" w:hAnsi="Times New Roman"/>
                <w:b/>
              </w:rPr>
            </w:pPr>
          </w:p>
        </w:tc>
      </w:tr>
    </w:tbl>
    <w:p w:rsidR="00E87A55" w:rsidRPr="00E87A55" w:rsidRDefault="00E87A55" w:rsidP="00E87A55">
      <w:pPr>
        <w:rPr>
          <w:rFonts w:ascii="Times New Roman" w:hAnsi="Times New Roman"/>
          <w:b/>
          <w:sz w:val="22"/>
          <w:szCs w:val="22"/>
        </w:rPr>
      </w:pPr>
    </w:p>
    <w:tbl>
      <w:tblPr>
        <w:tblStyle w:val="TableGrid5"/>
        <w:tblW w:w="10278" w:type="dxa"/>
        <w:tblLook w:val="04A0" w:firstRow="1" w:lastRow="0" w:firstColumn="1" w:lastColumn="0" w:noHBand="0" w:noVBand="1"/>
      </w:tblPr>
      <w:tblGrid>
        <w:gridCol w:w="10278"/>
      </w:tblGrid>
      <w:tr w:rsidR="00E87A55" w:rsidRPr="00E87A55" w:rsidTr="00836623">
        <w:tc>
          <w:tcPr>
            <w:tcW w:w="10278" w:type="dxa"/>
            <w:shd w:val="clear" w:color="auto" w:fill="000000" w:themeFill="text1"/>
          </w:tcPr>
          <w:p w:rsidR="00E87A55" w:rsidRPr="00E87A55" w:rsidRDefault="00E87A55" w:rsidP="00E87A55">
            <w:pPr>
              <w:keepNext/>
              <w:jc w:val="center"/>
              <w:rPr>
                <w:rFonts w:ascii="Times New Roman" w:hAnsi="Times New Roman"/>
                <w:b/>
                <w:color w:val="FFFFFF"/>
              </w:rPr>
            </w:pPr>
            <w:r w:rsidRPr="00E87A55">
              <w:rPr>
                <w:rFonts w:ascii="Times New Roman" w:hAnsi="Times New Roman"/>
              </w:rPr>
              <w:br w:type="page"/>
            </w:r>
            <w:r w:rsidRPr="00E87A55">
              <w:rPr>
                <w:rFonts w:ascii="Times New Roman" w:hAnsi="Times New Roman"/>
                <w:b/>
                <w:color w:val="FFFFFF"/>
              </w:rPr>
              <w:t>Student Learning Outcome 2</w:t>
            </w:r>
          </w:p>
          <w:p w:rsidR="00E87A55" w:rsidRPr="00E87A55" w:rsidRDefault="00E87A55" w:rsidP="00E87A55">
            <w:pPr>
              <w:keepNext/>
              <w:jc w:val="center"/>
              <w:rPr>
                <w:rFonts w:ascii="Times New Roman" w:hAnsi="Times New Roman"/>
                <w:b/>
                <w:color w:val="FFFFFF"/>
              </w:rPr>
            </w:pPr>
            <w:r w:rsidRPr="00E87A55">
              <w:rPr>
                <w:rFonts w:ascii="Times New Roman" w:hAnsi="Times New Roman"/>
                <w:color w:val="FFFFFF"/>
              </w:rPr>
              <w:t>(knowledge, skill or ability to be assessed)</w:t>
            </w:r>
          </w:p>
        </w:tc>
      </w:tr>
      <w:tr w:rsidR="00E87A55" w:rsidRPr="00E87A55" w:rsidTr="00836623">
        <w:trPr>
          <w:trHeight w:val="710"/>
        </w:trPr>
        <w:tc>
          <w:tcPr>
            <w:tcW w:w="10278" w:type="dxa"/>
          </w:tcPr>
          <w:p w:rsidR="00E87A55" w:rsidRPr="00E87A55" w:rsidRDefault="00E87A55" w:rsidP="00E87A55">
            <w:pPr>
              <w:rPr>
                <w:rFonts w:ascii="Times New Roman" w:hAnsi="Times New Roman"/>
              </w:rPr>
            </w:pPr>
            <w:r w:rsidRPr="00E87A55">
              <w:rPr>
                <w:rFonts w:ascii="Times New Roman" w:hAnsi="Times New Roman"/>
              </w:rPr>
              <w:t>Revised SLO 2: Candidates use domain-specific research and theory to design, implement, assess, and reflect on student learning.</w:t>
            </w:r>
          </w:p>
        </w:tc>
      </w:tr>
    </w:tbl>
    <w:p w:rsidR="00E87A55" w:rsidRPr="00E87A55" w:rsidRDefault="00E87A55" w:rsidP="00E87A55">
      <w:pPr>
        <w:rPr>
          <w:rFonts w:ascii="Times New Roman" w:hAnsi="Times New Roman"/>
          <w:sz w:val="22"/>
          <w:szCs w:val="22"/>
        </w:rPr>
      </w:pPr>
    </w:p>
    <w:tbl>
      <w:tblPr>
        <w:tblStyle w:val="TableGrid5"/>
        <w:tblW w:w="10278" w:type="dxa"/>
        <w:tblLook w:val="04A0" w:firstRow="1" w:lastRow="0" w:firstColumn="1" w:lastColumn="0" w:noHBand="0" w:noVBand="1"/>
      </w:tblPr>
      <w:tblGrid>
        <w:gridCol w:w="10278"/>
      </w:tblGrid>
      <w:tr w:rsidR="00E87A55" w:rsidRPr="00E87A55" w:rsidTr="00836623">
        <w:tc>
          <w:tcPr>
            <w:tcW w:w="10278" w:type="dxa"/>
            <w:shd w:val="clear" w:color="auto" w:fill="D9D9D9" w:themeFill="background1" w:themeFillShade="D9"/>
          </w:tcPr>
          <w:p w:rsidR="00E87A55" w:rsidRPr="00E87A55" w:rsidRDefault="00E87A55" w:rsidP="00E87A55">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E87A55" w:rsidRPr="00E87A55" w:rsidTr="00836623">
        <w:trPr>
          <w:trHeight w:val="710"/>
        </w:trPr>
        <w:tc>
          <w:tcPr>
            <w:tcW w:w="10278" w:type="dxa"/>
          </w:tcPr>
          <w:p w:rsidR="00E87A55" w:rsidRPr="00E87A55" w:rsidRDefault="00E87A55" w:rsidP="00E87A55">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2 has been changed as indicated above. </w:t>
            </w:r>
          </w:p>
          <w:p w:rsidR="00E87A55" w:rsidRPr="00E87A55" w:rsidRDefault="00E87A55" w:rsidP="00E87A55">
            <w:pPr>
              <w:rPr>
                <w:rFonts w:ascii="Times New Roman" w:hAnsi="Times New Roman"/>
              </w:rPr>
            </w:pPr>
          </w:p>
          <w:p w:rsidR="006D6D0E" w:rsidRDefault="00E87A55" w:rsidP="00E87A55">
            <w:pPr>
              <w:rPr>
                <w:rFonts w:ascii="Times New Roman" w:hAnsi="Times New Roman"/>
              </w:rPr>
            </w:pPr>
            <w:r w:rsidRPr="00E87A55">
              <w:rPr>
                <w:rFonts w:ascii="Times New Roman" w:hAnsi="Times New Roman"/>
              </w:rPr>
              <w:t xml:space="preserve">To assess the revised SLO 2, a </w:t>
            </w:r>
            <w:r w:rsidRPr="00E87A55">
              <w:rPr>
                <w:rFonts w:ascii="Times New Roman" w:hAnsi="Times New Roman"/>
                <w:u w:val="single"/>
              </w:rPr>
              <w:t>new</w:t>
            </w:r>
            <w:r w:rsidRPr="00E87A55">
              <w:rPr>
                <w:rFonts w:ascii="Times New Roman" w:hAnsi="Times New Roman"/>
              </w:rPr>
              <w:t xml:space="preserve"> data source was identified.  In 2014, edTPA was piloted by targeted COED initial licensure programs. </w:t>
            </w:r>
            <w:r w:rsidR="005A0044" w:rsidRPr="00E87A55">
              <w:rPr>
                <w:rFonts w:ascii="Times New Roman" w:hAnsi="Times New Roman"/>
              </w:rPr>
              <w:t>EdTPA</w:t>
            </w:r>
            <w:r w:rsidRPr="00E87A55">
              <w:rPr>
                <w:rFonts w:ascii="Times New Roman" w:hAnsi="Times New Roman"/>
              </w:rPr>
              <w:t xml:space="preserve"> is a nationally normed and validated portfolio assessment authored by the Stanford Center for Assessment, Learning, and Equity (SCALE). As of fall 2015, edTPA is fully implemented in all UNC Charlotte initial teacher licensure programs. It is anticipated that this data source will provide faculty with a robust and meaningful source of candidate outcomes to guide and inform our programs moving forward.</w:t>
            </w:r>
          </w:p>
          <w:p w:rsidR="00E87A55" w:rsidRPr="00E87A55" w:rsidRDefault="00E87A55" w:rsidP="00E87A55">
            <w:pPr>
              <w:rPr>
                <w:rFonts w:ascii="Times New Roman" w:hAnsi="Times New Roman"/>
              </w:rPr>
            </w:pPr>
            <w:r w:rsidRPr="00E87A55">
              <w:rPr>
                <w:rFonts w:ascii="Times New Roman" w:hAnsi="Times New Roman"/>
              </w:rPr>
              <w:t xml:space="preserve"> </w:t>
            </w:r>
          </w:p>
        </w:tc>
      </w:tr>
    </w:tbl>
    <w:p w:rsidR="00E87A55" w:rsidRPr="00E87A55" w:rsidRDefault="00E87A55" w:rsidP="00E87A55">
      <w:pPr>
        <w:rPr>
          <w:rFonts w:ascii="Times New Roman" w:hAnsi="Times New Roman"/>
          <w:sz w:val="22"/>
          <w:szCs w:val="22"/>
        </w:rPr>
      </w:pPr>
    </w:p>
    <w:tbl>
      <w:tblPr>
        <w:tblStyle w:val="TableGrid5"/>
        <w:tblW w:w="10260" w:type="dxa"/>
        <w:tblInd w:w="18" w:type="dxa"/>
        <w:tblLook w:val="04A0" w:firstRow="1" w:lastRow="0" w:firstColumn="1" w:lastColumn="0" w:noHBand="0" w:noVBand="1"/>
      </w:tblPr>
      <w:tblGrid>
        <w:gridCol w:w="10260"/>
      </w:tblGrid>
      <w:tr w:rsidR="00E87A55" w:rsidRPr="00E87A55" w:rsidTr="00836623">
        <w:tc>
          <w:tcPr>
            <w:tcW w:w="10260"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t xml:space="preserve">Effectiveness Measure: </w:t>
            </w:r>
            <w:r w:rsidRPr="00E87A55">
              <w:rPr>
                <w:rFonts w:ascii="Times New Roman" w:hAnsi="Times New Roman"/>
              </w:rPr>
              <w:t xml:space="preserve"> 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E87A55" w:rsidRPr="00E87A55" w:rsidTr="00836623">
        <w:trPr>
          <w:trHeight w:val="818"/>
        </w:trPr>
        <w:tc>
          <w:tcPr>
            <w:tcW w:w="10260" w:type="dxa"/>
          </w:tcPr>
          <w:p w:rsidR="00E87A55" w:rsidRDefault="005A0044" w:rsidP="00E87A55">
            <w:pPr>
              <w:rPr>
                <w:rFonts w:ascii="Times New Roman" w:hAnsi="Times New Roman"/>
              </w:rPr>
            </w:pPr>
            <w:r w:rsidRPr="00E87A55">
              <w:rPr>
                <w:rFonts w:ascii="Times New Roman" w:hAnsi="Times New Roman"/>
              </w:rPr>
              <w:t>EdTPA</w:t>
            </w:r>
            <w:r w:rsidR="00E87A55" w:rsidRPr="00E87A55">
              <w:rPr>
                <w:rFonts w:ascii="Times New Roman" w:hAnsi="Times New Roman"/>
              </w:rPr>
              <w:t xml:space="preserve"> is a portfolio project that serves as the culminating capstone project for initial licensure programs. It is content-specific. Candidates complete three tasks aligned with specific domains of teaching practice: Planning for Instruction and Assessment (Task 1), Instructing and Engaging Students in Learning (Task 2) and Assessing Student Learning (Task 3). It is summative in nature and is intended to answer the question, “Is the candidate ready to teach?” Candidates create and submit teaching artifacts (e.g., lesson plans, video clips of teaching, assessment data results) along with written justification and analysis of their decision-making processes. The decision-making rationale must also be aligned to research-based theory and best practice for the specific content area. For these reasons, edTPA scores serve as an effective measure for the revised SLO 2. </w:t>
            </w:r>
          </w:p>
          <w:p w:rsidR="006D6D0E" w:rsidRPr="00E87A55" w:rsidRDefault="006D6D0E" w:rsidP="00E87A55">
            <w:pPr>
              <w:rPr>
                <w:rFonts w:ascii="Times New Roman" w:hAnsi="Times New Roman"/>
              </w:rPr>
            </w:pPr>
          </w:p>
        </w:tc>
      </w:tr>
    </w:tbl>
    <w:p w:rsidR="00E87A55" w:rsidRPr="00E87A55" w:rsidRDefault="00E87A55" w:rsidP="00E87A55">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10507"/>
      </w:tblGrid>
      <w:tr w:rsidR="00E87A55" w:rsidRPr="00E87A55" w:rsidTr="003D1391">
        <w:tc>
          <w:tcPr>
            <w:tcW w:w="10507"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lastRenderedPageBreak/>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E87A55" w:rsidRPr="00E87A55" w:rsidTr="003D1391">
        <w:trPr>
          <w:trHeight w:val="800"/>
        </w:trPr>
        <w:tc>
          <w:tcPr>
            <w:tcW w:w="10507" w:type="dxa"/>
          </w:tcPr>
          <w:p w:rsidR="00E87A55" w:rsidRPr="00E87A55" w:rsidRDefault="00E87A55" w:rsidP="00E87A55">
            <w:pPr>
              <w:keepNext/>
              <w:rPr>
                <w:rFonts w:ascii="Times New Roman" w:hAnsi="Times New Roman"/>
              </w:rPr>
            </w:pPr>
            <w:r w:rsidRPr="00E87A55">
              <w:rPr>
                <w:rFonts w:ascii="Times New Roman" w:hAnsi="Times New Roman"/>
              </w:rPr>
              <w:t xml:space="preserve">Candidates complete edTPA during the student teaching internship ELED 6470: Student Teaching, which is the final course in the program of study. At UNC Charlotte, all edTPA products are currently externally scored by trained and calibrated scorers who have undergone 30+ hours of scorer protocol training. Utilizing external scorers provides faculty with valid and reliable edTPA data. External scoring is managed by SCALE in partnership with Pearson, Inc. Elementary Education candidates have 18 rubrics for edTPA, 5 for Task 1, 5 for Task 2, 5 for Task 3, and 3 for Task 4. Each rubric has 5 levels:  Level 3 is “Target/Acceptable Level to Begin Teaching.” </w:t>
            </w:r>
          </w:p>
          <w:p w:rsidR="00E87A55" w:rsidRPr="00E87A55" w:rsidRDefault="00E87A55" w:rsidP="00E87A55">
            <w:pPr>
              <w:keepNext/>
              <w:rPr>
                <w:rFonts w:ascii="Times New Roman" w:hAnsi="Times New Roman"/>
              </w:rPr>
            </w:pPr>
          </w:p>
          <w:p w:rsidR="00E87A55" w:rsidRPr="00E87A55" w:rsidRDefault="00E87A55" w:rsidP="00E87A55">
            <w:pPr>
              <w:keepNext/>
              <w:rPr>
                <w:rFonts w:ascii="Times New Roman" w:hAnsi="Times New Roman"/>
              </w:rPr>
            </w:pPr>
            <w:r w:rsidRPr="00E87A55">
              <w:rPr>
                <w:rFonts w:ascii="Times New Roman" w:hAnsi="Times New Roman"/>
              </w:rPr>
              <w:t xml:space="preserve">Candidates receive a score report approximately three weeks after submission. Scores are also sent directly to the COED edTPA Coordinator. The COED Office of Assessment and Accreditation de-identifies these data and disaggregates findings by term at the college and program levels to faculty in the professional education programs. Simple descriptive statistics are used to analyze the scores. All data reports created by the College of Education are housed on a secure website which is accessible to faculty.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 Results of edTPA data are also regularly discussed at TPALs meetings; “TPALs” is an acronym for “edTPA Liaisons.” This group consists of faculty from all our educator preparation programs, including faculty from the College of Arts + Architecture and the College of Liberal Arts and Sciences. TPALs meets four times annually for the specific purpose of discussing edTPA results and processes. </w:t>
            </w:r>
          </w:p>
          <w:p w:rsidR="00E87A55" w:rsidRPr="00E87A55" w:rsidRDefault="00E87A55" w:rsidP="00E87A55">
            <w:pPr>
              <w:keepNext/>
              <w:rPr>
                <w:rFonts w:ascii="Times New Roman" w:hAnsi="Times New Roman"/>
              </w:rPr>
            </w:pPr>
          </w:p>
        </w:tc>
      </w:tr>
    </w:tbl>
    <w:p w:rsidR="00E87A55" w:rsidRPr="00E87A55" w:rsidRDefault="00E87A55" w:rsidP="00E87A55">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10507"/>
      </w:tblGrid>
      <w:tr w:rsidR="00E87A55" w:rsidRPr="00E87A55" w:rsidTr="003D1391">
        <w:tc>
          <w:tcPr>
            <w:tcW w:w="10507"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p>
        </w:tc>
      </w:tr>
      <w:tr w:rsidR="00E87A55" w:rsidRPr="00E87A55" w:rsidTr="003D1391">
        <w:trPr>
          <w:trHeight w:val="917"/>
        </w:trPr>
        <w:tc>
          <w:tcPr>
            <w:tcW w:w="10507" w:type="dxa"/>
          </w:tcPr>
          <w:p w:rsidR="00E87A55" w:rsidRPr="00E87A55" w:rsidRDefault="00E87A55" w:rsidP="00E87A55">
            <w:pPr>
              <w:rPr>
                <w:rFonts w:ascii="Times New Roman" w:hAnsi="Times New Roman"/>
              </w:rPr>
            </w:pPr>
            <w:r w:rsidRPr="00E87A55">
              <w:rPr>
                <w:rFonts w:ascii="Times New Roman" w:hAnsi="Times New Roman"/>
              </w:rPr>
              <w:t>Elementary Education candidates have 18 rubrics for edTPA, 5 for Task 1, 5 for Task 2, 5 for Task 3, and 3 for Task 4. Each rubric has 5 levels:  Level 3 is “Target/Acceptable Level to Begin Teaching.”</w:t>
            </w:r>
          </w:p>
          <w:p w:rsidR="00E87A55" w:rsidRPr="00E87A55" w:rsidRDefault="00E87A55" w:rsidP="00E87A55">
            <w:pPr>
              <w:rPr>
                <w:rFonts w:ascii="Times New Roman" w:hAnsi="Times New Roman"/>
              </w:rPr>
            </w:pPr>
          </w:p>
          <w:p w:rsidR="00E87A55" w:rsidRPr="00E87A55" w:rsidRDefault="00E87A55" w:rsidP="00E87A55">
            <w:pPr>
              <w:rPr>
                <w:rFonts w:ascii="Times New Roman" w:hAnsi="Times New Roman"/>
              </w:rPr>
            </w:pPr>
            <w:r w:rsidRPr="00E87A55">
              <w:rPr>
                <w:rFonts w:ascii="Times New Roman" w:hAnsi="Times New Roman"/>
              </w:rPr>
              <w:t xml:space="preserve">To determine an overall rating for each task, an average of the five rubrics is calculated. The program </w:t>
            </w:r>
            <w:r w:rsidRPr="00E87A55">
              <w:rPr>
                <w:rFonts w:ascii="Times New Roman" w:hAnsi="Times New Roman"/>
                <w:color w:val="000000"/>
              </w:rPr>
              <w:t xml:space="preserve">expects 80% of its candidates to score an average of 2.4 or better on each of the three primary edTPA tasks: Planning for </w:t>
            </w:r>
            <w:r w:rsidRPr="00E87A55">
              <w:rPr>
                <w:rFonts w:ascii="Times New Roman" w:hAnsi="Times New Roman"/>
              </w:rPr>
              <w:t xml:space="preserve">Instruction and Assessment (Task 1), Instructing and Engaging Students in Learning (Task 2) and Assessing Student Learning (Task 3). This equates to at least three ratings of 2 and two ratings of 3 on the task rubrics. The target score average of 2.4 per task is in keeping with SCALE recommendations for programs when first adopting edTPA. We anticipate raising this score incrementally over time. </w:t>
            </w:r>
          </w:p>
          <w:p w:rsidR="00E87A55" w:rsidRPr="00E87A55" w:rsidRDefault="00E87A55" w:rsidP="00E87A55">
            <w:pPr>
              <w:rPr>
                <w:rFonts w:ascii="Times New Roman" w:hAnsi="Times New Roman"/>
              </w:rPr>
            </w:pPr>
          </w:p>
        </w:tc>
      </w:tr>
    </w:tbl>
    <w:p w:rsidR="00E87A55" w:rsidRPr="00E87A55" w:rsidRDefault="00E87A55" w:rsidP="00E87A55">
      <w:pPr>
        <w:spacing w:line="276" w:lineRule="auto"/>
        <w:rPr>
          <w:rFonts w:ascii="Times New Roman" w:hAnsi="Times New Roman"/>
          <w:sz w:val="22"/>
          <w:szCs w:val="22"/>
        </w:rPr>
      </w:pPr>
    </w:p>
    <w:p w:rsidR="00E87A55" w:rsidRPr="00E87A55" w:rsidRDefault="00E87A55" w:rsidP="00E87A55">
      <w:pPr>
        <w:keepNext/>
        <w:spacing w:line="276" w:lineRule="auto"/>
        <w:rPr>
          <w:rFonts w:ascii="Times New Roman" w:hAnsi="Times New Roman"/>
          <w:sz w:val="22"/>
          <w:szCs w:val="22"/>
        </w:rPr>
      </w:pPr>
      <w:r w:rsidRPr="00E87A55">
        <w:rPr>
          <w:rFonts w:ascii="Times New Roman" w:hAnsi="Times New Roman"/>
          <w:b/>
          <w:sz w:val="22"/>
          <w:szCs w:val="22"/>
        </w:rPr>
        <w:t xml:space="preserve">Assessment Data: </w:t>
      </w:r>
      <w:r w:rsidRPr="00E87A55">
        <w:rPr>
          <w:rFonts w:ascii="Times New Roman" w:hAnsi="Times New Roman"/>
          <w:sz w:val="22"/>
          <w:szCs w:val="22"/>
        </w:rPr>
        <w:t xml:space="preserve">NOTE: our data sources have changed; therefore there will be </w:t>
      </w:r>
      <w:r w:rsidRPr="00E87A55">
        <w:rPr>
          <w:rFonts w:ascii="Times New Roman" w:hAnsi="Times New Roman"/>
          <w:b/>
          <w:sz w:val="22"/>
          <w:szCs w:val="22"/>
        </w:rPr>
        <w:t>two tables</w:t>
      </w:r>
      <w:r w:rsidRPr="00E87A55">
        <w:rPr>
          <w:rFonts w:ascii="Times New Roman" w:hAnsi="Times New Roman"/>
          <w:sz w:val="22"/>
          <w:szCs w:val="22"/>
        </w:rPr>
        <w:t xml:space="preserve"> here – one for Spring 2014-Fall 2014 data, and one for Spring 2015-Fall 2015 data.</w:t>
      </w:r>
      <w:r w:rsidRPr="00E87A55">
        <w:rPr>
          <w:rFonts w:ascii="Times New Roman" w:hAnsi="Times New Roman"/>
          <w:sz w:val="22"/>
          <w:szCs w:val="22"/>
        </w:rPr>
        <w:br/>
      </w:r>
    </w:p>
    <w:p w:rsidR="00E87A55" w:rsidRPr="00E87A55" w:rsidRDefault="00E87A55" w:rsidP="00E87A55">
      <w:pPr>
        <w:keepNext/>
        <w:spacing w:line="276" w:lineRule="auto"/>
        <w:rPr>
          <w:rFonts w:ascii="Times New Roman" w:hAnsi="Times New Roman"/>
          <w:b/>
          <w:sz w:val="22"/>
          <w:szCs w:val="22"/>
        </w:rPr>
      </w:pPr>
      <w:r w:rsidRPr="00E87A55">
        <w:rPr>
          <w:rFonts w:ascii="Times New Roman" w:hAnsi="Times New Roman"/>
          <w:b/>
          <w:sz w:val="22"/>
          <w:szCs w:val="22"/>
        </w:rPr>
        <w:t xml:space="preserve">Spring 2014-Fall 2014 Assessment Data </w:t>
      </w:r>
    </w:p>
    <w:p w:rsidR="00E87A55" w:rsidRPr="00E87A55" w:rsidRDefault="00E87A55" w:rsidP="00E87A55">
      <w:pPr>
        <w:spacing w:line="276" w:lineRule="auto"/>
        <w:rPr>
          <w:rFonts w:ascii="Times New Roman" w:hAnsi="Times New Roman"/>
          <w:sz w:val="22"/>
          <w:szCs w:val="22"/>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1170"/>
        <w:gridCol w:w="1170"/>
      </w:tblGrid>
      <w:tr w:rsidR="00E87A55" w:rsidRPr="00E87A55" w:rsidTr="00E87A55">
        <w:trPr>
          <w:trHeight w:val="240"/>
        </w:trPr>
        <w:tc>
          <w:tcPr>
            <w:tcW w:w="6498" w:type="dxa"/>
            <w:noWrap/>
            <w:vAlign w:val="bottom"/>
            <w:hideMark/>
          </w:tcPr>
          <w:p w:rsidR="00E87A55" w:rsidRPr="00E87A55" w:rsidRDefault="00E87A55" w:rsidP="00E87A55">
            <w:pPr>
              <w:jc w:val="right"/>
              <w:rPr>
                <w:rFonts w:ascii="Times New Roman" w:hAnsi="Times New Roman"/>
                <w:b/>
                <w:bCs/>
                <w:color w:val="000000"/>
                <w:sz w:val="22"/>
                <w:szCs w:val="22"/>
              </w:rPr>
            </w:pPr>
            <w:r w:rsidRPr="00E87A55">
              <w:rPr>
                <w:rFonts w:ascii="Times New Roman" w:hAnsi="Times New Roman"/>
                <w:b/>
                <w:bCs/>
                <w:color w:val="000000"/>
                <w:sz w:val="22"/>
                <w:szCs w:val="22"/>
              </w:rPr>
              <w:t>Semester</w:t>
            </w:r>
          </w:p>
        </w:tc>
        <w:tc>
          <w:tcPr>
            <w:tcW w:w="1170" w:type="dxa"/>
          </w:tcPr>
          <w:p w:rsidR="00E87A55" w:rsidRPr="00E87A55" w:rsidRDefault="00E87A55" w:rsidP="00E87A55">
            <w:pPr>
              <w:jc w:val="center"/>
              <w:rPr>
                <w:rFonts w:ascii="Times New Roman" w:hAnsi="Times New Roman"/>
                <w:b/>
                <w:bCs/>
                <w:color w:val="000000"/>
                <w:sz w:val="22"/>
                <w:szCs w:val="22"/>
              </w:rPr>
            </w:pPr>
            <w:r w:rsidRPr="00E87A55">
              <w:rPr>
                <w:rFonts w:ascii="Times New Roman" w:hAnsi="Times New Roman"/>
                <w:b/>
                <w:bCs/>
                <w:color w:val="000000"/>
                <w:sz w:val="22"/>
                <w:szCs w:val="22"/>
              </w:rPr>
              <w:t>Spring 2014</w:t>
            </w:r>
          </w:p>
        </w:tc>
        <w:tc>
          <w:tcPr>
            <w:tcW w:w="1170" w:type="dxa"/>
          </w:tcPr>
          <w:p w:rsidR="00E87A55" w:rsidRPr="00E87A55" w:rsidRDefault="00E87A55" w:rsidP="00E87A55">
            <w:pPr>
              <w:jc w:val="center"/>
              <w:rPr>
                <w:rFonts w:ascii="Times New Roman" w:hAnsi="Times New Roman"/>
                <w:b/>
                <w:bCs/>
                <w:color w:val="000000"/>
                <w:sz w:val="22"/>
                <w:szCs w:val="22"/>
              </w:rPr>
            </w:pPr>
            <w:r w:rsidRPr="00E87A55">
              <w:rPr>
                <w:rFonts w:ascii="Times New Roman" w:hAnsi="Times New Roman"/>
                <w:b/>
                <w:bCs/>
                <w:color w:val="000000"/>
                <w:sz w:val="22"/>
                <w:szCs w:val="22"/>
              </w:rPr>
              <w:t>Fall 2014</w:t>
            </w:r>
          </w:p>
        </w:tc>
      </w:tr>
      <w:tr w:rsidR="00E87A55" w:rsidRPr="00E87A55" w:rsidTr="00E87A55">
        <w:trPr>
          <w:trHeight w:val="480"/>
        </w:trPr>
        <w:tc>
          <w:tcPr>
            <w:tcW w:w="6498" w:type="dxa"/>
            <w:hideMark/>
          </w:tcPr>
          <w:p w:rsidR="00E87A55" w:rsidRPr="00E87A55" w:rsidRDefault="00E87A55" w:rsidP="00E87A55">
            <w:pPr>
              <w:jc w:val="right"/>
              <w:rPr>
                <w:rFonts w:ascii="Times New Roman" w:hAnsi="Times New Roman"/>
                <w:b/>
                <w:color w:val="000000"/>
                <w:sz w:val="22"/>
                <w:szCs w:val="22"/>
              </w:rPr>
            </w:pPr>
            <w:r w:rsidRPr="00E87A55">
              <w:rPr>
                <w:rFonts w:ascii="Times New Roman" w:hAnsi="Times New Roman"/>
                <w:b/>
                <w:color w:val="000000"/>
                <w:sz w:val="22"/>
                <w:szCs w:val="22"/>
              </w:rPr>
              <w:t>Count</w:t>
            </w:r>
          </w:p>
        </w:tc>
        <w:tc>
          <w:tcPr>
            <w:tcW w:w="1170" w:type="dxa"/>
            <w:tcBorders>
              <w:bottom w:val="single" w:sz="4" w:space="0" w:color="auto"/>
            </w:tcBorders>
          </w:tcPr>
          <w:p w:rsidR="00E87A55" w:rsidRPr="00E87A55" w:rsidRDefault="00E87A55" w:rsidP="00E87A55">
            <w:pPr>
              <w:spacing w:line="276" w:lineRule="auto"/>
              <w:jc w:val="center"/>
              <w:rPr>
                <w:rFonts w:ascii="Times New Roman" w:hAnsi="Times New Roman"/>
                <w:b/>
                <w:sz w:val="22"/>
                <w:szCs w:val="22"/>
              </w:rPr>
            </w:pPr>
            <w:r w:rsidRPr="00E87A55">
              <w:rPr>
                <w:rFonts w:ascii="Times New Roman" w:hAnsi="Times New Roman"/>
                <w:b/>
                <w:sz w:val="22"/>
                <w:szCs w:val="22"/>
              </w:rPr>
              <w:t>54</w:t>
            </w:r>
          </w:p>
        </w:tc>
        <w:tc>
          <w:tcPr>
            <w:tcW w:w="1170" w:type="dxa"/>
            <w:tcBorders>
              <w:bottom w:val="single" w:sz="4" w:space="0" w:color="auto"/>
            </w:tcBorders>
          </w:tcPr>
          <w:p w:rsidR="00E87A55" w:rsidRPr="00E87A55" w:rsidRDefault="00E87A55" w:rsidP="00E87A55">
            <w:pPr>
              <w:spacing w:line="276" w:lineRule="auto"/>
              <w:jc w:val="center"/>
              <w:rPr>
                <w:rFonts w:ascii="Times New Roman" w:hAnsi="Times New Roman"/>
                <w:b/>
                <w:sz w:val="22"/>
                <w:szCs w:val="22"/>
              </w:rPr>
            </w:pPr>
            <w:r w:rsidRPr="00E87A55">
              <w:rPr>
                <w:rFonts w:ascii="Times New Roman" w:hAnsi="Times New Roman"/>
                <w:b/>
                <w:sz w:val="22"/>
                <w:szCs w:val="22"/>
              </w:rPr>
              <w:t>21</w:t>
            </w:r>
          </w:p>
        </w:tc>
      </w:tr>
      <w:tr w:rsidR="00E87A55" w:rsidRPr="00E87A55" w:rsidTr="00E87A55">
        <w:trPr>
          <w:trHeight w:val="480"/>
        </w:trPr>
        <w:tc>
          <w:tcPr>
            <w:tcW w:w="6498" w:type="dxa"/>
          </w:tcPr>
          <w:p w:rsidR="00E87A55" w:rsidRPr="00E87A55" w:rsidRDefault="00E87A55" w:rsidP="00E87A55">
            <w:pPr>
              <w:spacing w:line="276" w:lineRule="auto"/>
              <w:ind w:left="2"/>
              <w:rPr>
                <w:rFonts w:ascii="Times New Roman" w:hAnsi="Times New Roman"/>
                <w:bCs/>
                <w:sz w:val="22"/>
                <w:szCs w:val="22"/>
              </w:rPr>
            </w:pPr>
            <w:r w:rsidRPr="00E87A55">
              <w:rPr>
                <w:rFonts w:ascii="Times New Roman" w:hAnsi="Times New Roman"/>
                <w:bCs/>
                <w:sz w:val="22"/>
                <w:szCs w:val="22"/>
              </w:rPr>
              <w:lastRenderedPageBreak/>
              <w:t>STAR  (US) E5b Develops Higher Order Thinking Skills in Students</w:t>
            </w:r>
          </w:p>
        </w:tc>
        <w:tc>
          <w:tcPr>
            <w:tcW w:w="1170" w:type="dxa"/>
            <w:tcBorders>
              <w:bottom w:val="single" w:sz="4" w:space="0" w:color="auto"/>
            </w:tcBorders>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94.4%</w:t>
            </w:r>
          </w:p>
        </w:tc>
        <w:tc>
          <w:tcPr>
            <w:tcW w:w="1170" w:type="dxa"/>
            <w:tcBorders>
              <w:bottom w:val="single" w:sz="4" w:space="0" w:color="auto"/>
            </w:tcBorders>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90.5%</w:t>
            </w:r>
          </w:p>
        </w:tc>
      </w:tr>
      <w:tr w:rsidR="00E87A55" w:rsidRPr="00E87A55" w:rsidTr="00E87A55">
        <w:trPr>
          <w:trHeight w:val="480"/>
        </w:trPr>
        <w:tc>
          <w:tcPr>
            <w:tcW w:w="6498" w:type="dxa"/>
            <w:hideMark/>
          </w:tcPr>
          <w:p w:rsidR="00E87A55" w:rsidRPr="00E87A55" w:rsidRDefault="00E87A55" w:rsidP="00E87A55">
            <w:pPr>
              <w:spacing w:line="276" w:lineRule="auto"/>
              <w:ind w:left="2"/>
              <w:rPr>
                <w:rFonts w:ascii="Times New Roman" w:hAnsi="Times New Roman"/>
                <w:color w:val="000000"/>
                <w:sz w:val="22"/>
                <w:szCs w:val="22"/>
              </w:rPr>
            </w:pPr>
            <w:r w:rsidRPr="00E87A55">
              <w:rPr>
                <w:rFonts w:ascii="Times New Roman" w:hAnsi="Times New Roman"/>
                <w:bCs/>
                <w:sz w:val="22"/>
                <w:szCs w:val="22"/>
              </w:rPr>
              <w:t>STAR  (US) E5c Uses a Variety of Instructional Methods</w:t>
            </w:r>
          </w:p>
        </w:tc>
        <w:tc>
          <w:tcPr>
            <w:tcW w:w="1170" w:type="dxa"/>
            <w:tcBorders>
              <w:bottom w:val="single" w:sz="4" w:space="0" w:color="auto"/>
            </w:tcBorders>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170" w:type="dxa"/>
            <w:tcBorders>
              <w:bottom w:val="single" w:sz="4" w:space="0" w:color="auto"/>
            </w:tcBorders>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95.2%</w:t>
            </w:r>
          </w:p>
        </w:tc>
      </w:tr>
      <w:tr w:rsidR="00E87A55" w:rsidRPr="00E87A55" w:rsidTr="00E87A55">
        <w:trPr>
          <w:trHeight w:val="480"/>
        </w:trPr>
        <w:tc>
          <w:tcPr>
            <w:tcW w:w="6498" w:type="dxa"/>
            <w:hideMark/>
          </w:tcPr>
          <w:p w:rsidR="00E87A55" w:rsidRPr="00E87A55" w:rsidRDefault="00E87A55" w:rsidP="00E87A55">
            <w:pPr>
              <w:spacing w:line="276" w:lineRule="auto"/>
              <w:ind w:left="2"/>
              <w:rPr>
                <w:rFonts w:ascii="Times New Roman" w:hAnsi="Times New Roman"/>
                <w:color w:val="000000"/>
                <w:sz w:val="22"/>
                <w:szCs w:val="22"/>
              </w:rPr>
            </w:pPr>
            <w:r w:rsidRPr="00E87A55">
              <w:rPr>
                <w:rFonts w:ascii="Times New Roman" w:hAnsi="Times New Roman"/>
                <w:bCs/>
                <w:sz w:val="22"/>
                <w:szCs w:val="22"/>
              </w:rPr>
              <w:t>STAR  (US) E5d Integrates Technology with Instruction</w:t>
            </w:r>
          </w:p>
        </w:tc>
        <w:tc>
          <w:tcPr>
            <w:tcW w:w="1170" w:type="dxa"/>
            <w:tcBorders>
              <w:bottom w:val="single" w:sz="4" w:space="0" w:color="auto"/>
            </w:tcBorders>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170" w:type="dxa"/>
            <w:tcBorders>
              <w:bottom w:val="single" w:sz="4" w:space="0" w:color="auto"/>
            </w:tcBorders>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E87A55" w:rsidRPr="00E87A55" w:rsidTr="00E87A55">
        <w:trPr>
          <w:trHeight w:val="70"/>
        </w:trPr>
        <w:tc>
          <w:tcPr>
            <w:tcW w:w="6498" w:type="dxa"/>
            <w:hideMark/>
          </w:tcPr>
          <w:p w:rsidR="00E87A55" w:rsidRPr="00E87A55" w:rsidRDefault="00E87A55" w:rsidP="00E87A55">
            <w:pPr>
              <w:spacing w:line="276" w:lineRule="auto"/>
              <w:ind w:left="2"/>
              <w:rPr>
                <w:rFonts w:ascii="Times New Roman" w:hAnsi="Times New Roman"/>
                <w:color w:val="000000"/>
                <w:sz w:val="22"/>
                <w:szCs w:val="22"/>
              </w:rPr>
            </w:pPr>
            <w:r w:rsidRPr="00E87A55">
              <w:rPr>
                <w:rFonts w:ascii="Times New Roman" w:hAnsi="Times New Roman"/>
                <w:bCs/>
                <w:sz w:val="22"/>
                <w:szCs w:val="22"/>
              </w:rPr>
              <w:t>STAR (US) E5e Varies the Instructional Role</w:t>
            </w:r>
          </w:p>
        </w:tc>
        <w:tc>
          <w:tcPr>
            <w:tcW w:w="1170" w:type="dxa"/>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170" w:type="dxa"/>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95.2%</w:t>
            </w:r>
          </w:p>
        </w:tc>
      </w:tr>
      <w:tr w:rsidR="00E87A55" w:rsidRPr="00E87A55" w:rsidTr="00E87A55">
        <w:trPr>
          <w:trHeight w:val="70"/>
        </w:trPr>
        <w:tc>
          <w:tcPr>
            <w:tcW w:w="6498" w:type="dxa"/>
          </w:tcPr>
          <w:p w:rsidR="00E87A55" w:rsidRPr="00E87A55" w:rsidRDefault="00E87A55" w:rsidP="00E87A55">
            <w:pPr>
              <w:spacing w:line="276" w:lineRule="auto"/>
              <w:ind w:left="2"/>
              <w:rPr>
                <w:rFonts w:ascii="Times New Roman" w:hAnsi="Times New Roman"/>
                <w:bCs/>
                <w:sz w:val="22"/>
                <w:szCs w:val="22"/>
              </w:rPr>
            </w:pPr>
            <w:r w:rsidRPr="00E87A55">
              <w:rPr>
                <w:rFonts w:ascii="Times New Roman" w:hAnsi="Times New Roman"/>
                <w:bCs/>
                <w:sz w:val="22"/>
                <w:szCs w:val="22"/>
              </w:rPr>
              <w:t>STAR (US) E2a Teachers connect content</w:t>
            </w:r>
          </w:p>
        </w:tc>
        <w:tc>
          <w:tcPr>
            <w:tcW w:w="1170" w:type="dxa"/>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170" w:type="dxa"/>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E87A55" w:rsidRPr="00E87A55" w:rsidTr="00E87A55">
        <w:trPr>
          <w:trHeight w:val="70"/>
        </w:trPr>
        <w:tc>
          <w:tcPr>
            <w:tcW w:w="6498" w:type="dxa"/>
            <w:vAlign w:val="bottom"/>
          </w:tcPr>
          <w:p w:rsidR="00E87A55" w:rsidRPr="00E87A55" w:rsidRDefault="00E87A55" w:rsidP="00E87A55">
            <w:pPr>
              <w:spacing w:line="276" w:lineRule="auto"/>
              <w:ind w:left="2"/>
              <w:rPr>
                <w:rFonts w:ascii="Times New Roman" w:hAnsi="Times New Roman"/>
                <w:bCs/>
                <w:sz w:val="22"/>
                <w:szCs w:val="22"/>
              </w:rPr>
            </w:pPr>
            <w:r w:rsidRPr="00E87A55">
              <w:rPr>
                <w:rFonts w:ascii="Times New Roman" w:hAnsi="Times New Roman"/>
                <w:bCs/>
                <w:sz w:val="22"/>
                <w:szCs w:val="22"/>
              </w:rPr>
              <w:t>STAR (US)  K2b</w:t>
            </w:r>
            <w:r w:rsidRPr="00E87A55">
              <w:rPr>
                <w:rFonts w:ascii="Times New Roman" w:hAnsi="Times New Roman"/>
                <w:sz w:val="22"/>
                <w:szCs w:val="22"/>
              </w:rPr>
              <w:t xml:space="preserve"> </w:t>
            </w:r>
            <w:r w:rsidRPr="00E87A55">
              <w:rPr>
                <w:rFonts w:ascii="Times New Roman" w:hAnsi="Times New Roman"/>
                <w:bCs/>
                <w:sz w:val="22"/>
                <w:szCs w:val="22"/>
              </w:rPr>
              <w:t>Implements Interdisciplinary Approaches and Multiple Perspectives for Teaching Content</w:t>
            </w:r>
          </w:p>
        </w:tc>
        <w:tc>
          <w:tcPr>
            <w:tcW w:w="1170" w:type="dxa"/>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170" w:type="dxa"/>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90.5%</w:t>
            </w:r>
          </w:p>
        </w:tc>
      </w:tr>
      <w:tr w:rsidR="00E87A55" w:rsidRPr="00E87A55" w:rsidTr="00E87A55">
        <w:trPr>
          <w:trHeight w:val="70"/>
        </w:trPr>
        <w:tc>
          <w:tcPr>
            <w:tcW w:w="6498" w:type="dxa"/>
            <w:vAlign w:val="bottom"/>
          </w:tcPr>
          <w:p w:rsidR="00E87A55" w:rsidRPr="00E87A55" w:rsidRDefault="00E87A55" w:rsidP="00E87A55">
            <w:pPr>
              <w:jc w:val="right"/>
              <w:rPr>
                <w:rFonts w:ascii="Times New Roman" w:hAnsi="Times New Roman"/>
                <w:b/>
                <w:bCs/>
                <w:color w:val="000000"/>
                <w:sz w:val="22"/>
                <w:szCs w:val="22"/>
              </w:rPr>
            </w:pPr>
            <w:r w:rsidRPr="00E87A55">
              <w:rPr>
                <w:rFonts w:ascii="Times New Roman" w:hAnsi="Times New Roman"/>
                <w:b/>
                <w:bCs/>
                <w:color w:val="000000"/>
                <w:sz w:val="22"/>
                <w:szCs w:val="22"/>
              </w:rPr>
              <w:t>Count</w:t>
            </w:r>
          </w:p>
        </w:tc>
        <w:tc>
          <w:tcPr>
            <w:tcW w:w="1170" w:type="dxa"/>
          </w:tcPr>
          <w:p w:rsidR="00E87A55" w:rsidRPr="00E87A55" w:rsidRDefault="00E87A55" w:rsidP="00E87A55">
            <w:pPr>
              <w:jc w:val="center"/>
              <w:rPr>
                <w:rFonts w:ascii="Times New Roman" w:hAnsi="Times New Roman"/>
                <w:b/>
                <w:bCs/>
                <w:color w:val="000000"/>
                <w:sz w:val="22"/>
                <w:szCs w:val="22"/>
              </w:rPr>
            </w:pPr>
            <w:r w:rsidRPr="00E87A55">
              <w:rPr>
                <w:rFonts w:ascii="Times New Roman" w:hAnsi="Times New Roman"/>
                <w:b/>
                <w:bCs/>
                <w:color w:val="000000"/>
                <w:sz w:val="22"/>
                <w:szCs w:val="22"/>
              </w:rPr>
              <w:t>54</w:t>
            </w:r>
          </w:p>
        </w:tc>
        <w:tc>
          <w:tcPr>
            <w:tcW w:w="1170" w:type="dxa"/>
          </w:tcPr>
          <w:p w:rsidR="00E87A55" w:rsidRPr="00E87A55" w:rsidRDefault="00E87A55" w:rsidP="00E87A55">
            <w:pPr>
              <w:jc w:val="center"/>
              <w:rPr>
                <w:rFonts w:ascii="Times New Roman" w:hAnsi="Times New Roman"/>
                <w:b/>
                <w:bCs/>
                <w:color w:val="000000"/>
                <w:sz w:val="22"/>
                <w:szCs w:val="22"/>
              </w:rPr>
            </w:pPr>
            <w:r w:rsidRPr="00E87A55">
              <w:rPr>
                <w:rFonts w:ascii="Times New Roman" w:hAnsi="Times New Roman"/>
                <w:b/>
                <w:bCs/>
                <w:color w:val="000000"/>
                <w:sz w:val="22"/>
                <w:szCs w:val="22"/>
              </w:rPr>
              <w:t>2</w:t>
            </w:r>
          </w:p>
        </w:tc>
      </w:tr>
      <w:tr w:rsidR="00E87A55" w:rsidRPr="00E87A55" w:rsidTr="00E87A55">
        <w:trPr>
          <w:trHeight w:val="70"/>
        </w:trPr>
        <w:tc>
          <w:tcPr>
            <w:tcW w:w="6498" w:type="dxa"/>
            <w:vAlign w:val="bottom"/>
          </w:tcPr>
          <w:p w:rsidR="00E87A55" w:rsidRPr="00E87A55" w:rsidRDefault="00E87A55" w:rsidP="00E87A55">
            <w:pPr>
              <w:rPr>
                <w:rFonts w:ascii="Times New Roman" w:hAnsi="Times New Roman"/>
                <w:color w:val="000000"/>
                <w:sz w:val="22"/>
                <w:szCs w:val="22"/>
              </w:rPr>
            </w:pPr>
            <w:r w:rsidRPr="00E87A55">
              <w:rPr>
                <w:rFonts w:ascii="Times New Roman" w:hAnsi="Times New Roman"/>
                <w:color w:val="000000"/>
                <w:sz w:val="22"/>
                <w:szCs w:val="22"/>
              </w:rPr>
              <w:t>ISL: 4A.2 Assesses and uses resources</w:t>
            </w:r>
          </w:p>
        </w:tc>
        <w:tc>
          <w:tcPr>
            <w:tcW w:w="1170" w:type="dxa"/>
          </w:tcPr>
          <w:p w:rsidR="00E87A55" w:rsidRPr="00E87A55" w:rsidRDefault="00E87A55" w:rsidP="00E87A55">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170" w:type="dxa"/>
          </w:tcPr>
          <w:p w:rsidR="00E87A55" w:rsidRPr="00E87A55" w:rsidRDefault="00E87A55" w:rsidP="00E87A55">
            <w:pPr>
              <w:jc w:val="center"/>
              <w:rPr>
                <w:rFonts w:ascii="Times New Roman" w:hAnsi="Times New Roman"/>
                <w:color w:val="000000"/>
                <w:sz w:val="22"/>
                <w:szCs w:val="22"/>
              </w:rPr>
            </w:pPr>
            <w:r w:rsidRPr="00E87A55">
              <w:rPr>
                <w:rFonts w:ascii="Times New Roman" w:hAnsi="Times New Roman"/>
                <w:color w:val="000000"/>
                <w:sz w:val="22"/>
                <w:szCs w:val="22"/>
              </w:rPr>
              <w:t>100%</w:t>
            </w:r>
          </w:p>
        </w:tc>
      </w:tr>
    </w:tbl>
    <w:p w:rsidR="00E87A55" w:rsidRPr="00E87A55" w:rsidRDefault="00E87A55" w:rsidP="00E87A55">
      <w:pPr>
        <w:spacing w:line="276" w:lineRule="auto"/>
        <w:rPr>
          <w:rFonts w:ascii="Times New Roman" w:hAnsi="Times New Roman"/>
          <w:sz w:val="22"/>
          <w:szCs w:val="22"/>
        </w:rPr>
      </w:pPr>
    </w:p>
    <w:p w:rsidR="00E87A55" w:rsidRPr="00E87A55" w:rsidRDefault="00E87A55" w:rsidP="00E87A55">
      <w:pPr>
        <w:spacing w:line="276" w:lineRule="auto"/>
        <w:rPr>
          <w:rFonts w:ascii="Times New Roman" w:hAnsi="Times New Roman"/>
          <w:b/>
          <w:sz w:val="22"/>
          <w:szCs w:val="22"/>
        </w:rPr>
      </w:pPr>
    </w:p>
    <w:p w:rsidR="00E87A55" w:rsidRPr="00E87A55" w:rsidRDefault="00E87A55" w:rsidP="00E87A55">
      <w:pPr>
        <w:spacing w:line="276" w:lineRule="auto"/>
        <w:rPr>
          <w:rFonts w:ascii="Times New Roman" w:hAnsi="Times New Roman"/>
          <w:b/>
          <w:color w:val="FF0000"/>
          <w:sz w:val="22"/>
          <w:szCs w:val="22"/>
        </w:rPr>
      </w:pPr>
      <w:r w:rsidRPr="00E87A55">
        <w:rPr>
          <w:rFonts w:ascii="Times New Roman" w:hAnsi="Times New Roman"/>
          <w:b/>
          <w:sz w:val="22"/>
          <w:szCs w:val="22"/>
        </w:rPr>
        <w:t>Spring 2015-Fall 2015 Assessment Data</w:t>
      </w:r>
      <w:r w:rsidRPr="00E87A55">
        <w:rPr>
          <w:rFonts w:ascii="Times New Roman" w:hAnsi="Times New Roman"/>
          <w:b/>
          <w:sz w:val="22"/>
          <w:szCs w:val="22"/>
        </w:rPr>
        <w:br/>
      </w:r>
    </w:p>
    <w:tbl>
      <w:tblPr>
        <w:tblStyle w:val="TableGrid5"/>
        <w:tblW w:w="10075" w:type="dxa"/>
        <w:tblInd w:w="18" w:type="dxa"/>
        <w:tblLayout w:type="fixed"/>
        <w:tblLook w:val="04A0" w:firstRow="1" w:lastRow="0" w:firstColumn="1" w:lastColumn="0" w:noHBand="0" w:noVBand="1"/>
      </w:tblPr>
      <w:tblGrid>
        <w:gridCol w:w="2178"/>
        <w:gridCol w:w="1777"/>
        <w:gridCol w:w="1350"/>
        <w:gridCol w:w="1620"/>
        <w:gridCol w:w="1620"/>
        <w:gridCol w:w="1530"/>
      </w:tblGrid>
      <w:tr w:rsidR="00E87A55" w:rsidRPr="00E87A55" w:rsidTr="00836623">
        <w:tc>
          <w:tcPr>
            <w:tcW w:w="2178" w:type="dxa"/>
            <w:tcBorders>
              <w:right w:val="single" w:sz="4" w:space="0" w:color="auto"/>
            </w:tcBorders>
          </w:tcPr>
          <w:p w:rsidR="00E87A55" w:rsidRPr="00E87A55" w:rsidRDefault="00E87A55" w:rsidP="00E87A55">
            <w:pPr>
              <w:keepNext/>
              <w:jc w:val="right"/>
              <w:rPr>
                <w:rFonts w:ascii="Times New Roman" w:hAnsi="Times New Roman"/>
                <w:b/>
              </w:rPr>
            </w:pPr>
          </w:p>
        </w:tc>
        <w:tc>
          <w:tcPr>
            <w:tcW w:w="1777" w:type="dxa"/>
            <w:tcBorders>
              <w:left w:val="single" w:sz="4" w:space="0" w:color="auto"/>
            </w:tcBorders>
          </w:tcPr>
          <w:p w:rsidR="00E87A55" w:rsidRPr="00E87A55" w:rsidRDefault="00E87A55" w:rsidP="00E87A55">
            <w:pPr>
              <w:keepNext/>
              <w:jc w:val="right"/>
              <w:rPr>
                <w:rFonts w:ascii="Times New Roman" w:hAnsi="Times New Roman"/>
                <w:b/>
              </w:rPr>
            </w:pPr>
            <w:r w:rsidRPr="00E87A55">
              <w:rPr>
                <w:rFonts w:ascii="Times New Roman" w:hAnsi="Times New Roman"/>
                <w:b/>
              </w:rPr>
              <w:t>Program</w:t>
            </w:r>
          </w:p>
        </w:tc>
        <w:tc>
          <w:tcPr>
            <w:tcW w:w="6120" w:type="dxa"/>
            <w:gridSpan w:val="4"/>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Teaching Certificate in ELED</w:t>
            </w:r>
          </w:p>
        </w:tc>
      </w:tr>
      <w:tr w:rsidR="00E87A55" w:rsidRPr="00E87A55" w:rsidTr="00836623">
        <w:tc>
          <w:tcPr>
            <w:tcW w:w="2178" w:type="dxa"/>
            <w:tcBorders>
              <w:right w:val="single" w:sz="4" w:space="0" w:color="auto"/>
            </w:tcBorders>
            <w:vAlign w:val="center"/>
          </w:tcPr>
          <w:p w:rsidR="00E87A55" w:rsidRPr="00E87A55" w:rsidRDefault="00E87A55" w:rsidP="00E87A55">
            <w:pPr>
              <w:keepNext/>
              <w:jc w:val="center"/>
              <w:rPr>
                <w:rFonts w:ascii="Times New Roman" w:hAnsi="Times New Roman"/>
                <w:b/>
              </w:rPr>
            </w:pPr>
            <w:r w:rsidRPr="00E87A55">
              <w:rPr>
                <w:rFonts w:ascii="Times New Roman" w:hAnsi="Times New Roman"/>
                <w:b/>
              </w:rPr>
              <w:t>edTPA</w:t>
            </w:r>
          </w:p>
        </w:tc>
        <w:tc>
          <w:tcPr>
            <w:tcW w:w="1777" w:type="dxa"/>
            <w:tcBorders>
              <w:left w:val="single" w:sz="4" w:space="0" w:color="auto"/>
            </w:tcBorders>
          </w:tcPr>
          <w:p w:rsidR="00E87A55" w:rsidRPr="00E87A55" w:rsidRDefault="00E87A55" w:rsidP="00E87A55">
            <w:pPr>
              <w:keepNext/>
              <w:jc w:val="right"/>
              <w:rPr>
                <w:rFonts w:ascii="Times New Roman" w:hAnsi="Times New Roman"/>
                <w:b/>
              </w:rPr>
            </w:pPr>
            <w:r w:rsidRPr="00E87A55">
              <w:rPr>
                <w:rFonts w:ascii="Times New Roman" w:hAnsi="Times New Roman"/>
                <w:b/>
              </w:rPr>
              <w:t>Semester</w:t>
            </w:r>
          </w:p>
        </w:tc>
        <w:tc>
          <w:tcPr>
            <w:tcW w:w="1350" w:type="dxa"/>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Fall 2015</w:t>
            </w:r>
          </w:p>
          <w:p w:rsidR="00E87A55" w:rsidRPr="00E87A55" w:rsidRDefault="00E87A55" w:rsidP="00E87A55">
            <w:pPr>
              <w:keepNext/>
              <w:jc w:val="center"/>
              <w:rPr>
                <w:rFonts w:ascii="Times New Roman" w:hAnsi="Times New Roman"/>
                <w:b/>
              </w:rPr>
            </w:pPr>
            <w:r w:rsidRPr="00E87A55">
              <w:rPr>
                <w:rFonts w:ascii="Times New Roman" w:hAnsi="Times New Roman"/>
                <w:b/>
              </w:rPr>
              <w:t>Traditional</w:t>
            </w:r>
          </w:p>
        </w:tc>
        <w:tc>
          <w:tcPr>
            <w:tcW w:w="1620" w:type="dxa"/>
            <w:tcBorders>
              <w:left w:val="single" w:sz="4" w:space="0" w:color="auto"/>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Fall 2015</w:t>
            </w:r>
          </w:p>
          <w:p w:rsidR="00E87A55" w:rsidRPr="00E87A55" w:rsidRDefault="00E87A55" w:rsidP="00E87A55">
            <w:pPr>
              <w:keepNext/>
              <w:jc w:val="center"/>
              <w:rPr>
                <w:rFonts w:ascii="Times New Roman" w:hAnsi="Times New Roman"/>
                <w:b/>
              </w:rPr>
            </w:pPr>
            <w:r w:rsidRPr="00E87A55">
              <w:rPr>
                <w:rFonts w:ascii="Times New Roman" w:hAnsi="Times New Roman"/>
                <w:b/>
              </w:rPr>
              <w:t>Distance Ed</w:t>
            </w:r>
          </w:p>
        </w:tc>
        <w:tc>
          <w:tcPr>
            <w:tcW w:w="1620" w:type="dxa"/>
            <w:tcBorders>
              <w:right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Spring 2015 Traditional</w:t>
            </w:r>
          </w:p>
        </w:tc>
        <w:tc>
          <w:tcPr>
            <w:tcW w:w="1530" w:type="dxa"/>
            <w:tcBorders>
              <w:right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Spring 2015 Distance Ed</w:t>
            </w:r>
          </w:p>
        </w:tc>
      </w:tr>
      <w:tr w:rsidR="00E87A55" w:rsidRPr="00E87A55" w:rsidTr="00836623">
        <w:tc>
          <w:tcPr>
            <w:tcW w:w="2178" w:type="dxa"/>
            <w:tcBorders>
              <w:right w:val="single" w:sz="4" w:space="0" w:color="auto"/>
            </w:tcBorders>
          </w:tcPr>
          <w:p w:rsidR="00E87A55" w:rsidRPr="00E87A55" w:rsidRDefault="00E87A55" w:rsidP="00E87A55">
            <w:pPr>
              <w:keepNext/>
              <w:jc w:val="right"/>
              <w:rPr>
                <w:rFonts w:ascii="Times New Roman" w:hAnsi="Times New Roman"/>
                <w:b/>
              </w:rPr>
            </w:pPr>
          </w:p>
        </w:tc>
        <w:tc>
          <w:tcPr>
            <w:tcW w:w="1777" w:type="dxa"/>
            <w:tcBorders>
              <w:left w:val="single" w:sz="4" w:space="0" w:color="auto"/>
            </w:tcBorders>
          </w:tcPr>
          <w:p w:rsidR="00E87A55" w:rsidRPr="00E87A55" w:rsidRDefault="00E87A55" w:rsidP="00E87A55">
            <w:pPr>
              <w:keepNext/>
              <w:jc w:val="right"/>
              <w:rPr>
                <w:rFonts w:ascii="Times New Roman" w:hAnsi="Times New Roman"/>
                <w:b/>
              </w:rPr>
            </w:pPr>
            <w:r w:rsidRPr="00E87A55">
              <w:rPr>
                <w:rFonts w:ascii="Times New Roman" w:hAnsi="Times New Roman"/>
                <w:b/>
              </w:rPr>
              <w:t>Count</w:t>
            </w:r>
          </w:p>
        </w:tc>
        <w:tc>
          <w:tcPr>
            <w:tcW w:w="1350" w:type="dxa"/>
            <w:tcBorders>
              <w:lef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14</w:t>
            </w:r>
          </w:p>
        </w:tc>
        <w:tc>
          <w:tcPr>
            <w:tcW w:w="1620" w:type="dxa"/>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0</w:t>
            </w:r>
          </w:p>
        </w:tc>
        <w:tc>
          <w:tcPr>
            <w:tcW w:w="1620" w:type="dxa"/>
            <w:tcBorders>
              <w:left w:val="single" w:sz="4" w:space="0" w:color="auto"/>
              <w:right w:val="nil"/>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29</w:t>
            </w:r>
          </w:p>
        </w:tc>
        <w:tc>
          <w:tcPr>
            <w:tcW w:w="1530" w:type="dxa"/>
            <w:tcBorders>
              <w:left w:val="single" w:sz="4" w:space="0" w:color="auto"/>
              <w:right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0</w:t>
            </w:r>
          </w:p>
        </w:tc>
      </w:tr>
      <w:tr w:rsidR="00E87A55" w:rsidRPr="00E87A55" w:rsidTr="00836623">
        <w:tc>
          <w:tcPr>
            <w:tcW w:w="2178" w:type="dxa"/>
            <w:vMerge w:val="restart"/>
            <w:tcBorders>
              <w:right w:val="single" w:sz="4" w:space="0" w:color="auto"/>
            </w:tcBorders>
          </w:tcPr>
          <w:p w:rsidR="00E87A55" w:rsidRPr="00E87A55" w:rsidRDefault="00E87A55" w:rsidP="00E87A55">
            <w:pPr>
              <w:keepNext/>
              <w:rPr>
                <w:rFonts w:ascii="Times New Roman" w:hAnsi="Times New Roman"/>
                <w:b/>
              </w:rPr>
            </w:pPr>
            <w:r w:rsidRPr="00E87A55">
              <w:rPr>
                <w:rFonts w:ascii="Times New Roman" w:eastAsia="Calibri" w:hAnsi="Times New Roman"/>
                <w:bCs/>
                <w:color w:val="000000"/>
              </w:rPr>
              <w:t xml:space="preserve">edTPA Task 1: Planning for </w:t>
            </w:r>
            <w:r w:rsidRPr="00E87A55">
              <w:rPr>
                <w:rFonts w:ascii="Times New Roman" w:hAnsi="Times New Roman"/>
              </w:rPr>
              <w:t xml:space="preserve">Planning for Instruction and Assessment </w:t>
            </w:r>
          </w:p>
        </w:tc>
        <w:tc>
          <w:tcPr>
            <w:tcW w:w="1777" w:type="dxa"/>
            <w:tcBorders>
              <w:left w:val="single" w:sz="4" w:space="0" w:color="auto"/>
            </w:tcBorders>
          </w:tcPr>
          <w:p w:rsidR="00E87A55" w:rsidRPr="00E87A55" w:rsidRDefault="00E87A55" w:rsidP="00E87A55">
            <w:pPr>
              <w:keepNext/>
              <w:rPr>
                <w:rFonts w:ascii="Times New Roman" w:hAnsi="Times New Roman"/>
                <w:b/>
              </w:rPr>
            </w:pPr>
            <w:r w:rsidRPr="00E87A55">
              <w:rPr>
                <w:rFonts w:ascii="Times New Roman" w:hAnsi="Times New Roman"/>
                <w:b/>
              </w:rPr>
              <w:t>Average for Group</w:t>
            </w:r>
          </w:p>
        </w:tc>
        <w:tc>
          <w:tcPr>
            <w:tcW w:w="1350" w:type="dxa"/>
            <w:vAlign w:val="center"/>
          </w:tcPr>
          <w:p w:rsidR="00E87A55" w:rsidRPr="00E87A55" w:rsidRDefault="00E87A55" w:rsidP="00E87A55">
            <w:pPr>
              <w:tabs>
                <w:tab w:val="left" w:pos="345"/>
                <w:tab w:val="center" w:pos="567"/>
              </w:tabs>
              <w:jc w:val="center"/>
              <w:rPr>
                <w:rFonts w:ascii="Times New Roman" w:hAnsi="Times New Roman"/>
              </w:rPr>
            </w:pPr>
            <w:r w:rsidRPr="00E87A55">
              <w:rPr>
                <w:rFonts w:ascii="Times New Roman" w:hAnsi="Times New Roman"/>
              </w:rPr>
              <w:t>3.15</w:t>
            </w:r>
          </w:p>
        </w:tc>
        <w:tc>
          <w:tcPr>
            <w:tcW w:w="1620" w:type="dxa"/>
            <w:shd w:val="clear" w:color="auto" w:fill="A6A6A6" w:themeFill="background1" w:themeFillShade="A6"/>
          </w:tcPr>
          <w:p w:rsidR="00E87A55" w:rsidRPr="00E87A55" w:rsidRDefault="00E87A55" w:rsidP="00E87A55">
            <w:pPr>
              <w:keepNext/>
              <w:rPr>
                <w:rFonts w:ascii="Times New Roman" w:hAnsi="Times New Roman"/>
                <w:b/>
              </w:rPr>
            </w:pPr>
          </w:p>
        </w:tc>
        <w:tc>
          <w:tcPr>
            <w:tcW w:w="1620"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3.24</w:t>
            </w:r>
          </w:p>
        </w:tc>
        <w:tc>
          <w:tcPr>
            <w:tcW w:w="1530" w:type="dxa"/>
            <w:shd w:val="clear" w:color="auto" w:fill="A6A6A6" w:themeFill="background1" w:themeFillShade="A6"/>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 </w:t>
            </w:r>
          </w:p>
        </w:tc>
      </w:tr>
      <w:tr w:rsidR="00E87A55" w:rsidRPr="00E87A55" w:rsidTr="006D6D0E">
        <w:tc>
          <w:tcPr>
            <w:tcW w:w="2178" w:type="dxa"/>
            <w:vMerge/>
            <w:tcBorders>
              <w:right w:val="single" w:sz="4" w:space="0" w:color="auto"/>
            </w:tcBorders>
          </w:tcPr>
          <w:p w:rsidR="00E87A55" w:rsidRPr="00E87A55" w:rsidRDefault="00E87A55" w:rsidP="00E87A55">
            <w:pPr>
              <w:keepNext/>
              <w:rPr>
                <w:rFonts w:ascii="Times New Roman" w:hAnsi="Times New Roman"/>
                <w:b/>
              </w:rPr>
            </w:pPr>
          </w:p>
        </w:tc>
        <w:tc>
          <w:tcPr>
            <w:tcW w:w="1777" w:type="dxa"/>
            <w:tcBorders>
              <w:left w:val="single" w:sz="4" w:space="0" w:color="auto"/>
            </w:tcBorders>
            <w:vAlign w:val="center"/>
          </w:tcPr>
          <w:p w:rsidR="00E87A55" w:rsidRPr="00E87A55" w:rsidRDefault="00E87A55" w:rsidP="006D6D0E">
            <w:pPr>
              <w:keepNext/>
              <w:jc w:val="center"/>
              <w:rPr>
                <w:rFonts w:ascii="Times New Roman" w:hAnsi="Times New Roman"/>
                <w:b/>
              </w:rPr>
            </w:pPr>
            <w:r w:rsidRPr="00E87A55">
              <w:rPr>
                <w:rFonts w:ascii="Times New Roman" w:hAnsi="Times New Roman"/>
                <w:b/>
              </w:rPr>
              <w:t>% Proficient</w:t>
            </w:r>
          </w:p>
        </w:tc>
        <w:tc>
          <w:tcPr>
            <w:tcW w:w="1350" w:type="dxa"/>
            <w:vAlign w:val="center"/>
          </w:tcPr>
          <w:p w:rsidR="00E87A55" w:rsidRPr="00E87A55" w:rsidRDefault="00E87A55" w:rsidP="00E87A55">
            <w:pPr>
              <w:jc w:val="center"/>
              <w:rPr>
                <w:rFonts w:ascii="Times New Roman" w:hAnsi="Times New Roman"/>
              </w:rPr>
            </w:pPr>
            <w:r w:rsidRPr="00E87A55">
              <w:rPr>
                <w:rFonts w:ascii="Times New Roman" w:hAnsi="Times New Roman"/>
              </w:rPr>
              <w:t>85.71%</w:t>
            </w:r>
          </w:p>
        </w:tc>
        <w:tc>
          <w:tcPr>
            <w:tcW w:w="1620" w:type="dxa"/>
            <w:shd w:val="clear" w:color="auto" w:fill="A6A6A6" w:themeFill="background1" w:themeFillShade="A6"/>
          </w:tcPr>
          <w:p w:rsidR="00E87A55" w:rsidRPr="00E87A55" w:rsidRDefault="00E87A55" w:rsidP="00E87A55">
            <w:pPr>
              <w:keepNext/>
              <w:rPr>
                <w:rFonts w:ascii="Times New Roman" w:hAnsi="Times New Roman"/>
                <w:b/>
              </w:rPr>
            </w:pPr>
          </w:p>
        </w:tc>
        <w:tc>
          <w:tcPr>
            <w:tcW w:w="1620"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93.10%</w:t>
            </w:r>
          </w:p>
        </w:tc>
        <w:tc>
          <w:tcPr>
            <w:tcW w:w="1530" w:type="dxa"/>
            <w:shd w:val="clear" w:color="auto" w:fill="A6A6A6" w:themeFill="background1" w:themeFillShade="A6"/>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 </w:t>
            </w:r>
          </w:p>
        </w:tc>
      </w:tr>
      <w:tr w:rsidR="00E87A55" w:rsidRPr="00E87A55" w:rsidTr="00836623">
        <w:trPr>
          <w:trHeight w:val="240"/>
        </w:trPr>
        <w:tc>
          <w:tcPr>
            <w:tcW w:w="2178" w:type="dxa"/>
            <w:vMerge w:val="restart"/>
            <w:tcBorders>
              <w:right w:val="single" w:sz="4" w:space="0" w:color="auto"/>
            </w:tcBorders>
          </w:tcPr>
          <w:p w:rsidR="00E87A55" w:rsidRPr="00E87A55" w:rsidRDefault="00E87A55" w:rsidP="00E87A55">
            <w:pPr>
              <w:keepNext/>
              <w:rPr>
                <w:rFonts w:ascii="Times New Roman" w:eastAsia="Calibri" w:hAnsi="Times New Roman"/>
                <w:bCs/>
                <w:color w:val="000000"/>
              </w:rPr>
            </w:pPr>
            <w:r w:rsidRPr="00E87A55">
              <w:rPr>
                <w:rFonts w:ascii="Times New Roman" w:hAnsi="Times New Roman"/>
              </w:rPr>
              <w:t>edTPA Task 2: Instructing and Engaging Students in Learning</w:t>
            </w:r>
          </w:p>
        </w:tc>
        <w:tc>
          <w:tcPr>
            <w:tcW w:w="1777" w:type="dxa"/>
            <w:tcBorders>
              <w:left w:val="single" w:sz="4" w:space="0" w:color="auto"/>
              <w:bottom w:val="single" w:sz="4" w:space="0" w:color="auto"/>
            </w:tcBorders>
          </w:tcPr>
          <w:p w:rsidR="00E87A55" w:rsidRPr="00E87A55" w:rsidRDefault="00E87A55" w:rsidP="00E87A55">
            <w:pPr>
              <w:keepNext/>
              <w:rPr>
                <w:rFonts w:ascii="Times New Roman" w:hAnsi="Times New Roman"/>
                <w:b/>
              </w:rPr>
            </w:pPr>
            <w:r w:rsidRPr="00E87A55">
              <w:rPr>
                <w:rFonts w:ascii="Times New Roman" w:hAnsi="Times New Roman"/>
                <w:b/>
              </w:rPr>
              <w:t>Average for Group</w:t>
            </w:r>
          </w:p>
        </w:tc>
        <w:tc>
          <w:tcPr>
            <w:tcW w:w="1350" w:type="dxa"/>
            <w:tcBorders>
              <w:bottom w:val="single" w:sz="4" w:space="0" w:color="auto"/>
            </w:tcBorders>
            <w:vAlign w:val="center"/>
          </w:tcPr>
          <w:p w:rsidR="00E87A55" w:rsidRPr="00E87A55" w:rsidRDefault="00E87A55" w:rsidP="00E87A55">
            <w:pPr>
              <w:jc w:val="center"/>
              <w:rPr>
                <w:rFonts w:ascii="Times New Roman" w:hAnsi="Times New Roman"/>
              </w:rPr>
            </w:pPr>
            <w:r w:rsidRPr="00E87A55">
              <w:rPr>
                <w:rFonts w:ascii="Times New Roman" w:hAnsi="Times New Roman"/>
              </w:rPr>
              <w:t>3.19</w:t>
            </w:r>
          </w:p>
        </w:tc>
        <w:tc>
          <w:tcPr>
            <w:tcW w:w="1620" w:type="dxa"/>
            <w:tcBorders>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1620" w:type="dxa"/>
            <w:tcBorders>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3.20</w:t>
            </w:r>
          </w:p>
        </w:tc>
        <w:tc>
          <w:tcPr>
            <w:tcW w:w="1530" w:type="dxa"/>
            <w:tcBorders>
              <w:bottom w:val="single" w:sz="4" w:space="0" w:color="auto"/>
            </w:tcBorders>
            <w:shd w:val="clear" w:color="auto" w:fill="A6A6A6" w:themeFill="background1" w:themeFillShade="A6"/>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 </w:t>
            </w:r>
          </w:p>
        </w:tc>
      </w:tr>
      <w:tr w:rsidR="00E87A55" w:rsidRPr="00E87A55" w:rsidTr="006D6D0E">
        <w:trPr>
          <w:trHeight w:val="285"/>
        </w:trPr>
        <w:tc>
          <w:tcPr>
            <w:tcW w:w="2178" w:type="dxa"/>
            <w:vMerge/>
            <w:tcBorders>
              <w:right w:val="single" w:sz="4" w:space="0" w:color="auto"/>
            </w:tcBorders>
          </w:tcPr>
          <w:p w:rsidR="00E87A55" w:rsidRPr="00E87A55" w:rsidRDefault="00E87A55" w:rsidP="00E87A55">
            <w:pPr>
              <w:keepNext/>
              <w:rPr>
                <w:rFonts w:ascii="Times New Roman" w:eastAsia="Calibri" w:hAnsi="Times New Roman"/>
                <w:bCs/>
                <w:color w:val="000000"/>
              </w:rPr>
            </w:pPr>
          </w:p>
        </w:tc>
        <w:tc>
          <w:tcPr>
            <w:tcW w:w="1777" w:type="dxa"/>
            <w:tcBorders>
              <w:top w:val="single" w:sz="4" w:space="0" w:color="auto"/>
              <w:left w:val="single" w:sz="4" w:space="0" w:color="auto"/>
              <w:bottom w:val="single" w:sz="4" w:space="0" w:color="auto"/>
            </w:tcBorders>
            <w:vAlign w:val="center"/>
          </w:tcPr>
          <w:p w:rsidR="00E87A55" w:rsidRPr="00E87A55" w:rsidRDefault="00E87A55" w:rsidP="006D6D0E">
            <w:pPr>
              <w:keepNext/>
              <w:jc w:val="center"/>
              <w:rPr>
                <w:rFonts w:ascii="Times New Roman" w:hAnsi="Times New Roman"/>
                <w:b/>
              </w:rPr>
            </w:pPr>
            <w:r w:rsidRPr="00E87A55">
              <w:rPr>
                <w:rFonts w:ascii="Times New Roman" w:hAnsi="Times New Roman"/>
                <w:b/>
              </w:rPr>
              <w:t>% Proficient</w:t>
            </w:r>
          </w:p>
        </w:tc>
        <w:tc>
          <w:tcPr>
            <w:tcW w:w="135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rPr>
            </w:pPr>
            <w:r w:rsidRPr="00E87A55">
              <w:rPr>
                <w:rFonts w:ascii="Times New Roman" w:hAnsi="Times New Roman"/>
              </w:rPr>
              <w:t>100.00%</w:t>
            </w:r>
          </w:p>
        </w:tc>
        <w:tc>
          <w:tcPr>
            <w:tcW w:w="1620"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162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93.10%</w:t>
            </w:r>
          </w:p>
        </w:tc>
        <w:tc>
          <w:tcPr>
            <w:tcW w:w="1530" w:type="dxa"/>
            <w:tcBorders>
              <w:top w:val="single" w:sz="4" w:space="0" w:color="auto"/>
              <w:bottom w:val="single" w:sz="4" w:space="0" w:color="auto"/>
            </w:tcBorders>
            <w:shd w:val="clear" w:color="auto" w:fill="A6A6A6" w:themeFill="background1" w:themeFillShade="A6"/>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 </w:t>
            </w:r>
          </w:p>
        </w:tc>
      </w:tr>
      <w:tr w:rsidR="00E87A55" w:rsidRPr="00E87A55" w:rsidTr="00836623">
        <w:trPr>
          <w:trHeight w:val="285"/>
        </w:trPr>
        <w:tc>
          <w:tcPr>
            <w:tcW w:w="2178" w:type="dxa"/>
            <w:vMerge w:val="restart"/>
            <w:tcBorders>
              <w:right w:val="single" w:sz="4" w:space="0" w:color="auto"/>
            </w:tcBorders>
          </w:tcPr>
          <w:p w:rsidR="00E87A55" w:rsidRPr="00E87A55" w:rsidRDefault="00E87A55" w:rsidP="00E87A55">
            <w:pPr>
              <w:keepNext/>
              <w:rPr>
                <w:rFonts w:ascii="Times New Roman" w:eastAsia="Calibri" w:hAnsi="Times New Roman"/>
                <w:bCs/>
                <w:color w:val="000000"/>
              </w:rPr>
            </w:pPr>
            <w:r w:rsidRPr="00E87A55">
              <w:rPr>
                <w:rFonts w:ascii="Times New Roman" w:hAnsi="Times New Roman"/>
              </w:rPr>
              <w:t>edTPA Task 3: Assessing Student Learning</w:t>
            </w:r>
          </w:p>
        </w:tc>
        <w:tc>
          <w:tcPr>
            <w:tcW w:w="1777" w:type="dxa"/>
            <w:tcBorders>
              <w:top w:val="single" w:sz="4" w:space="0" w:color="auto"/>
              <w:left w:val="single" w:sz="4" w:space="0" w:color="auto"/>
              <w:bottom w:val="single" w:sz="4" w:space="0" w:color="auto"/>
            </w:tcBorders>
          </w:tcPr>
          <w:p w:rsidR="00E87A55" w:rsidRPr="00E87A55" w:rsidRDefault="00E87A55" w:rsidP="00E87A55">
            <w:pPr>
              <w:keepNext/>
              <w:rPr>
                <w:rFonts w:ascii="Times New Roman" w:hAnsi="Times New Roman"/>
                <w:b/>
              </w:rPr>
            </w:pPr>
            <w:r w:rsidRPr="00E87A55">
              <w:rPr>
                <w:rFonts w:ascii="Times New Roman" w:hAnsi="Times New Roman"/>
                <w:b/>
              </w:rPr>
              <w:t>Average for Group</w:t>
            </w:r>
          </w:p>
        </w:tc>
        <w:tc>
          <w:tcPr>
            <w:tcW w:w="135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rPr>
            </w:pPr>
            <w:r w:rsidRPr="00E87A55">
              <w:rPr>
                <w:rFonts w:ascii="Times New Roman" w:hAnsi="Times New Roman"/>
              </w:rPr>
              <w:t>2.99</w:t>
            </w:r>
          </w:p>
        </w:tc>
        <w:tc>
          <w:tcPr>
            <w:tcW w:w="1620"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162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2.96</w:t>
            </w:r>
          </w:p>
        </w:tc>
        <w:tc>
          <w:tcPr>
            <w:tcW w:w="1530" w:type="dxa"/>
            <w:tcBorders>
              <w:top w:val="single" w:sz="4" w:space="0" w:color="auto"/>
              <w:bottom w:val="single" w:sz="4" w:space="0" w:color="auto"/>
            </w:tcBorders>
            <w:shd w:val="clear" w:color="auto" w:fill="A6A6A6" w:themeFill="background1" w:themeFillShade="A6"/>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 </w:t>
            </w:r>
          </w:p>
        </w:tc>
      </w:tr>
      <w:tr w:rsidR="00E87A55" w:rsidRPr="00E87A55" w:rsidTr="00836623">
        <w:trPr>
          <w:trHeight w:val="285"/>
        </w:trPr>
        <w:tc>
          <w:tcPr>
            <w:tcW w:w="2178" w:type="dxa"/>
            <w:vMerge/>
            <w:tcBorders>
              <w:right w:val="single" w:sz="4" w:space="0" w:color="auto"/>
            </w:tcBorders>
          </w:tcPr>
          <w:p w:rsidR="00E87A55" w:rsidRPr="00E87A55" w:rsidRDefault="00E87A55" w:rsidP="00E87A55">
            <w:pPr>
              <w:keepNext/>
              <w:rPr>
                <w:rFonts w:ascii="Times New Roman" w:eastAsia="Calibri" w:hAnsi="Times New Roman"/>
                <w:bCs/>
                <w:color w:val="000000"/>
              </w:rPr>
            </w:pPr>
          </w:p>
        </w:tc>
        <w:tc>
          <w:tcPr>
            <w:tcW w:w="1777" w:type="dxa"/>
            <w:tcBorders>
              <w:top w:val="single" w:sz="4" w:space="0" w:color="auto"/>
              <w:left w:val="single" w:sz="4" w:space="0" w:color="auto"/>
              <w:bottom w:val="single" w:sz="4" w:space="0" w:color="auto"/>
            </w:tcBorders>
          </w:tcPr>
          <w:p w:rsidR="00E87A55" w:rsidRPr="00E87A55" w:rsidRDefault="00E87A55" w:rsidP="00E87A55">
            <w:pPr>
              <w:keepNext/>
              <w:rPr>
                <w:rFonts w:ascii="Times New Roman" w:hAnsi="Times New Roman"/>
                <w:b/>
              </w:rPr>
            </w:pPr>
            <w:r w:rsidRPr="00E87A55">
              <w:rPr>
                <w:rFonts w:ascii="Times New Roman" w:hAnsi="Times New Roman"/>
                <w:b/>
              </w:rPr>
              <w:t>% Proficient</w:t>
            </w:r>
          </w:p>
        </w:tc>
        <w:tc>
          <w:tcPr>
            <w:tcW w:w="135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rPr>
            </w:pPr>
            <w:r w:rsidRPr="00E87A55">
              <w:rPr>
                <w:rFonts w:ascii="Times New Roman" w:hAnsi="Times New Roman"/>
              </w:rPr>
              <w:t>85.71%</w:t>
            </w:r>
          </w:p>
        </w:tc>
        <w:tc>
          <w:tcPr>
            <w:tcW w:w="1620"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162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82.76%</w:t>
            </w:r>
          </w:p>
        </w:tc>
        <w:tc>
          <w:tcPr>
            <w:tcW w:w="1530" w:type="dxa"/>
            <w:tcBorders>
              <w:top w:val="single" w:sz="4" w:space="0" w:color="auto"/>
              <w:bottom w:val="single" w:sz="4" w:space="0" w:color="auto"/>
            </w:tcBorders>
            <w:shd w:val="clear" w:color="auto" w:fill="A6A6A6" w:themeFill="background1" w:themeFillShade="A6"/>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 </w:t>
            </w:r>
          </w:p>
        </w:tc>
      </w:tr>
      <w:tr w:rsidR="00E87A55" w:rsidRPr="00E87A55" w:rsidTr="00836623">
        <w:trPr>
          <w:trHeight w:val="285"/>
        </w:trPr>
        <w:tc>
          <w:tcPr>
            <w:tcW w:w="2178" w:type="dxa"/>
            <w:vMerge w:val="restart"/>
            <w:tcBorders>
              <w:right w:val="single" w:sz="4" w:space="0" w:color="auto"/>
            </w:tcBorders>
          </w:tcPr>
          <w:p w:rsidR="00E87A55" w:rsidRPr="00E87A55" w:rsidRDefault="00E87A55" w:rsidP="00E87A55">
            <w:pPr>
              <w:keepNext/>
              <w:rPr>
                <w:rFonts w:ascii="Times New Roman" w:eastAsia="Calibri" w:hAnsi="Times New Roman"/>
                <w:bCs/>
                <w:color w:val="000000"/>
              </w:rPr>
            </w:pPr>
            <w:r w:rsidRPr="00E87A55">
              <w:rPr>
                <w:rFonts w:ascii="Times New Roman" w:eastAsia="Calibri" w:hAnsi="Times New Roman"/>
                <w:bCs/>
                <w:color w:val="000000"/>
              </w:rPr>
              <w:t xml:space="preserve">edTPA Task 4: Elementary Mathematics </w:t>
            </w:r>
          </w:p>
        </w:tc>
        <w:tc>
          <w:tcPr>
            <w:tcW w:w="1777" w:type="dxa"/>
            <w:tcBorders>
              <w:top w:val="single" w:sz="4" w:space="0" w:color="auto"/>
              <w:left w:val="single" w:sz="4" w:space="0" w:color="auto"/>
              <w:bottom w:val="single" w:sz="4" w:space="0" w:color="auto"/>
            </w:tcBorders>
          </w:tcPr>
          <w:p w:rsidR="00E87A55" w:rsidRPr="00E87A55" w:rsidRDefault="00E87A55" w:rsidP="00E87A55">
            <w:pPr>
              <w:keepNext/>
              <w:rPr>
                <w:rFonts w:ascii="Times New Roman" w:hAnsi="Times New Roman"/>
                <w:b/>
              </w:rPr>
            </w:pPr>
            <w:r w:rsidRPr="00E87A55">
              <w:rPr>
                <w:rFonts w:ascii="Times New Roman" w:hAnsi="Times New Roman"/>
                <w:b/>
              </w:rPr>
              <w:t>Average for Group</w:t>
            </w:r>
          </w:p>
        </w:tc>
        <w:tc>
          <w:tcPr>
            <w:tcW w:w="135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rPr>
            </w:pPr>
            <w:r w:rsidRPr="00E87A55">
              <w:rPr>
                <w:rFonts w:ascii="Times New Roman" w:hAnsi="Times New Roman"/>
              </w:rPr>
              <w:t>3.08</w:t>
            </w:r>
          </w:p>
        </w:tc>
        <w:tc>
          <w:tcPr>
            <w:tcW w:w="1620"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162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3.33</w:t>
            </w:r>
          </w:p>
        </w:tc>
        <w:tc>
          <w:tcPr>
            <w:tcW w:w="1530" w:type="dxa"/>
            <w:tcBorders>
              <w:top w:val="single" w:sz="4" w:space="0" w:color="auto"/>
              <w:bottom w:val="single" w:sz="4" w:space="0" w:color="auto"/>
            </w:tcBorders>
            <w:shd w:val="clear" w:color="auto" w:fill="A6A6A6" w:themeFill="background1" w:themeFillShade="A6"/>
            <w:vAlign w:val="center"/>
          </w:tcPr>
          <w:p w:rsidR="00E87A55" w:rsidRPr="00E87A55" w:rsidRDefault="00E87A55" w:rsidP="00E87A55">
            <w:pPr>
              <w:jc w:val="center"/>
              <w:rPr>
                <w:rFonts w:ascii="Times New Roman" w:hAnsi="Times New Roman"/>
                <w:color w:val="000000"/>
              </w:rPr>
            </w:pPr>
          </w:p>
        </w:tc>
      </w:tr>
      <w:tr w:rsidR="00E87A55" w:rsidRPr="00E87A55" w:rsidTr="00836623">
        <w:trPr>
          <w:trHeight w:val="285"/>
        </w:trPr>
        <w:tc>
          <w:tcPr>
            <w:tcW w:w="2178" w:type="dxa"/>
            <w:vMerge/>
            <w:tcBorders>
              <w:bottom w:val="single" w:sz="4" w:space="0" w:color="auto"/>
              <w:right w:val="single" w:sz="4" w:space="0" w:color="auto"/>
            </w:tcBorders>
          </w:tcPr>
          <w:p w:rsidR="00E87A55" w:rsidRPr="00E87A55" w:rsidRDefault="00E87A55" w:rsidP="00E87A55">
            <w:pPr>
              <w:keepNext/>
              <w:rPr>
                <w:rFonts w:ascii="Times New Roman" w:eastAsia="Calibri" w:hAnsi="Times New Roman"/>
                <w:bCs/>
                <w:color w:val="000000"/>
              </w:rPr>
            </w:pPr>
          </w:p>
        </w:tc>
        <w:tc>
          <w:tcPr>
            <w:tcW w:w="1777" w:type="dxa"/>
            <w:tcBorders>
              <w:top w:val="single" w:sz="4" w:space="0" w:color="auto"/>
              <w:left w:val="single" w:sz="4" w:space="0" w:color="auto"/>
              <w:bottom w:val="single" w:sz="4" w:space="0" w:color="auto"/>
            </w:tcBorders>
          </w:tcPr>
          <w:p w:rsidR="00E87A55" w:rsidRPr="00E87A55" w:rsidRDefault="00E87A55" w:rsidP="00E87A55">
            <w:pPr>
              <w:keepNext/>
              <w:rPr>
                <w:rFonts w:ascii="Times New Roman" w:hAnsi="Times New Roman"/>
                <w:b/>
              </w:rPr>
            </w:pPr>
            <w:r w:rsidRPr="00E87A55">
              <w:rPr>
                <w:rFonts w:ascii="Times New Roman" w:hAnsi="Times New Roman"/>
                <w:b/>
              </w:rPr>
              <w:t>% Proficient</w:t>
            </w:r>
          </w:p>
        </w:tc>
        <w:tc>
          <w:tcPr>
            <w:tcW w:w="135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rPr>
            </w:pPr>
            <w:r w:rsidRPr="00E87A55">
              <w:rPr>
                <w:rFonts w:ascii="Times New Roman" w:hAnsi="Times New Roman"/>
              </w:rPr>
              <w:t>85.71%</w:t>
            </w:r>
          </w:p>
        </w:tc>
        <w:tc>
          <w:tcPr>
            <w:tcW w:w="1620"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162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89.66%</w:t>
            </w:r>
          </w:p>
        </w:tc>
        <w:tc>
          <w:tcPr>
            <w:tcW w:w="1530" w:type="dxa"/>
            <w:tcBorders>
              <w:top w:val="single" w:sz="4" w:space="0" w:color="auto"/>
              <w:bottom w:val="single" w:sz="4" w:space="0" w:color="auto"/>
            </w:tcBorders>
            <w:shd w:val="clear" w:color="auto" w:fill="A6A6A6" w:themeFill="background1" w:themeFillShade="A6"/>
            <w:vAlign w:val="center"/>
          </w:tcPr>
          <w:p w:rsidR="00E87A55" w:rsidRPr="00E87A55" w:rsidRDefault="00E87A55" w:rsidP="00E87A55">
            <w:pPr>
              <w:jc w:val="center"/>
              <w:rPr>
                <w:rFonts w:ascii="Times New Roman" w:hAnsi="Times New Roman"/>
                <w:color w:val="000000"/>
              </w:rPr>
            </w:pPr>
          </w:p>
        </w:tc>
      </w:tr>
    </w:tbl>
    <w:p w:rsidR="00E87A55" w:rsidRPr="00E87A55" w:rsidRDefault="00E87A55" w:rsidP="00E87A55">
      <w:pPr>
        <w:spacing w:line="276" w:lineRule="auto"/>
        <w:rPr>
          <w:rFonts w:ascii="Times New Roman" w:hAnsi="Times New Roman"/>
          <w:sz w:val="22"/>
          <w:szCs w:val="22"/>
        </w:rPr>
      </w:pPr>
    </w:p>
    <w:p w:rsidR="00E87A55" w:rsidRPr="00E87A55" w:rsidRDefault="00E87A55" w:rsidP="00E87A55">
      <w:pPr>
        <w:spacing w:line="276" w:lineRule="auto"/>
        <w:rPr>
          <w:rFonts w:ascii="Times New Roman" w:hAnsi="Times New Roman"/>
          <w:sz w:val="22"/>
          <w:szCs w:val="22"/>
        </w:rPr>
      </w:pPr>
    </w:p>
    <w:tbl>
      <w:tblPr>
        <w:tblStyle w:val="TableGrid5"/>
        <w:tblW w:w="0" w:type="auto"/>
        <w:tblLook w:val="04A0" w:firstRow="1" w:lastRow="0" w:firstColumn="1" w:lastColumn="0" w:noHBand="0" w:noVBand="1"/>
      </w:tblPr>
      <w:tblGrid>
        <w:gridCol w:w="10345"/>
      </w:tblGrid>
      <w:tr w:rsidR="00E87A55" w:rsidRPr="00E87A55" w:rsidTr="003D1391">
        <w:tc>
          <w:tcPr>
            <w:tcW w:w="10345"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E87A55" w:rsidRPr="00E87A55" w:rsidTr="003D1391">
        <w:trPr>
          <w:trHeight w:val="782"/>
        </w:trPr>
        <w:tc>
          <w:tcPr>
            <w:tcW w:w="10345" w:type="dxa"/>
          </w:tcPr>
          <w:p w:rsidR="00E87A55" w:rsidRPr="00E87A55" w:rsidRDefault="00E87A55" w:rsidP="00E87A55">
            <w:pPr>
              <w:rPr>
                <w:rFonts w:ascii="Times New Roman" w:hAnsi="Times New Roman"/>
              </w:rPr>
            </w:pPr>
          </w:p>
          <w:p w:rsidR="00E87A55" w:rsidRPr="00E87A55" w:rsidRDefault="00E87A55" w:rsidP="00E87A55">
            <w:pPr>
              <w:rPr>
                <w:rFonts w:ascii="Times New Roman" w:hAnsi="Times New Roman"/>
              </w:rPr>
            </w:pPr>
            <w:r w:rsidRPr="00E87A55">
              <w:rPr>
                <w:rFonts w:ascii="Times New Roman" w:hAnsi="Times New Roman"/>
              </w:rPr>
              <w:t xml:space="preserve">Data indicated that candidates in the ELED Grad Cert program met the targeted performance outcomes for revised SLO 2. However, the College of Education is focused on continuous improvement based on data-based decision-making. Based on the data presented here, faculty will </w:t>
            </w:r>
            <w:r w:rsidRPr="00E87A55">
              <w:rPr>
                <w:rFonts w:ascii="Times New Roman" w:eastAsia="Calibri" w:hAnsi="Times New Roman"/>
                <w:bCs/>
                <w:color w:val="000000"/>
              </w:rPr>
              <w:t>review other SLO data results to determine if trends emerge across multiple semesters regarding how well candidates Assess Student Learning (Task 3). N</w:t>
            </w:r>
            <w:r w:rsidRPr="00E87A55">
              <w:rPr>
                <w:rFonts w:ascii="Times New Roman" w:hAnsi="Times New Roman"/>
              </w:rPr>
              <w:t>o changes are identified to be made at this time.</w:t>
            </w:r>
          </w:p>
          <w:p w:rsidR="00E87A55" w:rsidRPr="00E87A55" w:rsidRDefault="00E87A55" w:rsidP="00E87A55">
            <w:pPr>
              <w:rPr>
                <w:rFonts w:ascii="Times New Roman" w:hAnsi="Times New Roman"/>
                <w:b/>
              </w:rPr>
            </w:pPr>
          </w:p>
        </w:tc>
      </w:tr>
    </w:tbl>
    <w:p w:rsidR="00E87A55" w:rsidRPr="00E87A55" w:rsidRDefault="00E87A55" w:rsidP="00E87A55">
      <w:pPr>
        <w:spacing w:line="276" w:lineRule="auto"/>
        <w:rPr>
          <w:rFonts w:ascii="Times New Roman" w:hAnsi="Times New Roman"/>
          <w:sz w:val="22"/>
          <w:szCs w:val="22"/>
        </w:rPr>
      </w:pPr>
    </w:p>
    <w:p w:rsidR="00E87A55" w:rsidRPr="00E87A55" w:rsidRDefault="00E87A55" w:rsidP="00E87A55">
      <w:pPr>
        <w:spacing w:line="276" w:lineRule="auto"/>
        <w:rPr>
          <w:rFonts w:ascii="Times New Roman" w:hAnsi="Times New Roman"/>
          <w:sz w:val="22"/>
          <w:szCs w:val="22"/>
        </w:rPr>
      </w:pPr>
    </w:p>
    <w:tbl>
      <w:tblPr>
        <w:tblStyle w:val="TableGrid5"/>
        <w:tblW w:w="0" w:type="auto"/>
        <w:tblLook w:val="04A0" w:firstRow="1" w:lastRow="0" w:firstColumn="1" w:lastColumn="0" w:noHBand="0" w:noVBand="1"/>
      </w:tblPr>
      <w:tblGrid>
        <w:gridCol w:w="10345"/>
      </w:tblGrid>
      <w:tr w:rsidR="00E87A55" w:rsidRPr="00E87A55" w:rsidTr="003D1391">
        <w:tc>
          <w:tcPr>
            <w:tcW w:w="10345" w:type="dxa"/>
            <w:shd w:val="clear" w:color="auto" w:fill="000000" w:themeFill="text1"/>
          </w:tcPr>
          <w:p w:rsidR="00E87A55" w:rsidRPr="00E87A55" w:rsidRDefault="00E87A55" w:rsidP="00E87A55">
            <w:pPr>
              <w:keepNext/>
              <w:jc w:val="center"/>
              <w:rPr>
                <w:rFonts w:ascii="Times New Roman" w:hAnsi="Times New Roman"/>
                <w:b/>
                <w:color w:val="FFFFFF"/>
              </w:rPr>
            </w:pPr>
            <w:r w:rsidRPr="00E87A55">
              <w:rPr>
                <w:rFonts w:ascii="Times New Roman" w:hAnsi="Times New Roman"/>
                <w:b/>
                <w:color w:val="FFFFFF"/>
              </w:rPr>
              <w:t>Student Learning Outcome 3</w:t>
            </w:r>
          </w:p>
          <w:p w:rsidR="00E87A55" w:rsidRPr="00E87A55" w:rsidRDefault="00E87A55" w:rsidP="00E87A55">
            <w:pPr>
              <w:keepNext/>
              <w:jc w:val="center"/>
              <w:rPr>
                <w:rFonts w:ascii="Times New Roman" w:hAnsi="Times New Roman"/>
                <w:b/>
                <w:color w:val="FFFFFF"/>
              </w:rPr>
            </w:pPr>
            <w:r w:rsidRPr="00E87A55">
              <w:rPr>
                <w:rFonts w:ascii="Times New Roman" w:hAnsi="Times New Roman"/>
                <w:color w:val="FFFFFF"/>
              </w:rPr>
              <w:t>(knowledge, skill or ability to be assessed)</w:t>
            </w:r>
          </w:p>
        </w:tc>
      </w:tr>
      <w:tr w:rsidR="00E87A55" w:rsidRPr="00E87A55" w:rsidTr="003D1391">
        <w:trPr>
          <w:trHeight w:val="710"/>
        </w:trPr>
        <w:tc>
          <w:tcPr>
            <w:tcW w:w="10345" w:type="dxa"/>
          </w:tcPr>
          <w:p w:rsidR="00E87A55" w:rsidRPr="00E87A55" w:rsidRDefault="00E87A55" w:rsidP="00E87A55">
            <w:pPr>
              <w:rPr>
                <w:rFonts w:ascii="Times New Roman" w:hAnsi="Times New Roman"/>
              </w:rPr>
            </w:pPr>
            <w:r w:rsidRPr="00E87A55">
              <w:rPr>
                <w:rFonts w:ascii="Times New Roman" w:hAnsi="Times New Roman"/>
              </w:rPr>
              <w:t>Revised SLO 3: Candidates demonstrate skills and commitment that afford all P</w:t>
            </w:r>
            <w:r w:rsidRPr="00E87A55">
              <w:rPr>
                <w:rFonts w:ascii="Cambria Math" w:hAnsi="Cambria Math" w:cs="Cambria Math"/>
              </w:rPr>
              <w:t>‐</w:t>
            </w:r>
            <w:r w:rsidRPr="00E87A55">
              <w:rPr>
                <w:rFonts w:ascii="Times New Roman" w:hAnsi="Times New Roman"/>
              </w:rPr>
              <w:t>12 students access to rigorous and relevant curriculum specific to their learning needs.</w:t>
            </w:r>
          </w:p>
        </w:tc>
      </w:tr>
    </w:tbl>
    <w:p w:rsidR="00E87A55" w:rsidRPr="00E87A55" w:rsidRDefault="00E87A55" w:rsidP="00E87A55">
      <w:pPr>
        <w:rPr>
          <w:rFonts w:ascii="Times New Roman" w:hAnsi="Times New Roman"/>
          <w:sz w:val="22"/>
          <w:szCs w:val="22"/>
        </w:rPr>
      </w:pPr>
    </w:p>
    <w:tbl>
      <w:tblPr>
        <w:tblStyle w:val="TableGrid5"/>
        <w:tblW w:w="0" w:type="auto"/>
        <w:tblLook w:val="04A0" w:firstRow="1" w:lastRow="0" w:firstColumn="1" w:lastColumn="0" w:noHBand="0" w:noVBand="1"/>
      </w:tblPr>
      <w:tblGrid>
        <w:gridCol w:w="10345"/>
      </w:tblGrid>
      <w:tr w:rsidR="00E87A55" w:rsidRPr="00E87A55" w:rsidTr="003D1391">
        <w:tc>
          <w:tcPr>
            <w:tcW w:w="10345" w:type="dxa"/>
            <w:shd w:val="clear" w:color="auto" w:fill="D9D9D9" w:themeFill="background1" w:themeFillShade="D9"/>
          </w:tcPr>
          <w:p w:rsidR="00E87A55" w:rsidRPr="00E87A55" w:rsidRDefault="00E87A55" w:rsidP="00E87A55">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E87A55" w:rsidRPr="00E87A55" w:rsidTr="003D1391">
        <w:trPr>
          <w:trHeight w:val="710"/>
        </w:trPr>
        <w:tc>
          <w:tcPr>
            <w:tcW w:w="10345" w:type="dxa"/>
          </w:tcPr>
          <w:p w:rsidR="00E87A55" w:rsidRPr="00E87A55" w:rsidRDefault="00E87A55" w:rsidP="00E87A55">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3 has been changed as indicated above. </w:t>
            </w:r>
          </w:p>
          <w:p w:rsidR="00E87A55" w:rsidRPr="00E87A55" w:rsidRDefault="00E87A55" w:rsidP="00E87A55">
            <w:pPr>
              <w:rPr>
                <w:rFonts w:ascii="Times New Roman" w:hAnsi="Times New Roman"/>
              </w:rPr>
            </w:pPr>
          </w:p>
          <w:p w:rsidR="00E87A55" w:rsidRDefault="00E87A55" w:rsidP="00E87A55">
            <w:pPr>
              <w:rPr>
                <w:rFonts w:ascii="Times New Roman" w:hAnsi="Times New Roman"/>
              </w:rPr>
            </w:pPr>
            <w:r w:rsidRPr="00E87A55">
              <w:rPr>
                <w:rFonts w:ascii="Times New Roman" w:hAnsi="Times New Roman"/>
              </w:rPr>
              <w:t xml:space="preserve">To assess the revised SLO 3, two </w:t>
            </w:r>
            <w:r w:rsidRPr="00E87A55">
              <w:rPr>
                <w:rFonts w:ascii="Times New Roman" w:hAnsi="Times New Roman"/>
                <w:u w:val="single"/>
              </w:rPr>
              <w:t>existing</w:t>
            </w:r>
            <w:r w:rsidRPr="00E87A55">
              <w:rPr>
                <w:rFonts w:ascii="Times New Roman" w:hAnsi="Times New Roman"/>
              </w:rPr>
              <w:t xml:space="preserve"> data sources were identified: 1) candidate ratings by the university supervisor on the Assessment of Professional Education Dispositions); and 2) candidate ratings by the cooperating teacher on the Assessment of Professional Education Dispositions.  The COED Assessment of Professional Education Dispositions evaluates candidates on their ability to display appropriate professional dispositions. These dispositions include demonstrating skills and </w:t>
            </w:r>
            <w:r w:rsidR="005A0044">
              <w:rPr>
                <w:rFonts w:ascii="Times New Roman" w:hAnsi="Times New Roman"/>
              </w:rPr>
              <w:t xml:space="preserve">a </w:t>
            </w:r>
            <w:r w:rsidRPr="00E87A55">
              <w:rPr>
                <w:rFonts w:ascii="Times New Roman" w:hAnsi="Times New Roman"/>
              </w:rPr>
              <w:t xml:space="preserve">commitment to providing a rigorous and relevant curriculum specific to individual learner needs   Both of these data sources, therefore, align to the revised SLO 3. </w:t>
            </w:r>
          </w:p>
          <w:p w:rsidR="006D6D0E" w:rsidRPr="00E87A55" w:rsidRDefault="006D6D0E" w:rsidP="00E87A55">
            <w:pPr>
              <w:rPr>
                <w:rFonts w:ascii="Times New Roman" w:hAnsi="Times New Roman"/>
              </w:rPr>
            </w:pPr>
          </w:p>
        </w:tc>
      </w:tr>
    </w:tbl>
    <w:p w:rsidR="00E87A55" w:rsidRPr="00E87A55" w:rsidRDefault="00E87A55" w:rsidP="00E87A55">
      <w:pPr>
        <w:rPr>
          <w:rFonts w:ascii="Times New Roman" w:hAnsi="Times New Roman"/>
          <w:sz w:val="22"/>
          <w:szCs w:val="22"/>
        </w:rPr>
      </w:pPr>
    </w:p>
    <w:tbl>
      <w:tblPr>
        <w:tblStyle w:val="TableGrid5"/>
        <w:tblW w:w="10350" w:type="dxa"/>
        <w:tblInd w:w="18" w:type="dxa"/>
        <w:tblLook w:val="04A0" w:firstRow="1" w:lastRow="0" w:firstColumn="1" w:lastColumn="0" w:noHBand="0" w:noVBand="1"/>
      </w:tblPr>
      <w:tblGrid>
        <w:gridCol w:w="10350"/>
      </w:tblGrid>
      <w:tr w:rsidR="00E87A55" w:rsidRPr="00E87A55" w:rsidTr="00836623">
        <w:tc>
          <w:tcPr>
            <w:tcW w:w="10350"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t xml:space="preserve">Effectiveness Measure: </w:t>
            </w:r>
            <w:r w:rsidRPr="00E87A55">
              <w:rPr>
                <w:rFonts w:ascii="Times New Roman" w:hAnsi="Times New Roman"/>
              </w:rPr>
              <w:t xml:space="preserve"> 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E87A55" w:rsidRPr="00E87A55" w:rsidTr="00836623">
        <w:trPr>
          <w:trHeight w:val="818"/>
        </w:trPr>
        <w:tc>
          <w:tcPr>
            <w:tcW w:w="10350" w:type="dxa"/>
          </w:tcPr>
          <w:p w:rsidR="006D6D0E" w:rsidRDefault="00E87A55" w:rsidP="00E87A55">
            <w:pPr>
              <w:rPr>
                <w:rFonts w:ascii="Times New Roman" w:hAnsi="Times New Roman"/>
              </w:rPr>
            </w:pPr>
            <w:r w:rsidRPr="00E87A55">
              <w:rPr>
                <w:rFonts w:ascii="Times New Roman" w:hAnsi="Times New Roman"/>
              </w:rPr>
              <w:t>The COED Assessment of Professional Education Dispositions is an internal rubric developed collaboratively by the faculty in the College of Education and vetted by our Professional Education Committee, which is made up of faculty from the College of Education, the College of Arts + Architecture, the College of Liberal Arts and Sciences, and the P12 school community. The assessment evaluates candidates on six dispositions areas: Impact, Professional Identity, Leadership, Advocacy, Collaboration, and Ethics. Candidates are rated on a 4-level rubric (0-3). Collectively, these six areas are defined as our Professional Educator Dispositions.  For these reasons, the Assessment of Professional Education Dispositions serves as an effective measure of the revised SLO 3.</w:t>
            </w:r>
          </w:p>
          <w:p w:rsidR="00E87A55" w:rsidRPr="00E87A55" w:rsidRDefault="00E87A55" w:rsidP="00E87A55">
            <w:pPr>
              <w:rPr>
                <w:rFonts w:ascii="Times New Roman" w:hAnsi="Times New Roman"/>
              </w:rPr>
            </w:pPr>
            <w:r w:rsidRPr="00E87A55">
              <w:rPr>
                <w:rFonts w:ascii="Times New Roman" w:hAnsi="Times New Roman"/>
              </w:rPr>
              <w:t xml:space="preserve"> </w:t>
            </w:r>
          </w:p>
        </w:tc>
      </w:tr>
    </w:tbl>
    <w:p w:rsidR="00E87A55" w:rsidRPr="00E87A55" w:rsidRDefault="00E87A55" w:rsidP="00E87A55">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10327"/>
      </w:tblGrid>
      <w:tr w:rsidR="00E87A55" w:rsidRPr="00E87A55" w:rsidTr="003D1391">
        <w:tc>
          <w:tcPr>
            <w:tcW w:w="10327"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lastRenderedPageBreak/>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E87A55" w:rsidRPr="00E87A55" w:rsidTr="003D1391">
        <w:trPr>
          <w:trHeight w:val="800"/>
        </w:trPr>
        <w:tc>
          <w:tcPr>
            <w:tcW w:w="10327" w:type="dxa"/>
          </w:tcPr>
          <w:p w:rsidR="00E87A55" w:rsidRPr="00E87A55" w:rsidRDefault="00E87A55" w:rsidP="00E87A55">
            <w:pPr>
              <w:keepNext/>
              <w:rPr>
                <w:rFonts w:ascii="Times New Roman" w:hAnsi="Times New Roman"/>
              </w:rPr>
            </w:pPr>
            <w:r w:rsidRPr="00E87A55">
              <w:rPr>
                <w:rFonts w:ascii="Times New Roman" w:hAnsi="Times New Roman"/>
              </w:rPr>
              <w:t>Candidates are assessed on the Assessment of Professional Education Dispositions at three points during the program; however, for SLO 3, the assessments completed by the cooperating teacher and the university supervisor are used. These evaluations occur during the student teaching internship</w:t>
            </w:r>
            <w:r w:rsidRPr="00E87A55">
              <w:rPr>
                <w:rFonts w:ascii="Times New Roman" w:hAnsi="Times New Roman"/>
                <w:b/>
                <w:color w:val="FF0000"/>
              </w:rPr>
              <w:t xml:space="preserve">, </w:t>
            </w:r>
            <w:r w:rsidRPr="00E87A55">
              <w:rPr>
                <w:rFonts w:ascii="Times New Roman" w:hAnsi="Times New Roman"/>
              </w:rPr>
              <w:t xml:space="preserve">ELED 6470: Student Teaching, which is the final course in the program of study. Using both university supervisor ratings and cooperating teacher ratings allows faculty to compare how our internal faculty ratings (supervisors) compare to that of our P12 partners (cooperating teachers), who actively mentor our candidates in classrooms during the student teaching experience. The rubric has 4 levels: 0 = Not Observed, 1 = Does Not Meet Expectations, 2 = Meets Expectations, and 3 = Exceeds Expectations. </w:t>
            </w:r>
          </w:p>
          <w:p w:rsidR="00E87A55" w:rsidRPr="00E87A55" w:rsidRDefault="00E87A55" w:rsidP="00E87A55">
            <w:pPr>
              <w:keepNext/>
              <w:rPr>
                <w:rFonts w:ascii="Times New Roman" w:hAnsi="Times New Roman"/>
              </w:rPr>
            </w:pPr>
          </w:p>
          <w:p w:rsidR="00E87A55" w:rsidRDefault="00E87A55" w:rsidP="00E87A55">
            <w:pPr>
              <w:keepNext/>
              <w:rPr>
                <w:rFonts w:ascii="Times New Roman" w:hAnsi="Times New Roman"/>
              </w:rPr>
            </w:pPr>
            <w:r w:rsidRPr="00E87A55">
              <w:rPr>
                <w:rFonts w:ascii="Times New Roman" w:hAnsi="Times New Roman"/>
              </w:rPr>
              <w:t>For the Assessment of Professional Education Dispositions, university supervisor and cooperating teacher scores are collected using the College’s electron</w:t>
            </w:r>
            <w:r w:rsidR="005A0044">
              <w:rPr>
                <w:rFonts w:ascii="Times New Roman" w:hAnsi="Times New Roman"/>
              </w:rPr>
              <w:t>ic data management system, TaskS</w:t>
            </w:r>
            <w:r w:rsidRPr="00E87A55">
              <w:rPr>
                <w:rFonts w:ascii="Times New Roman" w:hAnsi="Times New Roman"/>
              </w:rPr>
              <w:t xml:space="preserve">tream. Data are provided to program faculty bi-annually by the COED Office of Assessment and Accreditation. Simple descriptive statistics are used to analyze the scores, and disaggregated findings are reported by term at the college and program levels.  All data reports created by the College of Education are housed on a secure website which is accessible to all faculty within the College of Education.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 </w:t>
            </w:r>
          </w:p>
          <w:p w:rsidR="006D6D0E" w:rsidRPr="00E87A55" w:rsidRDefault="006D6D0E" w:rsidP="00E87A55">
            <w:pPr>
              <w:keepNext/>
              <w:rPr>
                <w:rFonts w:ascii="Times New Roman" w:hAnsi="Times New Roman"/>
              </w:rPr>
            </w:pPr>
          </w:p>
        </w:tc>
      </w:tr>
    </w:tbl>
    <w:p w:rsidR="00E87A55" w:rsidRPr="00E87A55" w:rsidRDefault="00E87A55" w:rsidP="00E87A55">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10327"/>
      </w:tblGrid>
      <w:tr w:rsidR="00E87A55" w:rsidRPr="00E87A55" w:rsidTr="003D1391">
        <w:tc>
          <w:tcPr>
            <w:tcW w:w="10327"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p>
        </w:tc>
      </w:tr>
      <w:tr w:rsidR="00E87A55" w:rsidRPr="00E87A55" w:rsidTr="006D6D0E">
        <w:trPr>
          <w:trHeight w:val="620"/>
        </w:trPr>
        <w:tc>
          <w:tcPr>
            <w:tcW w:w="10327" w:type="dxa"/>
          </w:tcPr>
          <w:p w:rsidR="00E87A55" w:rsidRPr="00E87A55" w:rsidRDefault="00E87A55" w:rsidP="00E87A55">
            <w:pPr>
              <w:rPr>
                <w:rFonts w:ascii="Times New Roman" w:hAnsi="Times New Roman"/>
              </w:rPr>
            </w:pPr>
            <w:r w:rsidRPr="00E87A55">
              <w:rPr>
                <w:rFonts w:ascii="Times New Roman" w:hAnsi="Times New Roman"/>
              </w:rPr>
              <w:t xml:space="preserve">The program expects 80% of its candidates to obtain a score of 2 (“Meets Expectations”) or better on the Assessment of Professional Education Dispositions, which has a 4-point scale (0-3). </w:t>
            </w:r>
          </w:p>
        </w:tc>
      </w:tr>
    </w:tbl>
    <w:p w:rsidR="00E87A55" w:rsidRPr="00E87A55" w:rsidRDefault="00E87A55" w:rsidP="006D6D0E">
      <w:pPr>
        <w:keepNext/>
        <w:rPr>
          <w:rFonts w:ascii="Times New Roman" w:hAnsi="Times New Roman"/>
          <w:sz w:val="22"/>
          <w:szCs w:val="22"/>
        </w:rPr>
      </w:pPr>
      <w:r w:rsidRPr="00E87A55">
        <w:rPr>
          <w:rFonts w:ascii="Times New Roman" w:hAnsi="Times New Roman"/>
          <w:b/>
          <w:sz w:val="22"/>
          <w:szCs w:val="22"/>
        </w:rPr>
        <w:br/>
        <w:t xml:space="preserve">Assessment Data: </w:t>
      </w:r>
      <w:r w:rsidRPr="00E87A55">
        <w:rPr>
          <w:rFonts w:ascii="Times New Roman" w:hAnsi="Times New Roman"/>
          <w:sz w:val="22"/>
          <w:szCs w:val="22"/>
        </w:rPr>
        <w:t xml:space="preserve">NOTE: our data sources have changed; therefore there will be </w:t>
      </w:r>
      <w:r w:rsidRPr="00E87A55">
        <w:rPr>
          <w:rFonts w:ascii="Times New Roman" w:hAnsi="Times New Roman"/>
          <w:b/>
          <w:sz w:val="22"/>
          <w:szCs w:val="22"/>
        </w:rPr>
        <w:t>two tables</w:t>
      </w:r>
      <w:r w:rsidRPr="00E87A55">
        <w:rPr>
          <w:rFonts w:ascii="Times New Roman" w:hAnsi="Times New Roman"/>
          <w:sz w:val="22"/>
          <w:szCs w:val="22"/>
        </w:rPr>
        <w:t xml:space="preserve"> here – one for Spring 2014-Fall 2014 data, and one for Spring 2015-Fall 2015 data.</w:t>
      </w:r>
    </w:p>
    <w:p w:rsidR="00E87A55" w:rsidRPr="00E87A55" w:rsidRDefault="00E87A55" w:rsidP="00E87A55">
      <w:pPr>
        <w:keepNext/>
        <w:spacing w:line="276" w:lineRule="auto"/>
        <w:rPr>
          <w:rFonts w:ascii="Times New Roman" w:hAnsi="Times New Roman"/>
          <w:sz w:val="22"/>
          <w:szCs w:val="22"/>
        </w:rPr>
      </w:pPr>
    </w:p>
    <w:p w:rsidR="00E87A55" w:rsidRPr="00E87A55" w:rsidRDefault="00E87A55" w:rsidP="00E87A55">
      <w:pPr>
        <w:keepNext/>
        <w:spacing w:line="276" w:lineRule="auto"/>
        <w:rPr>
          <w:rFonts w:ascii="Times New Roman" w:hAnsi="Times New Roman"/>
          <w:b/>
          <w:sz w:val="22"/>
          <w:szCs w:val="22"/>
        </w:rPr>
      </w:pPr>
      <w:r w:rsidRPr="00E87A55">
        <w:rPr>
          <w:rFonts w:ascii="Times New Roman" w:hAnsi="Times New Roman"/>
          <w:b/>
          <w:sz w:val="22"/>
          <w:szCs w:val="22"/>
        </w:rPr>
        <w:t xml:space="preserve">Spring 2014-Fall 2014 Assessment Data </w:t>
      </w:r>
    </w:p>
    <w:p w:rsidR="00E87A55" w:rsidRPr="00E87A55" w:rsidRDefault="00E87A55" w:rsidP="00E87A55">
      <w:pPr>
        <w:keepNext/>
        <w:spacing w:line="276" w:lineRule="auto"/>
        <w:rPr>
          <w:rFonts w:ascii="Times New Roman" w:hAnsi="Times New Roman"/>
          <w:b/>
          <w:color w:val="FF0000"/>
          <w:sz w:val="22"/>
          <w:szCs w:val="22"/>
        </w:rPr>
      </w:pPr>
    </w:p>
    <w:tbl>
      <w:tblPr>
        <w:tblW w:w="9630" w:type="dxa"/>
        <w:tblInd w:w="18" w:type="dxa"/>
        <w:tblLook w:val="04A0" w:firstRow="1" w:lastRow="0" w:firstColumn="1" w:lastColumn="0" w:noHBand="0" w:noVBand="1"/>
      </w:tblPr>
      <w:tblGrid>
        <w:gridCol w:w="6750"/>
        <w:gridCol w:w="1350"/>
        <w:gridCol w:w="1530"/>
      </w:tblGrid>
      <w:tr w:rsidR="00E87A55" w:rsidRPr="00E87A55" w:rsidTr="00E87A55">
        <w:trPr>
          <w:trHeight w:val="240"/>
        </w:trPr>
        <w:tc>
          <w:tcPr>
            <w:tcW w:w="6750" w:type="dxa"/>
            <w:tcBorders>
              <w:top w:val="single" w:sz="4" w:space="0" w:color="auto"/>
              <w:left w:val="single" w:sz="4" w:space="0" w:color="auto"/>
              <w:bottom w:val="single" w:sz="4" w:space="0" w:color="auto"/>
              <w:right w:val="single" w:sz="4" w:space="0" w:color="auto"/>
            </w:tcBorders>
            <w:vAlign w:val="bottom"/>
            <w:hideMark/>
          </w:tcPr>
          <w:p w:rsidR="00E87A55" w:rsidRPr="00E87A55" w:rsidRDefault="00E87A55" w:rsidP="00E87A55">
            <w:pPr>
              <w:jc w:val="right"/>
              <w:rPr>
                <w:rFonts w:ascii="Times New Roman" w:hAnsi="Times New Roman"/>
                <w:b/>
                <w:bCs/>
                <w:color w:val="000000"/>
                <w:sz w:val="22"/>
                <w:szCs w:val="22"/>
              </w:rPr>
            </w:pPr>
            <w:r w:rsidRPr="00E87A55">
              <w:rPr>
                <w:rFonts w:ascii="Times New Roman" w:hAnsi="Times New Roman"/>
                <w:b/>
                <w:bCs/>
                <w:color w:val="000000"/>
                <w:sz w:val="22"/>
                <w:szCs w:val="22"/>
              </w:rPr>
              <w:t>Semester</w:t>
            </w:r>
          </w:p>
        </w:tc>
        <w:tc>
          <w:tcPr>
            <w:tcW w:w="1350" w:type="dxa"/>
            <w:tcBorders>
              <w:top w:val="single" w:sz="4" w:space="0" w:color="auto"/>
              <w:left w:val="nil"/>
              <w:bottom w:val="single" w:sz="4" w:space="0" w:color="auto"/>
              <w:right w:val="single" w:sz="4" w:space="0" w:color="auto"/>
            </w:tcBorders>
          </w:tcPr>
          <w:p w:rsidR="00E87A55" w:rsidRPr="00E87A55" w:rsidRDefault="00E87A55" w:rsidP="00E87A55">
            <w:pPr>
              <w:jc w:val="center"/>
              <w:rPr>
                <w:rFonts w:ascii="Times New Roman" w:hAnsi="Times New Roman"/>
                <w:b/>
                <w:bCs/>
                <w:color w:val="000000"/>
                <w:sz w:val="22"/>
                <w:szCs w:val="22"/>
              </w:rPr>
            </w:pPr>
            <w:r w:rsidRPr="00E87A55">
              <w:rPr>
                <w:rFonts w:ascii="Times New Roman" w:hAnsi="Times New Roman"/>
                <w:b/>
                <w:bCs/>
                <w:color w:val="000000"/>
                <w:sz w:val="22"/>
                <w:szCs w:val="22"/>
              </w:rPr>
              <w:t>Spring 2014</w:t>
            </w:r>
          </w:p>
        </w:tc>
        <w:tc>
          <w:tcPr>
            <w:tcW w:w="1530" w:type="dxa"/>
            <w:tcBorders>
              <w:top w:val="single" w:sz="4" w:space="0" w:color="auto"/>
              <w:left w:val="nil"/>
              <w:bottom w:val="single" w:sz="4" w:space="0" w:color="auto"/>
              <w:right w:val="single" w:sz="4" w:space="0" w:color="auto"/>
            </w:tcBorders>
          </w:tcPr>
          <w:p w:rsidR="00E87A55" w:rsidRPr="00E87A55" w:rsidRDefault="00E87A55" w:rsidP="00E87A55">
            <w:pPr>
              <w:jc w:val="center"/>
              <w:rPr>
                <w:rFonts w:ascii="Times New Roman" w:hAnsi="Times New Roman"/>
                <w:b/>
                <w:bCs/>
                <w:color w:val="000000"/>
                <w:sz w:val="22"/>
                <w:szCs w:val="22"/>
              </w:rPr>
            </w:pPr>
            <w:r w:rsidRPr="00E87A55">
              <w:rPr>
                <w:rFonts w:ascii="Times New Roman" w:hAnsi="Times New Roman"/>
                <w:b/>
                <w:bCs/>
                <w:color w:val="000000"/>
                <w:sz w:val="22"/>
                <w:szCs w:val="22"/>
              </w:rPr>
              <w:t>Fall 2014</w:t>
            </w:r>
          </w:p>
        </w:tc>
      </w:tr>
      <w:tr w:rsidR="00E87A55" w:rsidRPr="00E87A55" w:rsidTr="00E87A55">
        <w:trPr>
          <w:trHeight w:val="240"/>
        </w:trPr>
        <w:tc>
          <w:tcPr>
            <w:tcW w:w="6750" w:type="dxa"/>
            <w:tcBorders>
              <w:top w:val="nil"/>
              <w:left w:val="single" w:sz="4" w:space="0" w:color="auto"/>
              <w:bottom w:val="single" w:sz="4" w:space="0" w:color="auto"/>
              <w:right w:val="single" w:sz="4" w:space="0" w:color="auto"/>
            </w:tcBorders>
            <w:vAlign w:val="bottom"/>
            <w:hideMark/>
          </w:tcPr>
          <w:p w:rsidR="00E87A55" w:rsidRPr="00E87A55" w:rsidRDefault="00E87A55" w:rsidP="00E87A55">
            <w:pPr>
              <w:jc w:val="right"/>
              <w:rPr>
                <w:rFonts w:ascii="Times New Roman" w:hAnsi="Times New Roman"/>
                <w:b/>
                <w:bCs/>
                <w:color w:val="000000"/>
                <w:sz w:val="22"/>
                <w:szCs w:val="22"/>
              </w:rPr>
            </w:pPr>
            <w:r w:rsidRPr="00E87A55">
              <w:rPr>
                <w:rFonts w:ascii="Times New Roman" w:hAnsi="Times New Roman"/>
                <w:b/>
                <w:bCs/>
                <w:color w:val="000000"/>
                <w:sz w:val="22"/>
                <w:szCs w:val="22"/>
              </w:rPr>
              <w:t>Count</w:t>
            </w:r>
          </w:p>
        </w:tc>
        <w:tc>
          <w:tcPr>
            <w:tcW w:w="1350" w:type="dxa"/>
            <w:tcBorders>
              <w:top w:val="nil"/>
              <w:left w:val="single" w:sz="4" w:space="0" w:color="auto"/>
              <w:bottom w:val="single" w:sz="4" w:space="0" w:color="auto"/>
              <w:right w:val="single" w:sz="4" w:space="0" w:color="auto"/>
            </w:tcBorders>
          </w:tcPr>
          <w:p w:rsidR="00E87A55" w:rsidRPr="00E87A55" w:rsidRDefault="00E87A55" w:rsidP="00E87A55">
            <w:pPr>
              <w:jc w:val="center"/>
              <w:rPr>
                <w:rFonts w:ascii="Times New Roman" w:hAnsi="Times New Roman"/>
                <w:b/>
                <w:bCs/>
                <w:color w:val="000000"/>
                <w:sz w:val="22"/>
                <w:szCs w:val="22"/>
              </w:rPr>
            </w:pPr>
            <w:r w:rsidRPr="00E87A55">
              <w:rPr>
                <w:rFonts w:ascii="Times New Roman" w:hAnsi="Times New Roman"/>
                <w:b/>
                <w:bCs/>
                <w:color w:val="000000"/>
                <w:sz w:val="22"/>
                <w:szCs w:val="22"/>
              </w:rPr>
              <w:t>54</w:t>
            </w:r>
          </w:p>
        </w:tc>
        <w:tc>
          <w:tcPr>
            <w:tcW w:w="1530" w:type="dxa"/>
            <w:tcBorders>
              <w:top w:val="nil"/>
              <w:left w:val="single" w:sz="4" w:space="0" w:color="auto"/>
              <w:bottom w:val="single" w:sz="4" w:space="0" w:color="auto"/>
              <w:right w:val="single" w:sz="4" w:space="0" w:color="auto"/>
            </w:tcBorders>
          </w:tcPr>
          <w:p w:rsidR="00E87A55" w:rsidRPr="00E87A55" w:rsidRDefault="00E87A55" w:rsidP="00E87A55">
            <w:pPr>
              <w:jc w:val="center"/>
              <w:rPr>
                <w:rFonts w:ascii="Times New Roman" w:hAnsi="Times New Roman"/>
                <w:b/>
                <w:bCs/>
                <w:color w:val="000000"/>
                <w:sz w:val="22"/>
                <w:szCs w:val="22"/>
              </w:rPr>
            </w:pPr>
            <w:r w:rsidRPr="00E87A55">
              <w:rPr>
                <w:rFonts w:ascii="Times New Roman" w:hAnsi="Times New Roman"/>
                <w:b/>
                <w:bCs/>
                <w:color w:val="000000"/>
                <w:sz w:val="22"/>
                <w:szCs w:val="22"/>
              </w:rPr>
              <w:t>21</w:t>
            </w:r>
          </w:p>
        </w:tc>
      </w:tr>
      <w:tr w:rsidR="00E87A55" w:rsidRPr="00E87A55" w:rsidTr="00E87A55">
        <w:trPr>
          <w:trHeight w:val="240"/>
        </w:trPr>
        <w:tc>
          <w:tcPr>
            <w:tcW w:w="6750" w:type="dxa"/>
            <w:tcBorders>
              <w:top w:val="nil"/>
              <w:left w:val="single" w:sz="4" w:space="0" w:color="auto"/>
              <w:bottom w:val="single" w:sz="4" w:space="0" w:color="auto"/>
              <w:right w:val="single" w:sz="4" w:space="0" w:color="auto"/>
            </w:tcBorders>
            <w:vAlign w:val="bottom"/>
            <w:hideMark/>
          </w:tcPr>
          <w:p w:rsidR="00E87A55" w:rsidRPr="00E87A55" w:rsidRDefault="00E87A55" w:rsidP="006D6D0E">
            <w:pPr>
              <w:rPr>
                <w:rFonts w:ascii="Times New Roman" w:hAnsi="Times New Roman"/>
                <w:bCs/>
                <w:sz w:val="22"/>
                <w:szCs w:val="22"/>
              </w:rPr>
            </w:pPr>
            <w:r w:rsidRPr="00E87A55">
              <w:rPr>
                <w:rFonts w:ascii="Times New Roman" w:hAnsi="Times New Roman"/>
                <w:sz w:val="22"/>
                <w:szCs w:val="22"/>
              </w:rPr>
              <w:t>STAR 12 (US)</w:t>
            </w:r>
            <w:r w:rsidRPr="00E87A55">
              <w:rPr>
                <w:rFonts w:ascii="Times New Roman" w:hAnsi="Times New Roman"/>
                <w:b/>
                <w:sz w:val="22"/>
                <w:szCs w:val="22"/>
              </w:rPr>
              <w:t xml:space="preserve"> </w:t>
            </w:r>
            <w:r w:rsidRPr="00E87A55">
              <w:rPr>
                <w:rFonts w:ascii="Times New Roman" w:hAnsi="Times New Roman"/>
                <w:bCs/>
                <w:sz w:val="22"/>
                <w:szCs w:val="22"/>
              </w:rPr>
              <w:t>E1A Manages Time and Materials</w:t>
            </w:r>
          </w:p>
          <w:p w:rsidR="00E87A55" w:rsidRPr="00E87A55" w:rsidRDefault="00E87A55" w:rsidP="006D6D0E">
            <w:pPr>
              <w:rPr>
                <w:rFonts w:ascii="Times New Roman" w:hAnsi="Times New Roman"/>
                <w:b/>
                <w:bCs/>
                <w:color w:val="000000"/>
                <w:sz w:val="22"/>
                <w:szCs w:val="22"/>
              </w:rPr>
            </w:pPr>
          </w:p>
        </w:tc>
        <w:tc>
          <w:tcPr>
            <w:tcW w:w="135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bCs/>
                <w:color w:val="000000"/>
                <w:sz w:val="22"/>
                <w:szCs w:val="22"/>
              </w:rPr>
            </w:pPr>
            <w:r w:rsidRPr="00E87A55">
              <w:rPr>
                <w:rFonts w:ascii="Times New Roman" w:hAnsi="Times New Roman"/>
                <w:bCs/>
                <w:color w:val="000000"/>
                <w:sz w:val="22"/>
                <w:szCs w:val="22"/>
              </w:rPr>
              <w:t>100%</w:t>
            </w:r>
          </w:p>
        </w:tc>
        <w:tc>
          <w:tcPr>
            <w:tcW w:w="153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E87A55" w:rsidRPr="00E87A55" w:rsidTr="00E87A55">
        <w:trPr>
          <w:trHeight w:val="1160"/>
        </w:trPr>
        <w:tc>
          <w:tcPr>
            <w:tcW w:w="6750" w:type="dxa"/>
            <w:tcBorders>
              <w:top w:val="nil"/>
              <w:left w:val="single" w:sz="4" w:space="0" w:color="auto"/>
              <w:bottom w:val="single" w:sz="4" w:space="0" w:color="auto"/>
              <w:right w:val="single" w:sz="4" w:space="0" w:color="auto"/>
            </w:tcBorders>
            <w:vAlign w:val="bottom"/>
            <w:hideMark/>
          </w:tcPr>
          <w:p w:rsidR="00E87A55" w:rsidRPr="00E87A55" w:rsidRDefault="00E87A55" w:rsidP="006D6D0E">
            <w:pPr>
              <w:rPr>
                <w:rFonts w:ascii="Times New Roman" w:hAnsi="Times New Roman"/>
                <w:bCs/>
                <w:sz w:val="22"/>
                <w:szCs w:val="22"/>
              </w:rPr>
            </w:pPr>
            <w:r w:rsidRPr="00E87A55">
              <w:rPr>
                <w:rFonts w:ascii="Times New Roman" w:hAnsi="Times New Roman"/>
                <w:bCs/>
                <w:sz w:val="22"/>
                <w:szCs w:val="22"/>
              </w:rPr>
              <w:t xml:space="preserve">STAR 12 (US) </w:t>
            </w:r>
            <w:r w:rsidRPr="00E87A55">
              <w:rPr>
                <w:rFonts w:ascii="Times New Roman" w:hAnsi="Times New Roman"/>
                <w:sz w:val="22"/>
                <w:szCs w:val="22"/>
              </w:rPr>
              <w:t xml:space="preserve">E1C </w:t>
            </w:r>
            <w:r w:rsidRPr="00E87A55">
              <w:rPr>
                <w:rFonts w:ascii="Times New Roman" w:hAnsi="Times New Roman"/>
                <w:bCs/>
                <w:sz w:val="22"/>
                <w:szCs w:val="22"/>
              </w:rPr>
              <w:t>Monitors and Responds to Student Behavior</w:t>
            </w:r>
          </w:p>
        </w:tc>
        <w:tc>
          <w:tcPr>
            <w:tcW w:w="135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bCs/>
                <w:color w:val="000000"/>
                <w:sz w:val="22"/>
                <w:szCs w:val="22"/>
              </w:rPr>
            </w:pPr>
            <w:r w:rsidRPr="00E87A55">
              <w:rPr>
                <w:rFonts w:ascii="Times New Roman" w:hAnsi="Times New Roman"/>
                <w:bCs/>
                <w:color w:val="000000"/>
                <w:sz w:val="22"/>
                <w:szCs w:val="22"/>
              </w:rPr>
              <w:t>98.1%</w:t>
            </w:r>
          </w:p>
        </w:tc>
        <w:tc>
          <w:tcPr>
            <w:tcW w:w="153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E87A55" w:rsidRPr="00E87A55" w:rsidTr="00E87A55">
        <w:trPr>
          <w:trHeight w:val="240"/>
        </w:trPr>
        <w:tc>
          <w:tcPr>
            <w:tcW w:w="6750" w:type="dxa"/>
            <w:tcBorders>
              <w:top w:val="nil"/>
              <w:left w:val="single" w:sz="4" w:space="0" w:color="auto"/>
              <w:bottom w:val="single" w:sz="4" w:space="0" w:color="auto"/>
              <w:right w:val="single" w:sz="4" w:space="0" w:color="auto"/>
            </w:tcBorders>
            <w:vAlign w:val="bottom"/>
            <w:hideMark/>
          </w:tcPr>
          <w:p w:rsidR="00E87A55" w:rsidRPr="00E87A55" w:rsidRDefault="00E87A55" w:rsidP="006D6D0E">
            <w:pPr>
              <w:rPr>
                <w:rFonts w:ascii="Times New Roman" w:hAnsi="Times New Roman"/>
                <w:bCs/>
                <w:sz w:val="22"/>
                <w:szCs w:val="22"/>
              </w:rPr>
            </w:pPr>
            <w:r w:rsidRPr="00E87A55">
              <w:rPr>
                <w:rFonts w:ascii="Times New Roman" w:hAnsi="Times New Roman"/>
                <w:bCs/>
                <w:sz w:val="22"/>
                <w:szCs w:val="22"/>
              </w:rPr>
              <w:t>STAR 12 (US) E2b Communicate Effectively with Students</w:t>
            </w:r>
          </w:p>
          <w:p w:rsidR="00E87A55" w:rsidRPr="00E87A55" w:rsidRDefault="00E87A55" w:rsidP="006D6D0E">
            <w:pPr>
              <w:rPr>
                <w:rFonts w:ascii="Times New Roman" w:hAnsi="Times New Roman"/>
                <w:b/>
                <w:bCs/>
                <w:color w:val="000000"/>
                <w:sz w:val="22"/>
                <w:szCs w:val="22"/>
              </w:rPr>
            </w:pPr>
          </w:p>
        </w:tc>
        <w:tc>
          <w:tcPr>
            <w:tcW w:w="135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53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E87A55" w:rsidRPr="00E87A55" w:rsidTr="00E87A55">
        <w:trPr>
          <w:trHeight w:val="240"/>
        </w:trPr>
        <w:tc>
          <w:tcPr>
            <w:tcW w:w="6750" w:type="dxa"/>
            <w:tcBorders>
              <w:top w:val="nil"/>
              <w:left w:val="single" w:sz="4" w:space="0" w:color="auto"/>
              <w:bottom w:val="single" w:sz="4" w:space="0" w:color="auto"/>
              <w:right w:val="single" w:sz="4" w:space="0" w:color="auto"/>
            </w:tcBorders>
            <w:vAlign w:val="bottom"/>
            <w:hideMark/>
          </w:tcPr>
          <w:p w:rsidR="00E87A55" w:rsidRPr="00E87A55" w:rsidRDefault="00E87A55" w:rsidP="006D6D0E">
            <w:pPr>
              <w:rPr>
                <w:rFonts w:ascii="Times New Roman" w:hAnsi="Times New Roman"/>
                <w:bCs/>
                <w:sz w:val="22"/>
                <w:szCs w:val="22"/>
              </w:rPr>
            </w:pPr>
            <w:r w:rsidRPr="00E87A55">
              <w:rPr>
                <w:rFonts w:ascii="Times New Roman" w:hAnsi="Times New Roman"/>
                <w:bCs/>
                <w:sz w:val="22"/>
                <w:szCs w:val="22"/>
              </w:rPr>
              <w:lastRenderedPageBreak/>
              <w:t xml:space="preserve">STAR 12 (US) E2c Encourages Students to Articulate Understanding of Content  </w:t>
            </w:r>
          </w:p>
        </w:tc>
        <w:tc>
          <w:tcPr>
            <w:tcW w:w="135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53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E87A55" w:rsidRPr="00E87A55" w:rsidTr="00E87A55">
        <w:trPr>
          <w:trHeight w:val="240"/>
        </w:trPr>
        <w:tc>
          <w:tcPr>
            <w:tcW w:w="6750" w:type="dxa"/>
            <w:tcBorders>
              <w:top w:val="nil"/>
              <w:left w:val="single" w:sz="4" w:space="0" w:color="auto"/>
              <w:bottom w:val="single" w:sz="4" w:space="0" w:color="auto"/>
              <w:right w:val="single" w:sz="4" w:space="0" w:color="auto"/>
            </w:tcBorders>
            <w:vAlign w:val="bottom"/>
            <w:hideMark/>
          </w:tcPr>
          <w:p w:rsidR="00E87A55" w:rsidRPr="00E87A55" w:rsidRDefault="00E87A55" w:rsidP="006D6D0E">
            <w:pPr>
              <w:rPr>
                <w:rFonts w:ascii="Times New Roman" w:hAnsi="Times New Roman"/>
                <w:bCs/>
                <w:sz w:val="22"/>
                <w:szCs w:val="22"/>
              </w:rPr>
            </w:pPr>
            <w:r w:rsidRPr="00E87A55">
              <w:rPr>
                <w:rFonts w:ascii="Times New Roman" w:hAnsi="Times New Roman"/>
                <w:bCs/>
                <w:sz w:val="22"/>
                <w:szCs w:val="22"/>
              </w:rPr>
              <w:t>STAR 12 (US) E2d Embraces Diversity in the School Community and in the World</w:t>
            </w:r>
          </w:p>
        </w:tc>
        <w:tc>
          <w:tcPr>
            <w:tcW w:w="135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53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E87A55" w:rsidRPr="00E87A55" w:rsidTr="00E87A55">
        <w:trPr>
          <w:trHeight w:val="240"/>
        </w:trPr>
        <w:tc>
          <w:tcPr>
            <w:tcW w:w="6750" w:type="dxa"/>
            <w:tcBorders>
              <w:top w:val="nil"/>
              <w:left w:val="single" w:sz="4" w:space="0" w:color="auto"/>
              <w:bottom w:val="single" w:sz="4" w:space="0" w:color="auto"/>
              <w:right w:val="single" w:sz="4" w:space="0" w:color="auto"/>
            </w:tcBorders>
            <w:vAlign w:val="bottom"/>
            <w:hideMark/>
          </w:tcPr>
          <w:p w:rsidR="00E87A55" w:rsidRPr="00E87A55" w:rsidRDefault="00E87A55" w:rsidP="006D6D0E">
            <w:pPr>
              <w:rPr>
                <w:rFonts w:ascii="Times New Roman" w:hAnsi="Times New Roman"/>
                <w:bCs/>
                <w:sz w:val="22"/>
                <w:szCs w:val="22"/>
              </w:rPr>
            </w:pPr>
            <w:r w:rsidRPr="00E87A55">
              <w:rPr>
                <w:rFonts w:ascii="Times New Roman" w:hAnsi="Times New Roman"/>
                <w:bCs/>
                <w:sz w:val="22"/>
                <w:szCs w:val="22"/>
              </w:rPr>
              <w:t>STAR 12 (US) E3C Creates Opportunities for Learner Response</w:t>
            </w:r>
          </w:p>
        </w:tc>
        <w:tc>
          <w:tcPr>
            <w:tcW w:w="135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bCs/>
                <w:color w:val="000000"/>
                <w:sz w:val="22"/>
                <w:szCs w:val="22"/>
              </w:rPr>
            </w:pPr>
            <w:r w:rsidRPr="00E87A55">
              <w:rPr>
                <w:rFonts w:ascii="Times New Roman" w:hAnsi="Times New Roman"/>
                <w:bCs/>
                <w:color w:val="000000"/>
                <w:sz w:val="22"/>
                <w:szCs w:val="22"/>
              </w:rPr>
              <w:t>98.1%</w:t>
            </w:r>
          </w:p>
        </w:tc>
        <w:tc>
          <w:tcPr>
            <w:tcW w:w="153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E87A55" w:rsidRPr="00E87A55" w:rsidTr="00E87A55">
        <w:trPr>
          <w:trHeight w:val="240"/>
        </w:trPr>
        <w:tc>
          <w:tcPr>
            <w:tcW w:w="6750" w:type="dxa"/>
            <w:tcBorders>
              <w:top w:val="nil"/>
              <w:left w:val="single" w:sz="4" w:space="0" w:color="auto"/>
              <w:bottom w:val="single" w:sz="4" w:space="0" w:color="auto"/>
              <w:right w:val="single" w:sz="4" w:space="0" w:color="auto"/>
            </w:tcBorders>
            <w:vAlign w:val="bottom"/>
            <w:hideMark/>
          </w:tcPr>
          <w:p w:rsidR="00E87A55" w:rsidRPr="00E87A55" w:rsidRDefault="00E87A55" w:rsidP="006D6D0E">
            <w:pPr>
              <w:rPr>
                <w:rFonts w:ascii="Times New Roman" w:hAnsi="Times New Roman"/>
                <w:bCs/>
                <w:sz w:val="22"/>
                <w:szCs w:val="22"/>
              </w:rPr>
            </w:pPr>
            <w:r w:rsidRPr="00E87A55">
              <w:rPr>
                <w:rFonts w:ascii="Times New Roman" w:hAnsi="Times New Roman"/>
                <w:bCs/>
                <w:sz w:val="22"/>
                <w:szCs w:val="22"/>
              </w:rPr>
              <w:t>STAR 12 (US) E4A Develops Plans that are Aligned with State and District Curriculum</w:t>
            </w:r>
          </w:p>
        </w:tc>
        <w:tc>
          <w:tcPr>
            <w:tcW w:w="135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bCs/>
                <w:color w:val="000000"/>
                <w:sz w:val="22"/>
                <w:szCs w:val="22"/>
              </w:rPr>
            </w:pPr>
            <w:r w:rsidRPr="00E87A55">
              <w:rPr>
                <w:rFonts w:ascii="Times New Roman" w:hAnsi="Times New Roman"/>
                <w:bCs/>
                <w:color w:val="000000"/>
                <w:sz w:val="22"/>
                <w:szCs w:val="22"/>
              </w:rPr>
              <w:t>100%</w:t>
            </w:r>
          </w:p>
        </w:tc>
        <w:tc>
          <w:tcPr>
            <w:tcW w:w="153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bCs/>
                <w:color w:val="000000"/>
                <w:sz w:val="22"/>
                <w:szCs w:val="22"/>
              </w:rPr>
            </w:pPr>
            <w:r w:rsidRPr="00E87A55">
              <w:rPr>
                <w:rFonts w:ascii="Times New Roman" w:hAnsi="Times New Roman"/>
                <w:bCs/>
                <w:color w:val="000000"/>
                <w:sz w:val="22"/>
                <w:szCs w:val="22"/>
              </w:rPr>
              <w:t>95.2%</w:t>
            </w:r>
          </w:p>
        </w:tc>
      </w:tr>
      <w:tr w:rsidR="00E87A55" w:rsidRPr="00E87A55" w:rsidTr="00E87A55">
        <w:trPr>
          <w:trHeight w:val="240"/>
        </w:trPr>
        <w:tc>
          <w:tcPr>
            <w:tcW w:w="6750" w:type="dxa"/>
            <w:tcBorders>
              <w:top w:val="nil"/>
              <w:left w:val="single" w:sz="4" w:space="0" w:color="auto"/>
              <w:bottom w:val="single" w:sz="4" w:space="0" w:color="auto"/>
              <w:right w:val="single" w:sz="4" w:space="0" w:color="auto"/>
            </w:tcBorders>
            <w:vAlign w:val="bottom"/>
            <w:hideMark/>
          </w:tcPr>
          <w:p w:rsidR="00E87A55" w:rsidRPr="00E87A55" w:rsidRDefault="00E87A55" w:rsidP="006D6D0E">
            <w:pPr>
              <w:rPr>
                <w:rFonts w:ascii="Times New Roman" w:hAnsi="Times New Roman"/>
                <w:b/>
                <w:bCs/>
                <w:color w:val="000000"/>
                <w:sz w:val="22"/>
                <w:szCs w:val="22"/>
              </w:rPr>
            </w:pPr>
            <w:r w:rsidRPr="00E87A55">
              <w:rPr>
                <w:rFonts w:ascii="Times New Roman" w:hAnsi="Times New Roman"/>
                <w:bCs/>
                <w:sz w:val="22"/>
                <w:szCs w:val="22"/>
              </w:rPr>
              <w:t>STAR 12 (US) E4B Monitors and Adjusts Lesson Plans</w:t>
            </w:r>
          </w:p>
        </w:tc>
        <w:tc>
          <w:tcPr>
            <w:tcW w:w="135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bCs/>
                <w:color w:val="000000"/>
                <w:sz w:val="22"/>
                <w:szCs w:val="22"/>
              </w:rPr>
            </w:pPr>
            <w:r w:rsidRPr="00E87A55">
              <w:rPr>
                <w:rFonts w:ascii="Times New Roman" w:hAnsi="Times New Roman"/>
                <w:bCs/>
                <w:color w:val="000000"/>
                <w:sz w:val="22"/>
                <w:szCs w:val="22"/>
              </w:rPr>
              <w:t>100%</w:t>
            </w:r>
          </w:p>
        </w:tc>
        <w:tc>
          <w:tcPr>
            <w:tcW w:w="153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bCs/>
                <w:color w:val="000000"/>
                <w:sz w:val="22"/>
                <w:szCs w:val="22"/>
              </w:rPr>
            </w:pPr>
            <w:r w:rsidRPr="00E87A55">
              <w:rPr>
                <w:rFonts w:ascii="Times New Roman" w:hAnsi="Times New Roman"/>
                <w:bCs/>
                <w:color w:val="000000"/>
                <w:sz w:val="22"/>
                <w:szCs w:val="22"/>
              </w:rPr>
              <w:t>90.5%</w:t>
            </w:r>
          </w:p>
        </w:tc>
      </w:tr>
      <w:tr w:rsidR="00E87A55" w:rsidRPr="00E87A55" w:rsidTr="00E87A55">
        <w:trPr>
          <w:trHeight w:val="240"/>
        </w:trPr>
        <w:tc>
          <w:tcPr>
            <w:tcW w:w="6750" w:type="dxa"/>
            <w:tcBorders>
              <w:top w:val="nil"/>
              <w:left w:val="single" w:sz="4" w:space="0" w:color="auto"/>
              <w:bottom w:val="single" w:sz="4" w:space="0" w:color="auto"/>
              <w:right w:val="single" w:sz="4" w:space="0" w:color="auto"/>
            </w:tcBorders>
            <w:vAlign w:val="bottom"/>
            <w:hideMark/>
          </w:tcPr>
          <w:p w:rsidR="00E87A55" w:rsidRPr="00E87A55" w:rsidRDefault="00E87A55" w:rsidP="006D6D0E">
            <w:pPr>
              <w:rPr>
                <w:rFonts w:ascii="Times New Roman" w:hAnsi="Times New Roman"/>
                <w:b/>
                <w:bCs/>
                <w:color w:val="000000"/>
                <w:sz w:val="22"/>
                <w:szCs w:val="22"/>
              </w:rPr>
            </w:pPr>
            <w:r w:rsidRPr="00E87A55">
              <w:rPr>
                <w:rFonts w:ascii="Times New Roman" w:hAnsi="Times New Roman"/>
                <w:bCs/>
                <w:sz w:val="22"/>
                <w:szCs w:val="22"/>
              </w:rPr>
              <w:t>STAR 12 (US) E5A Poses Quality Questions</w:t>
            </w:r>
            <w:r w:rsidRPr="00E87A55">
              <w:rPr>
                <w:rFonts w:ascii="Times New Roman" w:hAnsi="Times New Roman"/>
                <w:sz w:val="22"/>
                <w:szCs w:val="22"/>
              </w:rPr>
              <w:t xml:space="preserve"> </w:t>
            </w:r>
          </w:p>
        </w:tc>
        <w:tc>
          <w:tcPr>
            <w:tcW w:w="135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bCs/>
                <w:color w:val="000000"/>
                <w:sz w:val="22"/>
                <w:szCs w:val="22"/>
              </w:rPr>
            </w:pPr>
            <w:r w:rsidRPr="00E87A55">
              <w:rPr>
                <w:rFonts w:ascii="Times New Roman" w:hAnsi="Times New Roman"/>
                <w:bCs/>
                <w:color w:val="000000"/>
                <w:sz w:val="22"/>
                <w:szCs w:val="22"/>
              </w:rPr>
              <w:t>96.3%</w:t>
            </w:r>
          </w:p>
        </w:tc>
        <w:tc>
          <w:tcPr>
            <w:tcW w:w="1530" w:type="dxa"/>
            <w:tcBorders>
              <w:top w:val="nil"/>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bCs/>
                <w:color w:val="000000"/>
                <w:sz w:val="22"/>
                <w:szCs w:val="22"/>
              </w:rPr>
            </w:pPr>
            <w:r w:rsidRPr="00E87A55">
              <w:rPr>
                <w:rFonts w:ascii="Times New Roman" w:hAnsi="Times New Roman"/>
                <w:bCs/>
                <w:color w:val="000000"/>
                <w:sz w:val="22"/>
                <w:szCs w:val="22"/>
              </w:rPr>
              <w:t>95.2%</w:t>
            </w:r>
          </w:p>
        </w:tc>
      </w:tr>
      <w:tr w:rsidR="00E87A55" w:rsidRPr="00E87A55" w:rsidTr="00E87A55">
        <w:trPr>
          <w:trHeight w:val="240"/>
        </w:trPr>
        <w:tc>
          <w:tcPr>
            <w:tcW w:w="6750" w:type="dxa"/>
            <w:tcBorders>
              <w:top w:val="single" w:sz="4" w:space="0" w:color="auto"/>
              <w:left w:val="single" w:sz="4" w:space="0" w:color="auto"/>
              <w:bottom w:val="single" w:sz="4" w:space="0" w:color="auto"/>
              <w:right w:val="single" w:sz="4" w:space="0" w:color="auto"/>
            </w:tcBorders>
            <w:vAlign w:val="bottom"/>
            <w:hideMark/>
          </w:tcPr>
          <w:p w:rsidR="00E87A55" w:rsidRPr="00E87A55" w:rsidRDefault="00E87A55" w:rsidP="006D6D0E">
            <w:pPr>
              <w:rPr>
                <w:rFonts w:ascii="Times New Roman" w:hAnsi="Times New Roman"/>
                <w:b/>
                <w:bCs/>
                <w:color w:val="000000"/>
                <w:sz w:val="22"/>
                <w:szCs w:val="22"/>
              </w:rPr>
            </w:pPr>
            <w:r w:rsidRPr="00E87A55">
              <w:rPr>
                <w:rFonts w:ascii="Times New Roman" w:hAnsi="Times New Roman"/>
                <w:bCs/>
                <w:sz w:val="22"/>
                <w:szCs w:val="22"/>
              </w:rPr>
              <w:t>STAR 12 (US) C1d Self-evaluates Teaching and Professional Role</w:t>
            </w:r>
          </w:p>
        </w:tc>
        <w:tc>
          <w:tcPr>
            <w:tcW w:w="1350" w:type="dxa"/>
            <w:tcBorders>
              <w:top w:val="single" w:sz="4" w:space="0" w:color="auto"/>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bCs/>
                <w:color w:val="000000"/>
                <w:sz w:val="22"/>
                <w:szCs w:val="22"/>
              </w:rPr>
            </w:pPr>
            <w:r w:rsidRPr="00E87A55">
              <w:rPr>
                <w:rFonts w:ascii="Times New Roman" w:hAnsi="Times New Roman"/>
                <w:bCs/>
                <w:color w:val="000000"/>
                <w:sz w:val="22"/>
                <w:szCs w:val="22"/>
              </w:rPr>
              <w:t>100%</w:t>
            </w:r>
          </w:p>
        </w:tc>
        <w:tc>
          <w:tcPr>
            <w:tcW w:w="1530" w:type="dxa"/>
            <w:tcBorders>
              <w:top w:val="single" w:sz="4" w:space="0" w:color="auto"/>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bCs/>
                <w:color w:val="000000"/>
                <w:sz w:val="22"/>
                <w:szCs w:val="22"/>
              </w:rPr>
            </w:pPr>
            <w:r w:rsidRPr="00E87A55">
              <w:rPr>
                <w:rFonts w:ascii="Times New Roman" w:hAnsi="Times New Roman"/>
                <w:bCs/>
                <w:color w:val="000000"/>
                <w:sz w:val="22"/>
                <w:szCs w:val="22"/>
              </w:rPr>
              <w:t>100%</w:t>
            </w:r>
          </w:p>
        </w:tc>
      </w:tr>
      <w:tr w:rsidR="00E87A55" w:rsidRPr="00E87A55" w:rsidTr="00E87A55">
        <w:trPr>
          <w:trHeight w:val="240"/>
        </w:trPr>
        <w:tc>
          <w:tcPr>
            <w:tcW w:w="6750" w:type="dxa"/>
            <w:tcBorders>
              <w:top w:val="single" w:sz="4" w:space="0" w:color="auto"/>
              <w:left w:val="single" w:sz="4" w:space="0" w:color="auto"/>
              <w:bottom w:val="single" w:sz="4" w:space="0" w:color="auto"/>
              <w:right w:val="single" w:sz="4" w:space="0" w:color="auto"/>
            </w:tcBorders>
            <w:vAlign w:val="bottom"/>
          </w:tcPr>
          <w:p w:rsidR="00E87A55" w:rsidRPr="00E87A55" w:rsidRDefault="00E87A55" w:rsidP="006D6D0E">
            <w:pPr>
              <w:jc w:val="right"/>
              <w:rPr>
                <w:rFonts w:ascii="Times New Roman" w:hAnsi="Times New Roman"/>
                <w:b/>
                <w:bCs/>
                <w:sz w:val="22"/>
                <w:szCs w:val="22"/>
              </w:rPr>
            </w:pPr>
            <w:r w:rsidRPr="00E87A55">
              <w:rPr>
                <w:rFonts w:ascii="Times New Roman" w:hAnsi="Times New Roman"/>
                <w:b/>
                <w:bCs/>
                <w:sz w:val="22"/>
                <w:szCs w:val="22"/>
              </w:rPr>
              <w:t>Count</w:t>
            </w:r>
          </w:p>
        </w:tc>
        <w:tc>
          <w:tcPr>
            <w:tcW w:w="1350" w:type="dxa"/>
            <w:tcBorders>
              <w:top w:val="single" w:sz="4" w:space="0" w:color="auto"/>
              <w:left w:val="single" w:sz="4" w:space="0" w:color="auto"/>
              <w:bottom w:val="single" w:sz="4" w:space="0" w:color="auto"/>
              <w:right w:val="single" w:sz="4" w:space="0" w:color="auto"/>
            </w:tcBorders>
            <w:vAlign w:val="bottom"/>
          </w:tcPr>
          <w:p w:rsidR="00E87A55" w:rsidRPr="00E87A55" w:rsidRDefault="00E87A55" w:rsidP="006D6D0E">
            <w:pPr>
              <w:jc w:val="center"/>
              <w:rPr>
                <w:rFonts w:ascii="Times New Roman" w:hAnsi="Times New Roman"/>
                <w:b/>
                <w:bCs/>
                <w:color w:val="000000"/>
                <w:sz w:val="22"/>
                <w:szCs w:val="22"/>
              </w:rPr>
            </w:pPr>
            <w:r w:rsidRPr="00E87A55">
              <w:rPr>
                <w:rFonts w:ascii="Times New Roman" w:hAnsi="Times New Roman"/>
                <w:b/>
                <w:bCs/>
                <w:color w:val="000000"/>
                <w:sz w:val="22"/>
                <w:szCs w:val="22"/>
              </w:rPr>
              <w:t>54</w:t>
            </w:r>
          </w:p>
        </w:tc>
        <w:tc>
          <w:tcPr>
            <w:tcW w:w="1530" w:type="dxa"/>
            <w:tcBorders>
              <w:top w:val="single" w:sz="4" w:space="0" w:color="auto"/>
              <w:left w:val="single" w:sz="4" w:space="0" w:color="auto"/>
              <w:bottom w:val="single" w:sz="4" w:space="0" w:color="auto"/>
              <w:right w:val="single" w:sz="4" w:space="0" w:color="auto"/>
            </w:tcBorders>
            <w:vAlign w:val="bottom"/>
          </w:tcPr>
          <w:p w:rsidR="00E87A55" w:rsidRPr="00E87A55" w:rsidRDefault="00E87A55" w:rsidP="006D6D0E">
            <w:pPr>
              <w:jc w:val="center"/>
              <w:rPr>
                <w:rFonts w:ascii="Times New Roman" w:hAnsi="Times New Roman"/>
                <w:b/>
                <w:bCs/>
                <w:color w:val="000000"/>
                <w:sz w:val="22"/>
                <w:szCs w:val="22"/>
              </w:rPr>
            </w:pPr>
            <w:r w:rsidRPr="00E87A55">
              <w:rPr>
                <w:rFonts w:ascii="Times New Roman" w:hAnsi="Times New Roman"/>
                <w:b/>
                <w:bCs/>
                <w:color w:val="000000"/>
                <w:sz w:val="22"/>
                <w:szCs w:val="22"/>
              </w:rPr>
              <w:t>2</w:t>
            </w:r>
          </w:p>
        </w:tc>
      </w:tr>
      <w:tr w:rsidR="00E87A55" w:rsidRPr="00E87A55" w:rsidTr="00E87A55">
        <w:trPr>
          <w:trHeight w:val="240"/>
        </w:trPr>
        <w:tc>
          <w:tcPr>
            <w:tcW w:w="6750" w:type="dxa"/>
            <w:tcBorders>
              <w:top w:val="single" w:sz="4" w:space="0" w:color="auto"/>
              <w:left w:val="single" w:sz="4" w:space="0" w:color="auto"/>
              <w:bottom w:val="single" w:sz="4" w:space="0" w:color="auto"/>
              <w:right w:val="single" w:sz="4" w:space="0" w:color="auto"/>
            </w:tcBorders>
            <w:vAlign w:val="bottom"/>
          </w:tcPr>
          <w:p w:rsidR="00E87A55" w:rsidRPr="00E87A55" w:rsidRDefault="00E87A55" w:rsidP="006D6D0E">
            <w:pPr>
              <w:rPr>
                <w:rFonts w:ascii="Times New Roman" w:hAnsi="Times New Roman"/>
                <w:color w:val="000000"/>
                <w:sz w:val="22"/>
                <w:szCs w:val="22"/>
              </w:rPr>
            </w:pPr>
            <w:r w:rsidRPr="00E87A55">
              <w:rPr>
                <w:rFonts w:ascii="Times New Roman" w:hAnsi="Times New Roman"/>
                <w:color w:val="000000"/>
                <w:sz w:val="22"/>
                <w:szCs w:val="22"/>
              </w:rPr>
              <w:t>ISL: 2d.1: Cooperates with specialists and uses resources</w:t>
            </w:r>
          </w:p>
        </w:tc>
        <w:tc>
          <w:tcPr>
            <w:tcW w:w="1350" w:type="dxa"/>
            <w:tcBorders>
              <w:top w:val="single" w:sz="4" w:space="0" w:color="auto"/>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530" w:type="dxa"/>
            <w:tcBorders>
              <w:top w:val="single" w:sz="4" w:space="0" w:color="auto"/>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E87A55" w:rsidRPr="00E87A55" w:rsidTr="00E87A55">
        <w:trPr>
          <w:trHeight w:val="240"/>
        </w:trPr>
        <w:tc>
          <w:tcPr>
            <w:tcW w:w="6750" w:type="dxa"/>
            <w:tcBorders>
              <w:top w:val="single" w:sz="4" w:space="0" w:color="auto"/>
              <w:left w:val="single" w:sz="4" w:space="0" w:color="auto"/>
              <w:bottom w:val="single" w:sz="4" w:space="0" w:color="auto"/>
              <w:right w:val="single" w:sz="4" w:space="0" w:color="auto"/>
            </w:tcBorders>
            <w:vAlign w:val="bottom"/>
          </w:tcPr>
          <w:p w:rsidR="00E87A55" w:rsidRPr="00E87A55" w:rsidRDefault="00E87A55" w:rsidP="006D6D0E">
            <w:pPr>
              <w:rPr>
                <w:rFonts w:ascii="Times New Roman" w:hAnsi="Times New Roman"/>
                <w:color w:val="000000"/>
                <w:sz w:val="22"/>
                <w:szCs w:val="22"/>
              </w:rPr>
            </w:pPr>
            <w:r w:rsidRPr="00E87A55">
              <w:rPr>
                <w:rFonts w:ascii="Times New Roman" w:hAnsi="Times New Roman"/>
                <w:color w:val="000000"/>
                <w:sz w:val="22"/>
                <w:szCs w:val="22"/>
              </w:rPr>
              <w:t>ISL: 4b.1 Collaborates with colleagues on student performance and to respond to cultural differences</w:t>
            </w:r>
          </w:p>
        </w:tc>
        <w:tc>
          <w:tcPr>
            <w:tcW w:w="1350" w:type="dxa"/>
            <w:tcBorders>
              <w:top w:val="single" w:sz="4" w:space="0" w:color="auto"/>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530" w:type="dxa"/>
            <w:tcBorders>
              <w:top w:val="single" w:sz="4" w:space="0" w:color="auto"/>
              <w:left w:val="single" w:sz="4" w:space="0" w:color="auto"/>
              <w:bottom w:val="single" w:sz="4" w:space="0" w:color="auto"/>
              <w:right w:val="single" w:sz="4" w:space="0" w:color="auto"/>
            </w:tcBorders>
          </w:tcPr>
          <w:p w:rsidR="00E87A55" w:rsidRPr="00E87A55" w:rsidRDefault="00E87A55" w:rsidP="006D6D0E">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E87A55" w:rsidRPr="00E87A55" w:rsidTr="00E87A55">
        <w:trPr>
          <w:trHeight w:val="240"/>
        </w:trPr>
        <w:tc>
          <w:tcPr>
            <w:tcW w:w="6750" w:type="dxa"/>
            <w:tcBorders>
              <w:top w:val="single" w:sz="4" w:space="0" w:color="auto"/>
              <w:left w:val="single" w:sz="4" w:space="0" w:color="auto"/>
              <w:bottom w:val="single" w:sz="4" w:space="0" w:color="auto"/>
              <w:right w:val="single" w:sz="4" w:space="0" w:color="auto"/>
            </w:tcBorders>
            <w:vAlign w:val="bottom"/>
          </w:tcPr>
          <w:p w:rsidR="00E87A55" w:rsidRPr="00E87A55" w:rsidRDefault="00E87A55" w:rsidP="006D6D0E">
            <w:pPr>
              <w:jc w:val="right"/>
              <w:rPr>
                <w:rFonts w:ascii="Times New Roman" w:hAnsi="Times New Roman"/>
                <w:b/>
                <w:bCs/>
                <w:sz w:val="22"/>
                <w:szCs w:val="22"/>
              </w:rPr>
            </w:pPr>
            <w:r w:rsidRPr="00E87A55">
              <w:rPr>
                <w:rFonts w:ascii="Times New Roman" w:hAnsi="Times New Roman"/>
                <w:b/>
                <w:bCs/>
                <w:sz w:val="22"/>
                <w:szCs w:val="22"/>
              </w:rPr>
              <w:t>Count</w:t>
            </w:r>
          </w:p>
        </w:tc>
        <w:tc>
          <w:tcPr>
            <w:tcW w:w="1350" w:type="dxa"/>
            <w:tcBorders>
              <w:top w:val="single" w:sz="4" w:space="0" w:color="auto"/>
              <w:left w:val="single" w:sz="4" w:space="0" w:color="auto"/>
              <w:bottom w:val="single" w:sz="4" w:space="0" w:color="auto"/>
              <w:right w:val="single" w:sz="4" w:space="0" w:color="auto"/>
            </w:tcBorders>
            <w:vAlign w:val="bottom"/>
          </w:tcPr>
          <w:p w:rsidR="00E87A55" w:rsidRPr="00E87A55" w:rsidRDefault="00E87A55" w:rsidP="006D6D0E">
            <w:pPr>
              <w:jc w:val="center"/>
              <w:rPr>
                <w:rFonts w:ascii="Times New Roman" w:hAnsi="Times New Roman"/>
                <w:b/>
                <w:bCs/>
                <w:color w:val="000000"/>
                <w:sz w:val="22"/>
                <w:szCs w:val="22"/>
              </w:rPr>
            </w:pPr>
            <w:r w:rsidRPr="00E87A55">
              <w:rPr>
                <w:rFonts w:ascii="Times New Roman" w:hAnsi="Times New Roman"/>
                <w:b/>
                <w:bCs/>
                <w:color w:val="000000"/>
                <w:sz w:val="22"/>
                <w:szCs w:val="22"/>
              </w:rPr>
              <w:t>112</w:t>
            </w:r>
          </w:p>
        </w:tc>
        <w:tc>
          <w:tcPr>
            <w:tcW w:w="1530" w:type="dxa"/>
            <w:tcBorders>
              <w:top w:val="single" w:sz="4" w:space="0" w:color="auto"/>
              <w:left w:val="single" w:sz="4" w:space="0" w:color="auto"/>
              <w:bottom w:val="single" w:sz="4" w:space="0" w:color="auto"/>
              <w:right w:val="single" w:sz="4" w:space="0" w:color="auto"/>
            </w:tcBorders>
            <w:vAlign w:val="bottom"/>
          </w:tcPr>
          <w:p w:rsidR="00E87A55" w:rsidRPr="00E87A55" w:rsidRDefault="00E87A55" w:rsidP="006D6D0E">
            <w:pPr>
              <w:jc w:val="center"/>
              <w:rPr>
                <w:rFonts w:ascii="Times New Roman" w:hAnsi="Times New Roman"/>
                <w:b/>
                <w:bCs/>
                <w:color w:val="000000"/>
                <w:sz w:val="22"/>
                <w:szCs w:val="22"/>
              </w:rPr>
            </w:pPr>
            <w:r w:rsidRPr="00E87A55">
              <w:rPr>
                <w:rFonts w:ascii="Times New Roman" w:hAnsi="Times New Roman"/>
                <w:b/>
                <w:bCs/>
                <w:color w:val="000000"/>
                <w:sz w:val="22"/>
                <w:szCs w:val="22"/>
              </w:rPr>
              <w:t>21</w:t>
            </w:r>
          </w:p>
        </w:tc>
      </w:tr>
      <w:tr w:rsidR="00E87A55" w:rsidRPr="00E87A55" w:rsidTr="00E87A55">
        <w:trPr>
          <w:trHeight w:val="240"/>
        </w:trPr>
        <w:tc>
          <w:tcPr>
            <w:tcW w:w="6750" w:type="dxa"/>
            <w:tcBorders>
              <w:top w:val="single" w:sz="4" w:space="0" w:color="auto"/>
              <w:left w:val="single" w:sz="4" w:space="0" w:color="auto"/>
              <w:bottom w:val="single" w:sz="4" w:space="0" w:color="auto"/>
              <w:right w:val="single" w:sz="4" w:space="0" w:color="auto"/>
            </w:tcBorders>
            <w:vAlign w:val="bottom"/>
          </w:tcPr>
          <w:p w:rsidR="00E87A55" w:rsidRPr="00E87A55" w:rsidRDefault="00E87A55" w:rsidP="00E87A55">
            <w:pPr>
              <w:rPr>
                <w:rFonts w:ascii="Times New Roman" w:hAnsi="Times New Roman"/>
                <w:bCs/>
                <w:sz w:val="22"/>
                <w:szCs w:val="22"/>
              </w:rPr>
            </w:pPr>
            <w:r w:rsidRPr="00E87A55">
              <w:rPr>
                <w:rFonts w:ascii="Times New Roman" w:hAnsi="Times New Roman"/>
                <w:color w:val="000000"/>
                <w:sz w:val="22"/>
                <w:szCs w:val="22"/>
              </w:rPr>
              <w:t>PDP: 2e.1: Communicates and collaborates with home and community</w:t>
            </w:r>
          </w:p>
        </w:tc>
        <w:tc>
          <w:tcPr>
            <w:tcW w:w="1350" w:type="dxa"/>
            <w:tcBorders>
              <w:top w:val="single" w:sz="4" w:space="0" w:color="auto"/>
              <w:left w:val="single" w:sz="4" w:space="0" w:color="auto"/>
              <w:bottom w:val="single" w:sz="4" w:space="0" w:color="auto"/>
              <w:right w:val="single" w:sz="4" w:space="0" w:color="auto"/>
            </w:tcBorders>
          </w:tcPr>
          <w:p w:rsidR="00E87A55" w:rsidRPr="00E87A55" w:rsidRDefault="00E87A55" w:rsidP="00E87A55">
            <w:pPr>
              <w:spacing w:line="276" w:lineRule="auto"/>
              <w:jc w:val="center"/>
              <w:rPr>
                <w:rFonts w:ascii="Times New Roman" w:hAnsi="Times New Roman"/>
                <w:bCs/>
                <w:color w:val="000000"/>
                <w:sz w:val="22"/>
                <w:szCs w:val="22"/>
              </w:rPr>
            </w:pPr>
            <w:r w:rsidRPr="00E87A55">
              <w:rPr>
                <w:rFonts w:ascii="Times New Roman" w:hAnsi="Times New Roman"/>
                <w:bCs/>
                <w:color w:val="000000"/>
                <w:sz w:val="22"/>
                <w:szCs w:val="22"/>
              </w:rPr>
              <w:t>100%</w:t>
            </w:r>
          </w:p>
        </w:tc>
        <w:tc>
          <w:tcPr>
            <w:tcW w:w="1530" w:type="dxa"/>
            <w:tcBorders>
              <w:top w:val="single" w:sz="4" w:space="0" w:color="auto"/>
              <w:left w:val="single" w:sz="4" w:space="0" w:color="auto"/>
              <w:bottom w:val="single" w:sz="4" w:space="0" w:color="auto"/>
              <w:right w:val="single" w:sz="4" w:space="0" w:color="auto"/>
            </w:tcBorders>
          </w:tcPr>
          <w:p w:rsidR="00E87A55" w:rsidRPr="00E87A55" w:rsidRDefault="00E87A55" w:rsidP="00E87A55">
            <w:pPr>
              <w:spacing w:line="276" w:lineRule="auto"/>
              <w:jc w:val="center"/>
              <w:rPr>
                <w:rFonts w:ascii="Times New Roman" w:hAnsi="Times New Roman"/>
                <w:bCs/>
                <w:color w:val="000000"/>
                <w:sz w:val="22"/>
                <w:szCs w:val="22"/>
              </w:rPr>
            </w:pPr>
            <w:r w:rsidRPr="00E87A55">
              <w:rPr>
                <w:rFonts w:ascii="Times New Roman" w:hAnsi="Times New Roman"/>
                <w:bCs/>
                <w:color w:val="000000"/>
                <w:sz w:val="22"/>
                <w:szCs w:val="22"/>
              </w:rPr>
              <w:t>100%</w:t>
            </w:r>
          </w:p>
        </w:tc>
      </w:tr>
    </w:tbl>
    <w:p w:rsidR="00E87A55" w:rsidRPr="00E87A55" w:rsidRDefault="00E87A55" w:rsidP="00E87A55">
      <w:pPr>
        <w:keepNext/>
        <w:spacing w:line="276" w:lineRule="auto"/>
        <w:rPr>
          <w:rFonts w:ascii="Times New Roman" w:hAnsi="Times New Roman"/>
          <w:b/>
          <w:color w:val="FF0000"/>
          <w:sz w:val="22"/>
          <w:szCs w:val="22"/>
        </w:rPr>
      </w:pPr>
    </w:p>
    <w:p w:rsidR="00E87A55" w:rsidRPr="00E87A55" w:rsidRDefault="00E87A55" w:rsidP="00E87A55">
      <w:pPr>
        <w:keepNext/>
        <w:spacing w:line="276" w:lineRule="auto"/>
        <w:rPr>
          <w:rFonts w:ascii="Times New Roman" w:hAnsi="Times New Roman"/>
          <w:b/>
          <w:color w:val="FF0000"/>
          <w:sz w:val="22"/>
          <w:szCs w:val="22"/>
        </w:rPr>
      </w:pPr>
      <w:r w:rsidRPr="00E87A55">
        <w:rPr>
          <w:rFonts w:ascii="Times New Roman" w:hAnsi="Times New Roman"/>
          <w:b/>
          <w:sz w:val="22"/>
          <w:szCs w:val="22"/>
        </w:rPr>
        <w:t>Spring 2015-Fall 2015 Assessment Data</w:t>
      </w:r>
      <w:r w:rsidRPr="00E87A55">
        <w:rPr>
          <w:rFonts w:ascii="Times New Roman" w:hAnsi="Times New Roman"/>
          <w:b/>
          <w:sz w:val="22"/>
          <w:szCs w:val="22"/>
        </w:rPr>
        <w:br/>
      </w:r>
    </w:p>
    <w:tbl>
      <w:tblPr>
        <w:tblStyle w:val="TableGrid5"/>
        <w:tblW w:w="10792" w:type="dxa"/>
        <w:jc w:val="center"/>
        <w:tblInd w:w="-522" w:type="dxa"/>
        <w:tblLayout w:type="fixed"/>
        <w:tblLook w:val="04A0" w:firstRow="1" w:lastRow="0" w:firstColumn="1" w:lastColumn="0" w:noHBand="0" w:noVBand="1"/>
      </w:tblPr>
      <w:tblGrid>
        <w:gridCol w:w="1979"/>
        <w:gridCol w:w="1443"/>
        <w:gridCol w:w="984"/>
        <w:gridCol w:w="989"/>
        <w:gridCol w:w="810"/>
        <w:gridCol w:w="810"/>
        <w:gridCol w:w="1080"/>
        <w:gridCol w:w="1080"/>
        <w:gridCol w:w="815"/>
        <w:gridCol w:w="802"/>
      </w:tblGrid>
      <w:tr w:rsidR="00E87A55" w:rsidRPr="00E87A55" w:rsidTr="00836623">
        <w:trPr>
          <w:jc w:val="center"/>
        </w:trPr>
        <w:tc>
          <w:tcPr>
            <w:tcW w:w="1979" w:type="dxa"/>
            <w:tcBorders>
              <w:right w:val="single" w:sz="4" w:space="0" w:color="auto"/>
            </w:tcBorders>
          </w:tcPr>
          <w:p w:rsidR="00E87A55" w:rsidRPr="00E87A55" w:rsidRDefault="00E87A55" w:rsidP="00E87A55">
            <w:pPr>
              <w:keepNext/>
              <w:jc w:val="right"/>
              <w:rPr>
                <w:rFonts w:ascii="Times New Roman" w:hAnsi="Times New Roman"/>
                <w:b/>
              </w:rPr>
            </w:pPr>
            <w:r w:rsidRPr="00E87A55">
              <w:rPr>
                <w:rFonts w:ascii="Times New Roman" w:hAnsi="Times New Roman"/>
              </w:rPr>
              <w:tab/>
            </w:r>
          </w:p>
        </w:tc>
        <w:tc>
          <w:tcPr>
            <w:tcW w:w="1443" w:type="dxa"/>
            <w:tcBorders>
              <w:left w:val="single" w:sz="4" w:space="0" w:color="auto"/>
            </w:tcBorders>
          </w:tcPr>
          <w:p w:rsidR="00E87A55" w:rsidRPr="00E87A55" w:rsidRDefault="00E87A55" w:rsidP="00E87A55">
            <w:pPr>
              <w:keepNext/>
              <w:jc w:val="right"/>
              <w:rPr>
                <w:rFonts w:ascii="Times New Roman" w:hAnsi="Times New Roman"/>
                <w:b/>
              </w:rPr>
            </w:pPr>
            <w:r w:rsidRPr="00E87A55">
              <w:rPr>
                <w:rFonts w:ascii="Times New Roman" w:hAnsi="Times New Roman"/>
                <w:b/>
              </w:rPr>
              <w:t>Program</w:t>
            </w:r>
          </w:p>
        </w:tc>
        <w:tc>
          <w:tcPr>
            <w:tcW w:w="7370" w:type="dxa"/>
            <w:gridSpan w:val="8"/>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Teaching Grad Cert ELED</w:t>
            </w:r>
          </w:p>
        </w:tc>
      </w:tr>
      <w:tr w:rsidR="00E87A55" w:rsidRPr="00E87A55" w:rsidTr="00836623">
        <w:trPr>
          <w:jc w:val="center"/>
        </w:trPr>
        <w:tc>
          <w:tcPr>
            <w:tcW w:w="1979" w:type="dxa"/>
            <w:tcBorders>
              <w:right w:val="single" w:sz="4" w:space="0" w:color="auto"/>
            </w:tcBorders>
          </w:tcPr>
          <w:p w:rsidR="00E87A55" w:rsidRPr="00E87A55" w:rsidRDefault="00E87A55" w:rsidP="00E87A55">
            <w:pPr>
              <w:keepNext/>
              <w:jc w:val="right"/>
              <w:rPr>
                <w:rFonts w:ascii="Times New Roman" w:hAnsi="Times New Roman"/>
                <w:b/>
              </w:rPr>
            </w:pPr>
          </w:p>
        </w:tc>
        <w:tc>
          <w:tcPr>
            <w:tcW w:w="1443" w:type="dxa"/>
            <w:tcBorders>
              <w:left w:val="single" w:sz="4" w:space="0" w:color="auto"/>
            </w:tcBorders>
          </w:tcPr>
          <w:p w:rsidR="00E87A55" w:rsidRPr="00E87A55" w:rsidRDefault="00E87A55" w:rsidP="00E87A55">
            <w:pPr>
              <w:keepNext/>
              <w:jc w:val="right"/>
              <w:rPr>
                <w:rFonts w:ascii="Times New Roman" w:hAnsi="Times New Roman"/>
                <w:b/>
              </w:rPr>
            </w:pPr>
            <w:r w:rsidRPr="00E87A55">
              <w:rPr>
                <w:rFonts w:ascii="Times New Roman" w:hAnsi="Times New Roman"/>
                <w:b/>
              </w:rPr>
              <w:t>Semester</w:t>
            </w:r>
          </w:p>
        </w:tc>
        <w:tc>
          <w:tcPr>
            <w:tcW w:w="1973" w:type="dxa"/>
            <w:gridSpan w:val="2"/>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 xml:space="preserve">Fall  2015 </w:t>
            </w:r>
          </w:p>
        </w:tc>
        <w:tc>
          <w:tcPr>
            <w:tcW w:w="1620" w:type="dxa"/>
            <w:gridSpan w:val="2"/>
            <w:tcBorders>
              <w:lef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Fall 2015 Distance Ed</w:t>
            </w:r>
          </w:p>
        </w:tc>
        <w:tc>
          <w:tcPr>
            <w:tcW w:w="2160" w:type="dxa"/>
            <w:gridSpan w:val="2"/>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Spring 2015</w:t>
            </w:r>
          </w:p>
          <w:p w:rsidR="00E87A55" w:rsidRPr="00E87A55" w:rsidRDefault="00E87A55" w:rsidP="00E87A55">
            <w:pPr>
              <w:keepNext/>
              <w:jc w:val="center"/>
              <w:rPr>
                <w:rFonts w:ascii="Times New Roman" w:hAnsi="Times New Roman"/>
                <w:b/>
              </w:rPr>
            </w:pPr>
          </w:p>
        </w:tc>
        <w:tc>
          <w:tcPr>
            <w:tcW w:w="1617" w:type="dxa"/>
            <w:gridSpan w:val="2"/>
            <w:tcBorders>
              <w:right w:val="single" w:sz="4" w:space="0" w:color="auto"/>
            </w:tcBorders>
            <w:vAlign w:val="center"/>
          </w:tcPr>
          <w:p w:rsidR="00E87A55" w:rsidRPr="00E87A55" w:rsidRDefault="00E87A55" w:rsidP="00E87A55">
            <w:pPr>
              <w:keepNext/>
              <w:jc w:val="center"/>
              <w:rPr>
                <w:rFonts w:ascii="Times New Roman" w:hAnsi="Times New Roman"/>
                <w:b/>
              </w:rPr>
            </w:pPr>
            <w:r w:rsidRPr="00E87A55">
              <w:rPr>
                <w:rFonts w:ascii="Times New Roman" w:hAnsi="Times New Roman"/>
                <w:b/>
              </w:rPr>
              <w:t>Spring 2015</w:t>
            </w:r>
          </w:p>
          <w:p w:rsidR="00E87A55" w:rsidRPr="00E87A55" w:rsidRDefault="00E87A55" w:rsidP="00E87A55">
            <w:pPr>
              <w:keepNext/>
              <w:jc w:val="center"/>
              <w:rPr>
                <w:rFonts w:ascii="Times New Roman" w:hAnsi="Times New Roman"/>
                <w:b/>
              </w:rPr>
            </w:pPr>
            <w:r w:rsidRPr="00E87A55">
              <w:rPr>
                <w:rFonts w:ascii="Times New Roman" w:hAnsi="Times New Roman"/>
                <w:b/>
              </w:rPr>
              <w:t>Distance Ed</w:t>
            </w:r>
          </w:p>
        </w:tc>
      </w:tr>
      <w:tr w:rsidR="00E87A55" w:rsidRPr="00E87A55" w:rsidTr="00D83772">
        <w:trPr>
          <w:jc w:val="center"/>
        </w:trPr>
        <w:tc>
          <w:tcPr>
            <w:tcW w:w="1979" w:type="dxa"/>
            <w:tcBorders>
              <w:right w:val="single" w:sz="4" w:space="0" w:color="auto"/>
            </w:tcBorders>
          </w:tcPr>
          <w:p w:rsidR="00E87A55" w:rsidRPr="00E87A55" w:rsidRDefault="00E87A55" w:rsidP="00E87A55">
            <w:pPr>
              <w:keepNext/>
              <w:jc w:val="right"/>
              <w:rPr>
                <w:rFonts w:ascii="Times New Roman" w:hAnsi="Times New Roman"/>
                <w:b/>
              </w:rPr>
            </w:pPr>
          </w:p>
        </w:tc>
        <w:tc>
          <w:tcPr>
            <w:tcW w:w="1443" w:type="dxa"/>
            <w:tcBorders>
              <w:left w:val="single" w:sz="4" w:space="0" w:color="auto"/>
            </w:tcBorders>
          </w:tcPr>
          <w:p w:rsidR="00E87A55" w:rsidRPr="00E87A55" w:rsidRDefault="00E87A55" w:rsidP="00E87A55">
            <w:pPr>
              <w:keepNext/>
              <w:jc w:val="right"/>
              <w:rPr>
                <w:rFonts w:ascii="Times New Roman" w:hAnsi="Times New Roman"/>
                <w:b/>
              </w:rPr>
            </w:pPr>
            <w:r w:rsidRPr="00E87A55">
              <w:rPr>
                <w:rFonts w:ascii="Times New Roman" w:hAnsi="Times New Roman"/>
                <w:b/>
              </w:rPr>
              <w:t>Count</w:t>
            </w:r>
          </w:p>
        </w:tc>
        <w:tc>
          <w:tcPr>
            <w:tcW w:w="984" w:type="dxa"/>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18</w:t>
            </w:r>
          </w:p>
        </w:tc>
        <w:tc>
          <w:tcPr>
            <w:tcW w:w="989" w:type="dxa"/>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3</w:t>
            </w:r>
          </w:p>
        </w:tc>
        <w:tc>
          <w:tcPr>
            <w:tcW w:w="810" w:type="dxa"/>
            <w:tcBorders>
              <w:left w:val="single" w:sz="4" w:space="0" w:color="auto"/>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0</w:t>
            </w:r>
          </w:p>
        </w:tc>
        <w:tc>
          <w:tcPr>
            <w:tcW w:w="810" w:type="dxa"/>
            <w:tcBorders>
              <w:lef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0</w:t>
            </w:r>
          </w:p>
        </w:tc>
        <w:tc>
          <w:tcPr>
            <w:tcW w:w="1080" w:type="dxa"/>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29</w:t>
            </w:r>
          </w:p>
        </w:tc>
        <w:tc>
          <w:tcPr>
            <w:tcW w:w="1080" w:type="dxa"/>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1</w:t>
            </w:r>
          </w:p>
        </w:tc>
        <w:tc>
          <w:tcPr>
            <w:tcW w:w="815" w:type="dxa"/>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0</w:t>
            </w:r>
          </w:p>
        </w:tc>
        <w:tc>
          <w:tcPr>
            <w:tcW w:w="802" w:type="dxa"/>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0</w:t>
            </w:r>
          </w:p>
        </w:tc>
      </w:tr>
      <w:tr w:rsidR="00E87A55" w:rsidRPr="00E87A55" w:rsidTr="00D83772">
        <w:trPr>
          <w:jc w:val="center"/>
        </w:trPr>
        <w:tc>
          <w:tcPr>
            <w:tcW w:w="1979" w:type="dxa"/>
            <w:tcBorders>
              <w:right w:val="single" w:sz="4" w:space="0" w:color="auto"/>
            </w:tcBorders>
          </w:tcPr>
          <w:p w:rsidR="00E87A55" w:rsidRPr="00E87A55" w:rsidRDefault="00E87A55" w:rsidP="00E87A55">
            <w:pPr>
              <w:keepNext/>
              <w:jc w:val="center"/>
              <w:rPr>
                <w:rFonts w:ascii="Times New Roman" w:hAnsi="Times New Roman"/>
                <w:b/>
              </w:rPr>
            </w:pPr>
            <w:r w:rsidRPr="00E87A55">
              <w:rPr>
                <w:rFonts w:ascii="Times New Roman" w:hAnsi="Times New Roman"/>
                <w:b/>
              </w:rPr>
              <w:t>Assessment of Professional Educator Dispositions</w:t>
            </w:r>
          </w:p>
        </w:tc>
        <w:tc>
          <w:tcPr>
            <w:tcW w:w="1443" w:type="dxa"/>
            <w:tcBorders>
              <w:left w:val="single" w:sz="4" w:space="0" w:color="auto"/>
            </w:tcBorders>
          </w:tcPr>
          <w:p w:rsidR="00E87A55" w:rsidRPr="00E87A55" w:rsidRDefault="00E87A55" w:rsidP="00E87A55">
            <w:pPr>
              <w:keepNext/>
              <w:rPr>
                <w:rFonts w:ascii="Times New Roman" w:hAnsi="Times New Roman"/>
                <w:b/>
              </w:rPr>
            </w:pPr>
          </w:p>
        </w:tc>
        <w:tc>
          <w:tcPr>
            <w:tcW w:w="984" w:type="dxa"/>
            <w:tcBorders>
              <w:right w:val="single" w:sz="4" w:space="0" w:color="auto"/>
            </w:tcBorders>
          </w:tcPr>
          <w:p w:rsidR="00E87A55" w:rsidRPr="00E87A55" w:rsidRDefault="00E87A55" w:rsidP="00D83772">
            <w:pPr>
              <w:keepNext/>
              <w:jc w:val="center"/>
              <w:rPr>
                <w:rFonts w:ascii="Times New Roman" w:hAnsi="Times New Roman"/>
                <w:b/>
              </w:rPr>
            </w:pPr>
            <w:r w:rsidRPr="00E87A55">
              <w:rPr>
                <w:rFonts w:ascii="Times New Roman" w:hAnsi="Times New Roman"/>
                <w:b/>
              </w:rPr>
              <w:t>US Dispo</w:t>
            </w:r>
          </w:p>
        </w:tc>
        <w:tc>
          <w:tcPr>
            <w:tcW w:w="989" w:type="dxa"/>
            <w:tcBorders>
              <w:left w:val="single" w:sz="4" w:space="0" w:color="auto"/>
            </w:tcBorders>
          </w:tcPr>
          <w:p w:rsidR="00E87A55" w:rsidRPr="00E87A55" w:rsidRDefault="00E87A55" w:rsidP="00D83772">
            <w:pPr>
              <w:keepNext/>
              <w:jc w:val="center"/>
              <w:rPr>
                <w:rFonts w:ascii="Times New Roman" w:hAnsi="Times New Roman"/>
                <w:b/>
              </w:rPr>
            </w:pPr>
            <w:r w:rsidRPr="00E87A55">
              <w:rPr>
                <w:rFonts w:ascii="Times New Roman" w:hAnsi="Times New Roman"/>
                <w:b/>
              </w:rPr>
              <w:t>CT Dispo*</w:t>
            </w:r>
          </w:p>
        </w:tc>
        <w:tc>
          <w:tcPr>
            <w:tcW w:w="810" w:type="dxa"/>
            <w:tcBorders>
              <w:right w:val="single" w:sz="4" w:space="0" w:color="auto"/>
            </w:tcBorders>
          </w:tcPr>
          <w:p w:rsidR="00E87A55" w:rsidRPr="00E87A55" w:rsidRDefault="00E87A55" w:rsidP="00D83772">
            <w:pPr>
              <w:keepNext/>
              <w:jc w:val="center"/>
              <w:rPr>
                <w:rFonts w:ascii="Times New Roman" w:hAnsi="Times New Roman"/>
                <w:b/>
              </w:rPr>
            </w:pPr>
            <w:r w:rsidRPr="00E87A55">
              <w:rPr>
                <w:rFonts w:ascii="Times New Roman" w:hAnsi="Times New Roman"/>
                <w:b/>
              </w:rPr>
              <w:t>US Dispo</w:t>
            </w:r>
          </w:p>
          <w:p w:rsidR="00E87A55" w:rsidRPr="00E87A55" w:rsidRDefault="00E87A55" w:rsidP="00D83772">
            <w:pPr>
              <w:keepNext/>
              <w:jc w:val="center"/>
              <w:rPr>
                <w:rFonts w:ascii="Times New Roman" w:hAnsi="Times New Roman"/>
                <w:b/>
              </w:rPr>
            </w:pPr>
            <w:r w:rsidRPr="00E87A55">
              <w:rPr>
                <w:rFonts w:ascii="Times New Roman" w:hAnsi="Times New Roman"/>
                <w:b/>
              </w:rPr>
              <w:t>DE</w:t>
            </w:r>
          </w:p>
        </w:tc>
        <w:tc>
          <w:tcPr>
            <w:tcW w:w="810" w:type="dxa"/>
            <w:tcBorders>
              <w:left w:val="single" w:sz="4" w:space="0" w:color="auto"/>
            </w:tcBorders>
          </w:tcPr>
          <w:p w:rsidR="00E87A55" w:rsidRPr="00E87A55" w:rsidRDefault="00E87A55" w:rsidP="00D83772">
            <w:pPr>
              <w:keepNext/>
              <w:jc w:val="center"/>
              <w:rPr>
                <w:rFonts w:ascii="Times New Roman" w:hAnsi="Times New Roman"/>
                <w:b/>
              </w:rPr>
            </w:pPr>
            <w:r w:rsidRPr="00E87A55">
              <w:rPr>
                <w:rFonts w:ascii="Times New Roman" w:hAnsi="Times New Roman"/>
                <w:b/>
              </w:rPr>
              <w:t>CT</w:t>
            </w:r>
          </w:p>
          <w:p w:rsidR="00E87A55" w:rsidRPr="00E87A55" w:rsidRDefault="00E87A55" w:rsidP="00D83772">
            <w:pPr>
              <w:keepNext/>
              <w:jc w:val="center"/>
              <w:rPr>
                <w:rFonts w:ascii="Times New Roman" w:hAnsi="Times New Roman"/>
                <w:b/>
              </w:rPr>
            </w:pPr>
            <w:r w:rsidRPr="00E87A55">
              <w:rPr>
                <w:rFonts w:ascii="Times New Roman" w:hAnsi="Times New Roman"/>
                <w:b/>
              </w:rPr>
              <w:t>Dispo</w:t>
            </w:r>
          </w:p>
          <w:p w:rsidR="00E87A55" w:rsidRPr="00E87A55" w:rsidRDefault="00E87A55" w:rsidP="00D83772">
            <w:pPr>
              <w:keepNext/>
              <w:jc w:val="center"/>
              <w:rPr>
                <w:rFonts w:ascii="Times New Roman" w:hAnsi="Times New Roman"/>
                <w:b/>
              </w:rPr>
            </w:pPr>
            <w:r w:rsidRPr="00E87A55">
              <w:rPr>
                <w:rFonts w:ascii="Times New Roman" w:hAnsi="Times New Roman"/>
                <w:b/>
              </w:rPr>
              <w:t>DE</w:t>
            </w:r>
          </w:p>
        </w:tc>
        <w:tc>
          <w:tcPr>
            <w:tcW w:w="1080" w:type="dxa"/>
            <w:tcBorders>
              <w:right w:val="single" w:sz="4" w:space="0" w:color="auto"/>
            </w:tcBorders>
          </w:tcPr>
          <w:p w:rsidR="00E87A55" w:rsidRPr="00E87A55" w:rsidRDefault="00E87A55" w:rsidP="00D83772">
            <w:pPr>
              <w:keepNext/>
              <w:jc w:val="center"/>
              <w:rPr>
                <w:rFonts w:ascii="Times New Roman" w:hAnsi="Times New Roman"/>
                <w:b/>
              </w:rPr>
            </w:pPr>
            <w:r w:rsidRPr="00E87A55">
              <w:rPr>
                <w:rFonts w:ascii="Times New Roman" w:hAnsi="Times New Roman"/>
                <w:b/>
              </w:rPr>
              <w:t>US Dispo</w:t>
            </w:r>
          </w:p>
        </w:tc>
        <w:tc>
          <w:tcPr>
            <w:tcW w:w="1080" w:type="dxa"/>
            <w:tcBorders>
              <w:left w:val="single" w:sz="4" w:space="0" w:color="auto"/>
              <w:right w:val="single" w:sz="4" w:space="0" w:color="auto"/>
            </w:tcBorders>
          </w:tcPr>
          <w:p w:rsidR="00E87A55" w:rsidRPr="00E87A55" w:rsidRDefault="00E87A55" w:rsidP="00D83772">
            <w:pPr>
              <w:keepNext/>
              <w:jc w:val="center"/>
              <w:rPr>
                <w:rFonts w:ascii="Times New Roman" w:hAnsi="Times New Roman"/>
                <w:b/>
              </w:rPr>
            </w:pPr>
            <w:r w:rsidRPr="00E87A55">
              <w:rPr>
                <w:rFonts w:ascii="Times New Roman" w:hAnsi="Times New Roman"/>
                <w:b/>
              </w:rPr>
              <w:t>CT Dispo*</w:t>
            </w:r>
          </w:p>
        </w:tc>
        <w:tc>
          <w:tcPr>
            <w:tcW w:w="815" w:type="dxa"/>
            <w:tcBorders>
              <w:left w:val="single" w:sz="4" w:space="0" w:color="auto"/>
              <w:right w:val="single" w:sz="4" w:space="0" w:color="auto"/>
            </w:tcBorders>
          </w:tcPr>
          <w:p w:rsidR="00E87A55" w:rsidRPr="00E87A55" w:rsidRDefault="00E87A55" w:rsidP="00D83772">
            <w:pPr>
              <w:keepNext/>
              <w:jc w:val="center"/>
              <w:rPr>
                <w:rFonts w:ascii="Times New Roman" w:hAnsi="Times New Roman"/>
                <w:b/>
              </w:rPr>
            </w:pPr>
            <w:r w:rsidRPr="00E87A55">
              <w:rPr>
                <w:rFonts w:ascii="Times New Roman" w:hAnsi="Times New Roman"/>
                <w:b/>
              </w:rPr>
              <w:t>US Dispo</w:t>
            </w:r>
          </w:p>
          <w:p w:rsidR="00E87A55" w:rsidRPr="00E87A55" w:rsidRDefault="00E87A55" w:rsidP="00D83772">
            <w:pPr>
              <w:keepNext/>
              <w:jc w:val="center"/>
              <w:rPr>
                <w:rFonts w:ascii="Times New Roman" w:hAnsi="Times New Roman"/>
                <w:b/>
              </w:rPr>
            </w:pPr>
            <w:r w:rsidRPr="00E87A55">
              <w:rPr>
                <w:rFonts w:ascii="Times New Roman" w:hAnsi="Times New Roman"/>
                <w:b/>
              </w:rPr>
              <w:t>DE</w:t>
            </w:r>
          </w:p>
        </w:tc>
        <w:tc>
          <w:tcPr>
            <w:tcW w:w="802" w:type="dxa"/>
            <w:tcBorders>
              <w:left w:val="single" w:sz="4" w:space="0" w:color="auto"/>
            </w:tcBorders>
          </w:tcPr>
          <w:p w:rsidR="00E87A55" w:rsidRPr="00E87A55" w:rsidRDefault="00E87A55" w:rsidP="00D83772">
            <w:pPr>
              <w:keepNext/>
              <w:jc w:val="center"/>
              <w:rPr>
                <w:rFonts w:ascii="Times New Roman" w:hAnsi="Times New Roman"/>
                <w:b/>
              </w:rPr>
            </w:pPr>
            <w:r w:rsidRPr="00E87A55">
              <w:rPr>
                <w:rFonts w:ascii="Times New Roman" w:hAnsi="Times New Roman"/>
                <w:b/>
              </w:rPr>
              <w:t>CT</w:t>
            </w:r>
          </w:p>
          <w:p w:rsidR="00E87A55" w:rsidRPr="00E87A55" w:rsidRDefault="00E87A55" w:rsidP="00D83772">
            <w:pPr>
              <w:keepNext/>
              <w:jc w:val="center"/>
              <w:rPr>
                <w:rFonts w:ascii="Times New Roman" w:hAnsi="Times New Roman"/>
                <w:b/>
              </w:rPr>
            </w:pPr>
            <w:r w:rsidRPr="00E87A55">
              <w:rPr>
                <w:rFonts w:ascii="Times New Roman" w:hAnsi="Times New Roman"/>
                <w:b/>
              </w:rPr>
              <w:t>Dispo</w:t>
            </w:r>
          </w:p>
          <w:p w:rsidR="00E87A55" w:rsidRPr="00E87A55" w:rsidRDefault="00E87A55" w:rsidP="00D83772">
            <w:pPr>
              <w:keepNext/>
              <w:jc w:val="center"/>
              <w:rPr>
                <w:rFonts w:ascii="Times New Roman" w:hAnsi="Times New Roman"/>
                <w:b/>
              </w:rPr>
            </w:pPr>
            <w:r w:rsidRPr="00E87A55">
              <w:rPr>
                <w:rFonts w:ascii="Times New Roman" w:hAnsi="Times New Roman"/>
                <w:b/>
              </w:rPr>
              <w:t>DE</w:t>
            </w:r>
          </w:p>
        </w:tc>
      </w:tr>
      <w:tr w:rsidR="00E87A55" w:rsidRPr="00E87A55" w:rsidTr="00D83772">
        <w:trPr>
          <w:jc w:val="center"/>
        </w:trPr>
        <w:tc>
          <w:tcPr>
            <w:tcW w:w="1979" w:type="dxa"/>
            <w:vMerge w:val="restart"/>
            <w:tcBorders>
              <w:right w:val="single" w:sz="4" w:space="0" w:color="auto"/>
            </w:tcBorders>
            <w:vAlign w:val="center"/>
          </w:tcPr>
          <w:p w:rsidR="00E87A55" w:rsidRPr="00E87A55" w:rsidRDefault="00E87A55" w:rsidP="00E87A55">
            <w:pPr>
              <w:keepNext/>
              <w:jc w:val="center"/>
              <w:rPr>
                <w:rFonts w:ascii="Times New Roman" w:hAnsi="Times New Roman"/>
                <w:b/>
              </w:rPr>
            </w:pPr>
            <w:r w:rsidRPr="00E87A55">
              <w:rPr>
                <w:rFonts w:ascii="Times New Roman" w:eastAsia="Calibri" w:hAnsi="Times New Roman"/>
                <w:bCs/>
                <w:color w:val="000000"/>
              </w:rPr>
              <w:t>APED: Impact</w:t>
            </w:r>
          </w:p>
        </w:tc>
        <w:tc>
          <w:tcPr>
            <w:tcW w:w="1443" w:type="dxa"/>
            <w:tcBorders>
              <w:left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1</w:t>
            </w:r>
          </w:p>
        </w:tc>
        <w:tc>
          <w:tcPr>
            <w:tcW w:w="984"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989"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w:t>
            </w:r>
          </w:p>
        </w:tc>
        <w:tc>
          <w:tcPr>
            <w:tcW w:w="1080"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815" w:type="dxa"/>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hAnsi="Times New Roman"/>
                <w:b/>
              </w:rPr>
            </w:pPr>
          </w:p>
        </w:tc>
        <w:tc>
          <w:tcPr>
            <w:tcW w:w="1443" w:type="dxa"/>
            <w:tcBorders>
              <w:left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1</w:t>
            </w:r>
          </w:p>
        </w:tc>
        <w:tc>
          <w:tcPr>
            <w:tcW w:w="984"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5.56%</w:t>
            </w:r>
          </w:p>
        </w:tc>
        <w:tc>
          <w:tcPr>
            <w:tcW w:w="989"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5.56%</w:t>
            </w: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0.00%</w:t>
            </w:r>
          </w:p>
        </w:tc>
        <w:tc>
          <w:tcPr>
            <w:tcW w:w="1080"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4.35%</w:t>
            </w:r>
          </w:p>
        </w:tc>
        <w:tc>
          <w:tcPr>
            <w:tcW w:w="815" w:type="dxa"/>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hAnsi="Times New Roman"/>
                <w:b/>
              </w:rPr>
            </w:pPr>
          </w:p>
        </w:tc>
        <w:tc>
          <w:tcPr>
            <w:tcW w:w="1443" w:type="dxa"/>
            <w:tcBorders>
              <w:left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2</w:t>
            </w:r>
          </w:p>
        </w:tc>
        <w:tc>
          <w:tcPr>
            <w:tcW w:w="984"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7</w:t>
            </w:r>
          </w:p>
        </w:tc>
        <w:tc>
          <w:tcPr>
            <w:tcW w:w="989"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9</w:t>
            </w: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w:t>
            </w:r>
          </w:p>
        </w:tc>
        <w:tc>
          <w:tcPr>
            <w:tcW w:w="1080"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w:t>
            </w:r>
          </w:p>
        </w:tc>
        <w:tc>
          <w:tcPr>
            <w:tcW w:w="815" w:type="dxa"/>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413"/>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hAnsi="Times New Roman"/>
                <w:b/>
              </w:rPr>
            </w:pPr>
          </w:p>
        </w:tc>
        <w:tc>
          <w:tcPr>
            <w:tcW w:w="1443" w:type="dxa"/>
            <w:tcBorders>
              <w:left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2</w:t>
            </w:r>
          </w:p>
        </w:tc>
        <w:tc>
          <w:tcPr>
            <w:tcW w:w="984"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38.89%</w:t>
            </w:r>
          </w:p>
        </w:tc>
        <w:tc>
          <w:tcPr>
            <w:tcW w:w="989"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50.00%</w:t>
            </w: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20.69%</w:t>
            </w:r>
          </w:p>
        </w:tc>
        <w:tc>
          <w:tcPr>
            <w:tcW w:w="1080"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26.09%</w:t>
            </w:r>
          </w:p>
        </w:tc>
        <w:tc>
          <w:tcPr>
            <w:tcW w:w="815" w:type="dxa"/>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hAnsi="Times New Roman"/>
                <w:b/>
              </w:rPr>
            </w:pPr>
          </w:p>
        </w:tc>
        <w:tc>
          <w:tcPr>
            <w:tcW w:w="1443" w:type="dxa"/>
            <w:tcBorders>
              <w:left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3</w:t>
            </w:r>
          </w:p>
        </w:tc>
        <w:tc>
          <w:tcPr>
            <w:tcW w:w="984"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10</w:t>
            </w:r>
          </w:p>
        </w:tc>
        <w:tc>
          <w:tcPr>
            <w:tcW w:w="989"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8</w:t>
            </w: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23</w:t>
            </w:r>
          </w:p>
        </w:tc>
        <w:tc>
          <w:tcPr>
            <w:tcW w:w="1080"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16</w:t>
            </w:r>
          </w:p>
        </w:tc>
        <w:tc>
          <w:tcPr>
            <w:tcW w:w="815" w:type="dxa"/>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hAnsi="Times New Roman"/>
                <w:b/>
              </w:rPr>
            </w:pPr>
          </w:p>
        </w:tc>
        <w:tc>
          <w:tcPr>
            <w:tcW w:w="1443" w:type="dxa"/>
            <w:tcBorders>
              <w:left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3</w:t>
            </w:r>
          </w:p>
        </w:tc>
        <w:tc>
          <w:tcPr>
            <w:tcW w:w="984"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55.56%</w:t>
            </w:r>
          </w:p>
        </w:tc>
        <w:tc>
          <w:tcPr>
            <w:tcW w:w="989"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44.44%</w:t>
            </w: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79.31%</w:t>
            </w:r>
          </w:p>
        </w:tc>
        <w:tc>
          <w:tcPr>
            <w:tcW w:w="1080" w:type="dxa"/>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69.57%</w:t>
            </w:r>
          </w:p>
        </w:tc>
        <w:tc>
          <w:tcPr>
            <w:tcW w:w="815" w:type="dxa"/>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40"/>
          <w:jc w:val="center"/>
        </w:trPr>
        <w:tc>
          <w:tcPr>
            <w:tcW w:w="1979" w:type="dxa"/>
            <w:vMerge w:val="restart"/>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r w:rsidRPr="00E87A55">
              <w:rPr>
                <w:rFonts w:ascii="Times New Roman" w:eastAsia="Calibri" w:hAnsi="Times New Roman"/>
                <w:bCs/>
                <w:color w:val="000000"/>
              </w:rPr>
              <w:t>APED: Professional Identity and Continuous Growth</w:t>
            </w:r>
          </w:p>
        </w:tc>
        <w:tc>
          <w:tcPr>
            <w:tcW w:w="1443" w:type="dxa"/>
            <w:tcBorders>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1</w:t>
            </w:r>
          </w:p>
        </w:tc>
        <w:tc>
          <w:tcPr>
            <w:tcW w:w="984" w:type="dxa"/>
            <w:tcBorders>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989" w:type="dxa"/>
            <w:tcBorders>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810" w:type="dxa"/>
            <w:tcBorders>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1080" w:type="dxa"/>
            <w:tcBorders>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w:t>
            </w:r>
          </w:p>
        </w:tc>
        <w:tc>
          <w:tcPr>
            <w:tcW w:w="815" w:type="dxa"/>
            <w:tcBorders>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1</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5.56%</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5.56%</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3.45%</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13.04%</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2</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7</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2</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38.89%</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33.33%</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13.79%</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17.39%</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3</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10</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11</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24</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16</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3</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55.56%</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61.11%</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82.76%</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69.57%</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val="restart"/>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r w:rsidRPr="00E87A55">
              <w:rPr>
                <w:rFonts w:ascii="Times New Roman" w:eastAsia="Calibri" w:hAnsi="Times New Roman"/>
                <w:bCs/>
                <w:color w:val="000000"/>
              </w:rPr>
              <w:t>APED: Leadership</w:t>
            </w: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1</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1</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5.56%</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5.56%</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0.00%</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8.70%</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2</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12</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11</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8</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10</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2</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66.67%</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61.11%</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27.59%</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43.48%</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3</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21</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11</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3</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27.78%</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33.33%</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72.41%</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47.83%</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val="restart"/>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r w:rsidRPr="00E87A55">
              <w:rPr>
                <w:rFonts w:ascii="Times New Roman" w:eastAsia="Calibri" w:hAnsi="Times New Roman"/>
                <w:bCs/>
                <w:color w:val="000000"/>
              </w:rPr>
              <w:t>APED: Advocacy</w:t>
            </w: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1</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1</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5.56%</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5.56%</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0.00%</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4.35%</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2</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13</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10</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12</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2</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72.22%</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55.56%</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20.69%</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52.17%</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3</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7</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23</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10</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3</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22.22%</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38.89%</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79.31%</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43.48%</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val="restart"/>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r w:rsidRPr="00E87A55">
              <w:rPr>
                <w:rFonts w:ascii="Times New Roman" w:eastAsia="Calibri" w:hAnsi="Times New Roman"/>
                <w:bCs/>
                <w:color w:val="000000"/>
              </w:rPr>
              <w:t>APED: Collaboration</w:t>
            </w: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1</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1</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0.00%</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0.00%</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0.00%</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13.04%</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2</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8</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8</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2</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44.44%</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44.44%</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17.24%</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26.09%</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3</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10</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10</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24</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14</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vAlign w:val="center"/>
          </w:tcPr>
          <w:p w:rsidR="00E87A55" w:rsidRPr="00E87A55" w:rsidRDefault="00E87A55" w:rsidP="00E87A55">
            <w:pPr>
              <w:keepNext/>
              <w:jc w:val="center"/>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3</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55.56%</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55.56%</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82.76%</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60.87%</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val="restart"/>
            <w:tcBorders>
              <w:right w:val="single" w:sz="4" w:space="0" w:color="auto"/>
            </w:tcBorders>
            <w:vAlign w:val="center"/>
          </w:tcPr>
          <w:p w:rsidR="00E87A55" w:rsidRPr="00E87A55" w:rsidRDefault="00E87A55" w:rsidP="00E87A55">
            <w:pPr>
              <w:keepNext/>
              <w:tabs>
                <w:tab w:val="left" w:pos="900"/>
              </w:tabs>
              <w:jc w:val="center"/>
              <w:rPr>
                <w:rFonts w:ascii="Times New Roman" w:eastAsia="Calibri" w:hAnsi="Times New Roman"/>
                <w:bCs/>
                <w:color w:val="000000"/>
              </w:rPr>
            </w:pPr>
            <w:r w:rsidRPr="00E87A55">
              <w:rPr>
                <w:rFonts w:ascii="Times New Roman" w:eastAsia="Calibri" w:hAnsi="Times New Roman"/>
                <w:bCs/>
                <w:color w:val="000000"/>
              </w:rPr>
              <w:t>APED: Ethics</w:t>
            </w: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1</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tcPr>
          <w:p w:rsidR="00E87A55" w:rsidRPr="00E87A55" w:rsidRDefault="00E87A55" w:rsidP="00E87A55">
            <w:pPr>
              <w:keepNext/>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1</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0.00%</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0.00%</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3.45%</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13.04%</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tcPr>
          <w:p w:rsidR="00E87A55" w:rsidRPr="00E87A55" w:rsidRDefault="00E87A55" w:rsidP="00E87A55">
            <w:pPr>
              <w:keepNext/>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2</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9</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tcPr>
          <w:p w:rsidR="00E87A55" w:rsidRPr="00E87A55" w:rsidRDefault="00E87A55" w:rsidP="00E87A55">
            <w:pPr>
              <w:keepNext/>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 Score of 2</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27.78%</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50.00%</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0.00%</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4.35%</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tcPr>
          <w:p w:rsidR="00E87A55" w:rsidRPr="00E87A55" w:rsidRDefault="00E87A55" w:rsidP="00E87A55">
            <w:pPr>
              <w:keepNext/>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E87A55">
            <w:pPr>
              <w:jc w:val="center"/>
              <w:rPr>
                <w:rFonts w:ascii="Times New Roman" w:hAnsi="Times New Roman"/>
                <w:b/>
                <w:bCs/>
                <w:color w:val="000000"/>
              </w:rPr>
            </w:pPr>
            <w:r w:rsidRPr="00E87A55">
              <w:rPr>
                <w:rFonts w:ascii="Times New Roman" w:hAnsi="Times New Roman"/>
                <w:b/>
                <w:bCs/>
                <w:color w:val="000000"/>
              </w:rPr>
              <w:t>Count of 3</w:t>
            </w:r>
          </w:p>
        </w:tc>
        <w:tc>
          <w:tcPr>
            <w:tcW w:w="984"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13</w:t>
            </w:r>
          </w:p>
        </w:tc>
        <w:tc>
          <w:tcPr>
            <w:tcW w:w="989"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9</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E87A55">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28</w:t>
            </w:r>
          </w:p>
        </w:tc>
        <w:tc>
          <w:tcPr>
            <w:tcW w:w="1080" w:type="dxa"/>
            <w:tcBorders>
              <w:top w:val="single" w:sz="4" w:space="0" w:color="auto"/>
              <w:bottom w:val="single" w:sz="4" w:space="0" w:color="auto"/>
            </w:tcBorders>
            <w:shd w:val="clear" w:color="auto" w:fill="auto"/>
            <w:vAlign w:val="center"/>
          </w:tcPr>
          <w:p w:rsidR="00E87A55" w:rsidRPr="00E87A55" w:rsidRDefault="00E87A55" w:rsidP="00E87A55">
            <w:pPr>
              <w:jc w:val="center"/>
              <w:rPr>
                <w:rFonts w:ascii="Times New Roman" w:hAnsi="Times New Roman"/>
                <w:color w:val="000000"/>
              </w:rPr>
            </w:pPr>
            <w:r w:rsidRPr="00E87A55">
              <w:rPr>
                <w:rFonts w:ascii="Times New Roman" w:hAnsi="Times New Roman"/>
                <w:color w:val="000000"/>
              </w:rPr>
              <w:t>19</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E87A55">
            <w:pPr>
              <w:keepNext/>
              <w:rPr>
                <w:rFonts w:ascii="Times New Roman" w:hAnsi="Times New Roman"/>
                <w:b/>
              </w:rPr>
            </w:pPr>
          </w:p>
        </w:tc>
      </w:tr>
      <w:tr w:rsidR="00E87A55" w:rsidRPr="00E87A55" w:rsidTr="00D83772">
        <w:trPr>
          <w:trHeight w:val="285"/>
          <w:jc w:val="center"/>
        </w:trPr>
        <w:tc>
          <w:tcPr>
            <w:tcW w:w="1979" w:type="dxa"/>
            <w:vMerge/>
            <w:tcBorders>
              <w:right w:val="single" w:sz="4" w:space="0" w:color="auto"/>
            </w:tcBorders>
          </w:tcPr>
          <w:p w:rsidR="00E87A55" w:rsidRPr="00E87A55" w:rsidRDefault="00E87A55" w:rsidP="006D6D0E">
            <w:pPr>
              <w:keepNext/>
              <w:rPr>
                <w:rFonts w:ascii="Times New Roman" w:eastAsia="Calibri" w:hAnsi="Times New Roman"/>
                <w:bCs/>
                <w:color w:val="000000"/>
              </w:rPr>
            </w:pPr>
          </w:p>
        </w:tc>
        <w:tc>
          <w:tcPr>
            <w:tcW w:w="1443" w:type="dxa"/>
            <w:tcBorders>
              <w:top w:val="single" w:sz="4" w:space="0" w:color="auto"/>
              <w:left w:val="single" w:sz="4" w:space="0" w:color="auto"/>
              <w:bottom w:val="single" w:sz="4" w:space="0" w:color="auto"/>
            </w:tcBorders>
            <w:vAlign w:val="center"/>
          </w:tcPr>
          <w:p w:rsidR="00E87A55" w:rsidRPr="00E87A55" w:rsidRDefault="00E87A55" w:rsidP="006D6D0E">
            <w:pPr>
              <w:jc w:val="center"/>
              <w:rPr>
                <w:rFonts w:ascii="Times New Roman" w:hAnsi="Times New Roman"/>
                <w:b/>
                <w:bCs/>
                <w:color w:val="000000"/>
              </w:rPr>
            </w:pPr>
            <w:r w:rsidRPr="00E87A55">
              <w:rPr>
                <w:rFonts w:ascii="Times New Roman" w:hAnsi="Times New Roman"/>
                <w:b/>
                <w:bCs/>
                <w:color w:val="000000"/>
              </w:rPr>
              <w:t>% Score of 3</w:t>
            </w:r>
          </w:p>
        </w:tc>
        <w:tc>
          <w:tcPr>
            <w:tcW w:w="984" w:type="dxa"/>
            <w:tcBorders>
              <w:top w:val="single" w:sz="4" w:space="0" w:color="auto"/>
              <w:bottom w:val="single" w:sz="4" w:space="0" w:color="auto"/>
            </w:tcBorders>
            <w:vAlign w:val="center"/>
          </w:tcPr>
          <w:p w:rsidR="00E87A55" w:rsidRPr="00E87A55" w:rsidRDefault="00E87A55" w:rsidP="006D6D0E">
            <w:pPr>
              <w:jc w:val="center"/>
              <w:rPr>
                <w:rFonts w:ascii="Times New Roman" w:hAnsi="Times New Roman"/>
                <w:color w:val="000000"/>
              </w:rPr>
            </w:pPr>
            <w:r w:rsidRPr="00E87A55">
              <w:rPr>
                <w:rFonts w:ascii="Times New Roman" w:hAnsi="Times New Roman"/>
                <w:color w:val="000000"/>
              </w:rPr>
              <w:t>72.22%</w:t>
            </w:r>
          </w:p>
        </w:tc>
        <w:tc>
          <w:tcPr>
            <w:tcW w:w="989" w:type="dxa"/>
            <w:tcBorders>
              <w:top w:val="single" w:sz="4" w:space="0" w:color="auto"/>
              <w:bottom w:val="single" w:sz="4" w:space="0" w:color="auto"/>
            </w:tcBorders>
            <w:shd w:val="clear" w:color="auto" w:fill="auto"/>
            <w:vAlign w:val="center"/>
          </w:tcPr>
          <w:p w:rsidR="00E87A55" w:rsidRPr="00E87A55" w:rsidRDefault="00E87A55" w:rsidP="006D6D0E">
            <w:pPr>
              <w:jc w:val="center"/>
              <w:rPr>
                <w:rFonts w:ascii="Times New Roman" w:hAnsi="Times New Roman"/>
                <w:color w:val="000000"/>
              </w:rPr>
            </w:pPr>
            <w:r w:rsidRPr="00E87A55">
              <w:rPr>
                <w:rFonts w:ascii="Times New Roman" w:hAnsi="Times New Roman"/>
                <w:color w:val="000000"/>
              </w:rPr>
              <w:t>50.00%</w:t>
            </w: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810" w:type="dxa"/>
            <w:tcBorders>
              <w:top w:val="single" w:sz="4" w:space="0" w:color="auto"/>
              <w:bottom w:val="single" w:sz="4" w:space="0" w:color="auto"/>
            </w:tcBorders>
            <w:shd w:val="clear" w:color="auto" w:fill="A6A6A6" w:themeFill="background1" w:themeFillShade="A6"/>
          </w:tcPr>
          <w:p w:rsidR="00E87A55" w:rsidRPr="00E87A55" w:rsidRDefault="00E87A55" w:rsidP="006D6D0E">
            <w:pPr>
              <w:jc w:val="center"/>
              <w:rPr>
                <w:rFonts w:ascii="Times New Roman" w:hAnsi="Times New Roman"/>
              </w:rPr>
            </w:pPr>
          </w:p>
        </w:tc>
        <w:tc>
          <w:tcPr>
            <w:tcW w:w="1080" w:type="dxa"/>
            <w:tcBorders>
              <w:top w:val="single" w:sz="4" w:space="0" w:color="auto"/>
              <w:bottom w:val="single" w:sz="4" w:space="0" w:color="auto"/>
            </w:tcBorders>
            <w:vAlign w:val="center"/>
          </w:tcPr>
          <w:p w:rsidR="00E87A55" w:rsidRPr="00E87A55" w:rsidRDefault="00E87A55" w:rsidP="006D6D0E">
            <w:pPr>
              <w:jc w:val="center"/>
              <w:rPr>
                <w:rFonts w:ascii="Times New Roman" w:hAnsi="Times New Roman"/>
                <w:color w:val="000000"/>
              </w:rPr>
            </w:pPr>
            <w:r w:rsidRPr="00E87A55">
              <w:rPr>
                <w:rFonts w:ascii="Times New Roman" w:hAnsi="Times New Roman"/>
                <w:color w:val="000000"/>
              </w:rPr>
              <w:t>96.55%</w:t>
            </w:r>
          </w:p>
        </w:tc>
        <w:tc>
          <w:tcPr>
            <w:tcW w:w="1080" w:type="dxa"/>
            <w:tcBorders>
              <w:top w:val="single" w:sz="4" w:space="0" w:color="auto"/>
              <w:bottom w:val="single" w:sz="4" w:space="0" w:color="auto"/>
            </w:tcBorders>
            <w:shd w:val="clear" w:color="auto" w:fill="auto"/>
            <w:vAlign w:val="center"/>
          </w:tcPr>
          <w:p w:rsidR="00E87A55" w:rsidRPr="00E87A55" w:rsidRDefault="00E87A55" w:rsidP="006D6D0E">
            <w:pPr>
              <w:jc w:val="center"/>
              <w:rPr>
                <w:rFonts w:ascii="Times New Roman" w:hAnsi="Times New Roman"/>
                <w:color w:val="000000"/>
              </w:rPr>
            </w:pPr>
            <w:r w:rsidRPr="00E87A55">
              <w:rPr>
                <w:rFonts w:ascii="Times New Roman" w:hAnsi="Times New Roman"/>
                <w:color w:val="000000"/>
              </w:rPr>
              <w:t>82.61%</w:t>
            </w:r>
          </w:p>
        </w:tc>
        <w:tc>
          <w:tcPr>
            <w:tcW w:w="815"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c>
          <w:tcPr>
            <w:tcW w:w="802" w:type="dxa"/>
            <w:tcBorders>
              <w:top w:val="single" w:sz="4" w:space="0" w:color="auto"/>
              <w:bottom w:val="single" w:sz="4" w:space="0" w:color="auto"/>
            </w:tcBorders>
            <w:shd w:val="clear" w:color="auto" w:fill="A6A6A6" w:themeFill="background1" w:themeFillShade="A6"/>
          </w:tcPr>
          <w:p w:rsidR="00E87A55" w:rsidRPr="00E87A55" w:rsidRDefault="00E87A55" w:rsidP="006D6D0E">
            <w:pPr>
              <w:keepNext/>
              <w:rPr>
                <w:rFonts w:ascii="Times New Roman" w:hAnsi="Times New Roman"/>
                <w:b/>
              </w:rPr>
            </w:pPr>
          </w:p>
        </w:tc>
      </w:tr>
    </w:tbl>
    <w:p w:rsidR="00E87A55" w:rsidRPr="00E87A55" w:rsidRDefault="00E87A55" w:rsidP="006D6D0E">
      <w:pPr>
        <w:keepNext/>
        <w:rPr>
          <w:rFonts w:ascii="Times New Roman" w:hAnsi="Times New Roman"/>
          <w:i/>
          <w:sz w:val="22"/>
          <w:szCs w:val="22"/>
        </w:rPr>
      </w:pPr>
      <w:r w:rsidRPr="00E87A55">
        <w:rPr>
          <w:rFonts w:ascii="Times New Roman" w:hAnsi="Times New Roman"/>
          <w:b/>
          <w:color w:val="000000"/>
          <w:sz w:val="22"/>
          <w:szCs w:val="22"/>
        </w:rPr>
        <w:t>*</w:t>
      </w:r>
      <w:r w:rsidRPr="00E87A55">
        <w:rPr>
          <w:rFonts w:ascii="Times New Roman" w:hAnsi="Times New Roman"/>
          <w:i/>
          <w:color w:val="000000"/>
          <w:sz w:val="22"/>
          <w:szCs w:val="22"/>
        </w:rPr>
        <w:t>Note</w:t>
      </w:r>
      <w:r w:rsidRPr="00E87A55">
        <w:rPr>
          <w:rFonts w:ascii="Times New Roman" w:hAnsi="Times New Roman"/>
          <w:i/>
          <w:sz w:val="22"/>
          <w:szCs w:val="22"/>
        </w:rPr>
        <w:t>: Lateral entry candidates were evaluated on their dispositions by their principal. Because they are already provisionally employed as teachers when they enter the program, lateral entry teachers complete the student teaching internship in their own classrooms, and therefore do not have an assigned cooperating teacher.</w:t>
      </w:r>
    </w:p>
    <w:p w:rsidR="00E87A55" w:rsidRPr="00E87A55" w:rsidRDefault="00E87A55" w:rsidP="00E87A55">
      <w:pPr>
        <w:keepNext/>
        <w:spacing w:line="276" w:lineRule="auto"/>
        <w:rPr>
          <w:rFonts w:ascii="Times New Roman" w:hAnsi="Times New Roman"/>
          <w:b/>
          <w:sz w:val="22"/>
          <w:szCs w:val="22"/>
        </w:rPr>
      </w:pPr>
    </w:p>
    <w:tbl>
      <w:tblPr>
        <w:tblStyle w:val="TableGrid5"/>
        <w:tblW w:w="0" w:type="auto"/>
        <w:tblLook w:val="04A0" w:firstRow="1" w:lastRow="0" w:firstColumn="1" w:lastColumn="0" w:noHBand="0" w:noVBand="1"/>
      </w:tblPr>
      <w:tblGrid>
        <w:gridCol w:w="10435"/>
      </w:tblGrid>
      <w:tr w:rsidR="00E87A55" w:rsidRPr="00E87A55" w:rsidTr="003D1391">
        <w:tc>
          <w:tcPr>
            <w:tcW w:w="10435"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E87A55" w:rsidRPr="00E87A55" w:rsidTr="003D1391">
        <w:trPr>
          <w:trHeight w:val="755"/>
        </w:trPr>
        <w:tc>
          <w:tcPr>
            <w:tcW w:w="10435" w:type="dxa"/>
          </w:tcPr>
          <w:p w:rsidR="00E87A55" w:rsidRPr="00E87A55" w:rsidRDefault="00E87A55" w:rsidP="00E87A55">
            <w:pPr>
              <w:rPr>
                <w:rFonts w:ascii="Times New Roman" w:hAnsi="Times New Roman"/>
                <w:b/>
                <w:color w:val="FF0000"/>
              </w:rPr>
            </w:pPr>
          </w:p>
          <w:p w:rsidR="00E87A55" w:rsidRPr="00E87A55" w:rsidRDefault="00E87A55" w:rsidP="00E87A55">
            <w:pPr>
              <w:rPr>
                <w:rFonts w:ascii="Times New Roman" w:hAnsi="Times New Roman"/>
              </w:rPr>
            </w:pPr>
            <w:r w:rsidRPr="00E87A55">
              <w:rPr>
                <w:rFonts w:ascii="Times New Roman" w:hAnsi="Times New Roman"/>
              </w:rPr>
              <w:t xml:space="preserve">Data indicated that candidates in the Grad Cert ELED program met the targeted performance outcomes for revised SLO 3. However, the College of Education is focused on continuous improvement based on data-based decision-making. Based on the data presented here, it appears program candidates are performing well as assessed by faculty and P12 partners. </w:t>
            </w:r>
            <w:r w:rsidRPr="00E87A55">
              <w:rPr>
                <w:rFonts w:ascii="Times New Roman" w:eastAsia="Calibri" w:hAnsi="Times New Roman"/>
                <w:bCs/>
                <w:color w:val="000000"/>
              </w:rPr>
              <w:t>N</w:t>
            </w:r>
            <w:r w:rsidRPr="00E87A55">
              <w:rPr>
                <w:rFonts w:ascii="Times New Roman" w:hAnsi="Times New Roman"/>
              </w:rPr>
              <w:t>o changes are identified to be made at this time.</w:t>
            </w:r>
          </w:p>
          <w:p w:rsidR="00E87A55" w:rsidRPr="00E87A55" w:rsidRDefault="00E87A55" w:rsidP="00E87A55">
            <w:pPr>
              <w:rPr>
                <w:rFonts w:ascii="Times New Roman" w:hAnsi="Times New Roman"/>
                <w:b/>
              </w:rPr>
            </w:pPr>
          </w:p>
        </w:tc>
      </w:tr>
    </w:tbl>
    <w:p w:rsidR="00E87A55" w:rsidRPr="00E87A55" w:rsidRDefault="00E87A55" w:rsidP="00E87A55">
      <w:pPr>
        <w:spacing w:line="276" w:lineRule="auto"/>
        <w:rPr>
          <w:rFonts w:ascii="Times New Roman" w:hAnsi="Times New Roman"/>
          <w:sz w:val="22"/>
          <w:szCs w:val="22"/>
        </w:rPr>
      </w:pPr>
    </w:p>
    <w:p w:rsidR="00E87A55" w:rsidRPr="00E87A55" w:rsidRDefault="00E87A55" w:rsidP="00E87A55">
      <w:pPr>
        <w:spacing w:line="276" w:lineRule="auto"/>
        <w:rPr>
          <w:rFonts w:ascii="Times New Roman" w:hAnsi="Times New Roman"/>
          <w:sz w:val="22"/>
          <w:szCs w:val="22"/>
        </w:rPr>
      </w:pPr>
    </w:p>
    <w:tbl>
      <w:tblPr>
        <w:tblStyle w:val="TableGrid5"/>
        <w:tblW w:w="0" w:type="auto"/>
        <w:tblLook w:val="04A0" w:firstRow="1" w:lastRow="0" w:firstColumn="1" w:lastColumn="0" w:noHBand="0" w:noVBand="1"/>
      </w:tblPr>
      <w:tblGrid>
        <w:gridCol w:w="10435"/>
      </w:tblGrid>
      <w:tr w:rsidR="00E87A55" w:rsidRPr="00E87A55" w:rsidTr="003D1391">
        <w:tc>
          <w:tcPr>
            <w:tcW w:w="10435" w:type="dxa"/>
            <w:shd w:val="clear" w:color="auto" w:fill="000000" w:themeFill="text1"/>
          </w:tcPr>
          <w:p w:rsidR="00E87A55" w:rsidRPr="00E87A55" w:rsidRDefault="00E87A55" w:rsidP="00E87A55">
            <w:pPr>
              <w:keepNext/>
              <w:jc w:val="center"/>
              <w:rPr>
                <w:rFonts w:ascii="Times New Roman" w:hAnsi="Times New Roman"/>
                <w:b/>
                <w:color w:val="FFFFFF"/>
              </w:rPr>
            </w:pPr>
            <w:r w:rsidRPr="00E87A55">
              <w:rPr>
                <w:rFonts w:ascii="Times New Roman" w:hAnsi="Times New Roman"/>
                <w:b/>
                <w:color w:val="FFFFFF"/>
              </w:rPr>
              <w:t>Student Learning Outcome 4</w:t>
            </w:r>
          </w:p>
          <w:p w:rsidR="00E87A55" w:rsidRPr="00E87A55" w:rsidRDefault="00E87A55" w:rsidP="00E87A55">
            <w:pPr>
              <w:keepNext/>
              <w:jc w:val="center"/>
              <w:rPr>
                <w:rFonts w:ascii="Times New Roman" w:hAnsi="Times New Roman"/>
                <w:b/>
                <w:color w:val="FFFFFF"/>
              </w:rPr>
            </w:pPr>
            <w:r w:rsidRPr="00E87A55">
              <w:rPr>
                <w:rFonts w:ascii="Times New Roman" w:hAnsi="Times New Roman"/>
                <w:color w:val="FFFFFF"/>
              </w:rPr>
              <w:t>(knowledge, skill or ability to be assessed)</w:t>
            </w:r>
          </w:p>
        </w:tc>
      </w:tr>
      <w:tr w:rsidR="00E87A55" w:rsidRPr="00E87A55" w:rsidTr="003D1391">
        <w:trPr>
          <w:trHeight w:val="710"/>
        </w:trPr>
        <w:tc>
          <w:tcPr>
            <w:tcW w:w="10435" w:type="dxa"/>
          </w:tcPr>
          <w:p w:rsidR="00E87A55" w:rsidRPr="00E87A55" w:rsidRDefault="00E87A55" w:rsidP="00E87A55">
            <w:pPr>
              <w:rPr>
                <w:rFonts w:ascii="Times New Roman" w:hAnsi="Times New Roman"/>
              </w:rPr>
            </w:pPr>
            <w:r w:rsidRPr="00E87A55">
              <w:rPr>
                <w:rFonts w:ascii="Times New Roman" w:hAnsi="Times New Roman"/>
              </w:rPr>
              <w:t>Revised SLO 4: Candidates model and apply technology standards to design, implement, and assess developmentally</w:t>
            </w:r>
            <w:r w:rsidRPr="00E87A55">
              <w:rPr>
                <w:rFonts w:ascii="Cambria Math" w:hAnsi="Cambria Math" w:cs="Cambria Math"/>
              </w:rPr>
              <w:t>‐</w:t>
            </w:r>
            <w:r w:rsidRPr="00E87A55">
              <w:rPr>
                <w:rFonts w:ascii="Times New Roman" w:hAnsi="Times New Roman"/>
              </w:rPr>
              <w:t>appropriate learning experiences to engage students and improve learning.</w:t>
            </w:r>
          </w:p>
        </w:tc>
      </w:tr>
    </w:tbl>
    <w:p w:rsidR="00E87A55" w:rsidRPr="00E87A55" w:rsidRDefault="00E87A55" w:rsidP="00E87A55">
      <w:pPr>
        <w:rPr>
          <w:rFonts w:ascii="Times New Roman" w:hAnsi="Times New Roman"/>
          <w:sz w:val="22"/>
          <w:szCs w:val="22"/>
        </w:rPr>
      </w:pPr>
    </w:p>
    <w:tbl>
      <w:tblPr>
        <w:tblStyle w:val="TableGrid5"/>
        <w:tblW w:w="0" w:type="auto"/>
        <w:tblLook w:val="04A0" w:firstRow="1" w:lastRow="0" w:firstColumn="1" w:lastColumn="0" w:noHBand="0" w:noVBand="1"/>
      </w:tblPr>
      <w:tblGrid>
        <w:gridCol w:w="10435"/>
      </w:tblGrid>
      <w:tr w:rsidR="00E87A55" w:rsidRPr="00E87A55" w:rsidTr="003D1391">
        <w:tc>
          <w:tcPr>
            <w:tcW w:w="10435" w:type="dxa"/>
            <w:shd w:val="clear" w:color="auto" w:fill="D9D9D9" w:themeFill="background1" w:themeFillShade="D9"/>
          </w:tcPr>
          <w:p w:rsidR="00E87A55" w:rsidRPr="00E87A55" w:rsidRDefault="00E87A55" w:rsidP="00E87A55">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E87A55" w:rsidRPr="00E87A55" w:rsidTr="003D1391">
        <w:trPr>
          <w:trHeight w:val="710"/>
        </w:trPr>
        <w:tc>
          <w:tcPr>
            <w:tcW w:w="10435" w:type="dxa"/>
          </w:tcPr>
          <w:p w:rsidR="00E87A55" w:rsidRPr="00E87A55" w:rsidRDefault="00E87A55" w:rsidP="00E87A55">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4 has been changed as indicated above. </w:t>
            </w:r>
          </w:p>
          <w:p w:rsidR="00E87A55" w:rsidRPr="00E87A55" w:rsidRDefault="00E87A55" w:rsidP="00E87A55">
            <w:pPr>
              <w:rPr>
                <w:rFonts w:ascii="Times New Roman" w:hAnsi="Times New Roman"/>
              </w:rPr>
            </w:pPr>
          </w:p>
          <w:p w:rsidR="00E87A55" w:rsidRDefault="00E87A55" w:rsidP="00E87A55">
            <w:pPr>
              <w:rPr>
                <w:rFonts w:ascii="Times New Roman" w:hAnsi="Times New Roman"/>
              </w:rPr>
            </w:pPr>
            <w:r w:rsidRPr="00E87A55">
              <w:rPr>
                <w:rFonts w:ascii="Times New Roman" w:hAnsi="Times New Roman"/>
              </w:rPr>
              <w:t xml:space="preserve">To assess the revised SLO 4, a new data source is currently being developed. This assessment measure will be embedded into program coursework and reported on in the 2016 reports. </w:t>
            </w:r>
          </w:p>
          <w:p w:rsidR="006D6D0E" w:rsidRPr="00E87A55" w:rsidRDefault="006D6D0E" w:rsidP="00E87A55">
            <w:pPr>
              <w:rPr>
                <w:rFonts w:ascii="Times New Roman" w:hAnsi="Times New Roman"/>
              </w:rPr>
            </w:pPr>
          </w:p>
        </w:tc>
      </w:tr>
    </w:tbl>
    <w:p w:rsidR="00E87A55" w:rsidRPr="00E87A55" w:rsidRDefault="00E87A55" w:rsidP="00E87A55">
      <w:pPr>
        <w:rPr>
          <w:rFonts w:ascii="Times New Roman" w:hAnsi="Times New Roman"/>
          <w:sz w:val="22"/>
          <w:szCs w:val="22"/>
        </w:rPr>
      </w:pPr>
    </w:p>
    <w:tbl>
      <w:tblPr>
        <w:tblStyle w:val="TableGrid5"/>
        <w:tblW w:w="10440" w:type="dxa"/>
        <w:tblInd w:w="18" w:type="dxa"/>
        <w:tblLook w:val="04A0" w:firstRow="1" w:lastRow="0" w:firstColumn="1" w:lastColumn="0" w:noHBand="0" w:noVBand="1"/>
      </w:tblPr>
      <w:tblGrid>
        <w:gridCol w:w="10440"/>
      </w:tblGrid>
      <w:tr w:rsidR="00E87A55" w:rsidRPr="00E87A55" w:rsidTr="00836623">
        <w:tc>
          <w:tcPr>
            <w:tcW w:w="10440"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t xml:space="preserve">Effectiveness Measure: </w:t>
            </w:r>
            <w:r w:rsidRPr="00E87A55">
              <w:rPr>
                <w:rFonts w:ascii="Times New Roman" w:hAnsi="Times New Roman"/>
              </w:rPr>
              <w:t xml:space="preserve"> 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E87A55" w:rsidRPr="00E87A55" w:rsidTr="00836623">
        <w:trPr>
          <w:trHeight w:val="818"/>
        </w:trPr>
        <w:tc>
          <w:tcPr>
            <w:tcW w:w="10440" w:type="dxa"/>
          </w:tcPr>
          <w:p w:rsidR="00E87A55" w:rsidRPr="00E87A55" w:rsidRDefault="00E87A55" w:rsidP="00E87A55">
            <w:pPr>
              <w:rPr>
                <w:rFonts w:ascii="Times New Roman" w:hAnsi="Times New Roman"/>
              </w:rPr>
            </w:pPr>
            <w:r w:rsidRPr="00E87A55">
              <w:rPr>
                <w:rFonts w:ascii="Times New Roman" w:hAnsi="Times New Roman"/>
              </w:rPr>
              <w:t>The data source for SLO 4 is currently in development. This assessment measure will be embedded into program coursework and reported on in the 2016 reports.</w:t>
            </w:r>
          </w:p>
        </w:tc>
      </w:tr>
    </w:tbl>
    <w:p w:rsidR="00E87A55" w:rsidRPr="00E87A55" w:rsidRDefault="00E87A55" w:rsidP="00E87A55">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10417"/>
      </w:tblGrid>
      <w:tr w:rsidR="00E87A55" w:rsidRPr="00E87A55" w:rsidTr="003D1391">
        <w:tc>
          <w:tcPr>
            <w:tcW w:w="10417"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lastRenderedPageBreak/>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E87A55" w:rsidRPr="00E87A55" w:rsidTr="006D6D0E">
        <w:trPr>
          <w:trHeight w:val="503"/>
        </w:trPr>
        <w:tc>
          <w:tcPr>
            <w:tcW w:w="10417" w:type="dxa"/>
          </w:tcPr>
          <w:p w:rsidR="00E87A55" w:rsidRPr="00E87A55" w:rsidRDefault="00E87A55" w:rsidP="00E87A55">
            <w:pPr>
              <w:keepNext/>
              <w:rPr>
                <w:rFonts w:ascii="Times New Roman" w:hAnsi="Times New Roman"/>
              </w:rPr>
            </w:pPr>
            <w:r w:rsidRPr="00E87A55">
              <w:rPr>
                <w:rFonts w:ascii="Times New Roman" w:hAnsi="Times New Roman"/>
              </w:rPr>
              <w:t xml:space="preserve">This assessment measure will be embedded into program coursework and reported on in the 2016 reports. </w:t>
            </w:r>
          </w:p>
        </w:tc>
      </w:tr>
    </w:tbl>
    <w:p w:rsidR="00E87A55" w:rsidRPr="00E87A55" w:rsidRDefault="00E87A55" w:rsidP="00E87A55">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10417"/>
      </w:tblGrid>
      <w:tr w:rsidR="00E87A55" w:rsidRPr="00E87A55" w:rsidTr="003D1391">
        <w:tc>
          <w:tcPr>
            <w:tcW w:w="10417"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p>
        </w:tc>
      </w:tr>
      <w:tr w:rsidR="00E87A55" w:rsidRPr="00E87A55" w:rsidTr="006D6D0E">
        <w:trPr>
          <w:trHeight w:val="512"/>
        </w:trPr>
        <w:tc>
          <w:tcPr>
            <w:tcW w:w="10417" w:type="dxa"/>
          </w:tcPr>
          <w:p w:rsidR="00E87A55" w:rsidRPr="00E87A55" w:rsidRDefault="00E87A55" w:rsidP="00E87A55">
            <w:pPr>
              <w:rPr>
                <w:rFonts w:ascii="Times New Roman" w:hAnsi="Times New Roman"/>
              </w:rPr>
            </w:pPr>
            <w:r w:rsidRPr="00E87A55">
              <w:rPr>
                <w:rFonts w:ascii="Times New Roman" w:hAnsi="Times New Roman"/>
              </w:rPr>
              <w:t xml:space="preserve">This assessment measure will be embedded into program coursework and reported on in the 2016 reports. </w:t>
            </w:r>
          </w:p>
        </w:tc>
      </w:tr>
    </w:tbl>
    <w:p w:rsidR="00E87A55" w:rsidRPr="00E87A55" w:rsidRDefault="00E87A55" w:rsidP="006D6D0E">
      <w:pPr>
        <w:rPr>
          <w:rFonts w:ascii="Times New Roman" w:hAnsi="Times New Roman"/>
          <w:sz w:val="22"/>
          <w:szCs w:val="22"/>
        </w:rPr>
      </w:pPr>
    </w:p>
    <w:p w:rsidR="00E87A55" w:rsidRPr="00E87A55" w:rsidRDefault="00E87A55" w:rsidP="006D6D0E">
      <w:pPr>
        <w:keepNext/>
        <w:rPr>
          <w:rFonts w:ascii="Times New Roman" w:hAnsi="Times New Roman"/>
          <w:sz w:val="22"/>
          <w:szCs w:val="22"/>
        </w:rPr>
      </w:pPr>
      <w:r w:rsidRPr="00E87A55">
        <w:rPr>
          <w:rFonts w:ascii="Times New Roman" w:hAnsi="Times New Roman"/>
          <w:b/>
          <w:sz w:val="22"/>
          <w:szCs w:val="22"/>
        </w:rPr>
        <w:t xml:space="preserve">Assessment Data: </w:t>
      </w:r>
      <w:r w:rsidRPr="00E87A55">
        <w:rPr>
          <w:rFonts w:ascii="Times New Roman" w:hAnsi="Times New Roman"/>
          <w:sz w:val="22"/>
          <w:szCs w:val="22"/>
        </w:rPr>
        <w:t xml:space="preserve">NOTE: our data sources have changed; therefore there will be </w:t>
      </w:r>
      <w:r w:rsidRPr="00E87A55">
        <w:rPr>
          <w:rFonts w:ascii="Times New Roman" w:hAnsi="Times New Roman"/>
          <w:b/>
          <w:sz w:val="22"/>
          <w:szCs w:val="22"/>
        </w:rPr>
        <w:t>two tables</w:t>
      </w:r>
      <w:r w:rsidRPr="00E87A55">
        <w:rPr>
          <w:rFonts w:ascii="Times New Roman" w:hAnsi="Times New Roman"/>
          <w:sz w:val="22"/>
          <w:szCs w:val="22"/>
        </w:rPr>
        <w:t xml:space="preserve"> here – one for Spring 2014-Fall 2014 data, and one for Spring 2015-Fall 2015 data.</w:t>
      </w:r>
    </w:p>
    <w:p w:rsidR="00E87A55" w:rsidRPr="00E87A55" w:rsidRDefault="00E87A55" w:rsidP="00E87A55">
      <w:pPr>
        <w:keepNext/>
        <w:spacing w:line="276" w:lineRule="auto"/>
        <w:rPr>
          <w:rFonts w:ascii="Times New Roman" w:hAnsi="Times New Roman"/>
          <w:sz w:val="22"/>
          <w:szCs w:val="22"/>
        </w:rPr>
      </w:pPr>
    </w:p>
    <w:p w:rsidR="00E87A55" w:rsidRPr="00E87A55" w:rsidRDefault="00E87A55" w:rsidP="00E87A55">
      <w:pPr>
        <w:keepNext/>
        <w:spacing w:line="276" w:lineRule="auto"/>
        <w:rPr>
          <w:rFonts w:ascii="Times New Roman" w:hAnsi="Times New Roman"/>
          <w:b/>
          <w:sz w:val="22"/>
          <w:szCs w:val="22"/>
        </w:rPr>
      </w:pPr>
      <w:r w:rsidRPr="00E87A55">
        <w:rPr>
          <w:rFonts w:ascii="Times New Roman" w:hAnsi="Times New Roman"/>
          <w:b/>
          <w:sz w:val="22"/>
          <w:szCs w:val="22"/>
        </w:rPr>
        <w:t xml:space="preserve">Spring 2014-Fall 2014 Assessment Data </w:t>
      </w:r>
    </w:p>
    <w:tbl>
      <w:tblPr>
        <w:tblW w:w="9558" w:type="dxa"/>
        <w:tblLook w:val="04A0" w:firstRow="1" w:lastRow="0" w:firstColumn="1" w:lastColumn="0" w:noHBand="0" w:noVBand="1"/>
      </w:tblPr>
      <w:tblGrid>
        <w:gridCol w:w="6228"/>
        <w:gridCol w:w="1710"/>
        <w:gridCol w:w="1620"/>
      </w:tblGrid>
      <w:tr w:rsidR="00E87A55" w:rsidRPr="00E87A55" w:rsidTr="00E87A55">
        <w:trPr>
          <w:trHeight w:val="244"/>
        </w:trPr>
        <w:tc>
          <w:tcPr>
            <w:tcW w:w="6228" w:type="dxa"/>
            <w:tcBorders>
              <w:top w:val="single" w:sz="4" w:space="0" w:color="auto"/>
              <w:left w:val="single" w:sz="4" w:space="0" w:color="auto"/>
              <w:bottom w:val="single" w:sz="4" w:space="0" w:color="auto"/>
              <w:right w:val="single" w:sz="4" w:space="0" w:color="auto"/>
            </w:tcBorders>
            <w:hideMark/>
          </w:tcPr>
          <w:p w:rsidR="00E87A55" w:rsidRPr="00E87A55" w:rsidRDefault="00E87A55" w:rsidP="00E87A55">
            <w:pPr>
              <w:jc w:val="right"/>
              <w:rPr>
                <w:rFonts w:ascii="Times New Roman" w:hAnsi="Times New Roman"/>
                <w:b/>
                <w:bCs/>
                <w:color w:val="000000"/>
                <w:sz w:val="22"/>
                <w:szCs w:val="22"/>
              </w:rPr>
            </w:pPr>
            <w:r w:rsidRPr="00E87A55">
              <w:rPr>
                <w:rFonts w:ascii="Times New Roman" w:hAnsi="Times New Roman"/>
                <w:b/>
                <w:bCs/>
                <w:color w:val="000000"/>
                <w:sz w:val="22"/>
                <w:szCs w:val="22"/>
              </w:rPr>
              <w:t>Semester</w:t>
            </w:r>
          </w:p>
        </w:tc>
        <w:tc>
          <w:tcPr>
            <w:tcW w:w="1710" w:type="dxa"/>
            <w:tcBorders>
              <w:top w:val="single" w:sz="4" w:space="0" w:color="auto"/>
              <w:left w:val="single" w:sz="4" w:space="0" w:color="auto"/>
              <w:bottom w:val="single" w:sz="4" w:space="0" w:color="auto"/>
              <w:right w:val="single" w:sz="4" w:space="0" w:color="auto"/>
            </w:tcBorders>
          </w:tcPr>
          <w:p w:rsidR="00E87A55" w:rsidRPr="00E87A55" w:rsidRDefault="00E87A55" w:rsidP="00E87A55">
            <w:pPr>
              <w:jc w:val="center"/>
              <w:rPr>
                <w:rFonts w:ascii="Times New Roman" w:hAnsi="Times New Roman"/>
                <w:b/>
                <w:bCs/>
                <w:color w:val="000000"/>
                <w:sz w:val="22"/>
                <w:szCs w:val="22"/>
              </w:rPr>
            </w:pPr>
            <w:r w:rsidRPr="00E87A55">
              <w:rPr>
                <w:rFonts w:ascii="Times New Roman" w:hAnsi="Times New Roman"/>
                <w:b/>
                <w:bCs/>
                <w:color w:val="000000"/>
                <w:sz w:val="22"/>
                <w:szCs w:val="22"/>
              </w:rPr>
              <w:t>Spring 2014</w:t>
            </w:r>
          </w:p>
        </w:tc>
        <w:tc>
          <w:tcPr>
            <w:tcW w:w="1620" w:type="dxa"/>
            <w:tcBorders>
              <w:top w:val="single" w:sz="4" w:space="0" w:color="auto"/>
              <w:left w:val="single" w:sz="4" w:space="0" w:color="auto"/>
              <w:bottom w:val="single" w:sz="4" w:space="0" w:color="auto"/>
              <w:right w:val="single" w:sz="4" w:space="0" w:color="auto"/>
            </w:tcBorders>
          </w:tcPr>
          <w:p w:rsidR="00E87A55" w:rsidRPr="00E87A55" w:rsidRDefault="00E87A55" w:rsidP="00E87A55">
            <w:pPr>
              <w:jc w:val="center"/>
              <w:rPr>
                <w:rFonts w:ascii="Times New Roman" w:hAnsi="Times New Roman"/>
                <w:b/>
                <w:bCs/>
                <w:color w:val="000000"/>
                <w:sz w:val="22"/>
                <w:szCs w:val="22"/>
              </w:rPr>
            </w:pPr>
            <w:r w:rsidRPr="00E87A55">
              <w:rPr>
                <w:rFonts w:ascii="Times New Roman" w:hAnsi="Times New Roman"/>
                <w:b/>
                <w:bCs/>
                <w:color w:val="000000"/>
                <w:sz w:val="22"/>
                <w:szCs w:val="22"/>
              </w:rPr>
              <w:t>Fall 2014</w:t>
            </w:r>
          </w:p>
        </w:tc>
      </w:tr>
      <w:tr w:rsidR="00E87A55" w:rsidRPr="00E87A55" w:rsidTr="00E87A55">
        <w:trPr>
          <w:trHeight w:val="100"/>
        </w:trPr>
        <w:tc>
          <w:tcPr>
            <w:tcW w:w="6228" w:type="dxa"/>
            <w:tcBorders>
              <w:top w:val="nil"/>
              <w:left w:val="single" w:sz="4" w:space="0" w:color="auto"/>
              <w:bottom w:val="single" w:sz="4" w:space="0" w:color="auto"/>
              <w:right w:val="single" w:sz="4" w:space="0" w:color="auto"/>
            </w:tcBorders>
          </w:tcPr>
          <w:p w:rsidR="00E87A55" w:rsidRPr="00E87A55" w:rsidRDefault="00E87A55" w:rsidP="00E87A55">
            <w:pPr>
              <w:jc w:val="right"/>
              <w:rPr>
                <w:rFonts w:ascii="Times New Roman" w:hAnsi="Times New Roman"/>
                <w:b/>
                <w:color w:val="000000"/>
                <w:sz w:val="22"/>
                <w:szCs w:val="22"/>
              </w:rPr>
            </w:pPr>
            <w:r w:rsidRPr="00E87A55">
              <w:rPr>
                <w:rFonts w:ascii="Times New Roman" w:hAnsi="Times New Roman"/>
                <w:b/>
                <w:color w:val="000000"/>
                <w:sz w:val="22"/>
                <w:szCs w:val="22"/>
              </w:rPr>
              <w:t>Count</w:t>
            </w:r>
          </w:p>
        </w:tc>
        <w:tc>
          <w:tcPr>
            <w:tcW w:w="1710" w:type="dxa"/>
            <w:tcBorders>
              <w:top w:val="nil"/>
              <w:left w:val="single" w:sz="4" w:space="0" w:color="auto"/>
              <w:bottom w:val="single" w:sz="4" w:space="0" w:color="auto"/>
              <w:right w:val="single" w:sz="4" w:space="0" w:color="auto"/>
            </w:tcBorders>
          </w:tcPr>
          <w:p w:rsidR="00E87A55" w:rsidRPr="00E87A55" w:rsidRDefault="00E87A55" w:rsidP="00E87A55">
            <w:pPr>
              <w:jc w:val="center"/>
              <w:rPr>
                <w:rFonts w:ascii="Times New Roman" w:hAnsi="Times New Roman"/>
                <w:color w:val="000000"/>
                <w:sz w:val="22"/>
                <w:szCs w:val="22"/>
              </w:rPr>
            </w:pPr>
            <w:r w:rsidRPr="00E87A55">
              <w:rPr>
                <w:rFonts w:ascii="Times New Roman" w:hAnsi="Times New Roman"/>
                <w:color w:val="000000"/>
                <w:sz w:val="22"/>
                <w:szCs w:val="22"/>
              </w:rPr>
              <w:t>54</w:t>
            </w:r>
          </w:p>
        </w:tc>
        <w:tc>
          <w:tcPr>
            <w:tcW w:w="1620" w:type="dxa"/>
            <w:tcBorders>
              <w:top w:val="nil"/>
              <w:left w:val="single" w:sz="4" w:space="0" w:color="auto"/>
              <w:bottom w:val="single" w:sz="4" w:space="0" w:color="auto"/>
              <w:right w:val="single" w:sz="4" w:space="0" w:color="auto"/>
            </w:tcBorders>
          </w:tcPr>
          <w:p w:rsidR="00E87A55" w:rsidRPr="00E87A55" w:rsidRDefault="00E87A55" w:rsidP="00E87A55">
            <w:pPr>
              <w:jc w:val="center"/>
              <w:rPr>
                <w:rFonts w:ascii="Times New Roman" w:hAnsi="Times New Roman"/>
                <w:color w:val="000000"/>
                <w:sz w:val="22"/>
                <w:szCs w:val="22"/>
              </w:rPr>
            </w:pPr>
            <w:r w:rsidRPr="00E87A55">
              <w:rPr>
                <w:rFonts w:ascii="Times New Roman" w:hAnsi="Times New Roman"/>
                <w:color w:val="000000"/>
                <w:sz w:val="22"/>
                <w:szCs w:val="22"/>
              </w:rPr>
              <w:t>21</w:t>
            </w:r>
          </w:p>
        </w:tc>
      </w:tr>
      <w:tr w:rsidR="00E87A55" w:rsidRPr="00E87A55" w:rsidTr="00E87A55">
        <w:trPr>
          <w:trHeight w:val="100"/>
        </w:trPr>
        <w:tc>
          <w:tcPr>
            <w:tcW w:w="6228" w:type="dxa"/>
            <w:tcBorders>
              <w:top w:val="nil"/>
              <w:left w:val="single" w:sz="4" w:space="0" w:color="auto"/>
              <w:bottom w:val="single" w:sz="4" w:space="0" w:color="auto"/>
              <w:right w:val="single" w:sz="4" w:space="0" w:color="auto"/>
            </w:tcBorders>
          </w:tcPr>
          <w:p w:rsidR="00E87A55" w:rsidRPr="00E87A55" w:rsidRDefault="00E87A55" w:rsidP="00E87A55">
            <w:pPr>
              <w:spacing w:line="276" w:lineRule="auto"/>
              <w:rPr>
                <w:rFonts w:ascii="Times New Roman" w:hAnsi="Times New Roman"/>
                <w:color w:val="000000"/>
                <w:sz w:val="22"/>
                <w:szCs w:val="22"/>
              </w:rPr>
            </w:pPr>
            <w:r w:rsidRPr="00E87A55">
              <w:rPr>
                <w:rFonts w:ascii="Times New Roman" w:hAnsi="Times New Roman"/>
                <w:bCs/>
                <w:sz w:val="22"/>
                <w:szCs w:val="22"/>
              </w:rPr>
              <w:t>STAR 12 (US) K</w:t>
            </w:r>
            <w:r w:rsidRPr="00E87A55">
              <w:rPr>
                <w:rFonts w:ascii="Times New Roman" w:hAnsi="Times New Roman"/>
                <w:sz w:val="22"/>
                <w:szCs w:val="22"/>
              </w:rPr>
              <w:t xml:space="preserve">1b </w:t>
            </w:r>
            <w:r w:rsidRPr="00E87A55">
              <w:rPr>
                <w:rFonts w:ascii="Times New Roman" w:hAnsi="Times New Roman"/>
                <w:bCs/>
                <w:sz w:val="22"/>
                <w:szCs w:val="22"/>
              </w:rPr>
              <w:t>Sets Expectations for Learning and Achievement</w:t>
            </w:r>
          </w:p>
        </w:tc>
        <w:tc>
          <w:tcPr>
            <w:tcW w:w="1710" w:type="dxa"/>
            <w:tcBorders>
              <w:top w:val="nil"/>
              <w:left w:val="single" w:sz="4" w:space="0" w:color="auto"/>
              <w:bottom w:val="single" w:sz="4" w:space="0" w:color="auto"/>
              <w:right w:val="single" w:sz="4" w:space="0" w:color="auto"/>
            </w:tcBorders>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98.1%</w:t>
            </w:r>
          </w:p>
        </w:tc>
        <w:tc>
          <w:tcPr>
            <w:tcW w:w="1620" w:type="dxa"/>
            <w:tcBorders>
              <w:top w:val="nil"/>
              <w:left w:val="single" w:sz="4" w:space="0" w:color="auto"/>
              <w:bottom w:val="single" w:sz="4" w:space="0" w:color="auto"/>
              <w:right w:val="single" w:sz="4" w:space="0" w:color="auto"/>
            </w:tcBorders>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100%</w:t>
            </w:r>
          </w:p>
          <w:p w:rsidR="00E87A55" w:rsidRPr="00E87A55" w:rsidRDefault="00E87A55" w:rsidP="00E87A55">
            <w:pPr>
              <w:spacing w:line="276" w:lineRule="auto"/>
              <w:jc w:val="center"/>
              <w:rPr>
                <w:rFonts w:ascii="Times New Roman" w:hAnsi="Times New Roman"/>
                <w:color w:val="000000"/>
                <w:sz w:val="22"/>
                <w:szCs w:val="22"/>
              </w:rPr>
            </w:pPr>
          </w:p>
        </w:tc>
      </w:tr>
      <w:tr w:rsidR="00E87A55" w:rsidRPr="00E87A55" w:rsidTr="00E87A55">
        <w:trPr>
          <w:trHeight w:val="380"/>
        </w:trPr>
        <w:tc>
          <w:tcPr>
            <w:tcW w:w="6228" w:type="dxa"/>
            <w:tcBorders>
              <w:top w:val="single" w:sz="4" w:space="0" w:color="auto"/>
              <w:left w:val="single" w:sz="4" w:space="0" w:color="auto"/>
              <w:bottom w:val="nil"/>
              <w:right w:val="single" w:sz="4" w:space="0" w:color="auto"/>
            </w:tcBorders>
          </w:tcPr>
          <w:p w:rsidR="00E87A55" w:rsidRPr="006D6D0E" w:rsidRDefault="00E87A55" w:rsidP="006D6D0E">
            <w:pPr>
              <w:spacing w:line="276" w:lineRule="auto"/>
              <w:rPr>
                <w:rFonts w:ascii="Times New Roman" w:hAnsi="Times New Roman"/>
                <w:bCs/>
                <w:sz w:val="22"/>
                <w:szCs w:val="22"/>
              </w:rPr>
            </w:pPr>
            <w:r w:rsidRPr="00E87A55">
              <w:rPr>
                <w:rFonts w:ascii="Times New Roman" w:hAnsi="Times New Roman"/>
                <w:bCs/>
                <w:sz w:val="22"/>
                <w:szCs w:val="22"/>
              </w:rPr>
              <w:t>STAR 12 (US) E1d Establishes a</w:t>
            </w:r>
            <w:r w:rsidR="006D6D0E">
              <w:rPr>
                <w:rFonts w:ascii="Times New Roman" w:hAnsi="Times New Roman"/>
                <w:bCs/>
                <w:sz w:val="22"/>
                <w:szCs w:val="22"/>
              </w:rPr>
              <w:t>nd Maintains a Positive Climate</w:t>
            </w:r>
          </w:p>
        </w:tc>
        <w:tc>
          <w:tcPr>
            <w:tcW w:w="1710" w:type="dxa"/>
            <w:tcBorders>
              <w:top w:val="single" w:sz="4" w:space="0" w:color="auto"/>
              <w:left w:val="single" w:sz="4" w:space="0" w:color="auto"/>
              <w:bottom w:val="nil"/>
              <w:right w:val="single" w:sz="4" w:space="0" w:color="auto"/>
            </w:tcBorders>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98.1%</w:t>
            </w:r>
          </w:p>
        </w:tc>
        <w:tc>
          <w:tcPr>
            <w:tcW w:w="1620" w:type="dxa"/>
            <w:tcBorders>
              <w:top w:val="single" w:sz="4" w:space="0" w:color="auto"/>
              <w:left w:val="single" w:sz="4" w:space="0" w:color="auto"/>
              <w:bottom w:val="nil"/>
              <w:right w:val="single" w:sz="4" w:space="0" w:color="auto"/>
            </w:tcBorders>
          </w:tcPr>
          <w:p w:rsidR="00E87A55" w:rsidRPr="00E87A55" w:rsidRDefault="006D6D0E" w:rsidP="006D6D0E">
            <w:pPr>
              <w:spacing w:line="276" w:lineRule="auto"/>
              <w:jc w:val="center"/>
              <w:rPr>
                <w:rFonts w:ascii="Times New Roman" w:hAnsi="Times New Roman"/>
                <w:color w:val="000000"/>
                <w:sz w:val="22"/>
                <w:szCs w:val="22"/>
              </w:rPr>
            </w:pPr>
            <w:r>
              <w:rPr>
                <w:rFonts w:ascii="Times New Roman" w:hAnsi="Times New Roman"/>
                <w:color w:val="000000"/>
                <w:sz w:val="22"/>
                <w:szCs w:val="22"/>
              </w:rPr>
              <w:t>100%</w:t>
            </w:r>
          </w:p>
        </w:tc>
      </w:tr>
      <w:tr w:rsidR="00E87A55" w:rsidRPr="00E87A55" w:rsidTr="00E87A55">
        <w:trPr>
          <w:trHeight w:val="575"/>
        </w:trPr>
        <w:tc>
          <w:tcPr>
            <w:tcW w:w="6228" w:type="dxa"/>
            <w:tcBorders>
              <w:top w:val="single" w:sz="4" w:space="0" w:color="auto"/>
              <w:left w:val="single" w:sz="4" w:space="0" w:color="auto"/>
              <w:bottom w:val="nil"/>
              <w:right w:val="single" w:sz="4" w:space="0" w:color="auto"/>
            </w:tcBorders>
          </w:tcPr>
          <w:p w:rsidR="00E87A55" w:rsidRPr="00E87A55" w:rsidRDefault="00E87A55" w:rsidP="00E87A55">
            <w:pPr>
              <w:rPr>
                <w:rFonts w:ascii="Times New Roman" w:hAnsi="Times New Roman"/>
                <w:color w:val="000000"/>
                <w:sz w:val="22"/>
                <w:szCs w:val="22"/>
              </w:rPr>
            </w:pPr>
            <w:r w:rsidRPr="00E87A55">
              <w:rPr>
                <w:rFonts w:ascii="Times New Roman" w:hAnsi="Times New Roman"/>
                <w:bCs/>
                <w:sz w:val="22"/>
                <w:szCs w:val="22"/>
              </w:rPr>
              <w:t>STAR 12 (US) C1A Assumes the Professional Role and Maintains High Ethical Standards</w:t>
            </w:r>
          </w:p>
        </w:tc>
        <w:tc>
          <w:tcPr>
            <w:tcW w:w="1710" w:type="dxa"/>
            <w:tcBorders>
              <w:top w:val="single" w:sz="4" w:space="0" w:color="auto"/>
              <w:left w:val="single" w:sz="4" w:space="0" w:color="auto"/>
              <w:bottom w:val="nil"/>
              <w:right w:val="single" w:sz="4" w:space="0" w:color="auto"/>
            </w:tcBorders>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100%</w:t>
            </w:r>
          </w:p>
          <w:p w:rsidR="00E87A55" w:rsidRPr="00E87A55" w:rsidRDefault="00E87A55" w:rsidP="00E87A55">
            <w:pPr>
              <w:spacing w:line="276" w:lineRule="auto"/>
              <w:rPr>
                <w:rFonts w:ascii="Times New Roman" w:hAnsi="Times New Roman"/>
                <w:sz w:val="22"/>
                <w:szCs w:val="22"/>
              </w:rPr>
            </w:pPr>
          </w:p>
        </w:tc>
        <w:tc>
          <w:tcPr>
            <w:tcW w:w="1620" w:type="dxa"/>
            <w:tcBorders>
              <w:top w:val="single" w:sz="4" w:space="0" w:color="auto"/>
              <w:left w:val="single" w:sz="4" w:space="0" w:color="auto"/>
              <w:bottom w:val="nil"/>
              <w:right w:val="single" w:sz="4" w:space="0" w:color="auto"/>
            </w:tcBorders>
          </w:tcPr>
          <w:p w:rsidR="00E87A55" w:rsidRPr="00E87A55" w:rsidRDefault="00E87A55" w:rsidP="00E87A55">
            <w:pPr>
              <w:spacing w:line="276" w:lineRule="auto"/>
              <w:jc w:val="center"/>
              <w:rPr>
                <w:rFonts w:ascii="Times New Roman" w:hAnsi="Times New Roman"/>
                <w:color w:val="000000"/>
                <w:sz w:val="22"/>
                <w:szCs w:val="22"/>
              </w:rPr>
            </w:pPr>
            <w:r w:rsidRPr="00E87A55">
              <w:rPr>
                <w:rFonts w:ascii="Times New Roman" w:hAnsi="Times New Roman"/>
                <w:color w:val="000000"/>
                <w:sz w:val="22"/>
                <w:szCs w:val="22"/>
              </w:rPr>
              <w:t>100%</w:t>
            </w:r>
          </w:p>
          <w:p w:rsidR="00E87A55" w:rsidRPr="00E87A55" w:rsidRDefault="00E87A55" w:rsidP="00E87A55">
            <w:pPr>
              <w:spacing w:line="276" w:lineRule="auto"/>
              <w:jc w:val="center"/>
              <w:rPr>
                <w:rFonts w:ascii="Times New Roman" w:hAnsi="Times New Roman"/>
                <w:color w:val="000000"/>
                <w:sz w:val="22"/>
                <w:szCs w:val="22"/>
              </w:rPr>
            </w:pPr>
          </w:p>
        </w:tc>
      </w:tr>
      <w:tr w:rsidR="00E87A55" w:rsidRPr="00E87A55" w:rsidTr="00E87A55">
        <w:trPr>
          <w:trHeight w:val="380"/>
        </w:trPr>
        <w:tc>
          <w:tcPr>
            <w:tcW w:w="6228" w:type="dxa"/>
            <w:tcBorders>
              <w:top w:val="single" w:sz="4" w:space="0" w:color="auto"/>
              <w:left w:val="single" w:sz="4" w:space="0" w:color="auto"/>
              <w:bottom w:val="nil"/>
              <w:right w:val="single" w:sz="4" w:space="0" w:color="auto"/>
            </w:tcBorders>
          </w:tcPr>
          <w:p w:rsidR="00E87A55" w:rsidRPr="00E87A55" w:rsidRDefault="00E87A55" w:rsidP="00E87A55">
            <w:pPr>
              <w:rPr>
                <w:rFonts w:ascii="Times New Roman" w:hAnsi="Times New Roman"/>
                <w:color w:val="000000"/>
                <w:sz w:val="22"/>
                <w:szCs w:val="22"/>
              </w:rPr>
            </w:pPr>
          </w:p>
        </w:tc>
        <w:tc>
          <w:tcPr>
            <w:tcW w:w="1710" w:type="dxa"/>
            <w:tcBorders>
              <w:top w:val="single" w:sz="4" w:space="0" w:color="auto"/>
              <w:left w:val="single" w:sz="4" w:space="0" w:color="auto"/>
              <w:bottom w:val="nil"/>
              <w:right w:val="single" w:sz="4" w:space="0" w:color="auto"/>
            </w:tcBorders>
            <w:shd w:val="clear" w:color="auto" w:fill="FFFFFF" w:themeFill="background1"/>
          </w:tcPr>
          <w:p w:rsidR="00E87A55" w:rsidRPr="00E87A55" w:rsidRDefault="00E87A55" w:rsidP="00E87A55">
            <w:pPr>
              <w:jc w:val="center"/>
              <w:rPr>
                <w:rFonts w:ascii="Times New Roman" w:hAnsi="Times New Roman"/>
                <w:color w:val="000000"/>
                <w:sz w:val="22"/>
                <w:szCs w:val="22"/>
              </w:rPr>
            </w:pPr>
          </w:p>
        </w:tc>
        <w:tc>
          <w:tcPr>
            <w:tcW w:w="1620" w:type="dxa"/>
            <w:tcBorders>
              <w:top w:val="single" w:sz="4" w:space="0" w:color="auto"/>
              <w:left w:val="single" w:sz="4" w:space="0" w:color="auto"/>
              <w:bottom w:val="nil"/>
              <w:right w:val="single" w:sz="4" w:space="0" w:color="auto"/>
            </w:tcBorders>
            <w:shd w:val="clear" w:color="auto" w:fill="FFFFFF" w:themeFill="background1"/>
          </w:tcPr>
          <w:p w:rsidR="00E87A55" w:rsidRPr="00E87A55" w:rsidRDefault="00E87A55" w:rsidP="00E87A55">
            <w:pPr>
              <w:jc w:val="center"/>
              <w:rPr>
                <w:rFonts w:ascii="Times New Roman" w:hAnsi="Times New Roman"/>
                <w:color w:val="000000"/>
                <w:sz w:val="22"/>
                <w:szCs w:val="22"/>
              </w:rPr>
            </w:pPr>
          </w:p>
        </w:tc>
      </w:tr>
      <w:tr w:rsidR="00E87A55" w:rsidRPr="00E87A55" w:rsidTr="00E87A55">
        <w:trPr>
          <w:trHeight w:val="90"/>
        </w:trPr>
        <w:tc>
          <w:tcPr>
            <w:tcW w:w="6228" w:type="dxa"/>
            <w:tcBorders>
              <w:top w:val="nil"/>
              <w:left w:val="single" w:sz="4" w:space="0" w:color="auto"/>
              <w:bottom w:val="single" w:sz="4" w:space="0" w:color="auto"/>
              <w:right w:val="single" w:sz="4" w:space="0" w:color="auto"/>
            </w:tcBorders>
          </w:tcPr>
          <w:p w:rsidR="00E87A55" w:rsidRPr="00E87A55" w:rsidRDefault="00E87A55" w:rsidP="00E87A55">
            <w:pPr>
              <w:jc w:val="right"/>
              <w:rPr>
                <w:rFonts w:ascii="Times New Roman" w:hAnsi="Times New Roman"/>
                <w:b/>
                <w:color w:val="000000"/>
                <w:sz w:val="22"/>
                <w:szCs w:val="22"/>
              </w:rPr>
            </w:pPr>
            <w:r w:rsidRPr="00E87A55">
              <w:rPr>
                <w:rFonts w:ascii="Times New Roman" w:hAnsi="Times New Roman"/>
                <w:b/>
                <w:color w:val="000000"/>
                <w:sz w:val="22"/>
                <w:szCs w:val="22"/>
              </w:rPr>
              <w:t>Count:</w:t>
            </w:r>
          </w:p>
        </w:tc>
        <w:tc>
          <w:tcPr>
            <w:tcW w:w="1710" w:type="dxa"/>
            <w:tcBorders>
              <w:top w:val="nil"/>
              <w:left w:val="single" w:sz="4" w:space="0" w:color="auto"/>
              <w:bottom w:val="single" w:sz="4" w:space="0" w:color="auto"/>
              <w:right w:val="single" w:sz="4" w:space="0" w:color="auto"/>
            </w:tcBorders>
            <w:shd w:val="clear" w:color="auto" w:fill="FFFFFF" w:themeFill="background1"/>
          </w:tcPr>
          <w:p w:rsidR="00E87A55" w:rsidRPr="00E87A55" w:rsidRDefault="00E87A55" w:rsidP="00E87A55">
            <w:pPr>
              <w:jc w:val="center"/>
              <w:rPr>
                <w:rFonts w:ascii="Times New Roman" w:hAnsi="Times New Roman"/>
                <w:b/>
                <w:color w:val="000000"/>
                <w:sz w:val="22"/>
                <w:szCs w:val="22"/>
              </w:rPr>
            </w:pPr>
            <w:r w:rsidRPr="00E87A55">
              <w:rPr>
                <w:rFonts w:ascii="Times New Roman" w:hAnsi="Times New Roman"/>
                <w:b/>
                <w:color w:val="000000"/>
                <w:sz w:val="22"/>
                <w:szCs w:val="22"/>
              </w:rPr>
              <w:t>54</w:t>
            </w:r>
          </w:p>
        </w:tc>
        <w:tc>
          <w:tcPr>
            <w:tcW w:w="1620" w:type="dxa"/>
            <w:tcBorders>
              <w:top w:val="nil"/>
              <w:left w:val="single" w:sz="4" w:space="0" w:color="auto"/>
              <w:bottom w:val="single" w:sz="4" w:space="0" w:color="auto"/>
              <w:right w:val="single" w:sz="4" w:space="0" w:color="auto"/>
            </w:tcBorders>
            <w:shd w:val="clear" w:color="auto" w:fill="FFFFFF" w:themeFill="background1"/>
          </w:tcPr>
          <w:p w:rsidR="00E87A55" w:rsidRPr="00E87A55" w:rsidRDefault="00E87A55" w:rsidP="00E87A55">
            <w:pPr>
              <w:jc w:val="center"/>
              <w:rPr>
                <w:rFonts w:ascii="Times New Roman" w:hAnsi="Times New Roman"/>
                <w:b/>
                <w:color w:val="000000"/>
                <w:sz w:val="22"/>
                <w:szCs w:val="22"/>
              </w:rPr>
            </w:pPr>
            <w:r w:rsidRPr="00E87A55">
              <w:rPr>
                <w:rFonts w:ascii="Times New Roman" w:hAnsi="Times New Roman"/>
                <w:b/>
                <w:color w:val="000000"/>
                <w:sz w:val="22"/>
                <w:szCs w:val="22"/>
              </w:rPr>
              <w:t>21</w:t>
            </w:r>
          </w:p>
        </w:tc>
      </w:tr>
      <w:tr w:rsidR="00E87A55" w:rsidRPr="00E87A55" w:rsidTr="006D6D0E">
        <w:trPr>
          <w:trHeight w:val="278"/>
        </w:trPr>
        <w:tc>
          <w:tcPr>
            <w:tcW w:w="6228" w:type="dxa"/>
            <w:tcBorders>
              <w:top w:val="single" w:sz="4" w:space="0" w:color="auto"/>
              <w:left w:val="single" w:sz="4" w:space="0" w:color="auto"/>
              <w:bottom w:val="single" w:sz="4" w:space="0" w:color="auto"/>
              <w:right w:val="single" w:sz="4" w:space="0" w:color="auto"/>
            </w:tcBorders>
          </w:tcPr>
          <w:p w:rsidR="00E87A55" w:rsidRPr="00E87A55" w:rsidRDefault="00E87A55" w:rsidP="00E87A55">
            <w:pPr>
              <w:rPr>
                <w:rFonts w:ascii="Times New Roman" w:hAnsi="Times New Roman"/>
                <w:color w:val="000000"/>
                <w:sz w:val="22"/>
                <w:szCs w:val="22"/>
              </w:rPr>
            </w:pPr>
            <w:r w:rsidRPr="00E87A55">
              <w:rPr>
                <w:rFonts w:ascii="Times New Roman" w:hAnsi="Times New Roman"/>
                <w:color w:val="000000"/>
                <w:sz w:val="22"/>
                <w:szCs w:val="22"/>
              </w:rPr>
              <w:t>APD: D1 Impact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6D6D0E" w:rsidP="006D6D0E">
            <w:pPr>
              <w:spacing w:line="276" w:lineRule="auto"/>
              <w:jc w:val="center"/>
              <w:rPr>
                <w:rFonts w:ascii="Times New Roman" w:hAnsi="Times New Roman"/>
                <w:color w:val="000000"/>
                <w:sz w:val="22"/>
                <w:szCs w:val="22"/>
              </w:rPr>
            </w:pPr>
            <w:r>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6D6D0E" w:rsidP="006D6D0E">
            <w:pPr>
              <w:spacing w:line="276" w:lineRule="auto"/>
              <w:jc w:val="center"/>
              <w:rPr>
                <w:rFonts w:ascii="Times New Roman" w:hAnsi="Times New Roman"/>
                <w:color w:val="000000"/>
                <w:sz w:val="22"/>
                <w:szCs w:val="22"/>
              </w:rPr>
            </w:pPr>
            <w:r>
              <w:rPr>
                <w:rFonts w:ascii="Times New Roman" w:hAnsi="Times New Roman"/>
                <w:color w:val="000000"/>
                <w:sz w:val="22"/>
                <w:szCs w:val="22"/>
              </w:rPr>
              <w:t>100%</w:t>
            </w:r>
          </w:p>
        </w:tc>
      </w:tr>
      <w:tr w:rsidR="00E87A55" w:rsidRPr="00E87A55" w:rsidTr="00E87A55">
        <w:trPr>
          <w:trHeight w:val="340"/>
        </w:trPr>
        <w:tc>
          <w:tcPr>
            <w:tcW w:w="6228" w:type="dxa"/>
            <w:tcBorders>
              <w:top w:val="single" w:sz="4" w:space="0" w:color="auto"/>
              <w:left w:val="single" w:sz="4" w:space="0" w:color="auto"/>
              <w:bottom w:val="single" w:sz="4" w:space="0" w:color="auto"/>
              <w:right w:val="single" w:sz="4" w:space="0" w:color="auto"/>
            </w:tcBorders>
          </w:tcPr>
          <w:p w:rsidR="00E87A55" w:rsidRPr="00E87A55" w:rsidRDefault="00E87A55" w:rsidP="00E87A55">
            <w:pPr>
              <w:rPr>
                <w:rFonts w:ascii="Times New Roman" w:hAnsi="Times New Roman"/>
                <w:color w:val="000000"/>
                <w:sz w:val="22"/>
                <w:szCs w:val="22"/>
              </w:rPr>
            </w:pPr>
            <w:r w:rsidRPr="00E87A55">
              <w:rPr>
                <w:rFonts w:ascii="Times New Roman" w:hAnsi="Times New Roman"/>
                <w:color w:val="000000"/>
                <w:sz w:val="22"/>
                <w:szCs w:val="22"/>
              </w:rPr>
              <w:t>APD: D2 Professional Identity and Growth</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E87A55" w:rsidP="00E87A55">
            <w:pPr>
              <w:jc w:val="center"/>
              <w:rPr>
                <w:rFonts w:ascii="Times New Roman" w:hAnsi="Times New Roman"/>
                <w:color w:val="000000"/>
                <w:sz w:val="22"/>
                <w:szCs w:val="22"/>
              </w:rPr>
            </w:pPr>
            <w:r w:rsidRPr="00E87A55">
              <w:rPr>
                <w:rFonts w:ascii="Times New Roman" w:hAnsi="Times New Roman"/>
                <w:color w:val="000000"/>
                <w:sz w:val="22"/>
                <w:szCs w:val="22"/>
              </w:rPr>
              <w:t>96.4%</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E87A55" w:rsidP="00E87A55">
            <w:pPr>
              <w:jc w:val="center"/>
              <w:rPr>
                <w:rFonts w:ascii="Times New Roman" w:hAnsi="Times New Roman"/>
                <w:color w:val="000000"/>
                <w:sz w:val="22"/>
                <w:szCs w:val="22"/>
              </w:rPr>
            </w:pPr>
            <w:r w:rsidRPr="00E87A55">
              <w:rPr>
                <w:rFonts w:ascii="Times New Roman" w:hAnsi="Times New Roman"/>
                <w:color w:val="000000"/>
                <w:sz w:val="22"/>
                <w:szCs w:val="22"/>
              </w:rPr>
              <w:t>90.5%</w:t>
            </w:r>
          </w:p>
        </w:tc>
      </w:tr>
      <w:tr w:rsidR="00E87A55" w:rsidRPr="00E87A55" w:rsidTr="00E87A55">
        <w:trPr>
          <w:trHeight w:val="340"/>
        </w:trPr>
        <w:tc>
          <w:tcPr>
            <w:tcW w:w="6228" w:type="dxa"/>
            <w:tcBorders>
              <w:top w:val="single" w:sz="4" w:space="0" w:color="auto"/>
              <w:left w:val="single" w:sz="4" w:space="0" w:color="auto"/>
              <w:bottom w:val="single" w:sz="4" w:space="0" w:color="auto"/>
              <w:right w:val="single" w:sz="4" w:space="0" w:color="auto"/>
            </w:tcBorders>
          </w:tcPr>
          <w:p w:rsidR="00E87A55" w:rsidRPr="00E87A55" w:rsidRDefault="00E87A55" w:rsidP="00E87A55">
            <w:pPr>
              <w:rPr>
                <w:rFonts w:ascii="Times New Roman" w:hAnsi="Times New Roman"/>
                <w:color w:val="000000"/>
                <w:sz w:val="22"/>
                <w:szCs w:val="22"/>
              </w:rPr>
            </w:pPr>
            <w:r w:rsidRPr="00E87A55">
              <w:rPr>
                <w:rFonts w:ascii="Times New Roman" w:hAnsi="Times New Roman"/>
                <w:color w:val="000000"/>
                <w:sz w:val="22"/>
                <w:szCs w:val="22"/>
              </w:rPr>
              <w:t>APD: D3 Leadership</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E87A55" w:rsidP="00E87A55">
            <w:pPr>
              <w:jc w:val="center"/>
              <w:rPr>
                <w:rFonts w:ascii="Times New Roman" w:hAnsi="Times New Roman"/>
                <w:color w:val="000000"/>
                <w:sz w:val="22"/>
                <w:szCs w:val="22"/>
              </w:rPr>
            </w:pPr>
            <w:r w:rsidRPr="00E87A55">
              <w:rPr>
                <w:rFonts w:ascii="Times New Roman" w:hAnsi="Times New Roman"/>
                <w:color w:val="000000"/>
                <w:sz w:val="22"/>
                <w:szCs w:val="22"/>
              </w:rPr>
              <w:t>98.2%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E87A55" w:rsidP="00E87A55">
            <w:pPr>
              <w:jc w:val="center"/>
              <w:rPr>
                <w:rFonts w:ascii="Times New Roman" w:hAnsi="Times New Roman"/>
                <w:color w:val="000000"/>
                <w:sz w:val="22"/>
                <w:szCs w:val="22"/>
              </w:rPr>
            </w:pPr>
            <w:r w:rsidRPr="00E87A55">
              <w:rPr>
                <w:rFonts w:ascii="Times New Roman" w:hAnsi="Times New Roman"/>
                <w:color w:val="000000"/>
                <w:sz w:val="22"/>
                <w:szCs w:val="22"/>
              </w:rPr>
              <w:t>95.2%</w:t>
            </w:r>
          </w:p>
        </w:tc>
      </w:tr>
      <w:tr w:rsidR="00E87A55" w:rsidRPr="00E87A55" w:rsidTr="00E87A55">
        <w:trPr>
          <w:trHeight w:val="340"/>
        </w:trPr>
        <w:tc>
          <w:tcPr>
            <w:tcW w:w="6228" w:type="dxa"/>
            <w:tcBorders>
              <w:top w:val="single" w:sz="4" w:space="0" w:color="auto"/>
              <w:left w:val="single" w:sz="4" w:space="0" w:color="auto"/>
              <w:bottom w:val="single" w:sz="4" w:space="0" w:color="auto"/>
              <w:right w:val="single" w:sz="4" w:space="0" w:color="auto"/>
            </w:tcBorders>
          </w:tcPr>
          <w:p w:rsidR="00E87A55" w:rsidRPr="00E87A55" w:rsidRDefault="00E87A55" w:rsidP="00E87A55">
            <w:pPr>
              <w:rPr>
                <w:rFonts w:ascii="Times New Roman" w:hAnsi="Times New Roman"/>
                <w:color w:val="000000"/>
                <w:sz w:val="22"/>
                <w:szCs w:val="22"/>
              </w:rPr>
            </w:pPr>
            <w:r w:rsidRPr="00E87A55">
              <w:rPr>
                <w:rFonts w:ascii="Times New Roman" w:hAnsi="Times New Roman"/>
                <w:color w:val="000000"/>
                <w:sz w:val="22"/>
                <w:szCs w:val="22"/>
              </w:rPr>
              <w:t>APD: D4 Advocacy</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E87A55" w:rsidP="00E87A55">
            <w:pPr>
              <w:jc w:val="center"/>
              <w:rPr>
                <w:rFonts w:ascii="Times New Roman" w:hAnsi="Times New Roman"/>
                <w:color w:val="000000"/>
                <w:sz w:val="22"/>
                <w:szCs w:val="22"/>
              </w:rPr>
            </w:pPr>
            <w:r w:rsidRPr="00E87A55">
              <w:rPr>
                <w:rFonts w:ascii="Times New Roman" w:hAnsi="Times New Roman"/>
                <w:color w:val="000000"/>
                <w:sz w:val="22"/>
                <w:szCs w:val="22"/>
              </w:rPr>
              <w:t>98.2%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6D6D0E" w:rsidP="006D6D0E">
            <w:pPr>
              <w:spacing w:line="276" w:lineRule="auto"/>
              <w:jc w:val="center"/>
              <w:rPr>
                <w:rFonts w:ascii="Times New Roman" w:hAnsi="Times New Roman"/>
                <w:color w:val="000000"/>
                <w:sz w:val="22"/>
                <w:szCs w:val="22"/>
              </w:rPr>
            </w:pPr>
            <w:r>
              <w:rPr>
                <w:rFonts w:ascii="Times New Roman" w:hAnsi="Times New Roman"/>
                <w:color w:val="000000"/>
                <w:sz w:val="22"/>
                <w:szCs w:val="22"/>
              </w:rPr>
              <w:t>100%</w:t>
            </w:r>
          </w:p>
        </w:tc>
      </w:tr>
      <w:tr w:rsidR="00E87A55" w:rsidRPr="00E87A55" w:rsidTr="00E87A55">
        <w:trPr>
          <w:trHeight w:val="340"/>
        </w:trPr>
        <w:tc>
          <w:tcPr>
            <w:tcW w:w="6228" w:type="dxa"/>
            <w:tcBorders>
              <w:top w:val="single" w:sz="4" w:space="0" w:color="auto"/>
              <w:left w:val="single" w:sz="4" w:space="0" w:color="auto"/>
              <w:bottom w:val="single" w:sz="4" w:space="0" w:color="auto"/>
              <w:right w:val="single" w:sz="4" w:space="0" w:color="auto"/>
            </w:tcBorders>
          </w:tcPr>
          <w:p w:rsidR="00E87A55" w:rsidRPr="00E87A55" w:rsidRDefault="00E87A55" w:rsidP="00E87A55">
            <w:pPr>
              <w:rPr>
                <w:rFonts w:ascii="Times New Roman" w:hAnsi="Times New Roman"/>
                <w:color w:val="000000"/>
                <w:sz w:val="22"/>
                <w:szCs w:val="22"/>
              </w:rPr>
            </w:pPr>
            <w:r w:rsidRPr="00E87A55">
              <w:rPr>
                <w:rFonts w:ascii="Times New Roman" w:hAnsi="Times New Roman"/>
                <w:color w:val="000000"/>
                <w:sz w:val="22"/>
                <w:szCs w:val="22"/>
              </w:rPr>
              <w:t>APD: D5 Collaboration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6D6D0E" w:rsidP="006D6D0E">
            <w:pPr>
              <w:spacing w:line="276" w:lineRule="auto"/>
              <w:jc w:val="center"/>
              <w:rPr>
                <w:rFonts w:ascii="Times New Roman" w:hAnsi="Times New Roman"/>
                <w:color w:val="000000"/>
                <w:sz w:val="22"/>
                <w:szCs w:val="22"/>
              </w:rPr>
            </w:pPr>
            <w:r>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E87A55" w:rsidP="00E87A55">
            <w:pPr>
              <w:jc w:val="center"/>
              <w:rPr>
                <w:rFonts w:ascii="Times New Roman" w:hAnsi="Times New Roman"/>
                <w:color w:val="000000"/>
                <w:sz w:val="22"/>
                <w:szCs w:val="22"/>
              </w:rPr>
            </w:pPr>
            <w:r w:rsidRPr="00E87A55">
              <w:rPr>
                <w:rFonts w:ascii="Times New Roman" w:hAnsi="Times New Roman"/>
                <w:color w:val="000000"/>
                <w:sz w:val="22"/>
                <w:szCs w:val="22"/>
              </w:rPr>
              <w:t>95.2%</w:t>
            </w:r>
          </w:p>
        </w:tc>
      </w:tr>
      <w:tr w:rsidR="00E87A55" w:rsidRPr="00E87A55" w:rsidTr="00E87A55">
        <w:trPr>
          <w:trHeight w:val="368"/>
        </w:trPr>
        <w:tc>
          <w:tcPr>
            <w:tcW w:w="6228" w:type="dxa"/>
            <w:tcBorders>
              <w:top w:val="single" w:sz="4" w:space="0" w:color="auto"/>
              <w:left w:val="single" w:sz="4" w:space="0" w:color="auto"/>
              <w:bottom w:val="single" w:sz="4" w:space="0" w:color="auto"/>
              <w:right w:val="single" w:sz="4" w:space="0" w:color="auto"/>
            </w:tcBorders>
          </w:tcPr>
          <w:p w:rsidR="00E87A55" w:rsidRPr="00E87A55" w:rsidRDefault="00E87A55" w:rsidP="00E87A55">
            <w:pPr>
              <w:rPr>
                <w:rFonts w:ascii="Times New Roman" w:hAnsi="Times New Roman"/>
                <w:color w:val="000000"/>
                <w:sz w:val="22"/>
                <w:szCs w:val="22"/>
              </w:rPr>
            </w:pPr>
            <w:r w:rsidRPr="00E87A55">
              <w:rPr>
                <w:rFonts w:ascii="Times New Roman" w:hAnsi="Times New Roman"/>
                <w:color w:val="000000"/>
                <w:sz w:val="22"/>
                <w:szCs w:val="22"/>
              </w:rPr>
              <w:t>APD: D6 Ethics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E87A55" w:rsidP="00E87A55">
            <w:pPr>
              <w:jc w:val="center"/>
              <w:rPr>
                <w:rFonts w:ascii="Times New Roman" w:hAnsi="Times New Roman"/>
                <w:color w:val="000000"/>
                <w:sz w:val="22"/>
                <w:szCs w:val="22"/>
              </w:rPr>
            </w:pPr>
            <w:r w:rsidRPr="00E87A55">
              <w:rPr>
                <w:rFonts w:ascii="Times New Roman" w:hAnsi="Times New Roman"/>
                <w:color w:val="000000"/>
                <w:sz w:val="22"/>
                <w:szCs w:val="22"/>
              </w:rPr>
              <w:t>98.2%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E87A55" w:rsidRPr="00E87A55" w:rsidRDefault="006D6D0E" w:rsidP="006D6D0E">
            <w:pPr>
              <w:spacing w:line="276" w:lineRule="auto"/>
              <w:jc w:val="center"/>
              <w:rPr>
                <w:rFonts w:ascii="Times New Roman" w:hAnsi="Times New Roman"/>
                <w:color w:val="000000"/>
                <w:sz w:val="22"/>
                <w:szCs w:val="22"/>
              </w:rPr>
            </w:pPr>
            <w:r>
              <w:rPr>
                <w:rFonts w:ascii="Times New Roman" w:hAnsi="Times New Roman"/>
                <w:color w:val="000000"/>
                <w:sz w:val="22"/>
                <w:szCs w:val="22"/>
              </w:rPr>
              <w:t>100%</w:t>
            </w:r>
          </w:p>
        </w:tc>
      </w:tr>
    </w:tbl>
    <w:p w:rsidR="00E87A55" w:rsidRPr="00E87A55" w:rsidRDefault="00E87A55" w:rsidP="00E87A55">
      <w:pPr>
        <w:spacing w:line="276" w:lineRule="auto"/>
        <w:rPr>
          <w:rFonts w:ascii="Times New Roman" w:hAnsi="Times New Roman"/>
          <w:sz w:val="22"/>
          <w:szCs w:val="22"/>
        </w:rPr>
      </w:pPr>
    </w:p>
    <w:p w:rsidR="00E87A55" w:rsidRPr="00E87A55" w:rsidRDefault="00E87A55" w:rsidP="00E87A55">
      <w:pPr>
        <w:spacing w:line="276" w:lineRule="auto"/>
        <w:rPr>
          <w:rFonts w:ascii="Times New Roman" w:hAnsi="Times New Roman"/>
          <w:b/>
          <w:sz w:val="22"/>
          <w:szCs w:val="22"/>
        </w:rPr>
      </w:pPr>
      <w:r w:rsidRPr="00E87A55">
        <w:rPr>
          <w:rFonts w:ascii="Times New Roman" w:hAnsi="Times New Roman"/>
          <w:b/>
          <w:sz w:val="22"/>
          <w:szCs w:val="22"/>
        </w:rPr>
        <w:t>Spring 2015-Fall 2015 Assessment Data</w:t>
      </w:r>
    </w:p>
    <w:p w:rsidR="00E87A55" w:rsidRPr="00E87A55" w:rsidRDefault="00E87A55" w:rsidP="00E87A55">
      <w:pPr>
        <w:spacing w:line="276" w:lineRule="auto"/>
        <w:rPr>
          <w:rFonts w:ascii="Times New Roman" w:hAnsi="Times New Roman"/>
          <w:sz w:val="22"/>
          <w:szCs w:val="22"/>
        </w:rPr>
      </w:pPr>
      <w:r w:rsidRPr="00E87A55">
        <w:rPr>
          <w:rFonts w:ascii="Times New Roman" w:hAnsi="Times New Roman"/>
          <w:sz w:val="22"/>
          <w:szCs w:val="22"/>
        </w:rPr>
        <w:t xml:space="preserve">There are no data currently available for the revised SLO 4. Data will be reported for the 2016 report year. </w:t>
      </w:r>
    </w:p>
    <w:p w:rsidR="00E87A55" w:rsidRPr="00E87A55" w:rsidRDefault="00E87A55" w:rsidP="00E87A55">
      <w:pPr>
        <w:spacing w:line="276" w:lineRule="auto"/>
        <w:rPr>
          <w:rFonts w:ascii="Times New Roman" w:hAnsi="Times New Roman"/>
          <w:sz w:val="22"/>
          <w:szCs w:val="22"/>
        </w:rPr>
      </w:pPr>
    </w:p>
    <w:tbl>
      <w:tblPr>
        <w:tblStyle w:val="TableGrid5"/>
        <w:tblW w:w="0" w:type="auto"/>
        <w:tblLook w:val="04A0" w:firstRow="1" w:lastRow="0" w:firstColumn="1" w:lastColumn="0" w:noHBand="0" w:noVBand="1"/>
      </w:tblPr>
      <w:tblGrid>
        <w:gridCol w:w="10458"/>
      </w:tblGrid>
      <w:tr w:rsidR="00E87A55" w:rsidRPr="00E87A55" w:rsidTr="003D1391">
        <w:tc>
          <w:tcPr>
            <w:tcW w:w="10458" w:type="dxa"/>
            <w:shd w:val="clear" w:color="auto" w:fill="D9D9D9" w:themeFill="background1" w:themeFillShade="D9"/>
          </w:tcPr>
          <w:p w:rsidR="00E87A55" w:rsidRPr="00E87A55" w:rsidRDefault="00E87A55" w:rsidP="00E87A55">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E87A55" w:rsidRPr="00E87A55" w:rsidTr="006D6D0E">
        <w:trPr>
          <w:trHeight w:val="485"/>
        </w:trPr>
        <w:tc>
          <w:tcPr>
            <w:tcW w:w="10458" w:type="dxa"/>
          </w:tcPr>
          <w:p w:rsidR="00E87A55" w:rsidRPr="00E87A55" w:rsidRDefault="00E87A55" w:rsidP="00E87A55">
            <w:pPr>
              <w:rPr>
                <w:rFonts w:ascii="Times New Roman" w:hAnsi="Times New Roman"/>
                <w:color w:val="000000"/>
              </w:rPr>
            </w:pPr>
            <w:r w:rsidRPr="00E87A55">
              <w:rPr>
                <w:rFonts w:ascii="Times New Roman" w:hAnsi="Times New Roman"/>
                <w:color w:val="000000"/>
              </w:rPr>
              <w:t xml:space="preserve">Since data for this new SLO will not be reported until the 2016 year there are no recommended changes at this time. </w:t>
            </w:r>
          </w:p>
        </w:tc>
      </w:tr>
    </w:tbl>
    <w:p w:rsidR="00E87A55" w:rsidRPr="00E87A55" w:rsidRDefault="00E87A55" w:rsidP="003C0AE0">
      <w:pPr>
        <w:rPr>
          <w:rFonts w:ascii="Times New Roman" w:hAnsi="Times New Roman"/>
          <w:b/>
          <w:sz w:val="28"/>
          <w:szCs w:val="28"/>
        </w:rPr>
      </w:pPr>
    </w:p>
    <w:p w:rsidR="003C0AE0" w:rsidRPr="00E87A55" w:rsidRDefault="003C0AE0" w:rsidP="003C0AE0">
      <w:pPr>
        <w:rPr>
          <w:rFonts w:ascii="Times New Roman" w:hAnsi="Times New Roman"/>
          <w:b/>
          <w:sz w:val="28"/>
          <w:szCs w:val="28"/>
        </w:rPr>
      </w:pPr>
    </w:p>
    <w:p w:rsidR="003C0AE0" w:rsidRPr="00E87A55" w:rsidRDefault="003C0AE0" w:rsidP="003C0AE0">
      <w:pPr>
        <w:spacing w:after="120"/>
        <w:rPr>
          <w:rFonts w:ascii="Times New Roman" w:hAnsi="Times New Roman"/>
          <w:b/>
        </w:rPr>
      </w:pPr>
      <w:r w:rsidRPr="00E87A55">
        <w:rPr>
          <w:rFonts w:ascii="Times New Roman" w:hAnsi="Times New Roman"/>
          <w:b/>
        </w:rPr>
        <w:t>College:  College of Education</w:t>
      </w:r>
    </w:p>
    <w:p w:rsidR="003C0AE0" w:rsidRPr="00E87A55" w:rsidRDefault="003C0AE0" w:rsidP="003C0AE0">
      <w:pPr>
        <w:spacing w:after="120"/>
        <w:rPr>
          <w:rFonts w:ascii="Times New Roman" w:hAnsi="Times New Roman"/>
          <w:b/>
        </w:rPr>
      </w:pPr>
      <w:r w:rsidRPr="00E87A55">
        <w:rPr>
          <w:rFonts w:ascii="Times New Roman" w:hAnsi="Times New Roman"/>
          <w:b/>
        </w:rPr>
        <w:t>Department: Reading and Elementary Education</w:t>
      </w:r>
    </w:p>
    <w:p w:rsidR="003C0AE0" w:rsidRPr="00E87A55" w:rsidRDefault="003C0AE0" w:rsidP="003C0AE0">
      <w:pPr>
        <w:spacing w:after="120"/>
        <w:rPr>
          <w:rFonts w:ascii="Times New Roman" w:hAnsi="Times New Roman"/>
          <w:b/>
        </w:rPr>
      </w:pPr>
      <w:r w:rsidRPr="00E87A55">
        <w:rPr>
          <w:rFonts w:ascii="Times New Roman" w:hAnsi="Times New Roman"/>
          <w:b/>
        </w:rPr>
        <w:t>Program: Reading Education Minor</w:t>
      </w:r>
    </w:p>
    <w:p w:rsidR="003C0AE0" w:rsidRPr="00E87A55" w:rsidRDefault="003C0AE0" w:rsidP="003C0AE0">
      <w:pPr>
        <w:rPr>
          <w:rFonts w:ascii="Times New Roman" w:hAnsi="Times New Roman"/>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88"/>
      </w:tblGrid>
      <w:tr w:rsidR="003C0AE0" w:rsidRPr="00E87A55" w:rsidTr="00836623">
        <w:tc>
          <w:tcPr>
            <w:tcW w:w="10188" w:type="dxa"/>
            <w:shd w:val="clear" w:color="auto" w:fill="D9D9D9" w:themeFill="background1" w:themeFillShade="D9"/>
          </w:tcPr>
          <w:p w:rsidR="003C0AE0" w:rsidRPr="00E87A55" w:rsidRDefault="003C0AE0" w:rsidP="003129A7">
            <w:pPr>
              <w:keepNext/>
              <w:rPr>
                <w:rFonts w:ascii="Times New Roman" w:hAnsi="Times New Roman"/>
                <w:b/>
              </w:rPr>
            </w:pPr>
            <w:r w:rsidRPr="00E87A55">
              <w:rPr>
                <w:rFonts w:ascii="Times New Roman" w:hAnsi="Times New Roman"/>
                <w:b/>
              </w:rPr>
              <w:t>Reflection on the</w:t>
            </w:r>
            <w:r w:rsidRPr="00E87A55">
              <w:rPr>
                <w:rFonts w:ascii="Times New Roman" w:hAnsi="Times New Roman"/>
              </w:rPr>
              <w:t xml:space="preserve"> </w:t>
            </w:r>
            <w:r w:rsidRPr="00E87A55">
              <w:rPr>
                <w:rFonts w:ascii="Times New Roman" w:hAnsi="Times New Roman"/>
                <w:b/>
              </w:rPr>
              <w:t>Continuous Improvement of Student Learning</w:t>
            </w:r>
          </w:p>
          <w:p w:rsidR="003C0AE0" w:rsidRPr="00E87A55" w:rsidRDefault="003C0AE0" w:rsidP="003129A7">
            <w:pPr>
              <w:keepNext/>
              <w:rPr>
                <w:rFonts w:ascii="Times New Roman" w:hAnsi="Times New Roman"/>
                <w:sz w:val="20"/>
              </w:rPr>
            </w:pPr>
            <w:r w:rsidRPr="00E87A55">
              <w:rPr>
                <w:rFonts w:ascii="Times New Roman" w:hAnsi="Times New Roman"/>
                <w:sz w:val="20"/>
              </w:rPr>
              <w:t>1. List the changes and improvements your program planned to implement as a result of last year’s student learning</w:t>
            </w:r>
          </w:p>
          <w:p w:rsidR="003C0AE0" w:rsidRPr="00E87A55" w:rsidRDefault="003C0AE0" w:rsidP="003129A7">
            <w:pPr>
              <w:keepNext/>
              <w:rPr>
                <w:rFonts w:ascii="Times New Roman" w:hAnsi="Times New Roman"/>
                <w:sz w:val="20"/>
              </w:rPr>
            </w:pPr>
            <w:r w:rsidRPr="00E87A55">
              <w:rPr>
                <w:rFonts w:ascii="Times New Roman" w:hAnsi="Times New Roman"/>
                <w:sz w:val="20"/>
              </w:rPr>
              <w:t xml:space="preserve">    outcomes assessment data.</w:t>
            </w:r>
          </w:p>
          <w:p w:rsidR="003C0AE0" w:rsidRPr="00E87A55" w:rsidRDefault="003C0AE0" w:rsidP="003129A7">
            <w:pPr>
              <w:keepNext/>
              <w:rPr>
                <w:rFonts w:ascii="Times New Roman" w:hAnsi="Times New Roman"/>
                <w:sz w:val="20"/>
              </w:rPr>
            </w:pPr>
            <w:r w:rsidRPr="00E87A55">
              <w:rPr>
                <w:rFonts w:ascii="Times New Roman" w:hAnsi="Times New Roman"/>
                <w:sz w:val="20"/>
              </w:rPr>
              <w:t>2. Were all of the changes implemented?  If not, please explain.</w:t>
            </w:r>
          </w:p>
          <w:p w:rsidR="003C0AE0" w:rsidRPr="00E87A55" w:rsidRDefault="003C0AE0" w:rsidP="003129A7">
            <w:pPr>
              <w:keepNext/>
              <w:rPr>
                <w:rFonts w:ascii="Times New Roman" w:hAnsi="Times New Roman"/>
                <w:b/>
              </w:rPr>
            </w:pPr>
            <w:r w:rsidRPr="00E87A55">
              <w:rPr>
                <w:rFonts w:ascii="Times New Roman" w:hAnsi="Times New Roman"/>
                <w:sz w:val="20"/>
              </w:rPr>
              <w:t>3. What impact did the changes have on student learning?</w:t>
            </w:r>
          </w:p>
        </w:tc>
      </w:tr>
      <w:tr w:rsidR="003C0AE0" w:rsidRPr="00E87A55" w:rsidTr="00836623">
        <w:trPr>
          <w:trHeight w:val="710"/>
        </w:trPr>
        <w:tc>
          <w:tcPr>
            <w:tcW w:w="10188" w:type="dxa"/>
          </w:tcPr>
          <w:p w:rsidR="003C0AE0" w:rsidRPr="00E87A55" w:rsidRDefault="003C0AE0" w:rsidP="003129A7">
            <w:pPr>
              <w:rPr>
                <w:rFonts w:ascii="Times New Roman" w:hAnsi="Times New Roman"/>
              </w:rPr>
            </w:pPr>
            <w:r w:rsidRPr="00E87A55">
              <w:rPr>
                <w:rFonts w:ascii="Times New Roman" w:hAnsi="Times New Roman"/>
              </w:rPr>
              <w:t>Last year we did not list any changes or improvements because students had not progressed enough in the program for SLO data to be collected.</w:t>
            </w:r>
          </w:p>
        </w:tc>
      </w:tr>
    </w:tbl>
    <w:p w:rsidR="003C0AE0" w:rsidRPr="00E87A55" w:rsidRDefault="003C0AE0" w:rsidP="003C0AE0">
      <w:pPr>
        <w:rPr>
          <w:rFonts w:ascii="Times New Roman" w:hAnsi="Times New Roman"/>
        </w:rPr>
      </w:pPr>
    </w:p>
    <w:p w:rsidR="003C0AE0" w:rsidRPr="00E87A55" w:rsidRDefault="003C0AE0" w:rsidP="003C0AE0">
      <w:pPr>
        <w:rPr>
          <w:rFonts w:ascii="Times New Roman" w:hAnsi="Times New Roman"/>
        </w:rPr>
      </w:pPr>
    </w:p>
    <w:tbl>
      <w:tblPr>
        <w:tblStyle w:val="TableGrid"/>
        <w:tblW w:w="0" w:type="auto"/>
        <w:tblLook w:val="04A0" w:firstRow="1" w:lastRow="0" w:firstColumn="1" w:lastColumn="0" w:noHBand="0" w:noVBand="1"/>
      </w:tblPr>
      <w:tblGrid>
        <w:gridCol w:w="10188"/>
      </w:tblGrid>
      <w:tr w:rsidR="003C0AE0" w:rsidRPr="00E87A55" w:rsidTr="00836623">
        <w:tc>
          <w:tcPr>
            <w:tcW w:w="10188" w:type="dxa"/>
            <w:shd w:val="clear" w:color="auto" w:fill="000000" w:themeFill="text1"/>
          </w:tcPr>
          <w:p w:rsidR="003C0AE0" w:rsidRPr="00E87A55" w:rsidRDefault="003C0AE0" w:rsidP="003129A7">
            <w:pPr>
              <w:keepNext/>
              <w:jc w:val="center"/>
              <w:rPr>
                <w:rFonts w:ascii="Times New Roman" w:hAnsi="Times New Roman"/>
                <w:b/>
                <w:color w:val="FFFFFF" w:themeColor="background1"/>
                <w:sz w:val="24"/>
              </w:rPr>
            </w:pPr>
            <w:r w:rsidRPr="00E87A55">
              <w:rPr>
                <w:rFonts w:ascii="Times New Roman" w:hAnsi="Times New Roman"/>
                <w:b/>
                <w:color w:val="FFFFFF" w:themeColor="background1"/>
                <w:sz w:val="24"/>
              </w:rPr>
              <w:t>Student Learning Outcome 1</w:t>
            </w:r>
          </w:p>
          <w:p w:rsidR="003C0AE0" w:rsidRPr="00E87A55" w:rsidRDefault="003C0AE0" w:rsidP="003129A7">
            <w:pPr>
              <w:keepNext/>
              <w:jc w:val="center"/>
              <w:rPr>
                <w:rFonts w:ascii="Times New Roman" w:hAnsi="Times New Roman"/>
                <w:b/>
                <w:color w:val="FFFFFF" w:themeColor="background1"/>
                <w:sz w:val="24"/>
              </w:rPr>
            </w:pPr>
            <w:r w:rsidRPr="00E87A55">
              <w:rPr>
                <w:rFonts w:ascii="Times New Roman" w:hAnsi="Times New Roman"/>
                <w:color w:val="FFFFFF" w:themeColor="background1"/>
                <w:sz w:val="24"/>
              </w:rPr>
              <w:t>(knowledge, skill or ability to be assessed)</w:t>
            </w:r>
          </w:p>
        </w:tc>
      </w:tr>
      <w:tr w:rsidR="003C0AE0" w:rsidRPr="00E87A55" w:rsidTr="00836623">
        <w:trPr>
          <w:trHeight w:val="710"/>
        </w:trPr>
        <w:tc>
          <w:tcPr>
            <w:tcW w:w="10188" w:type="dxa"/>
          </w:tcPr>
          <w:p w:rsidR="003C0AE0" w:rsidRPr="00E87A55" w:rsidRDefault="003C0AE0" w:rsidP="003129A7">
            <w:pPr>
              <w:rPr>
                <w:rFonts w:ascii="Times New Roman" w:hAnsi="Times New Roman"/>
                <w:b/>
              </w:rPr>
            </w:pPr>
            <w:r w:rsidRPr="00E87A55">
              <w:rPr>
                <w:rFonts w:ascii="Times New Roman" w:eastAsia="Calibri" w:hAnsi="Times New Roman"/>
                <w:b/>
                <w:spacing w:val="-1"/>
                <w:position w:val="1"/>
              </w:rPr>
              <w:t>SLO 1: Reading Education teacher licensure candidates demonstrate knowledge of the important principles and concepts of the content they teach.</w:t>
            </w:r>
          </w:p>
        </w:tc>
      </w:tr>
    </w:tbl>
    <w:p w:rsidR="003C0AE0" w:rsidRPr="00E87A55" w:rsidRDefault="003C0AE0" w:rsidP="003C0AE0">
      <w:pPr>
        <w:rPr>
          <w:rFonts w:ascii="Times New Roman" w:hAnsi="Times New Roman"/>
        </w:rPr>
      </w:pPr>
    </w:p>
    <w:tbl>
      <w:tblPr>
        <w:tblStyle w:val="TableGrid"/>
        <w:tblW w:w="0" w:type="auto"/>
        <w:tblLook w:val="04A0" w:firstRow="1" w:lastRow="0" w:firstColumn="1" w:lastColumn="0" w:noHBand="0" w:noVBand="1"/>
      </w:tblPr>
      <w:tblGrid>
        <w:gridCol w:w="10188"/>
      </w:tblGrid>
      <w:tr w:rsidR="003C0AE0" w:rsidRPr="00E87A55" w:rsidTr="00836623">
        <w:tc>
          <w:tcPr>
            <w:tcW w:w="10188" w:type="dxa"/>
            <w:shd w:val="clear" w:color="auto" w:fill="D9D9D9" w:themeFill="background1" w:themeFillShade="D9"/>
          </w:tcPr>
          <w:p w:rsidR="003C0AE0" w:rsidRPr="00E87A55" w:rsidRDefault="003C0AE0" w:rsidP="003129A7">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3C0AE0" w:rsidRPr="00E87A55" w:rsidTr="00836623">
        <w:trPr>
          <w:trHeight w:val="710"/>
        </w:trPr>
        <w:tc>
          <w:tcPr>
            <w:tcW w:w="10188" w:type="dxa"/>
          </w:tcPr>
          <w:p w:rsidR="003C0AE0" w:rsidRPr="00E87A55" w:rsidRDefault="003C0AE0" w:rsidP="003129A7">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#1 has been changed as indicated above. </w:t>
            </w:r>
          </w:p>
          <w:p w:rsidR="003C0AE0" w:rsidRPr="00E87A55" w:rsidRDefault="003C0AE0" w:rsidP="003129A7">
            <w:pPr>
              <w:rPr>
                <w:rFonts w:ascii="Times New Roman" w:hAnsi="Times New Roman"/>
              </w:rPr>
            </w:pPr>
          </w:p>
          <w:p w:rsidR="003C0AE0" w:rsidRPr="00E87A55" w:rsidRDefault="003C0AE0" w:rsidP="003129A7">
            <w:pPr>
              <w:rPr>
                <w:rFonts w:ascii="Times New Roman" w:hAnsi="Times New Roman"/>
              </w:rPr>
            </w:pPr>
            <w:r w:rsidRPr="00E87A55">
              <w:rPr>
                <w:rFonts w:ascii="Times New Roman" w:hAnsi="Times New Roman"/>
              </w:rPr>
              <w:t>To assess the revised SLO #1 one data source was identified: Praxis II (5204/0204).</w:t>
            </w:r>
            <w:r w:rsidRPr="00E87A55">
              <w:rPr>
                <w:rFonts w:ascii="Times New Roman" w:hAnsi="Times New Roman"/>
                <w:b/>
              </w:rPr>
              <w:t xml:space="preserve"> </w:t>
            </w:r>
            <w:r w:rsidRPr="00E87A55">
              <w:rPr>
                <w:rFonts w:ascii="Times New Roman" w:hAnsi="Times New Roman"/>
              </w:rPr>
              <w:t xml:space="preserve"> The Praxis II </w:t>
            </w:r>
            <w:r w:rsidRPr="00E87A55">
              <w:rPr>
                <w:rFonts w:ascii="Times New Roman" w:eastAsia="MS Mincho" w:hAnsi="Times New Roman"/>
              </w:rPr>
              <w:t xml:space="preserve">Teaching Reading (5204/0204) </w:t>
            </w:r>
            <w:r w:rsidRPr="00E87A55">
              <w:rPr>
                <w:rFonts w:ascii="Times New Roman" w:hAnsi="Times New Roman"/>
              </w:rPr>
              <w:t>was selected because it is designed to measure pedagogical content knowledge, as such, this data source aligns to SLO #1.</w:t>
            </w:r>
          </w:p>
          <w:p w:rsidR="003C0AE0" w:rsidRPr="00E87A55" w:rsidRDefault="003C0AE0" w:rsidP="003129A7">
            <w:pPr>
              <w:rPr>
                <w:rFonts w:ascii="Times New Roman" w:hAnsi="Times New Roman"/>
              </w:rPr>
            </w:pPr>
          </w:p>
        </w:tc>
      </w:tr>
    </w:tbl>
    <w:p w:rsidR="003C0AE0" w:rsidRPr="00E87A55" w:rsidRDefault="003C0AE0" w:rsidP="003C0AE0">
      <w:pPr>
        <w:rPr>
          <w:rFonts w:ascii="Times New Roman" w:hAnsi="Times New Roman"/>
        </w:rPr>
      </w:pPr>
    </w:p>
    <w:tbl>
      <w:tblPr>
        <w:tblStyle w:val="TableGrid"/>
        <w:tblW w:w="10170" w:type="dxa"/>
        <w:tblInd w:w="18" w:type="dxa"/>
        <w:tblLook w:val="04A0" w:firstRow="1" w:lastRow="0" w:firstColumn="1" w:lastColumn="0" w:noHBand="0" w:noVBand="1"/>
      </w:tblPr>
      <w:tblGrid>
        <w:gridCol w:w="10170"/>
      </w:tblGrid>
      <w:tr w:rsidR="003C0AE0" w:rsidRPr="00E87A55" w:rsidTr="00836623">
        <w:tc>
          <w:tcPr>
            <w:tcW w:w="10170" w:type="dxa"/>
            <w:shd w:val="clear" w:color="auto" w:fill="D9D9D9" w:themeFill="background1" w:themeFillShade="D9"/>
          </w:tcPr>
          <w:p w:rsidR="003C0AE0" w:rsidRPr="00E87A55" w:rsidRDefault="003C0AE0" w:rsidP="003129A7">
            <w:pPr>
              <w:keepNext/>
              <w:rPr>
                <w:rFonts w:ascii="Times New Roman" w:hAnsi="Times New Roman"/>
                <w:b/>
              </w:rPr>
            </w:pPr>
            <w:r w:rsidRPr="00E87A55">
              <w:rPr>
                <w:rFonts w:ascii="Times New Roman" w:hAnsi="Times New Roman"/>
                <w:b/>
              </w:rPr>
              <w:t xml:space="preserve">Effectiveness Measure:  </w:t>
            </w:r>
            <w:r w:rsidRPr="00E87A55">
              <w:rPr>
                <w:rFonts w:ascii="Times New Roman" w:hAnsi="Times New Roman"/>
              </w:rPr>
              <w:t xml:space="preserve">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3C0AE0" w:rsidRPr="00E87A55" w:rsidTr="006D6D0E">
        <w:trPr>
          <w:trHeight w:val="440"/>
        </w:trPr>
        <w:tc>
          <w:tcPr>
            <w:tcW w:w="10170" w:type="dxa"/>
          </w:tcPr>
          <w:p w:rsidR="003C0AE0" w:rsidRPr="00E87A55" w:rsidRDefault="003C0AE0" w:rsidP="003129A7">
            <w:pPr>
              <w:rPr>
                <w:rFonts w:ascii="Times New Roman" w:hAnsi="Times New Roman"/>
              </w:rPr>
            </w:pPr>
          </w:p>
          <w:p w:rsidR="003C0AE0" w:rsidRPr="00E87A55" w:rsidRDefault="003C0AE0" w:rsidP="003129A7">
            <w:pPr>
              <w:rPr>
                <w:rFonts w:ascii="Times New Roman" w:hAnsi="Times New Roman"/>
              </w:rPr>
            </w:pPr>
            <w:r w:rsidRPr="00E87A55">
              <w:rPr>
                <w:rFonts w:ascii="Times New Roman" w:eastAsia="MS Mincho" w:hAnsi="Times New Roman"/>
              </w:rPr>
              <w:t xml:space="preserve">Reading PRAXIS II is required for licensure in the Reading Minor Program. The PRAXIS II: Teaching Reading (5204/0204) is a norm-referenced, standardized measure of content in a candidate’s field of study. </w:t>
            </w:r>
            <w:r w:rsidRPr="00E87A55">
              <w:rPr>
                <w:rFonts w:ascii="Times New Roman" w:hAnsi="Times New Roman"/>
              </w:rPr>
              <w:t xml:space="preserve">It is administered by the Educational Testing Service. </w:t>
            </w:r>
            <w:r w:rsidRPr="00E87A55">
              <w:rPr>
                <w:rFonts w:ascii="Times New Roman" w:eastAsia="MS Mincho" w:hAnsi="Times New Roman"/>
              </w:rPr>
              <w:t xml:space="preserve">This test assesses emergent literacy, phonological awareness, phonics, comprehension, fluency, vocabulary, and instructional processes. </w:t>
            </w:r>
            <w:r w:rsidRPr="00E87A55">
              <w:rPr>
                <w:rFonts w:ascii="Times New Roman" w:hAnsi="Times New Roman"/>
              </w:rPr>
              <w:t xml:space="preserve">A passing score on this test is currently part of our required program blueprint on file with the North Carolina Department for Public </w:t>
            </w:r>
            <w:r w:rsidRPr="00E87A55">
              <w:rPr>
                <w:rFonts w:ascii="Times New Roman" w:hAnsi="Times New Roman"/>
              </w:rPr>
              <w:lastRenderedPageBreak/>
              <w:t>Instruction (NCDPI) for all candidates seeking licensure in their content area.</w:t>
            </w:r>
          </w:p>
        </w:tc>
      </w:tr>
    </w:tbl>
    <w:p w:rsidR="00C9691F" w:rsidRDefault="00C9691F" w:rsidP="003C0AE0">
      <w:pPr>
        <w:rPr>
          <w:rFonts w:ascii="Times New Roman" w:hAnsi="Times New Roman"/>
        </w:rPr>
      </w:pPr>
    </w:p>
    <w:p w:rsidR="00C9691F" w:rsidRPr="00E87A55" w:rsidRDefault="00C9691F" w:rsidP="003C0AE0">
      <w:pPr>
        <w:rPr>
          <w:rFonts w:ascii="Times New Roman" w:hAnsi="Times New Roman"/>
        </w:rPr>
      </w:pPr>
    </w:p>
    <w:tbl>
      <w:tblPr>
        <w:tblStyle w:val="TableGrid"/>
        <w:tblW w:w="0" w:type="auto"/>
        <w:tblInd w:w="18" w:type="dxa"/>
        <w:tblLook w:val="04A0" w:firstRow="1" w:lastRow="0" w:firstColumn="1" w:lastColumn="0" w:noHBand="0" w:noVBand="1"/>
      </w:tblPr>
      <w:tblGrid>
        <w:gridCol w:w="10170"/>
      </w:tblGrid>
      <w:tr w:rsidR="003C0AE0" w:rsidRPr="00E87A55" w:rsidTr="00836623">
        <w:tc>
          <w:tcPr>
            <w:tcW w:w="10170" w:type="dxa"/>
            <w:shd w:val="clear" w:color="auto" w:fill="D9D9D9" w:themeFill="background1" w:themeFillShade="D9"/>
          </w:tcPr>
          <w:p w:rsidR="003C0AE0" w:rsidRPr="00E87A55" w:rsidRDefault="003C0AE0" w:rsidP="003129A7">
            <w:pPr>
              <w:keepNext/>
              <w:rPr>
                <w:rFonts w:ascii="Times New Roman" w:hAnsi="Times New Roman"/>
                <w:b/>
              </w:rPr>
            </w:pPr>
            <w:r w:rsidRPr="00E87A55">
              <w:rPr>
                <w:rFonts w:ascii="Times New Roman" w:hAnsi="Times New Roman"/>
                <w:b/>
              </w:rPr>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3C0AE0" w:rsidRPr="00E87A55" w:rsidTr="00836623">
        <w:trPr>
          <w:trHeight w:val="800"/>
        </w:trPr>
        <w:tc>
          <w:tcPr>
            <w:tcW w:w="10170" w:type="dxa"/>
          </w:tcPr>
          <w:p w:rsidR="003C0AE0" w:rsidRPr="00E87A55" w:rsidRDefault="003C0AE0" w:rsidP="003129A7">
            <w:pPr>
              <w:keepNext/>
              <w:rPr>
                <w:rFonts w:ascii="Times New Roman" w:eastAsia="MS Mincho" w:hAnsi="Times New Roman"/>
              </w:rPr>
            </w:pPr>
            <w:r w:rsidRPr="00E87A55">
              <w:rPr>
                <w:rFonts w:ascii="Times New Roman" w:eastAsia="MS Mincho" w:hAnsi="Times New Roman"/>
              </w:rPr>
              <w:t xml:space="preserve">After completing their final Reading Education Minor class, students take the PRAXIS II: Teaching Reading (5204/0204) at an ETS approved testing center. The PRAXIS II: Teaching Reading (5204/0204) is administered according to ETS’ testing policies. </w:t>
            </w:r>
            <w:r w:rsidRPr="00E87A55">
              <w:rPr>
                <w:rFonts w:ascii="Times New Roman" w:hAnsi="Times New Roman"/>
              </w:rPr>
              <w:t xml:space="preserve">Passing scores for the PRAXIS II </w:t>
            </w:r>
            <w:r w:rsidRPr="00E87A55">
              <w:rPr>
                <w:rFonts w:ascii="Times New Roman" w:eastAsia="MS Mincho" w:hAnsi="Times New Roman"/>
              </w:rPr>
              <w:t xml:space="preserve">Teaching Reading (5204/0204) </w:t>
            </w:r>
            <w:r w:rsidRPr="00E87A55">
              <w:rPr>
                <w:rFonts w:ascii="Times New Roman" w:hAnsi="Times New Roman"/>
              </w:rPr>
              <w:t>test are established by the North Carolina State Board of Education</w:t>
            </w:r>
            <w:r w:rsidRPr="00E87A55">
              <w:rPr>
                <w:rFonts w:ascii="Times New Roman" w:eastAsia="MS Mincho" w:hAnsi="Times New Roman"/>
              </w:rPr>
              <w:t xml:space="preserve">.  Scores will automatically be submitted to the State. </w:t>
            </w:r>
          </w:p>
          <w:p w:rsidR="003C0AE0" w:rsidRPr="00E87A55" w:rsidRDefault="003C0AE0" w:rsidP="003129A7">
            <w:pPr>
              <w:keepNext/>
              <w:rPr>
                <w:rFonts w:ascii="Times New Roman" w:eastAsia="MS Mincho" w:hAnsi="Times New Roman"/>
              </w:rPr>
            </w:pPr>
          </w:p>
          <w:p w:rsidR="003C0AE0" w:rsidRDefault="003C0AE0" w:rsidP="003129A7">
            <w:pPr>
              <w:keepNext/>
              <w:rPr>
                <w:rFonts w:ascii="Times New Roman" w:hAnsi="Times New Roman"/>
              </w:rPr>
            </w:pPr>
            <w:r w:rsidRPr="00E87A55">
              <w:rPr>
                <w:rFonts w:ascii="Times New Roman" w:hAnsi="Times New Roman"/>
              </w:rPr>
              <w:t xml:space="preserve">For PRAXIS II </w:t>
            </w:r>
            <w:r w:rsidRPr="00E87A55">
              <w:rPr>
                <w:rFonts w:ascii="Times New Roman" w:eastAsia="MS Mincho" w:hAnsi="Times New Roman"/>
              </w:rPr>
              <w:t>Teaching Reading (5204/0204)</w:t>
            </w:r>
            <w:r w:rsidRPr="00E87A55">
              <w:rPr>
                <w:rFonts w:ascii="Times New Roman" w:hAnsi="Times New Roman"/>
              </w:rPr>
              <w:t xml:space="preserve">, scores are accessed via secure ETS login by the COED Licensure Officer. PRAXIS II </w:t>
            </w:r>
            <w:r w:rsidRPr="00E87A55">
              <w:rPr>
                <w:rFonts w:ascii="Times New Roman" w:eastAsia="MS Mincho" w:hAnsi="Times New Roman"/>
              </w:rPr>
              <w:t xml:space="preserve">Teaching Reading (5204/0204) </w:t>
            </w:r>
            <w:r w:rsidRPr="00E87A55">
              <w:rPr>
                <w:rFonts w:ascii="Times New Roman" w:hAnsi="Times New Roman"/>
              </w:rPr>
              <w:t>scores are provided to program faculty bi-annually by the COED Office of Assessment and Accreditation. Simple descriptive statistics are used to analyze the scores, and disaggregated findings are reported by term at the college and program levels.  All data reports created by the College of Education are housed on a secure website which is accessible to faculty within the College of Education.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w:t>
            </w:r>
          </w:p>
          <w:p w:rsidR="006D6D0E" w:rsidRPr="00E87A55" w:rsidRDefault="006D6D0E" w:rsidP="003129A7">
            <w:pPr>
              <w:keepNext/>
              <w:rPr>
                <w:rFonts w:ascii="Times New Roman" w:hAnsi="Times New Roman"/>
              </w:rPr>
            </w:pPr>
          </w:p>
        </w:tc>
      </w:tr>
    </w:tbl>
    <w:p w:rsidR="003C0AE0" w:rsidRPr="00E87A55" w:rsidRDefault="003C0AE0" w:rsidP="003C0AE0">
      <w:pPr>
        <w:rPr>
          <w:rFonts w:ascii="Times New Roman" w:hAnsi="Times New Roman"/>
        </w:rPr>
      </w:pPr>
    </w:p>
    <w:tbl>
      <w:tblPr>
        <w:tblStyle w:val="TableGrid"/>
        <w:tblW w:w="0" w:type="auto"/>
        <w:tblInd w:w="18" w:type="dxa"/>
        <w:tblLook w:val="04A0" w:firstRow="1" w:lastRow="0" w:firstColumn="1" w:lastColumn="0" w:noHBand="0" w:noVBand="1"/>
      </w:tblPr>
      <w:tblGrid>
        <w:gridCol w:w="10170"/>
      </w:tblGrid>
      <w:tr w:rsidR="003C0AE0" w:rsidRPr="00E87A55" w:rsidTr="00836623">
        <w:tc>
          <w:tcPr>
            <w:tcW w:w="10170" w:type="dxa"/>
            <w:shd w:val="clear" w:color="auto" w:fill="D9D9D9" w:themeFill="background1" w:themeFillShade="D9"/>
          </w:tcPr>
          <w:p w:rsidR="003C0AE0" w:rsidRPr="00E87A55" w:rsidRDefault="003C0AE0" w:rsidP="003129A7">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r w:rsidRPr="00E87A55">
              <w:rPr>
                <w:rFonts w:ascii="Times New Roman" w:hAnsi="Times New Roman"/>
                <w:u w:val="single"/>
              </w:rPr>
              <w:t xml:space="preserve"> </w:t>
            </w:r>
          </w:p>
        </w:tc>
      </w:tr>
      <w:tr w:rsidR="003C0AE0" w:rsidRPr="00E87A55" w:rsidTr="006D6D0E">
        <w:trPr>
          <w:trHeight w:val="692"/>
        </w:trPr>
        <w:tc>
          <w:tcPr>
            <w:tcW w:w="10170" w:type="dxa"/>
          </w:tcPr>
          <w:p w:rsidR="003C0AE0" w:rsidRPr="00E87A55" w:rsidRDefault="003C0AE0" w:rsidP="003129A7">
            <w:pPr>
              <w:rPr>
                <w:rFonts w:ascii="Times New Roman" w:hAnsi="Times New Roman"/>
                <w:color w:val="FF0000"/>
              </w:rPr>
            </w:pPr>
            <w:r w:rsidRPr="00E87A55">
              <w:rPr>
                <w:rFonts w:ascii="Times New Roman" w:hAnsi="Times New Roman"/>
              </w:rPr>
              <w:t>The program expects 80%</w:t>
            </w:r>
            <w:r w:rsidRPr="00E87A55">
              <w:rPr>
                <w:rFonts w:ascii="Times New Roman" w:hAnsi="Times New Roman"/>
                <w:b/>
              </w:rPr>
              <w:t xml:space="preserve"> </w:t>
            </w:r>
            <w:r w:rsidRPr="00E87A55">
              <w:rPr>
                <w:rFonts w:ascii="Times New Roman" w:hAnsi="Times New Roman"/>
              </w:rPr>
              <w:t xml:space="preserve">of its candidates to obtain a passing score (150 points or above) on </w:t>
            </w:r>
            <w:r w:rsidRPr="00E87A55">
              <w:rPr>
                <w:rFonts w:ascii="Times New Roman" w:eastAsia="MS Mincho" w:hAnsi="Times New Roman"/>
              </w:rPr>
              <w:t>the PRAXIS II: Teaching Reading (5204/0204) standardized examination.</w:t>
            </w:r>
            <w:r w:rsidRPr="00E87A55">
              <w:rPr>
                <w:rFonts w:ascii="Times New Roman" w:hAnsi="Times New Roman"/>
                <w:color w:val="FF0000"/>
              </w:rPr>
              <w:t xml:space="preserve"> </w:t>
            </w:r>
          </w:p>
          <w:p w:rsidR="003C0AE0" w:rsidRPr="00E87A55" w:rsidRDefault="003C0AE0" w:rsidP="003129A7">
            <w:pPr>
              <w:rPr>
                <w:rFonts w:ascii="Times New Roman" w:hAnsi="Times New Roman"/>
              </w:rPr>
            </w:pPr>
          </w:p>
        </w:tc>
      </w:tr>
    </w:tbl>
    <w:p w:rsidR="003C0AE0" w:rsidRPr="00E87A55" w:rsidRDefault="003C0AE0" w:rsidP="003C0AE0">
      <w:pPr>
        <w:rPr>
          <w:rFonts w:ascii="Times New Roman" w:hAnsi="Times New Roman"/>
        </w:rPr>
      </w:pPr>
    </w:p>
    <w:p w:rsidR="003C0AE0" w:rsidRPr="006D6D0E" w:rsidRDefault="003C0AE0" w:rsidP="003C0AE0">
      <w:pPr>
        <w:keepNext/>
        <w:rPr>
          <w:rFonts w:ascii="Times New Roman" w:hAnsi="Times New Roman"/>
          <w:sz w:val="22"/>
          <w:szCs w:val="22"/>
        </w:rPr>
      </w:pPr>
      <w:r w:rsidRPr="006D6D0E">
        <w:rPr>
          <w:rFonts w:ascii="Times New Roman" w:hAnsi="Times New Roman"/>
          <w:b/>
          <w:sz w:val="22"/>
          <w:szCs w:val="22"/>
        </w:rPr>
        <w:t xml:space="preserve">Assessment Data: </w:t>
      </w:r>
      <w:r w:rsidRPr="006D6D0E">
        <w:rPr>
          <w:rFonts w:ascii="Times New Roman" w:hAnsi="Times New Roman"/>
          <w:sz w:val="22"/>
          <w:szCs w:val="22"/>
        </w:rPr>
        <w:t xml:space="preserve">NOTE: our data sources have changed; therefore there will be </w:t>
      </w:r>
      <w:r w:rsidRPr="006D6D0E">
        <w:rPr>
          <w:rFonts w:ascii="Times New Roman" w:hAnsi="Times New Roman"/>
          <w:b/>
          <w:sz w:val="22"/>
          <w:szCs w:val="22"/>
        </w:rPr>
        <w:t>two tables</w:t>
      </w:r>
      <w:r w:rsidRPr="006D6D0E">
        <w:rPr>
          <w:rFonts w:ascii="Times New Roman" w:hAnsi="Times New Roman"/>
          <w:sz w:val="22"/>
          <w:szCs w:val="22"/>
        </w:rPr>
        <w:t xml:space="preserve"> here – one for </w:t>
      </w:r>
      <w:proofErr w:type="gramStart"/>
      <w:r w:rsidRPr="006D6D0E">
        <w:rPr>
          <w:rFonts w:ascii="Times New Roman" w:hAnsi="Times New Roman"/>
          <w:sz w:val="22"/>
          <w:szCs w:val="22"/>
        </w:rPr>
        <w:t>Spring</w:t>
      </w:r>
      <w:proofErr w:type="gramEnd"/>
      <w:r w:rsidRPr="006D6D0E">
        <w:rPr>
          <w:rFonts w:ascii="Times New Roman" w:hAnsi="Times New Roman"/>
          <w:sz w:val="22"/>
          <w:szCs w:val="22"/>
        </w:rPr>
        <w:t xml:space="preserve"> 2014-Fall 2014 data, and one for Spring 2015-Fall 2015 data.</w:t>
      </w:r>
    </w:p>
    <w:p w:rsidR="003C0AE0" w:rsidRPr="00E87A55" w:rsidRDefault="003C0AE0" w:rsidP="003C0AE0">
      <w:pPr>
        <w:keepNext/>
        <w:rPr>
          <w:rFonts w:ascii="Times New Roman" w:hAnsi="Times New Roman"/>
          <w:b/>
        </w:rPr>
      </w:pPr>
    </w:p>
    <w:p w:rsidR="003C0AE0" w:rsidRPr="00E87A55" w:rsidRDefault="003C0AE0" w:rsidP="003C0AE0">
      <w:pPr>
        <w:keepNext/>
        <w:rPr>
          <w:rFonts w:ascii="Times New Roman" w:hAnsi="Times New Roman"/>
          <w:b/>
        </w:rPr>
      </w:pPr>
      <w:r w:rsidRPr="00E87A55">
        <w:rPr>
          <w:rFonts w:ascii="Times New Roman" w:hAnsi="Times New Roman"/>
          <w:b/>
        </w:rPr>
        <w:t xml:space="preserve">Spring 2014-Fall 2014 Assessment Data </w:t>
      </w:r>
    </w:p>
    <w:p w:rsidR="003C0AE0" w:rsidRPr="00E87A55" w:rsidRDefault="003C0AE0" w:rsidP="003C0AE0">
      <w:pPr>
        <w:keepNext/>
        <w:rPr>
          <w:rFonts w:ascii="Times New Roman" w:hAnsi="Times New Roman"/>
          <w:b/>
        </w:rPr>
      </w:pPr>
    </w:p>
    <w:tbl>
      <w:tblPr>
        <w:tblW w:w="953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6787"/>
      </w:tblGrid>
      <w:tr w:rsidR="003C0AE0" w:rsidRPr="006D6D0E" w:rsidTr="00E87A55">
        <w:tc>
          <w:tcPr>
            <w:tcW w:w="2748" w:type="dxa"/>
            <w:shd w:val="clear" w:color="auto" w:fill="D0CECE" w:themeFill="background2" w:themeFillShade="E6"/>
          </w:tcPr>
          <w:p w:rsidR="003C0AE0" w:rsidRPr="006D6D0E" w:rsidRDefault="003C0AE0" w:rsidP="003129A7">
            <w:pPr>
              <w:jc w:val="center"/>
              <w:rPr>
                <w:rFonts w:ascii="Times New Roman" w:eastAsia="MS Mincho" w:hAnsi="Times New Roman"/>
                <w:b/>
                <w:sz w:val="22"/>
                <w:szCs w:val="22"/>
              </w:rPr>
            </w:pPr>
          </w:p>
        </w:tc>
        <w:tc>
          <w:tcPr>
            <w:tcW w:w="6787" w:type="dxa"/>
            <w:shd w:val="clear" w:color="auto" w:fill="D0CECE" w:themeFill="background2" w:themeFillShade="E6"/>
          </w:tcPr>
          <w:p w:rsidR="003C0AE0" w:rsidRPr="006D6D0E" w:rsidRDefault="003C0AE0" w:rsidP="003129A7">
            <w:pPr>
              <w:jc w:val="center"/>
              <w:rPr>
                <w:rFonts w:ascii="Times New Roman" w:eastAsia="MS Mincho" w:hAnsi="Times New Roman"/>
                <w:b/>
                <w:sz w:val="22"/>
                <w:szCs w:val="22"/>
              </w:rPr>
            </w:pPr>
            <w:r w:rsidRPr="006D6D0E">
              <w:rPr>
                <w:rFonts w:ascii="Times New Roman" w:eastAsia="MS Mincho" w:hAnsi="Times New Roman"/>
                <w:b/>
                <w:sz w:val="22"/>
                <w:szCs w:val="22"/>
              </w:rPr>
              <w:t>Spring 2014-Fall 2014 Assessment Data</w:t>
            </w:r>
            <w:r w:rsidRPr="006D6D0E">
              <w:rPr>
                <w:rFonts w:ascii="Times New Roman" w:eastAsia="MS Mincho" w:hAnsi="Times New Roman"/>
                <w:sz w:val="22"/>
                <w:szCs w:val="22"/>
              </w:rPr>
              <w:t xml:space="preserve">                    </w:t>
            </w:r>
          </w:p>
        </w:tc>
      </w:tr>
      <w:tr w:rsidR="003C0AE0" w:rsidRPr="006D6D0E" w:rsidTr="003C0AE0">
        <w:tc>
          <w:tcPr>
            <w:tcW w:w="2748" w:type="dxa"/>
            <w:shd w:val="clear" w:color="auto" w:fill="D9D9D9"/>
          </w:tcPr>
          <w:p w:rsidR="003C0AE0" w:rsidRPr="006D6D0E" w:rsidRDefault="003C0AE0" w:rsidP="003129A7">
            <w:pPr>
              <w:jc w:val="right"/>
              <w:rPr>
                <w:rFonts w:ascii="Times New Roman" w:eastAsia="MS Mincho" w:hAnsi="Times New Roman"/>
                <w:b/>
                <w:sz w:val="22"/>
                <w:szCs w:val="22"/>
              </w:rPr>
            </w:pPr>
            <w:r w:rsidRPr="006D6D0E">
              <w:rPr>
                <w:rFonts w:ascii="Times New Roman" w:eastAsia="MS Mincho" w:hAnsi="Times New Roman"/>
                <w:b/>
                <w:sz w:val="22"/>
                <w:szCs w:val="22"/>
              </w:rPr>
              <w:t>Count</w:t>
            </w:r>
          </w:p>
        </w:tc>
        <w:tc>
          <w:tcPr>
            <w:tcW w:w="6787" w:type="dxa"/>
            <w:shd w:val="clear" w:color="auto" w:fill="D9D9D9"/>
          </w:tcPr>
          <w:p w:rsidR="003C0AE0" w:rsidRPr="006D6D0E" w:rsidRDefault="003C0AE0" w:rsidP="003129A7">
            <w:pPr>
              <w:jc w:val="center"/>
              <w:rPr>
                <w:rFonts w:ascii="Times New Roman" w:eastAsia="MS Mincho" w:hAnsi="Times New Roman"/>
                <w:sz w:val="22"/>
                <w:szCs w:val="22"/>
              </w:rPr>
            </w:pPr>
            <w:r w:rsidRPr="006D6D0E">
              <w:rPr>
                <w:rFonts w:ascii="Times New Roman" w:eastAsia="MS Mincho" w:hAnsi="Times New Roman"/>
                <w:sz w:val="22"/>
                <w:szCs w:val="22"/>
              </w:rPr>
              <w:t>No data</w:t>
            </w:r>
          </w:p>
        </w:tc>
      </w:tr>
      <w:tr w:rsidR="003C0AE0" w:rsidRPr="006D6D0E" w:rsidTr="003C0AE0">
        <w:tc>
          <w:tcPr>
            <w:tcW w:w="2748" w:type="dxa"/>
            <w:shd w:val="clear" w:color="auto" w:fill="auto"/>
          </w:tcPr>
          <w:p w:rsidR="003C0AE0" w:rsidRPr="006D6D0E" w:rsidRDefault="003C0AE0" w:rsidP="003129A7">
            <w:pPr>
              <w:rPr>
                <w:rFonts w:ascii="Times New Roman" w:eastAsia="MS Mincho" w:hAnsi="Times New Roman"/>
                <w:sz w:val="22"/>
                <w:szCs w:val="22"/>
              </w:rPr>
            </w:pPr>
            <w:r w:rsidRPr="006D6D0E">
              <w:rPr>
                <w:rFonts w:ascii="Times New Roman" w:eastAsia="MS Mincho" w:hAnsi="Times New Roman"/>
                <w:sz w:val="22"/>
                <w:szCs w:val="22"/>
              </w:rPr>
              <w:t>PRAXIS II: Teaching Reading (5204/0204) Scores</w:t>
            </w:r>
          </w:p>
        </w:tc>
        <w:tc>
          <w:tcPr>
            <w:tcW w:w="6787" w:type="dxa"/>
            <w:shd w:val="clear" w:color="auto" w:fill="auto"/>
          </w:tcPr>
          <w:p w:rsidR="003C0AE0" w:rsidRPr="006D6D0E" w:rsidRDefault="003C0AE0" w:rsidP="003129A7">
            <w:pPr>
              <w:jc w:val="center"/>
              <w:rPr>
                <w:rFonts w:ascii="Times New Roman" w:eastAsia="MS Mincho" w:hAnsi="Times New Roman"/>
                <w:sz w:val="22"/>
                <w:szCs w:val="22"/>
              </w:rPr>
            </w:pPr>
            <w:r w:rsidRPr="006D6D0E">
              <w:rPr>
                <w:rFonts w:ascii="Times New Roman" w:eastAsia="MS Mincho" w:hAnsi="Times New Roman"/>
                <w:sz w:val="22"/>
                <w:szCs w:val="22"/>
              </w:rPr>
              <w:t>No data</w:t>
            </w:r>
          </w:p>
        </w:tc>
      </w:tr>
    </w:tbl>
    <w:p w:rsidR="003C0AE0" w:rsidRPr="006D6D0E" w:rsidRDefault="003C0AE0" w:rsidP="003C0AE0">
      <w:pPr>
        <w:rPr>
          <w:rFonts w:ascii="Times New Roman" w:hAnsi="Times New Roman"/>
          <w:sz w:val="22"/>
          <w:szCs w:val="22"/>
        </w:rPr>
      </w:pPr>
    </w:p>
    <w:p w:rsidR="003C0AE0" w:rsidRPr="006D6D0E" w:rsidRDefault="003C0AE0" w:rsidP="003C0AE0">
      <w:pPr>
        <w:keepNext/>
        <w:rPr>
          <w:rFonts w:ascii="Times New Roman" w:hAnsi="Times New Roman"/>
          <w:b/>
          <w:sz w:val="22"/>
          <w:szCs w:val="22"/>
        </w:rPr>
      </w:pPr>
      <w:r w:rsidRPr="006D6D0E">
        <w:rPr>
          <w:rFonts w:ascii="Times New Roman" w:hAnsi="Times New Roman"/>
          <w:b/>
          <w:sz w:val="22"/>
          <w:szCs w:val="22"/>
        </w:rPr>
        <w:t>Spring 2015-Fall 2015 Assessment Data</w:t>
      </w:r>
    </w:p>
    <w:p w:rsidR="003C0AE0" w:rsidRPr="006D6D0E" w:rsidRDefault="003C0AE0" w:rsidP="003C0AE0">
      <w:pPr>
        <w:keepNext/>
        <w:rPr>
          <w:rFonts w:ascii="Times New Roman" w:hAnsi="Times New Roman"/>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1529"/>
        <w:gridCol w:w="1620"/>
        <w:gridCol w:w="1800"/>
      </w:tblGrid>
      <w:tr w:rsidR="003C0AE0" w:rsidRPr="006D6D0E" w:rsidTr="00E87A55">
        <w:trPr>
          <w:trHeight w:val="638"/>
        </w:trPr>
        <w:tc>
          <w:tcPr>
            <w:tcW w:w="4591" w:type="dxa"/>
            <w:shd w:val="pct15" w:color="auto" w:fill="auto"/>
          </w:tcPr>
          <w:p w:rsidR="003C0AE0" w:rsidRPr="006D6D0E" w:rsidRDefault="003C0AE0" w:rsidP="003129A7">
            <w:pPr>
              <w:jc w:val="center"/>
              <w:rPr>
                <w:rFonts w:ascii="Times New Roman" w:eastAsia="Calibri" w:hAnsi="Times New Roman"/>
                <w:b/>
                <w:bCs/>
                <w:color w:val="000000"/>
                <w:sz w:val="22"/>
                <w:szCs w:val="22"/>
              </w:rPr>
            </w:pPr>
          </w:p>
        </w:tc>
        <w:tc>
          <w:tcPr>
            <w:tcW w:w="1529" w:type="dxa"/>
            <w:shd w:val="pct15" w:color="auto" w:fill="auto"/>
          </w:tcPr>
          <w:p w:rsidR="003C0AE0" w:rsidRPr="006D6D0E" w:rsidRDefault="003C0AE0" w:rsidP="003129A7">
            <w:pPr>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Program</w:t>
            </w:r>
          </w:p>
        </w:tc>
        <w:tc>
          <w:tcPr>
            <w:tcW w:w="3420" w:type="dxa"/>
            <w:gridSpan w:val="2"/>
            <w:tcBorders>
              <w:top w:val="single" w:sz="4" w:space="0" w:color="auto"/>
              <w:left w:val="nil"/>
              <w:bottom w:val="single" w:sz="4" w:space="0" w:color="auto"/>
              <w:right w:val="single" w:sz="4" w:space="0" w:color="auto"/>
            </w:tcBorders>
            <w:shd w:val="pct15" w:color="auto" w:fill="auto"/>
          </w:tcPr>
          <w:p w:rsidR="003C0AE0" w:rsidRPr="006D6D0E" w:rsidRDefault="003C0AE0" w:rsidP="003129A7">
            <w:pPr>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Undergraduate Minor in Reading Education</w:t>
            </w:r>
          </w:p>
        </w:tc>
      </w:tr>
      <w:tr w:rsidR="003C0AE0" w:rsidRPr="006D6D0E" w:rsidTr="00E87A55">
        <w:tc>
          <w:tcPr>
            <w:tcW w:w="4591" w:type="dxa"/>
          </w:tcPr>
          <w:p w:rsidR="003C0AE0" w:rsidRPr="006D6D0E" w:rsidRDefault="003C0AE0" w:rsidP="003129A7">
            <w:pPr>
              <w:jc w:val="right"/>
              <w:rPr>
                <w:rFonts w:ascii="Times New Roman" w:eastAsia="Calibri" w:hAnsi="Times New Roman"/>
                <w:b/>
                <w:bCs/>
                <w:color w:val="000000"/>
                <w:sz w:val="22"/>
                <w:szCs w:val="22"/>
              </w:rPr>
            </w:pPr>
          </w:p>
        </w:tc>
        <w:tc>
          <w:tcPr>
            <w:tcW w:w="1529" w:type="dxa"/>
            <w:noWrap/>
            <w:vAlign w:val="bottom"/>
          </w:tcPr>
          <w:p w:rsidR="003C0AE0" w:rsidRPr="006D6D0E" w:rsidRDefault="003C0AE0" w:rsidP="003129A7">
            <w:pPr>
              <w:jc w:val="right"/>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Semester</w:t>
            </w:r>
          </w:p>
        </w:tc>
        <w:tc>
          <w:tcPr>
            <w:tcW w:w="1620" w:type="dxa"/>
            <w:tcBorders>
              <w:top w:val="single" w:sz="4" w:space="0" w:color="auto"/>
              <w:left w:val="nil"/>
              <w:bottom w:val="single" w:sz="4" w:space="0" w:color="auto"/>
              <w:right w:val="single" w:sz="4" w:space="0" w:color="auto"/>
            </w:tcBorders>
          </w:tcPr>
          <w:p w:rsidR="003C0AE0" w:rsidRPr="006D6D0E" w:rsidRDefault="003C0AE0" w:rsidP="003129A7">
            <w:pPr>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Fall 2015</w:t>
            </w:r>
          </w:p>
        </w:tc>
        <w:tc>
          <w:tcPr>
            <w:tcW w:w="1800" w:type="dxa"/>
            <w:tcBorders>
              <w:top w:val="single" w:sz="4" w:space="0" w:color="auto"/>
              <w:left w:val="single" w:sz="4" w:space="0" w:color="auto"/>
              <w:bottom w:val="single" w:sz="4" w:space="0" w:color="auto"/>
              <w:right w:val="single" w:sz="4" w:space="0" w:color="auto"/>
            </w:tcBorders>
          </w:tcPr>
          <w:p w:rsidR="003C0AE0" w:rsidRPr="006D6D0E" w:rsidRDefault="003C0AE0" w:rsidP="003129A7">
            <w:pPr>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Spring 2015</w:t>
            </w:r>
          </w:p>
        </w:tc>
      </w:tr>
      <w:tr w:rsidR="003C0AE0" w:rsidRPr="006D6D0E" w:rsidTr="00E87A55">
        <w:tc>
          <w:tcPr>
            <w:tcW w:w="4591" w:type="dxa"/>
            <w:vMerge w:val="restart"/>
            <w:vAlign w:val="center"/>
          </w:tcPr>
          <w:p w:rsidR="003C0AE0" w:rsidRPr="006D6D0E" w:rsidRDefault="003C0AE0" w:rsidP="003129A7">
            <w:pPr>
              <w:spacing w:after="200" w:line="276" w:lineRule="auto"/>
              <w:jc w:val="center"/>
              <w:rPr>
                <w:rFonts w:ascii="Times New Roman" w:eastAsia="Calibri" w:hAnsi="Times New Roman"/>
                <w:b/>
                <w:bCs/>
                <w:color w:val="000000"/>
                <w:sz w:val="22"/>
                <w:szCs w:val="22"/>
              </w:rPr>
            </w:pPr>
            <w:r w:rsidRPr="006D6D0E">
              <w:rPr>
                <w:rFonts w:ascii="Times New Roman" w:eastAsia="MS Mincho" w:hAnsi="Times New Roman"/>
                <w:b/>
                <w:sz w:val="22"/>
                <w:szCs w:val="22"/>
              </w:rPr>
              <w:lastRenderedPageBreak/>
              <w:t>PRAXIS II: Teaching Reading (5204/0204)</w:t>
            </w:r>
          </w:p>
        </w:tc>
        <w:tc>
          <w:tcPr>
            <w:tcW w:w="1529" w:type="dxa"/>
            <w:vAlign w:val="bottom"/>
          </w:tcPr>
          <w:p w:rsidR="003C0AE0" w:rsidRPr="006D6D0E" w:rsidRDefault="003C0AE0" w:rsidP="003129A7">
            <w:pPr>
              <w:jc w:val="right"/>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Count</w:t>
            </w:r>
          </w:p>
        </w:tc>
        <w:tc>
          <w:tcPr>
            <w:tcW w:w="1620" w:type="dxa"/>
            <w:shd w:val="clear" w:color="auto" w:fill="FFFFFF"/>
          </w:tcPr>
          <w:p w:rsidR="003C0AE0" w:rsidRPr="006D6D0E" w:rsidRDefault="003C0AE0" w:rsidP="003129A7">
            <w:pPr>
              <w:jc w:val="center"/>
              <w:rPr>
                <w:rFonts w:ascii="Times New Roman" w:eastAsia="Calibri" w:hAnsi="Times New Roman"/>
                <w:bCs/>
                <w:sz w:val="22"/>
                <w:szCs w:val="22"/>
              </w:rPr>
            </w:pPr>
            <w:r w:rsidRPr="006D6D0E">
              <w:rPr>
                <w:rFonts w:ascii="Times New Roman" w:eastAsia="Calibri" w:hAnsi="Times New Roman"/>
                <w:bCs/>
                <w:sz w:val="22"/>
                <w:szCs w:val="22"/>
              </w:rPr>
              <w:t>1</w:t>
            </w:r>
          </w:p>
        </w:tc>
        <w:tc>
          <w:tcPr>
            <w:tcW w:w="1800" w:type="dxa"/>
            <w:shd w:val="clear" w:color="auto" w:fill="FFFFFF"/>
          </w:tcPr>
          <w:p w:rsidR="003C0AE0" w:rsidRPr="006D6D0E" w:rsidRDefault="003C0AE0" w:rsidP="003129A7">
            <w:pPr>
              <w:jc w:val="center"/>
              <w:rPr>
                <w:rFonts w:ascii="Times New Roman" w:eastAsia="Calibri" w:hAnsi="Times New Roman"/>
                <w:bCs/>
                <w:sz w:val="22"/>
                <w:szCs w:val="22"/>
              </w:rPr>
            </w:pPr>
            <w:r w:rsidRPr="006D6D0E">
              <w:rPr>
                <w:rFonts w:ascii="Times New Roman" w:eastAsia="Calibri" w:hAnsi="Times New Roman"/>
                <w:bCs/>
                <w:sz w:val="22"/>
                <w:szCs w:val="22"/>
              </w:rPr>
              <w:t>0</w:t>
            </w:r>
          </w:p>
        </w:tc>
      </w:tr>
      <w:tr w:rsidR="003C0AE0" w:rsidRPr="006D6D0E" w:rsidTr="00D83772">
        <w:trPr>
          <w:trHeight w:val="413"/>
        </w:trPr>
        <w:tc>
          <w:tcPr>
            <w:tcW w:w="4591" w:type="dxa"/>
            <w:vMerge/>
          </w:tcPr>
          <w:p w:rsidR="003C0AE0" w:rsidRPr="006D6D0E" w:rsidRDefault="003C0AE0" w:rsidP="003129A7">
            <w:pPr>
              <w:rPr>
                <w:rFonts w:ascii="Times New Roman" w:eastAsia="Calibri" w:hAnsi="Times New Roman"/>
                <w:color w:val="000000"/>
                <w:sz w:val="22"/>
                <w:szCs w:val="22"/>
              </w:rPr>
            </w:pPr>
          </w:p>
        </w:tc>
        <w:tc>
          <w:tcPr>
            <w:tcW w:w="1529" w:type="dxa"/>
          </w:tcPr>
          <w:p w:rsidR="003C0AE0" w:rsidRPr="006D6D0E" w:rsidRDefault="003C0AE0" w:rsidP="00D83772">
            <w:pP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 Passing</w:t>
            </w:r>
          </w:p>
        </w:tc>
        <w:tc>
          <w:tcPr>
            <w:tcW w:w="1620" w:type="dxa"/>
          </w:tcPr>
          <w:p w:rsidR="003C0AE0" w:rsidRPr="006D6D0E" w:rsidRDefault="003C0AE0" w:rsidP="003129A7">
            <w:pPr>
              <w:jc w:val="center"/>
              <w:rPr>
                <w:rFonts w:ascii="Times New Roman" w:eastAsia="Calibri" w:hAnsi="Times New Roman"/>
                <w:sz w:val="22"/>
                <w:szCs w:val="22"/>
              </w:rPr>
            </w:pPr>
            <w:r w:rsidRPr="006D6D0E">
              <w:rPr>
                <w:rFonts w:ascii="Times New Roman" w:eastAsia="Calibri" w:hAnsi="Times New Roman"/>
                <w:sz w:val="22"/>
                <w:szCs w:val="22"/>
              </w:rPr>
              <w:t>100%</w:t>
            </w:r>
          </w:p>
        </w:tc>
        <w:tc>
          <w:tcPr>
            <w:tcW w:w="1800" w:type="dxa"/>
          </w:tcPr>
          <w:p w:rsidR="003C0AE0" w:rsidRPr="006D6D0E" w:rsidRDefault="003C0AE0" w:rsidP="003129A7">
            <w:pPr>
              <w:jc w:val="center"/>
              <w:rPr>
                <w:rFonts w:ascii="Times New Roman" w:eastAsia="Calibri" w:hAnsi="Times New Roman"/>
                <w:sz w:val="22"/>
                <w:szCs w:val="22"/>
              </w:rPr>
            </w:pPr>
            <w:r w:rsidRPr="006D6D0E">
              <w:rPr>
                <w:rFonts w:ascii="Times New Roman" w:eastAsia="Calibri" w:hAnsi="Times New Roman"/>
                <w:sz w:val="22"/>
                <w:szCs w:val="22"/>
              </w:rPr>
              <w:t>0</w:t>
            </w:r>
          </w:p>
        </w:tc>
      </w:tr>
    </w:tbl>
    <w:p w:rsidR="003C0AE0" w:rsidRPr="00E87A55" w:rsidRDefault="003C0AE0" w:rsidP="003C0AE0">
      <w:pPr>
        <w:rPr>
          <w:rFonts w:ascii="Times New Roman" w:hAnsi="Times New Roman"/>
        </w:rPr>
      </w:pPr>
    </w:p>
    <w:tbl>
      <w:tblPr>
        <w:tblStyle w:val="TableGrid"/>
        <w:tblW w:w="10170" w:type="dxa"/>
        <w:tblInd w:w="108" w:type="dxa"/>
        <w:tblLook w:val="04A0" w:firstRow="1" w:lastRow="0" w:firstColumn="1" w:lastColumn="0" w:noHBand="0" w:noVBand="1"/>
      </w:tblPr>
      <w:tblGrid>
        <w:gridCol w:w="10170"/>
      </w:tblGrid>
      <w:tr w:rsidR="003C0AE0" w:rsidRPr="00E87A55" w:rsidTr="00836623">
        <w:tc>
          <w:tcPr>
            <w:tcW w:w="10170" w:type="dxa"/>
            <w:shd w:val="clear" w:color="auto" w:fill="D9D9D9" w:themeFill="background1" w:themeFillShade="D9"/>
          </w:tcPr>
          <w:p w:rsidR="003C0AE0" w:rsidRPr="00E87A55" w:rsidRDefault="003C0AE0" w:rsidP="003129A7">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3C0AE0" w:rsidRPr="00E87A55" w:rsidTr="00836623">
        <w:trPr>
          <w:trHeight w:val="755"/>
        </w:trPr>
        <w:tc>
          <w:tcPr>
            <w:tcW w:w="10170" w:type="dxa"/>
          </w:tcPr>
          <w:p w:rsidR="003C0AE0" w:rsidRDefault="003C0AE0" w:rsidP="003129A7">
            <w:pPr>
              <w:rPr>
                <w:rFonts w:ascii="Times New Roman" w:hAnsi="Times New Roman"/>
              </w:rPr>
            </w:pPr>
            <w:r w:rsidRPr="00E87A55">
              <w:rPr>
                <w:rFonts w:ascii="Times New Roman" w:hAnsi="Times New Roman"/>
              </w:rPr>
              <w:t xml:space="preserve">Data indicated that candidates in the Undergraduate FLED Minor program met the targeted performance outcomes for revised SLO 1.  </w:t>
            </w:r>
            <w:r w:rsidRPr="00E87A55">
              <w:rPr>
                <w:rFonts w:ascii="Times New Roman" w:eastAsia="Calibri" w:hAnsi="Times New Roman"/>
                <w:bCs/>
                <w:color w:val="000000"/>
              </w:rPr>
              <w:t xml:space="preserve">Given the small </w:t>
            </w:r>
            <w:r w:rsidRPr="00E87A55">
              <w:rPr>
                <w:rFonts w:ascii="Times New Roman" w:eastAsia="Calibri" w:hAnsi="Times New Roman"/>
                <w:bCs/>
                <w:i/>
                <w:color w:val="000000"/>
              </w:rPr>
              <w:t>n</w:t>
            </w:r>
            <w:r w:rsidRPr="00E87A55">
              <w:rPr>
                <w:rFonts w:ascii="Times New Roman" w:eastAsia="Calibri" w:hAnsi="Times New Roman"/>
                <w:bCs/>
                <w:color w:val="000000"/>
              </w:rPr>
              <w:t>, these results may not accurately provide enough data to make programmatic decisions yet. N</w:t>
            </w:r>
            <w:r w:rsidRPr="00E87A55">
              <w:rPr>
                <w:rFonts w:ascii="Times New Roman" w:hAnsi="Times New Roman"/>
              </w:rPr>
              <w:t>o changes are identified to be made at this time.</w:t>
            </w:r>
          </w:p>
          <w:p w:rsidR="006D6D0E" w:rsidRPr="00E87A55" w:rsidRDefault="006D6D0E" w:rsidP="003129A7">
            <w:pPr>
              <w:rPr>
                <w:rFonts w:ascii="Times New Roman" w:hAnsi="Times New Roman"/>
                <w:b/>
              </w:rPr>
            </w:pPr>
          </w:p>
        </w:tc>
      </w:tr>
    </w:tbl>
    <w:p w:rsidR="003C0AE0" w:rsidRPr="00E87A55" w:rsidRDefault="003C0AE0" w:rsidP="003C0AE0">
      <w:pPr>
        <w:rPr>
          <w:rFonts w:ascii="Times New Roman" w:hAnsi="Times New Roman"/>
          <w:b/>
        </w:rPr>
      </w:pPr>
    </w:p>
    <w:p w:rsidR="003C0AE0" w:rsidRPr="00E87A55" w:rsidRDefault="003C0AE0" w:rsidP="003C0AE0">
      <w:pPr>
        <w:rPr>
          <w:rFonts w:ascii="Times New Roman" w:hAnsi="Times New Roman"/>
        </w:rPr>
      </w:pPr>
    </w:p>
    <w:tbl>
      <w:tblPr>
        <w:tblStyle w:val="TableGrid"/>
        <w:tblW w:w="10170" w:type="dxa"/>
        <w:tblInd w:w="108" w:type="dxa"/>
        <w:tblLook w:val="04A0" w:firstRow="1" w:lastRow="0" w:firstColumn="1" w:lastColumn="0" w:noHBand="0" w:noVBand="1"/>
      </w:tblPr>
      <w:tblGrid>
        <w:gridCol w:w="10170"/>
      </w:tblGrid>
      <w:tr w:rsidR="003C0AE0" w:rsidRPr="00E87A55" w:rsidTr="00836623">
        <w:tc>
          <w:tcPr>
            <w:tcW w:w="10170" w:type="dxa"/>
            <w:shd w:val="clear" w:color="auto" w:fill="000000" w:themeFill="text1"/>
          </w:tcPr>
          <w:p w:rsidR="003C0AE0" w:rsidRPr="00E87A55" w:rsidRDefault="003C0AE0" w:rsidP="003129A7">
            <w:pPr>
              <w:keepNext/>
              <w:jc w:val="center"/>
              <w:rPr>
                <w:rFonts w:ascii="Times New Roman" w:hAnsi="Times New Roman"/>
                <w:b/>
                <w:color w:val="FFFFFF" w:themeColor="background1"/>
                <w:sz w:val="24"/>
              </w:rPr>
            </w:pPr>
            <w:r w:rsidRPr="00E87A55">
              <w:rPr>
                <w:rFonts w:ascii="Times New Roman" w:hAnsi="Times New Roman"/>
                <w:b/>
                <w:color w:val="FFFFFF" w:themeColor="background1"/>
                <w:sz w:val="24"/>
              </w:rPr>
              <w:t>Student Learning Outcome 2</w:t>
            </w:r>
          </w:p>
          <w:p w:rsidR="003C0AE0" w:rsidRPr="00E87A55" w:rsidRDefault="003C0AE0" w:rsidP="003129A7">
            <w:pPr>
              <w:keepNext/>
              <w:jc w:val="center"/>
              <w:rPr>
                <w:rFonts w:ascii="Times New Roman" w:hAnsi="Times New Roman"/>
                <w:b/>
                <w:color w:val="FFFFFF" w:themeColor="background1"/>
                <w:sz w:val="24"/>
              </w:rPr>
            </w:pPr>
            <w:r w:rsidRPr="00E87A55">
              <w:rPr>
                <w:rFonts w:ascii="Times New Roman" w:hAnsi="Times New Roman"/>
                <w:color w:val="FFFFFF" w:themeColor="background1"/>
                <w:sz w:val="24"/>
              </w:rPr>
              <w:t>(knowledge, skill or ability to be assessed)</w:t>
            </w:r>
          </w:p>
        </w:tc>
      </w:tr>
      <w:tr w:rsidR="003C0AE0" w:rsidRPr="00E87A55" w:rsidTr="00836623">
        <w:trPr>
          <w:trHeight w:val="710"/>
        </w:trPr>
        <w:tc>
          <w:tcPr>
            <w:tcW w:w="10170" w:type="dxa"/>
          </w:tcPr>
          <w:p w:rsidR="003C0AE0" w:rsidRPr="00E87A55" w:rsidRDefault="003C0AE0" w:rsidP="003129A7">
            <w:pPr>
              <w:rPr>
                <w:rFonts w:ascii="Times New Roman" w:hAnsi="Times New Roman"/>
                <w:b/>
              </w:rPr>
            </w:pPr>
            <w:r w:rsidRPr="00E87A55">
              <w:rPr>
                <w:rFonts w:ascii="Times New Roman" w:eastAsia="Calibri" w:hAnsi="Times New Roman"/>
                <w:b/>
                <w:spacing w:val="-1"/>
                <w:position w:val="1"/>
              </w:rPr>
              <w:t xml:space="preserve">SLO 2: </w:t>
            </w:r>
            <w:r w:rsidRPr="00E87A55">
              <w:rPr>
                <w:rFonts w:ascii="Times New Roman" w:eastAsia="MS Mincho" w:hAnsi="Times New Roman"/>
                <w:b/>
              </w:rPr>
              <w:t>Reading Education Teacher Candidates are able to identify and explain a difference among learners that can impact literacy learning, and design effective responsive reading strategies addressing that difference using evidence-based research.</w:t>
            </w:r>
          </w:p>
        </w:tc>
      </w:tr>
    </w:tbl>
    <w:p w:rsidR="003C0AE0" w:rsidRPr="00E87A55" w:rsidRDefault="003C0AE0" w:rsidP="003C0AE0">
      <w:pPr>
        <w:rPr>
          <w:rFonts w:ascii="Times New Roman" w:hAnsi="Times New Roman"/>
        </w:rPr>
      </w:pPr>
    </w:p>
    <w:tbl>
      <w:tblPr>
        <w:tblStyle w:val="TableGrid"/>
        <w:tblW w:w="10170" w:type="dxa"/>
        <w:tblInd w:w="108" w:type="dxa"/>
        <w:tblLook w:val="04A0" w:firstRow="1" w:lastRow="0" w:firstColumn="1" w:lastColumn="0" w:noHBand="0" w:noVBand="1"/>
      </w:tblPr>
      <w:tblGrid>
        <w:gridCol w:w="10170"/>
      </w:tblGrid>
      <w:tr w:rsidR="003C0AE0" w:rsidRPr="00E87A55" w:rsidTr="00836623">
        <w:tc>
          <w:tcPr>
            <w:tcW w:w="10170" w:type="dxa"/>
            <w:shd w:val="clear" w:color="auto" w:fill="D9D9D9" w:themeFill="background1" w:themeFillShade="D9"/>
          </w:tcPr>
          <w:p w:rsidR="003C0AE0" w:rsidRPr="00E87A55" w:rsidRDefault="003C0AE0" w:rsidP="003129A7">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3C0AE0" w:rsidRPr="00E87A55" w:rsidTr="00836623">
        <w:trPr>
          <w:trHeight w:val="710"/>
        </w:trPr>
        <w:tc>
          <w:tcPr>
            <w:tcW w:w="10170" w:type="dxa"/>
          </w:tcPr>
          <w:p w:rsidR="003C0AE0" w:rsidRPr="00E87A55" w:rsidRDefault="003C0AE0" w:rsidP="003129A7">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2 has been changed as indicated above. </w:t>
            </w:r>
          </w:p>
          <w:p w:rsidR="003C0AE0" w:rsidRPr="00E87A55" w:rsidRDefault="003C0AE0" w:rsidP="003129A7">
            <w:pPr>
              <w:ind w:firstLine="720"/>
              <w:rPr>
                <w:rFonts w:ascii="Times New Roman" w:hAnsi="Times New Roman"/>
              </w:rPr>
            </w:pPr>
          </w:p>
          <w:p w:rsidR="003C0AE0" w:rsidRDefault="003C0AE0" w:rsidP="003129A7">
            <w:pPr>
              <w:rPr>
                <w:rFonts w:ascii="Times New Roman" w:eastAsia="MS Mincho" w:hAnsi="Times New Roman"/>
              </w:rPr>
            </w:pPr>
            <w:r w:rsidRPr="00E87A55">
              <w:rPr>
                <w:rFonts w:ascii="Times New Roman" w:hAnsi="Times New Roman"/>
              </w:rPr>
              <w:t xml:space="preserve">To assess the revised SLO #2, one existing data source was identified: </w:t>
            </w:r>
            <w:r w:rsidRPr="00E87A55">
              <w:rPr>
                <w:rFonts w:ascii="Times New Roman" w:eastAsia="MS Mincho" w:hAnsi="Times New Roman"/>
              </w:rPr>
              <w:t>Factors Affecting Literacy Learning Paper. This assignment was selected because the paper requires students to identify and explain differences among learners that can impact literacy learning and design effective responsive reading strategies addressing that difference using evidence-based research. Therefore, the assignment aligns with SLO #2.</w:t>
            </w:r>
          </w:p>
          <w:p w:rsidR="006D6D0E" w:rsidRPr="00E87A55" w:rsidRDefault="006D6D0E" w:rsidP="003129A7">
            <w:pPr>
              <w:rPr>
                <w:rFonts w:ascii="Times New Roman" w:hAnsi="Times New Roman"/>
              </w:rPr>
            </w:pPr>
          </w:p>
        </w:tc>
      </w:tr>
    </w:tbl>
    <w:p w:rsidR="003C0AE0" w:rsidRPr="00E87A55" w:rsidRDefault="003C0AE0" w:rsidP="003C0AE0">
      <w:pPr>
        <w:rPr>
          <w:rFonts w:ascii="Times New Roman" w:hAnsi="Times New Roman"/>
        </w:rPr>
      </w:pPr>
    </w:p>
    <w:tbl>
      <w:tblPr>
        <w:tblStyle w:val="TableGrid"/>
        <w:tblW w:w="10170" w:type="dxa"/>
        <w:tblInd w:w="108" w:type="dxa"/>
        <w:tblLook w:val="04A0" w:firstRow="1" w:lastRow="0" w:firstColumn="1" w:lastColumn="0" w:noHBand="0" w:noVBand="1"/>
      </w:tblPr>
      <w:tblGrid>
        <w:gridCol w:w="10170"/>
      </w:tblGrid>
      <w:tr w:rsidR="003C0AE0" w:rsidRPr="00E87A55" w:rsidTr="00836623">
        <w:tc>
          <w:tcPr>
            <w:tcW w:w="10170" w:type="dxa"/>
            <w:shd w:val="clear" w:color="auto" w:fill="D9D9D9" w:themeFill="background1" w:themeFillShade="D9"/>
          </w:tcPr>
          <w:p w:rsidR="003C0AE0" w:rsidRPr="00E87A55" w:rsidRDefault="003C0AE0" w:rsidP="003129A7">
            <w:pPr>
              <w:keepNext/>
              <w:rPr>
                <w:rFonts w:ascii="Times New Roman" w:hAnsi="Times New Roman"/>
                <w:b/>
              </w:rPr>
            </w:pPr>
            <w:r w:rsidRPr="00E87A55">
              <w:rPr>
                <w:rFonts w:ascii="Times New Roman" w:hAnsi="Times New Roman"/>
                <w:b/>
              </w:rPr>
              <w:t xml:space="preserve">Effectiveness Measure: </w:t>
            </w:r>
            <w:r w:rsidRPr="00E87A55">
              <w:rPr>
                <w:rFonts w:ascii="Times New Roman" w:hAnsi="Times New Roman"/>
              </w:rPr>
              <w:t xml:space="preserve"> 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3C0AE0" w:rsidRPr="00E87A55" w:rsidTr="00836623">
        <w:trPr>
          <w:trHeight w:val="818"/>
        </w:trPr>
        <w:tc>
          <w:tcPr>
            <w:tcW w:w="10170" w:type="dxa"/>
          </w:tcPr>
          <w:p w:rsidR="003C0AE0" w:rsidRPr="00E87A55" w:rsidRDefault="003C0AE0" w:rsidP="003129A7">
            <w:pPr>
              <w:rPr>
                <w:rFonts w:ascii="Times New Roman" w:eastAsia="MS Mincho" w:hAnsi="Times New Roman"/>
              </w:rPr>
            </w:pPr>
            <w:r w:rsidRPr="00E87A55">
              <w:rPr>
                <w:rFonts w:ascii="Times New Roman" w:eastAsia="MS Mincho" w:hAnsi="Times New Roman"/>
                <w:b/>
              </w:rPr>
              <w:t>Factors Affecting Literacy Learning Paper:</w:t>
            </w:r>
            <w:r w:rsidRPr="00E87A55">
              <w:rPr>
                <w:rFonts w:ascii="Times New Roman" w:eastAsia="MS Mincho" w:hAnsi="Times New Roman"/>
              </w:rPr>
              <w:t xml:space="preserve">  After selecting a difference among learners (i.e., cultural, social, cognitive, etc.) that can impact literacy learning for in-depth study, the candidate will locate and analyze relevant research literature, and then write a paper on their selected topic, including suggestions for designing reading instruction responsive to the identified difference.  The </w:t>
            </w:r>
            <w:r w:rsidRPr="00E87A55">
              <w:rPr>
                <w:rFonts w:ascii="Times New Roman" w:eastAsia="MS Mincho" w:hAnsi="Times New Roman"/>
                <w:b/>
              </w:rPr>
              <w:t xml:space="preserve">Factors Affecting Literacy Learning Paper Rubric </w:t>
            </w:r>
            <w:r w:rsidRPr="00E87A55">
              <w:rPr>
                <w:rFonts w:ascii="Times New Roman" w:eastAsia="MS Mincho" w:hAnsi="Times New Roman"/>
              </w:rPr>
              <w:t>will be used to assess the candidates’ learning. The rubric uses a 0-3 point scale and has four criteria that are used to assess this student learning outcome:</w:t>
            </w:r>
          </w:p>
          <w:p w:rsidR="003C0AE0" w:rsidRPr="00E87A55" w:rsidRDefault="003C0AE0" w:rsidP="003C0AE0">
            <w:pPr>
              <w:pStyle w:val="ListParagraph"/>
              <w:numPr>
                <w:ilvl w:val="0"/>
                <w:numId w:val="10"/>
              </w:numPr>
              <w:contextualSpacing/>
              <w:rPr>
                <w:rFonts w:ascii="Times New Roman" w:hAnsi="Times New Roman"/>
              </w:rPr>
            </w:pPr>
            <w:r w:rsidRPr="00E87A55">
              <w:rPr>
                <w:rFonts w:ascii="Times New Roman" w:hAnsi="Times New Roman"/>
              </w:rPr>
              <w:t>Candidate identifies and defines a characteristic of learners that may impact literacy learning.</w:t>
            </w:r>
          </w:p>
          <w:p w:rsidR="003C0AE0" w:rsidRPr="00E87A55" w:rsidRDefault="003C0AE0" w:rsidP="003C0AE0">
            <w:pPr>
              <w:pStyle w:val="ListParagraph"/>
              <w:numPr>
                <w:ilvl w:val="0"/>
                <w:numId w:val="10"/>
              </w:numPr>
              <w:contextualSpacing/>
              <w:rPr>
                <w:rFonts w:ascii="Times New Roman" w:hAnsi="Times New Roman"/>
              </w:rPr>
            </w:pPr>
            <w:r w:rsidRPr="00E87A55">
              <w:rPr>
                <w:rFonts w:ascii="Times New Roman" w:hAnsi="Times New Roman"/>
              </w:rPr>
              <w:t>Candidate makes connections between the learner characteristics and their impact on literacy learning.</w:t>
            </w:r>
          </w:p>
          <w:p w:rsidR="003C0AE0" w:rsidRPr="00E87A55" w:rsidRDefault="003C0AE0" w:rsidP="003C0AE0">
            <w:pPr>
              <w:pStyle w:val="ListParagraph"/>
              <w:numPr>
                <w:ilvl w:val="0"/>
                <w:numId w:val="10"/>
              </w:numPr>
              <w:contextualSpacing/>
              <w:rPr>
                <w:rFonts w:ascii="Times New Roman" w:hAnsi="Times New Roman"/>
              </w:rPr>
            </w:pPr>
            <w:r w:rsidRPr="00E87A55">
              <w:rPr>
                <w:rFonts w:ascii="Times New Roman" w:hAnsi="Times New Roman"/>
              </w:rPr>
              <w:lastRenderedPageBreak/>
              <w:t xml:space="preserve">Candidate makes recommendations for responsive and appropriate literacy instruction based on established student learning differences.  </w:t>
            </w:r>
          </w:p>
          <w:p w:rsidR="003C0AE0" w:rsidRPr="00E87A55" w:rsidRDefault="003C0AE0" w:rsidP="003C0AE0">
            <w:pPr>
              <w:pStyle w:val="ListParagraph"/>
              <w:numPr>
                <w:ilvl w:val="0"/>
                <w:numId w:val="10"/>
              </w:numPr>
              <w:contextualSpacing/>
              <w:rPr>
                <w:rFonts w:ascii="Times New Roman" w:hAnsi="Times New Roman"/>
              </w:rPr>
            </w:pPr>
            <w:r w:rsidRPr="00E87A55">
              <w:rPr>
                <w:rFonts w:ascii="Times New Roman" w:hAnsi="Times New Roman"/>
              </w:rPr>
              <w:t>The candidate finds and appropriately uses relevant scholarly literature.</w:t>
            </w:r>
          </w:p>
          <w:p w:rsidR="003C0AE0" w:rsidRPr="00E87A55" w:rsidRDefault="003C0AE0" w:rsidP="003129A7">
            <w:pPr>
              <w:pStyle w:val="ListParagraph"/>
              <w:ind w:left="780"/>
              <w:rPr>
                <w:rFonts w:ascii="Times New Roman" w:hAnsi="Times New Roman"/>
              </w:rPr>
            </w:pPr>
          </w:p>
        </w:tc>
      </w:tr>
    </w:tbl>
    <w:p w:rsidR="003C0AE0" w:rsidRDefault="003C0AE0" w:rsidP="003C0AE0">
      <w:pPr>
        <w:rPr>
          <w:rFonts w:ascii="Times New Roman" w:hAnsi="Times New Roman"/>
        </w:rPr>
      </w:pPr>
    </w:p>
    <w:p w:rsidR="00836623" w:rsidRDefault="00836623" w:rsidP="003C0AE0">
      <w:pPr>
        <w:rPr>
          <w:rFonts w:ascii="Times New Roman" w:hAnsi="Times New Roman"/>
        </w:rPr>
      </w:pPr>
    </w:p>
    <w:tbl>
      <w:tblPr>
        <w:tblStyle w:val="TableGrid"/>
        <w:tblW w:w="10170" w:type="dxa"/>
        <w:tblInd w:w="108" w:type="dxa"/>
        <w:tblLook w:val="04A0" w:firstRow="1" w:lastRow="0" w:firstColumn="1" w:lastColumn="0" w:noHBand="0" w:noVBand="1"/>
      </w:tblPr>
      <w:tblGrid>
        <w:gridCol w:w="10170"/>
      </w:tblGrid>
      <w:tr w:rsidR="00836623" w:rsidRPr="00E87A55" w:rsidTr="00836623">
        <w:tc>
          <w:tcPr>
            <w:tcW w:w="10170" w:type="dxa"/>
            <w:shd w:val="clear" w:color="auto" w:fill="D9D9D9" w:themeFill="background1" w:themeFillShade="D9"/>
          </w:tcPr>
          <w:p w:rsidR="00836623" w:rsidRPr="00E87A55" w:rsidRDefault="00836623" w:rsidP="00836623">
            <w:pPr>
              <w:keepNext/>
              <w:rPr>
                <w:rFonts w:ascii="Times New Roman" w:hAnsi="Times New Roman"/>
                <w:b/>
              </w:rPr>
            </w:pPr>
            <w:r w:rsidRPr="00E87A55">
              <w:rPr>
                <w:rFonts w:ascii="Times New Roman" w:hAnsi="Times New Roman"/>
                <w:b/>
              </w:rPr>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836623" w:rsidRPr="00E87A55" w:rsidTr="00836623">
        <w:trPr>
          <w:trHeight w:val="800"/>
        </w:trPr>
        <w:tc>
          <w:tcPr>
            <w:tcW w:w="10170" w:type="dxa"/>
          </w:tcPr>
          <w:p w:rsidR="00836623" w:rsidRPr="00E87A55" w:rsidRDefault="00836623" w:rsidP="00836623">
            <w:pPr>
              <w:keepNext/>
              <w:rPr>
                <w:rFonts w:ascii="Times New Roman" w:eastAsia="MS Mincho" w:hAnsi="Times New Roman"/>
              </w:rPr>
            </w:pPr>
            <w:r w:rsidRPr="00E87A55">
              <w:rPr>
                <w:rFonts w:ascii="Times New Roman" w:eastAsia="MS Mincho" w:hAnsi="Times New Roman"/>
              </w:rPr>
              <w:t xml:space="preserve">The Factors Affecting Literacy Learning Paper will be assigned in READ 4161: Assessment, Design, and Implementation of Classroom Reading Instruction. The assessment will be administered and evaluated by the instructor using the Factors Affecting Literacy Learning Paper Rubric. </w:t>
            </w:r>
          </w:p>
          <w:p w:rsidR="00836623" w:rsidRPr="00E87A55" w:rsidRDefault="00836623" w:rsidP="00836623">
            <w:pPr>
              <w:keepNext/>
              <w:rPr>
                <w:rFonts w:ascii="Times New Roman" w:eastAsia="MS Mincho" w:hAnsi="Times New Roman"/>
              </w:rPr>
            </w:pPr>
          </w:p>
          <w:p w:rsidR="00836623" w:rsidRDefault="00836623" w:rsidP="00836623">
            <w:pPr>
              <w:keepNext/>
              <w:rPr>
                <w:rFonts w:ascii="Times New Roman" w:eastAsia="MS Mincho" w:hAnsi="Times New Roman"/>
              </w:rPr>
            </w:pPr>
            <w:r w:rsidRPr="00E87A55">
              <w:rPr>
                <w:rFonts w:ascii="Times New Roman" w:eastAsia="MS Mincho" w:hAnsi="Times New Roman"/>
              </w:rPr>
              <w:t>Scores will be collected using a data management system, TaskStream. Scores will be analyzed by the Undergraduate Reading Program Coordinator each semester the class is offered. The data will be discussed with the Reading Minor faculty and changes will be determined to address any needs identified by the data. All data reports will be shared at the final Reading and Elementary Education department meeting.</w:t>
            </w:r>
          </w:p>
          <w:p w:rsidR="006D6D0E" w:rsidRPr="00E87A55" w:rsidRDefault="006D6D0E" w:rsidP="00836623">
            <w:pPr>
              <w:keepNext/>
              <w:rPr>
                <w:rFonts w:ascii="Times New Roman" w:eastAsia="MS Mincho" w:hAnsi="Times New Roman"/>
                <w:b/>
              </w:rPr>
            </w:pPr>
          </w:p>
        </w:tc>
      </w:tr>
    </w:tbl>
    <w:p w:rsidR="00836623" w:rsidRPr="00E87A55" w:rsidRDefault="00836623" w:rsidP="003C0AE0">
      <w:pPr>
        <w:rPr>
          <w:rFonts w:ascii="Times New Roman" w:hAnsi="Times New Roman"/>
        </w:rPr>
      </w:pPr>
    </w:p>
    <w:tbl>
      <w:tblPr>
        <w:tblStyle w:val="TableGrid"/>
        <w:tblW w:w="10170" w:type="dxa"/>
        <w:tblInd w:w="108" w:type="dxa"/>
        <w:tblLook w:val="04A0" w:firstRow="1" w:lastRow="0" w:firstColumn="1" w:lastColumn="0" w:noHBand="0" w:noVBand="1"/>
      </w:tblPr>
      <w:tblGrid>
        <w:gridCol w:w="10170"/>
      </w:tblGrid>
      <w:tr w:rsidR="003C0AE0" w:rsidRPr="00E87A55" w:rsidTr="00836623">
        <w:tc>
          <w:tcPr>
            <w:tcW w:w="10170" w:type="dxa"/>
            <w:shd w:val="clear" w:color="auto" w:fill="D9D9D9" w:themeFill="background1" w:themeFillShade="D9"/>
          </w:tcPr>
          <w:p w:rsidR="003C0AE0" w:rsidRPr="00E87A55" w:rsidRDefault="003C0AE0" w:rsidP="003129A7">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p>
        </w:tc>
      </w:tr>
      <w:tr w:rsidR="003C0AE0" w:rsidRPr="00E87A55" w:rsidTr="006D6D0E">
        <w:trPr>
          <w:trHeight w:val="737"/>
        </w:trPr>
        <w:tc>
          <w:tcPr>
            <w:tcW w:w="10170" w:type="dxa"/>
          </w:tcPr>
          <w:p w:rsidR="003C0AE0" w:rsidRPr="00E87A55" w:rsidRDefault="003C0AE0" w:rsidP="003129A7">
            <w:pPr>
              <w:rPr>
                <w:rFonts w:ascii="Times New Roman" w:eastAsia="MS Mincho" w:hAnsi="Times New Roman"/>
              </w:rPr>
            </w:pPr>
            <w:r w:rsidRPr="00E87A55">
              <w:rPr>
                <w:rFonts w:ascii="Times New Roman" w:eastAsia="MS Mincho" w:hAnsi="Times New Roman"/>
              </w:rPr>
              <w:t xml:space="preserve">The program expects 80% of candidates </w:t>
            </w:r>
            <w:r w:rsidRPr="00E87A55">
              <w:rPr>
                <w:rFonts w:ascii="Times New Roman" w:eastAsia="MS Mincho" w:hAnsi="Times New Roman"/>
              </w:rPr>
              <w:tab/>
              <w:t>to score “2” or better (2 = proficient; 3 = accomplished) on the Factors Affecting Literacy Learning</w:t>
            </w:r>
            <w:r w:rsidRPr="00E87A55">
              <w:rPr>
                <w:rFonts w:ascii="Times New Roman" w:eastAsia="MS Mincho" w:hAnsi="Times New Roman"/>
                <w:color w:val="FF0000"/>
              </w:rPr>
              <w:t xml:space="preserve"> </w:t>
            </w:r>
            <w:r w:rsidRPr="00E87A55">
              <w:rPr>
                <w:rFonts w:ascii="Times New Roman" w:eastAsia="MS Mincho" w:hAnsi="Times New Roman"/>
              </w:rPr>
              <w:t>Paper, which uses a 0-3 point scale.</w:t>
            </w:r>
          </w:p>
          <w:p w:rsidR="003C0AE0" w:rsidRPr="00E87A55" w:rsidRDefault="003C0AE0" w:rsidP="003129A7">
            <w:pPr>
              <w:rPr>
                <w:rFonts w:ascii="Times New Roman" w:hAnsi="Times New Roman"/>
                <w:i/>
              </w:rPr>
            </w:pPr>
          </w:p>
        </w:tc>
      </w:tr>
    </w:tbl>
    <w:p w:rsidR="003C0AE0" w:rsidRPr="00E87A55" w:rsidRDefault="003C0AE0" w:rsidP="003C0AE0">
      <w:pPr>
        <w:rPr>
          <w:rFonts w:ascii="Times New Roman" w:hAnsi="Times New Roman"/>
        </w:rPr>
      </w:pPr>
    </w:p>
    <w:p w:rsidR="003C0AE0" w:rsidRPr="006D6D0E" w:rsidRDefault="003C0AE0" w:rsidP="003C0AE0">
      <w:pPr>
        <w:keepNext/>
        <w:rPr>
          <w:rFonts w:ascii="Times New Roman" w:hAnsi="Times New Roman"/>
          <w:b/>
          <w:sz w:val="22"/>
          <w:szCs w:val="22"/>
        </w:rPr>
      </w:pPr>
      <w:r w:rsidRPr="006D6D0E">
        <w:rPr>
          <w:rFonts w:ascii="Times New Roman" w:hAnsi="Times New Roman"/>
          <w:b/>
          <w:sz w:val="22"/>
          <w:szCs w:val="22"/>
        </w:rPr>
        <w:t xml:space="preserve">Assessment Data: </w:t>
      </w:r>
      <w:r w:rsidRPr="006D6D0E">
        <w:rPr>
          <w:rFonts w:ascii="Times New Roman" w:hAnsi="Times New Roman"/>
          <w:sz w:val="22"/>
          <w:szCs w:val="22"/>
        </w:rPr>
        <w:t xml:space="preserve">NOTE: our data sources have changed; therefore there will be </w:t>
      </w:r>
      <w:r w:rsidRPr="006D6D0E">
        <w:rPr>
          <w:rFonts w:ascii="Times New Roman" w:hAnsi="Times New Roman"/>
          <w:b/>
          <w:sz w:val="22"/>
          <w:szCs w:val="22"/>
        </w:rPr>
        <w:t>two tables</w:t>
      </w:r>
      <w:r w:rsidRPr="006D6D0E">
        <w:rPr>
          <w:rFonts w:ascii="Times New Roman" w:hAnsi="Times New Roman"/>
          <w:sz w:val="22"/>
          <w:szCs w:val="22"/>
        </w:rPr>
        <w:t xml:space="preserve"> here – one for </w:t>
      </w:r>
      <w:proofErr w:type="gramStart"/>
      <w:r w:rsidRPr="006D6D0E">
        <w:rPr>
          <w:rFonts w:ascii="Times New Roman" w:hAnsi="Times New Roman"/>
          <w:sz w:val="22"/>
          <w:szCs w:val="22"/>
        </w:rPr>
        <w:t>Spring</w:t>
      </w:r>
      <w:proofErr w:type="gramEnd"/>
      <w:r w:rsidRPr="006D6D0E">
        <w:rPr>
          <w:rFonts w:ascii="Times New Roman" w:hAnsi="Times New Roman"/>
          <w:sz w:val="22"/>
          <w:szCs w:val="22"/>
        </w:rPr>
        <w:t xml:space="preserve"> 2014-Fall 2014 data, and one for Spring 2015-Fall 2015 data.</w:t>
      </w:r>
      <w:r w:rsidRPr="006D6D0E">
        <w:rPr>
          <w:rFonts w:ascii="Times New Roman" w:hAnsi="Times New Roman"/>
          <w:sz w:val="22"/>
          <w:szCs w:val="22"/>
        </w:rPr>
        <w:br/>
      </w:r>
      <w:r w:rsidRPr="006D6D0E">
        <w:rPr>
          <w:rFonts w:ascii="Times New Roman" w:hAnsi="Times New Roman"/>
          <w:b/>
          <w:sz w:val="22"/>
          <w:szCs w:val="22"/>
        </w:rPr>
        <w:br/>
        <w:t xml:space="preserve">Spring 2014-Fall 2014 Assessment Data </w:t>
      </w:r>
    </w:p>
    <w:p w:rsidR="003C0AE0" w:rsidRPr="00E87A55" w:rsidRDefault="003C0AE0" w:rsidP="003C0AE0">
      <w:pPr>
        <w:keepNext/>
        <w:rPr>
          <w:rFonts w:ascii="Times New Roman" w:hAnsi="Times New Roman"/>
          <w:b/>
        </w:rPr>
      </w:pPr>
    </w:p>
    <w:tbl>
      <w:tblPr>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2745"/>
        <w:gridCol w:w="2745"/>
      </w:tblGrid>
      <w:tr w:rsidR="003C0AE0" w:rsidRPr="006D6D0E" w:rsidTr="00E87A55">
        <w:tc>
          <w:tcPr>
            <w:tcW w:w="3618" w:type="dxa"/>
            <w:shd w:val="clear" w:color="auto" w:fill="D0CECE" w:themeFill="background2" w:themeFillShade="E6"/>
          </w:tcPr>
          <w:p w:rsidR="003C0AE0" w:rsidRPr="006D6D0E" w:rsidRDefault="003C0AE0" w:rsidP="006D6D0E">
            <w:pPr>
              <w:jc w:val="center"/>
              <w:rPr>
                <w:rFonts w:ascii="Times New Roman" w:eastAsia="MS Mincho" w:hAnsi="Times New Roman"/>
                <w:b/>
                <w:sz w:val="22"/>
                <w:szCs w:val="22"/>
              </w:rPr>
            </w:pPr>
          </w:p>
        </w:tc>
        <w:tc>
          <w:tcPr>
            <w:tcW w:w="5490" w:type="dxa"/>
            <w:gridSpan w:val="2"/>
            <w:shd w:val="clear" w:color="auto" w:fill="D0CECE" w:themeFill="background2" w:themeFillShade="E6"/>
          </w:tcPr>
          <w:p w:rsidR="003C0AE0" w:rsidRPr="006D6D0E" w:rsidRDefault="003C0AE0" w:rsidP="006D6D0E">
            <w:pPr>
              <w:jc w:val="center"/>
              <w:rPr>
                <w:rFonts w:ascii="Times New Roman" w:eastAsia="MS Mincho" w:hAnsi="Times New Roman"/>
                <w:b/>
                <w:sz w:val="22"/>
                <w:szCs w:val="22"/>
              </w:rPr>
            </w:pPr>
            <w:r w:rsidRPr="006D6D0E">
              <w:rPr>
                <w:rFonts w:ascii="Times New Roman" w:eastAsia="MS Mincho" w:hAnsi="Times New Roman"/>
                <w:b/>
                <w:sz w:val="22"/>
                <w:szCs w:val="22"/>
              </w:rPr>
              <w:t>Spring 2014-Fall 2014 Assessment Data</w:t>
            </w:r>
            <w:r w:rsidRPr="006D6D0E">
              <w:rPr>
                <w:rFonts w:ascii="Times New Roman" w:eastAsia="MS Mincho" w:hAnsi="Times New Roman"/>
                <w:sz w:val="22"/>
                <w:szCs w:val="22"/>
              </w:rPr>
              <w:t xml:space="preserve">                    </w:t>
            </w:r>
          </w:p>
        </w:tc>
      </w:tr>
      <w:tr w:rsidR="003C0AE0" w:rsidRPr="006D6D0E" w:rsidTr="003129A7">
        <w:tc>
          <w:tcPr>
            <w:tcW w:w="3618" w:type="dxa"/>
            <w:shd w:val="clear" w:color="auto" w:fill="D9D9D9"/>
          </w:tcPr>
          <w:p w:rsidR="003C0AE0" w:rsidRPr="006D6D0E" w:rsidRDefault="003C0AE0" w:rsidP="006D6D0E">
            <w:pPr>
              <w:jc w:val="right"/>
              <w:rPr>
                <w:rFonts w:ascii="Times New Roman" w:eastAsia="MS Mincho" w:hAnsi="Times New Roman"/>
                <w:b/>
                <w:sz w:val="22"/>
                <w:szCs w:val="22"/>
              </w:rPr>
            </w:pPr>
          </w:p>
        </w:tc>
        <w:tc>
          <w:tcPr>
            <w:tcW w:w="2745" w:type="dxa"/>
            <w:shd w:val="clear" w:color="auto" w:fill="D9D9D9"/>
          </w:tcPr>
          <w:p w:rsidR="003C0AE0" w:rsidRPr="006D6D0E" w:rsidRDefault="003C0AE0" w:rsidP="006D6D0E">
            <w:pPr>
              <w:jc w:val="center"/>
              <w:rPr>
                <w:rFonts w:ascii="Times New Roman" w:eastAsia="MS Mincho" w:hAnsi="Times New Roman"/>
                <w:sz w:val="22"/>
                <w:szCs w:val="22"/>
              </w:rPr>
            </w:pPr>
            <w:r w:rsidRPr="006D6D0E">
              <w:rPr>
                <w:rFonts w:ascii="Times New Roman" w:eastAsia="MS Mincho" w:hAnsi="Times New Roman"/>
                <w:b/>
                <w:sz w:val="22"/>
                <w:szCs w:val="22"/>
              </w:rPr>
              <w:t>Count</w:t>
            </w:r>
          </w:p>
        </w:tc>
        <w:tc>
          <w:tcPr>
            <w:tcW w:w="2745" w:type="dxa"/>
            <w:shd w:val="clear" w:color="auto" w:fill="D9D9D9"/>
          </w:tcPr>
          <w:p w:rsidR="003C0AE0" w:rsidRPr="006D6D0E" w:rsidRDefault="003C0AE0" w:rsidP="006D6D0E">
            <w:pPr>
              <w:jc w:val="center"/>
              <w:rPr>
                <w:rFonts w:ascii="Times New Roman" w:eastAsia="MS Mincho" w:hAnsi="Times New Roman"/>
                <w:sz w:val="22"/>
                <w:szCs w:val="22"/>
              </w:rPr>
            </w:pPr>
            <w:r w:rsidRPr="006D6D0E">
              <w:rPr>
                <w:rFonts w:ascii="Times New Roman" w:eastAsia="MS Mincho" w:hAnsi="Times New Roman"/>
                <w:sz w:val="22"/>
                <w:szCs w:val="22"/>
              </w:rPr>
              <w:t>No data</w:t>
            </w:r>
          </w:p>
        </w:tc>
      </w:tr>
      <w:tr w:rsidR="003C0AE0" w:rsidRPr="006D6D0E" w:rsidTr="003129A7">
        <w:tc>
          <w:tcPr>
            <w:tcW w:w="3618" w:type="dxa"/>
            <w:shd w:val="clear" w:color="auto" w:fill="auto"/>
          </w:tcPr>
          <w:p w:rsidR="003C0AE0" w:rsidRPr="006D6D0E" w:rsidRDefault="003C0AE0" w:rsidP="006D6D0E">
            <w:pPr>
              <w:rPr>
                <w:rFonts w:ascii="Times New Roman" w:eastAsia="MS Mincho" w:hAnsi="Times New Roman"/>
                <w:sz w:val="22"/>
                <w:szCs w:val="22"/>
              </w:rPr>
            </w:pPr>
            <w:r w:rsidRPr="006D6D0E">
              <w:rPr>
                <w:rFonts w:ascii="Times New Roman" w:eastAsia="MS Mincho" w:hAnsi="Times New Roman"/>
                <w:sz w:val="22"/>
                <w:szCs w:val="22"/>
              </w:rPr>
              <w:t>Factors Affecting Literacy Learning</w:t>
            </w:r>
            <w:r w:rsidRPr="006D6D0E">
              <w:rPr>
                <w:rFonts w:ascii="Times New Roman" w:eastAsia="MS Mincho" w:hAnsi="Times New Roman"/>
                <w:color w:val="FF0000"/>
                <w:sz w:val="22"/>
                <w:szCs w:val="22"/>
              </w:rPr>
              <w:t xml:space="preserve"> </w:t>
            </w:r>
            <w:r w:rsidRPr="006D6D0E">
              <w:rPr>
                <w:rFonts w:ascii="Times New Roman" w:eastAsia="MS Mincho" w:hAnsi="Times New Roman"/>
                <w:sz w:val="22"/>
                <w:szCs w:val="22"/>
              </w:rPr>
              <w:t>Paper (EE2) 3b.1</w:t>
            </w:r>
          </w:p>
        </w:tc>
        <w:tc>
          <w:tcPr>
            <w:tcW w:w="2745" w:type="dxa"/>
            <w:shd w:val="clear" w:color="auto" w:fill="auto"/>
          </w:tcPr>
          <w:p w:rsidR="003C0AE0" w:rsidRPr="006D6D0E" w:rsidRDefault="003C0AE0" w:rsidP="006D6D0E">
            <w:pPr>
              <w:jc w:val="center"/>
              <w:rPr>
                <w:rFonts w:ascii="Times New Roman" w:eastAsia="MS Mincho" w:hAnsi="Times New Roman"/>
                <w:b/>
                <w:sz w:val="22"/>
                <w:szCs w:val="22"/>
              </w:rPr>
            </w:pPr>
            <w:r w:rsidRPr="006D6D0E">
              <w:rPr>
                <w:rFonts w:ascii="Times New Roman" w:eastAsia="MS Mincho" w:hAnsi="Times New Roman"/>
                <w:b/>
                <w:sz w:val="22"/>
                <w:szCs w:val="22"/>
              </w:rPr>
              <w:t>% Passing</w:t>
            </w:r>
          </w:p>
        </w:tc>
        <w:tc>
          <w:tcPr>
            <w:tcW w:w="2745" w:type="dxa"/>
            <w:shd w:val="clear" w:color="auto" w:fill="auto"/>
          </w:tcPr>
          <w:p w:rsidR="003C0AE0" w:rsidRPr="006D6D0E" w:rsidRDefault="003C0AE0" w:rsidP="006D6D0E">
            <w:pPr>
              <w:jc w:val="center"/>
              <w:rPr>
                <w:rFonts w:ascii="Times New Roman" w:eastAsia="MS Mincho" w:hAnsi="Times New Roman"/>
                <w:sz w:val="22"/>
                <w:szCs w:val="22"/>
              </w:rPr>
            </w:pPr>
            <w:r w:rsidRPr="006D6D0E">
              <w:rPr>
                <w:rFonts w:ascii="Times New Roman" w:eastAsia="MS Mincho" w:hAnsi="Times New Roman"/>
                <w:sz w:val="22"/>
                <w:szCs w:val="22"/>
              </w:rPr>
              <w:t>No data</w:t>
            </w:r>
          </w:p>
        </w:tc>
      </w:tr>
    </w:tbl>
    <w:p w:rsidR="003C0AE0" w:rsidRPr="006D6D0E" w:rsidRDefault="003C0AE0" w:rsidP="006D6D0E">
      <w:pPr>
        <w:keepNext/>
        <w:rPr>
          <w:rFonts w:ascii="Times New Roman" w:hAnsi="Times New Roman"/>
          <w:b/>
          <w:sz w:val="22"/>
          <w:szCs w:val="22"/>
        </w:rPr>
      </w:pPr>
    </w:p>
    <w:p w:rsidR="003C0AE0" w:rsidRPr="006D6D0E" w:rsidRDefault="003C0AE0" w:rsidP="006D6D0E">
      <w:pPr>
        <w:keepNext/>
        <w:rPr>
          <w:rFonts w:ascii="Times New Roman" w:hAnsi="Times New Roman"/>
          <w:b/>
          <w:sz w:val="22"/>
          <w:szCs w:val="22"/>
        </w:rPr>
      </w:pPr>
      <w:r w:rsidRPr="006D6D0E">
        <w:rPr>
          <w:rFonts w:ascii="Times New Roman" w:hAnsi="Times New Roman"/>
          <w:b/>
          <w:sz w:val="22"/>
          <w:szCs w:val="22"/>
        </w:rPr>
        <w:t>Spring 2015-Fall 2015 Assessment Data</w:t>
      </w:r>
    </w:p>
    <w:p w:rsidR="003C0AE0" w:rsidRPr="006D6D0E" w:rsidRDefault="003C0AE0" w:rsidP="006D6D0E">
      <w:pPr>
        <w:keepNext/>
        <w:rPr>
          <w:rFonts w:ascii="Times New Roman" w:hAnsi="Times New Roman"/>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060"/>
        <w:gridCol w:w="1530"/>
        <w:gridCol w:w="1602"/>
      </w:tblGrid>
      <w:tr w:rsidR="003C0AE0" w:rsidRPr="006D6D0E" w:rsidTr="003D1391">
        <w:tc>
          <w:tcPr>
            <w:tcW w:w="2880" w:type="dxa"/>
            <w:vMerge w:val="restart"/>
          </w:tcPr>
          <w:p w:rsidR="003C0AE0" w:rsidRPr="006D6D0E" w:rsidRDefault="003C0AE0" w:rsidP="006D6D0E">
            <w:pPr>
              <w:jc w:val="right"/>
              <w:rPr>
                <w:rFonts w:ascii="Times New Roman" w:eastAsia="Calibri" w:hAnsi="Times New Roman"/>
                <w:b/>
                <w:bCs/>
                <w:color w:val="000000"/>
                <w:sz w:val="22"/>
                <w:szCs w:val="22"/>
              </w:rPr>
            </w:pPr>
          </w:p>
        </w:tc>
        <w:tc>
          <w:tcPr>
            <w:tcW w:w="3060" w:type="dxa"/>
            <w:vAlign w:val="bottom"/>
          </w:tcPr>
          <w:p w:rsidR="003C0AE0" w:rsidRPr="006D6D0E" w:rsidRDefault="003C0AE0" w:rsidP="006D6D0E">
            <w:pPr>
              <w:jc w:val="right"/>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Program</w:t>
            </w:r>
          </w:p>
        </w:tc>
        <w:tc>
          <w:tcPr>
            <w:tcW w:w="3132" w:type="dxa"/>
            <w:gridSpan w:val="2"/>
            <w:tcBorders>
              <w:top w:val="single" w:sz="4" w:space="0" w:color="auto"/>
              <w:left w:val="nil"/>
              <w:bottom w:val="single" w:sz="4" w:space="0" w:color="auto"/>
              <w:right w:val="single" w:sz="4" w:space="0" w:color="auto"/>
            </w:tcBorders>
          </w:tcPr>
          <w:p w:rsidR="003C0AE0" w:rsidRPr="006D6D0E" w:rsidRDefault="003C0AE0" w:rsidP="006D6D0E">
            <w:pPr>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Undergraduate Minor in Reading Education</w:t>
            </w:r>
          </w:p>
        </w:tc>
      </w:tr>
      <w:tr w:rsidR="003C0AE0" w:rsidRPr="006D6D0E" w:rsidTr="00CC4130">
        <w:tc>
          <w:tcPr>
            <w:tcW w:w="2880" w:type="dxa"/>
            <w:vMerge/>
          </w:tcPr>
          <w:p w:rsidR="003C0AE0" w:rsidRPr="006D6D0E" w:rsidRDefault="003C0AE0" w:rsidP="006D6D0E">
            <w:pPr>
              <w:jc w:val="right"/>
              <w:rPr>
                <w:rFonts w:ascii="Times New Roman" w:eastAsia="Calibri" w:hAnsi="Times New Roman"/>
                <w:b/>
                <w:bCs/>
                <w:color w:val="000000"/>
                <w:sz w:val="22"/>
                <w:szCs w:val="22"/>
              </w:rPr>
            </w:pPr>
          </w:p>
        </w:tc>
        <w:tc>
          <w:tcPr>
            <w:tcW w:w="3060" w:type="dxa"/>
            <w:noWrap/>
            <w:vAlign w:val="bottom"/>
          </w:tcPr>
          <w:p w:rsidR="003C0AE0" w:rsidRPr="006D6D0E" w:rsidRDefault="003C0AE0" w:rsidP="006D6D0E">
            <w:pPr>
              <w:jc w:val="right"/>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Semester</w:t>
            </w:r>
          </w:p>
        </w:tc>
        <w:tc>
          <w:tcPr>
            <w:tcW w:w="1530" w:type="dxa"/>
            <w:tcBorders>
              <w:top w:val="single" w:sz="4" w:space="0" w:color="auto"/>
              <w:left w:val="nil"/>
              <w:bottom w:val="single" w:sz="4" w:space="0" w:color="auto"/>
              <w:right w:val="single" w:sz="4" w:space="0" w:color="auto"/>
            </w:tcBorders>
          </w:tcPr>
          <w:p w:rsidR="003C0AE0" w:rsidRPr="006D6D0E" w:rsidRDefault="003C0AE0" w:rsidP="006D6D0E">
            <w:pPr>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Fall 2015</w:t>
            </w:r>
          </w:p>
        </w:tc>
        <w:tc>
          <w:tcPr>
            <w:tcW w:w="1602" w:type="dxa"/>
            <w:tcBorders>
              <w:top w:val="single" w:sz="4" w:space="0" w:color="auto"/>
              <w:left w:val="single" w:sz="4" w:space="0" w:color="auto"/>
              <w:bottom w:val="single" w:sz="4" w:space="0" w:color="auto"/>
              <w:right w:val="single" w:sz="4" w:space="0" w:color="auto"/>
            </w:tcBorders>
          </w:tcPr>
          <w:p w:rsidR="003C0AE0" w:rsidRPr="006D6D0E" w:rsidRDefault="003C0AE0" w:rsidP="006D6D0E">
            <w:pPr>
              <w:jc w:val="center"/>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Spring 2015</w:t>
            </w:r>
          </w:p>
        </w:tc>
      </w:tr>
      <w:tr w:rsidR="003C0AE0" w:rsidRPr="006D6D0E" w:rsidTr="00CC4130">
        <w:tc>
          <w:tcPr>
            <w:tcW w:w="2880" w:type="dxa"/>
            <w:vMerge w:val="restart"/>
            <w:vAlign w:val="center"/>
          </w:tcPr>
          <w:p w:rsidR="003C0AE0" w:rsidRPr="006D6D0E" w:rsidRDefault="003D1391" w:rsidP="006D6D0E">
            <w:pPr>
              <w:jc w:val="center"/>
              <w:rPr>
                <w:rFonts w:ascii="Times New Roman" w:eastAsia="Calibri" w:hAnsi="Times New Roman"/>
                <w:b/>
                <w:bCs/>
                <w:color w:val="000000"/>
                <w:sz w:val="22"/>
                <w:szCs w:val="22"/>
              </w:rPr>
            </w:pPr>
            <w:r w:rsidRPr="006D6D0E">
              <w:rPr>
                <w:rFonts w:ascii="Times New Roman" w:eastAsia="MS Mincho" w:hAnsi="Times New Roman"/>
                <w:b/>
                <w:sz w:val="22"/>
                <w:szCs w:val="22"/>
              </w:rPr>
              <w:t xml:space="preserve"> </w:t>
            </w:r>
            <w:r w:rsidR="003C0AE0" w:rsidRPr="006D6D0E">
              <w:rPr>
                <w:rFonts w:ascii="Times New Roman" w:eastAsia="MS Mincho" w:hAnsi="Times New Roman"/>
                <w:b/>
                <w:sz w:val="22"/>
                <w:szCs w:val="22"/>
              </w:rPr>
              <w:t>Factors Affecting Literacy Learning Paper Rubric</w:t>
            </w:r>
          </w:p>
        </w:tc>
        <w:tc>
          <w:tcPr>
            <w:tcW w:w="3060" w:type="dxa"/>
            <w:vAlign w:val="center"/>
          </w:tcPr>
          <w:p w:rsidR="003C0AE0" w:rsidRPr="006D6D0E" w:rsidRDefault="003C0AE0" w:rsidP="006D6D0E">
            <w:pPr>
              <w:jc w:val="right"/>
              <w:rPr>
                <w:rFonts w:ascii="Times New Roman" w:eastAsia="Calibri" w:hAnsi="Times New Roman"/>
                <w:b/>
                <w:bCs/>
                <w:color w:val="000000"/>
                <w:sz w:val="22"/>
                <w:szCs w:val="22"/>
              </w:rPr>
            </w:pPr>
            <w:r w:rsidRPr="006D6D0E">
              <w:rPr>
                <w:rFonts w:ascii="Times New Roman" w:eastAsia="Calibri" w:hAnsi="Times New Roman"/>
                <w:b/>
                <w:bCs/>
                <w:color w:val="000000"/>
                <w:sz w:val="22"/>
                <w:szCs w:val="22"/>
              </w:rPr>
              <w:t>Count</w:t>
            </w:r>
          </w:p>
        </w:tc>
        <w:tc>
          <w:tcPr>
            <w:tcW w:w="1530" w:type="dxa"/>
            <w:shd w:val="pct25" w:color="auto" w:fill="auto"/>
          </w:tcPr>
          <w:p w:rsidR="003C0AE0" w:rsidRPr="006D6D0E" w:rsidRDefault="003C0AE0" w:rsidP="006D6D0E">
            <w:pPr>
              <w:jc w:val="right"/>
              <w:rPr>
                <w:rFonts w:ascii="Times New Roman" w:eastAsia="Calibri" w:hAnsi="Times New Roman"/>
                <w:b/>
                <w:bCs/>
                <w:color w:val="000000"/>
                <w:sz w:val="22"/>
                <w:szCs w:val="22"/>
              </w:rPr>
            </w:pPr>
          </w:p>
        </w:tc>
        <w:tc>
          <w:tcPr>
            <w:tcW w:w="1602" w:type="dxa"/>
            <w:shd w:val="clear" w:color="auto" w:fill="FFFFFF"/>
            <w:vAlign w:val="center"/>
          </w:tcPr>
          <w:p w:rsidR="003C0AE0" w:rsidRPr="006D6D0E" w:rsidRDefault="003C0AE0" w:rsidP="006D6D0E">
            <w:pPr>
              <w:jc w:val="center"/>
              <w:rPr>
                <w:rFonts w:ascii="Times New Roman" w:eastAsia="Calibri" w:hAnsi="Times New Roman"/>
                <w:bCs/>
                <w:color w:val="FF0000"/>
                <w:sz w:val="22"/>
                <w:szCs w:val="22"/>
              </w:rPr>
            </w:pPr>
            <w:r w:rsidRPr="006D6D0E">
              <w:rPr>
                <w:rFonts w:ascii="Times New Roman" w:eastAsia="Calibri" w:hAnsi="Times New Roman"/>
                <w:bCs/>
                <w:sz w:val="22"/>
                <w:szCs w:val="22"/>
              </w:rPr>
              <w:t>10</w:t>
            </w:r>
          </w:p>
        </w:tc>
      </w:tr>
      <w:tr w:rsidR="00C9691F" w:rsidRPr="006D6D0E" w:rsidTr="00A334F9">
        <w:tc>
          <w:tcPr>
            <w:tcW w:w="2880" w:type="dxa"/>
            <w:vMerge/>
            <w:vAlign w:val="center"/>
          </w:tcPr>
          <w:p w:rsidR="00C9691F" w:rsidRPr="006D6D0E" w:rsidRDefault="00C9691F" w:rsidP="006D6D0E">
            <w:pPr>
              <w:jc w:val="center"/>
              <w:rPr>
                <w:rFonts w:ascii="Times New Roman" w:eastAsia="MS Mincho" w:hAnsi="Times New Roman"/>
                <w:b/>
                <w:sz w:val="22"/>
                <w:szCs w:val="22"/>
              </w:rPr>
            </w:pPr>
          </w:p>
        </w:tc>
        <w:tc>
          <w:tcPr>
            <w:tcW w:w="3060" w:type="dxa"/>
          </w:tcPr>
          <w:p w:rsidR="00C9691F" w:rsidRPr="006D6D0E" w:rsidRDefault="00C9691F" w:rsidP="006D6D0E">
            <w:pPr>
              <w:keepNext/>
              <w:jc w:val="center"/>
              <w:rPr>
                <w:rFonts w:ascii="Times New Roman" w:hAnsi="Times New Roman"/>
                <w:sz w:val="22"/>
                <w:szCs w:val="22"/>
              </w:rPr>
            </w:pPr>
            <w:r w:rsidRPr="006D6D0E">
              <w:rPr>
                <w:rFonts w:ascii="Times New Roman" w:hAnsi="Times New Roman"/>
                <w:sz w:val="22"/>
                <w:szCs w:val="22"/>
              </w:rPr>
              <w:t xml:space="preserve">Count at Level 1 </w:t>
            </w:r>
          </w:p>
        </w:tc>
        <w:tc>
          <w:tcPr>
            <w:tcW w:w="1530" w:type="dxa"/>
            <w:shd w:val="pct25" w:color="auto" w:fill="auto"/>
          </w:tcPr>
          <w:p w:rsidR="00C9691F" w:rsidRPr="006D6D0E" w:rsidRDefault="00C9691F" w:rsidP="006D6D0E">
            <w:pPr>
              <w:jc w:val="right"/>
              <w:rPr>
                <w:rFonts w:ascii="Times New Roman" w:eastAsia="Calibri" w:hAnsi="Times New Roman"/>
                <w:b/>
                <w:bCs/>
                <w:color w:val="000000"/>
                <w:sz w:val="22"/>
                <w:szCs w:val="22"/>
              </w:rPr>
            </w:pPr>
          </w:p>
        </w:tc>
        <w:tc>
          <w:tcPr>
            <w:tcW w:w="1602" w:type="dxa"/>
            <w:shd w:val="clear" w:color="auto" w:fill="FFFFFF"/>
            <w:vAlign w:val="center"/>
          </w:tcPr>
          <w:p w:rsidR="00C9691F" w:rsidRPr="006D6D0E" w:rsidRDefault="00C9691F" w:rsidP="006D6D0E">
            <w:pPr>
              <w:jc w:val="center"/>
              <w:rPr>
                <w:rFonts w:ascii="Times New Roman" w:eastAsia="Calibri" w:hAnsi="Times New Roman"/>
                <w:bCs/>
                <w:sz w:val="22"/>
                <w:szCs w:val="22"/>
              </w:rPr>
            </w:pPr>
            <w:r w:rsidRPr="006D6D0E">
              <w:rPr>
                <w:rFonts w:ascii="Times New Roman" w:eastAsia="Calibri" w:hAnsi="Times New Roman"/>
                <w:bCs/>
                <w:sz w:val="22"/>
                <w:szCs w:val="22"/>
              </w:rPr>
              <w:t>2</w:t>
            </w:r>
          </w:p>
        </w:tc>
      </w:tr>
      <w:tr w:rsidR="00C9691F" w:rsidRPr="006D6D0E" w:rsidTr="00A334F9">
        <w:tc>
          <w:tcPr>
            <w:tcW w:w="2880" w:type="dxa"/>
            <w:vMerge/>
            <w:vAlign w:val="center"/>
          </w:tcPr>
          <w:p w:rsidR="00C9691F" w:rsidRPr="006D6D0E" w:rsidRDefault="00C9691F" w:rsidP="006D6D0E">
            <w:pPr>
              <w:jc w:val="center"/>
              <w:rPr>
                <w:rFonts w:ascii="Times New Roman" w:eastAsia="MS Mincho" w:hAnsi="Times New Roman"/>
                <w:b/>
                <w:sz w:val="22"/>
                <w:szCs w:val="22"/>
              </w:rPr>
            </w:pPr>
          </w:p>
        </w:tc>
        <w:tc>
          <w:tcPr>
            <w:tcW w:w="3060" w:type="dxa"/>
          </w:tcPr>
          <w:p w:rsidR="00C9691F" w:rsidRPr="006D6D0E" w:rsidRDefault="00C9691F" w:rsidP="006D6D0E">
            <w:pPr>
              <w:keepNext/>
              <w:jc w:val="center"/>
              <w:rPr>
                <w:rFonts w:ascii="Times New Roman" w:hAnsi="Times New Roman"/>
                <w:sz w:val="22"/>
                <w:szCs w:val="22"/>
              </w:rPr>
            </w:pPr>
            <w:r w:rsidRPr="006D6D0E">
              <w:rPr>
                <w:rFonts w:ascii="Times New Roman" w:hAnsi="Times New Roman"/>
                <w:sz w:val="22"/>
                <w:szCs w:val="22"/>
              </w:rPr>
              <w:t xml:space="preserve">% at Level 1 </w:t>
            </w:r>
          </w:p>
        </w:tc>
        <w:tc>
          <w:tcPr>
            <w:tcW w:w="1530" w:type="dxa"/>
            <w:shd w:val="pct25" w:color="auto" w:fill="auto"/>
          </w:tcPr>
          <w:p w:rsidR="00C9691F" w:rsidRPr="006D6D0E" w:rsidRDefault="00C9691F" w:rsidP="006D6D0E">
            <w:pPr>
              <w:jc w:val="right"/>
              <w:rPr>
                <w:rFonts w:ascii="Times New Roman" w:eastAsia="Calibri" w:hAnsi="Times New Roman"/>
                <w:b/>
                <w:bCs/>
                <w:color w:val="000000"/>
                <w:sz w:val="22"/>
                <w:szCs w:val="22"/>
              </w:rPr>
            </w:pPr>
          </w:p>
        </w:tc>
        <w:tc>
          <w:tcPr>
            <w:tcW w:w="1602" w:type="dxa"/>
            <w:shd w:val="clear" w:color="auto" w:fill="FFFFFF"/>
            <w:vAlign w:val="center"/>
          </w:tcPr>
          <w:p w:rsidR="00C9691F" w:rsidRPr="006D6D0E" w:rsidRDefault="00C9691F" w:rsidP="006D6D0E">
            <w:pPr>
              <w:jc w:val="center"/>
              <w:rPr>
                <w:rFonts w:ascii="Times New Roman" w:eastAsia="Calibri" w:hAnsi="Times New Roman"/>
                <w:bCs/>
                <w:sz w:val="22"/>
                <w:szCs w:val="22"/>
              </w:rPr>
            </w:pPr>
            <w:r w:rsidRPr="006D6D0E">
              <w:rPr>
                <w:rFonts w:ascii="Times New Roman" w:eastAsia="Calibri" w:hAnsi="Times New Roman"/>
                <w:bCs/>
                <w:sz w:val="22"/>
                <w:szCs w:val="22"/>
              </w:rPr>
              <w:t>20%</w:t>
            </w:r>
          </w:p>
        </w:tc>
      </w:tr>
      <w:tr w:rsidR="00C9691F" w:rsidRPr="006D6D0E" w:rsidTr="00A334F9">
        <w:tc>
          <w:tcPr>
            <w:tcW w:w="2880" w:type="dxa"/>
            <w:vMerge/>
            <w:vAlign w:val="center"/>
          </w:tcPr>
          <w:p w:rsidR="00C9691F" w:rsidRPr="006D6D0E" w:rsidRDefault="00C9691F" w:rsidP="006D6D0E">
            <w:pPr>
              <w:jc w:val="center"/>
              <w:rPr>
                <w:rFonts w:ascii="Times New Roman" w:eastAsia="MS Mincho" w:hAnsi="Times New Roman"/>
                <w:b/>
                <w:sz w:val="22"/>
                <w:szCs w:val="22"/>
              </w:rPr>
            </w:pPr>
          </w:p>
        </w:tc>
        <w:tc>
          <w:tcPr>
            <w:tcW w:w="3060" w:type="dxa"/>
          </w:tcPr>
          <w:p w:rsidR="00C9691F" w:rsidRPr="006D6D0E" w:rsidRDefault="00C9691F" w:rsidP="006D6D0E">
            <w:pPr>
              <w:jc w:val="center"/>
              <w:rPr>
                <w:rFonts w:ascii="Times New Roman" w:hAnsi="Times New Roman"/>
                <w:sz w:val="22"/>
                <w:szCs w:val="22"/>
              </w:rPr>
            </w:pPr>
            <w:r w:rsidRPr="006D6D0E">
              <w:rPr>
                <w:rFonts w:ascii="Times New Roman" w:hAnsi="Times New Roman"/>
                <w:sz w:val="22"/>
                <w:szCs w:val="22"/>
              </w:rPr>
              <w:t>Count at Level 2</w:t>
            </w:r>
          </w:p>
        </w:tc>
        <w:tc>
          <w:tcPr>
            <w:tcW w:w="1530" w:type="dxa"/>
            <w:shd w:val="pct25" w:color="auto" w:fill="auto"/>
          </w:tcPr>
          <w:p w:rsidR="00C9691F" w:rsidRPr="006D6D0E" w:rsidRDefault="00C9691F" w:rsidP="006D6D0E">
            <w:pPr>
              <w:jc w:val="right"/>
              <w:rPr>
                <w:rFonts w:ascii="Times New Roman" w:eastAsia="Calibri" w:hAnsi="Times New Roman"/>
                <w:b/>
                <w:bCs/>
                <w:color w:val="000000"/>
                <w:sz w:val="22"/>
                <w:szCs w:val="22"/>
              </w:rPr>
            </w:pPr>
          </w:p>
        </w:tc>
        <w:tc>
          <w:tcPr>
            <w:tcW w:w="1602" w:type="dxa"/>
            <w:shd w:val="clear" w:color="auto" w:fill="FFFFFF"/>
            <w:vAlign w:val="center"/>
          </w:tcPr>
          <w:p w:rsidR="00C9691F" w:rsidRPr="006D6D0E" w:rsidRDefault="00C9691F" w:rsidP="006D6D0E">
            <w:pPr>
              <w:jc w:val="center"/>
              <w:rPr>
                <w:rFonts w:ascii="Times New Roman" w:eastAsia="Calibri" w:hAnsi="Times New Roman"/>
                <w:bCs/>
                <w:sz w:val="22"/>
                <w:szCs w:val="22"/>
              </w:rPr>
            </w:pPr>
            <w:r w:rsidRPr="006D6D0E">
              <w:rPr>
                <w:rFonts w:ascii="Times New Roman" w:eastAsia="Calibri" w:hAnsi="Times New Roman"/>
                <w:bCs/>
                <w:sz w:val="22"/>
                <w:szCs w:val="22"/>
              </w:rPr>
              <w:t>4</w:t>
            </w:r>
          </w:p>
        </w:tc>
      </w:tr>
      <w:tr w:rsidR="00C9691F" w:rsidRPr="006D6D0E" w:rsidTr="00A334F9">
        <w:tc>
          <w:tcPr>
            <w:tcW w:w="2880" w:type="dxa"/>
            <w:vMerge/>
            <w:vAlign w:val="center"/>
          </w:tcPr>
          <w:p w:rsidR="00C9691F" w:rsidRPr="006D6D0E" w:rsidRDefault="00C9691F" w:rsidP="006D6D0E">
            <w:pPr>
              <w:jc w:val="center"/>
              <w:rPr>
                <w:rFonts w:ascii="Times New Roman" w:eastAsia="MS Mincho" w:hAnsi="Times New Roman"/>
                <w:b/>
                <w:sz w:val="22"/>
                <w:szCs w:val="22"/>
              </w:rPr>
            </w:pPr>
          </w:p>
        </w:tc>
        <w:tc>
          <w:tcPr>
            <w:tcW w:w="3060" w:type="dxa"/>
          </w:tcPr>
          <w:p w:rsidR="00C9691F" w:rsidRPr="006D6D0E" w:rsidRDefault="00C9691F" w:rsidP="006D6D0E">
            <w:pPr>
              <w:jc w:val="center"/>
              <w:rPr>
                <w:rFonts w:ascii="Times New Roman" w:hAnsi="Times New Roman"/>
                <w:sz w:val="22"/>
                <w:szCs w:val="22"/>
              </w:rPr>
            </w:pPr>
            <w:r w:rsidRPr="006D6D0E">
              <w:rPr>
                <w:rFonts w:ascii="Times New Roman" w:hAnsi="Times New Roman"/>
                <w:sz w:val="22"/>
                <w:szCs w:val="22"/>
              </w:rPr>
              <w:t xml:space="preserve">%at Level 2 </w:t>
            </w:r>
          </w:p>
        </w:tc>
        <w:tc>
          <w:tcPr>
            <w:tcW w:w="1530" w:type="dxa"/>
            <w:shd w:val="pct25" w:color="auto" w:fill="auto"/>
          </w:tcPr>
          <w:p w:rsidR="00C9691F" w:rsidRPr="006D6D0E" w:rsidRDefault="00C9691F" w:rsidP="006D6D0E">
            <w:pPr>
              <w:jc w:val="right"/>
              <w:rPr>
                <w:rFonts w:ascii="Times New Roman" w:eastAsia="Calibri" w:hAnsi="Times New Roman"/>
                <w:b/>
                <w:bCs/>
                <w:color w:val="000000"/>
                <w:sz w:val="22"/>
                <w:szCs w:val="22"/>
              </w:rPr>
            </w:pPr>
          </w:p>
        </w:tc>
        <w:tc>
          <w:tcPr>
            <w:tcW w:w="1602" w:type="dxa"/>
            <w:shd w:val="clear" w:color="auto" w:fill="FFFFFF"/>
            <w:vAlign w:val="center"/>
          </w:tcPr>
          <w:p w:rsidR="00C9691F" w:rsidRPr="006D6D0E" w:rsidRDefault="00C9691F" w:rsidP="006D6D0E">
            <w:pPr>
              <w:jc w:val="center"/>
              <w:rPr>
                <w:rFonts w:ascii="Times New Roman" w:eastAsia="Calibri" w:hAnsi="Times New Roman"/>
                <w:bCs/>
                <w:sz w:val="22"/>
                <w:szCs w:val="22"/>
              </w:rPr>
            </w:pPr>
            <w:r w:rsidRPr="006D6D0E">
              <w:rPr>
                <w:rFonts w:ascii="Times New Roman" w:eastAsia="Calibri" w:hAnsi="Times New Roman"/>
                <w:bCs/>
                <w:sz w:val="22"/>
                <w:szCs w:val="22"/>
              </w:rPr>
              <w:t>40%</w:t>
            </w:r>
          </w:p>
        </w:tc>
      </w:tr>
      <w:tr w:rsidR="00C9691F" w:rsidRPr="006D6D0E" w:rsidTr="00A334F9">
        <w:trPr>
          <w:trHeight w:val="287"/>
        </w:trPr>
        <w:tc>
          <w:tcPr>
            <w:tcW w:w="2880" w:type="dxa"/>
            <w:vMerge/>
            <w:vAlign w:val="center"/>
          </w:tcPr>
          <w:p w:rsidR="00C9691F" w:rsidRPr="006D6D0E" w:rsidRDefault="00C9691F" w:rsidP="006D6D0E">
            <w:pPr>
              <w:jc w:val="center"/>
              <w:rPr>
                <w:rFonts w:ascii="Times New Roman" w:eastAsia="MS Mincho" w:hAnsi="Times New Roman"/>
                <w:b/>
                <w:sz w:val="22"/>
                <w:szCs w:val="22"/>
              </w:rPr>
            </w:pPr>
          </w:p>
        </w:tc>
        <w:tc>
          <w:tcPr>
            <w:tcW w:w="3060" w:type="dxa"/>
          </w:tcPr>
          <w:p w:rsidR="00C9691F" w:rsidRPr="006D6D0E" w:rsidRDefault="00C9691F" w:rsidP="006D6D0E">
            <w:pPr>
              <w:jc w:val="center"/>
              <w:rPr>
                <w:rFonts w:ascii="Times New Roman" w:hAnsi="Times New Roman"/>
                <w:sz w:val="22"/>
                <w:szCs w:val="22"/>
              </w:rPr>
            </w:pPr>
            <w:r w:rsidRPr="006D6D0E">
              <w:rPr>
                <w:rFonts w:ascii="Times New Roman" w:hAnsi="Times New Roman"/>
                <w:sz w:val="22"/>
                <w:szCs w:val="22"/>
              </w:rPr>
              <w:t>Count at Level 3</w:t>
            </w:r>
          </w:p>
        </w:tc>
        <w:tc>
          <w:tcPr>
            <w:tcW w:w="1530" w:type="dxa"/>
            <w:shd w:val="pct25" w:color="auto" w:fill="auto"/>
          </w:tcPr>
          <w:p w:rsidR="00C9691F" w:rsidRPr="006D6D0E" w:rsidRDefault="00C9691F" w:rsidP="006D6D0E">
            <w:pPr>
              <w:jc w:val="right"/>
              <w:rPr>
                <w:rFonts w:ascii="Times New Roman" w:eastAsia="Calibri" w:hAnsi="Times New Roman"/>
                <w:b/>
                <w:bCs/>
                <w:color w:val="000000"/>
                <w:sz w:val="22"/>
                <w:szCs w:val="22"/>
              </w:rPr>
            </w:pPr>
          </w:p>
        </w:tc>
        <w:tc>
          <w:tcPr>
            <w:tcW w:w="1602" w:type="dxa"/>
            <w:shd w:val="clear" w:color="auto" w:fill="FFFFFF"/>
            <w:vAlign w:val="center"/>
          </w:tcPr>
          <w:p w:rsidR="00C9691F" w:rsidRPr="006D6D0E" w:rsidRDefault="00C9691F" w:rsidP="006D6D0E">
            <w:pPr>
              <w:jc w:val="center"/>
              <w:rPr>
                <w:rFonts w:ascii="Times New Roman" w:eastAsia="Calibri" w:hAnsi="Times New Roman"/>
                <w:bCs/>
                <w:sz w:val="22"/>
                <w:szCs w:val="22"/>
              </w:rPr>
            </w:pPr>
            <w:r w:rsidRPr="006D6D0E">
              <w:rPr>
                <w:rFonts w:ascii="Times New Roman" w:eastAsia="Calibri" w:hAnsi="Times New Roman"/>
                <w:bCs/>
                <w:sz w:val="22"/>
                <w:szCs w:val="22"/>
              </w:rPr>
              <w:t>4</w:t>
            </w:r>
          </w:p>
        </w:tc>
      </w:tr>
      <w:tr w:rsidR="00C9691F" w:rsidRPr="006D6D0E" w:rsidTr="00A334F9">
        <w:trPr>
          <w:trHeight w:val="260"/>
        </w:trPr>
        <w:tc>
          <w:tcPr>
            <w:tcW w:w="2880" w:type="dxa"/>
            <w:vMerge/>
            <w:vAlign w:val="center"/>
          </w:tcPr>
          <w:p w:rsidR="00C9691F" w:rsidRPr="006D6D0E" w:rsidRDefault="00C9691F" w:rsidP="006D6D0E">
            <w:pPr>
              <w:jc w:val="center"/>
              <w:rPr>
                <w:rFonts w:ascii="Times New Roman" w:eastAsia="MS Mincho" w:hAnsi="Times New Roman"/>
                <w:b/>
                <w:sz w:val="22"/>
                <w:szCs w:val="22"/>
              </w:rPr>
            </w:pPr>
          </w:p>
        </w:tc>
        <w:tc>
          <w:tcPr>
            <w:tcW w:w="3060" w:type="dxa"/>
          </w:tcPr>
          <w:p w:rsidR="00C9691F" w:rsidRPr="006D6D0E" w:rsidRDefault="00C9691F" w:rsidP="006D6D0E">
            <w:pPr>
              <w:jc w:val="center"/>
              <w:rPr>
                <w:rFonts w:ascii="Times New Roman" w:hAnsi="Times New Roman"/>
                <w:sz w:val="22"/>
                <w:szCs w:val="22"/>
              </w:rPr>
            </w:pPr>
            <w:r w:rsidRPr="006D6D0E">
              <w:rPr>
                <w:rFonts w:ascii="Times New Roman" w:hAnsi="Times New Roman"/>
                <w:sz w:val="22"/>
                <w:szCs w:val="22"/>
              </w:rPr>
              <w:t>% at Level 3</w:t>
            </w:r>
          </w:p>
        </w:tc>
        <w:tc>
          <w:tcPr>
            <w:tcW w:w="1530" w:type="dxa"/>
            <w:shd w:val="pct25" w:color="auto" w:fill="auto"/>
            <w:vAlign w:val="center"/>
          </w:tcPr>
          <w:p w:rsidR="00C9691F" w:rsidRPr="006D6D0E" w:rsidRDefault="00C9691F" w:rsidP="006D6D0E">
            <w:pPr>
              <w:rPr>
                <w:rFonts w:ascii="Times New Roman" w:eastAsia="Calibri" w:hAnsi="Times New Roman"/>
                <w:bCs/>
                <w:sz w:val="22"/>
                <w:szCs w:val="22"/>
              </w:rPr>
            </w:pPr>
          </w:p>
        </w:tc>
        <w:tc>
          <w:tcPr>
            <w:tcW w:w="1602" w:type="dxa"/>
            <w:vAlign w:val="center"/>
          </w:tcPr>
          <w:p w:rsidR="00C9691F" w:rsidRPr="006D6D0E" w:rsidRDefault="00C9691F" w:rsidP="006D6D0E">
            <w:pPr>
              <w:jc w:val="center"/>
              <w:rPr>
                <w:rFonts w:ascii="Times New Roman" w:eastAsia="Calibri" w:hAnsi="Times New Roman"/>
                <w:bCs/>
                <w:sz w:val="22"/>
                <w:szCs w:val="22"/>
              </w:rPr>
            </w:pPr>
            <w:r w:rsidRPr="006D6D0E">
              <w:rPr>
                <w:rFonts w:ascii="Times New Roman" w:eastAsia="Calibri" w:hAnsi="Times New Roman"/>
                <w:bCs/>
                <w:sz w:val="22"/>
                <w:szCs w:val="22"/>
              </w:rPr>
              <w:t>40%</w:t>
            </w:r>
          </w:p>
        </w:tc>
      </w:tr>
    </w:tbl>
    <w:p w:rsidR="003C0AE0" w:rsidRPr="006D6D0E" w:rsidRDefault="003C0AE0" w:rsidP="006D6D0E">
      <w:pPr>
        <w:rPr>
          <w:rFonts w:ascii="Times New Roman" w:hAnsi="Times New Roman"/>
          <w:sz w:val="22"/>
          <w:szCs w:val="22"/>
        </w:rPr>
      </w:pPr>
    </w:p>
    <w:p w:rsidR="003C0AE0" w:rsidRPr="00E87A55" w:rsidRDefault="003C0AE0" w:rsidP="003C0AE0">
      <w:pPr>
        <w:rPr>
          <w:rFonts w:ascii="Times New Roman" w:hAnsi="Times New Roman"/>
        </w:rPr>
      </w:pPr>
    </w:p>
    <w:tbl>
      <w:tblPr>
        <w:tblStyle w:val="TableGrid"/>
        <w:tblW w:w="0" w:type="auto"/>
        <w:tblInd w:w="108" w:type="dxa"/>
        <w:tblLook w:val="04A0" w:firstRow="1" w:lastRow="0" w:firstColumn="1" w:lastColumn="0" w:noHBand="0" w:noVBand="1"/>
      </w:tblPr>
      <w:tblGrid>
        <w:gridCol w:w="10170"/>
      </w:tblGrid>
      <w:tr w:rsidR="003C0AE0" w:rsidRPr="00E87A55" w:rsidTr="00836623">
        <w:tc>
          <w:tcPr>
            <w:tcW w:w="10170" w:type="dxa"/>
            <w:shd w:val="clear" w:color="auto" w:fill="D9D9D9" w:themeFill="background1" w:themeFillShade="D9"/>
          </w:tcPr>
          <w:p w:rsidR="003C0AE0" w:rsidRPr="00E87A55" w:rsidRDefault="003C0AE0" w:rsidP="003129A7">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3C0AE0" w:rsidRPr="00E87A55" w:rsidTr="00836623">
        <w:trPr>
          <w:trHeight w:val="755"/>
        </w:trPr>
        <w:tc>
          <w:tcPr>
            <w:tcW w:w="10170" w:type="dxa"/>
          </w:tcPr>
          <w:p w:rsidR="003C0AE0" w:rsidRDefault="003C0AE0" w:rsidP="003129A7">
            <w:pPr>
              <w:rPr>
                <w:rFonts w:ascii="Times New Roman" w:hAnsi="Times New Roman"/>
              </w:rPr>
            </w:pPr>
            <w:r w:rsidRPr="00E87A55">
              <w:rPr>
                <w:rFonts w:ascii="Times New Roman" w:hAnsi="Times New Roman"/>
              </w:rPr>
              <w:t xml:space="preserve">Data indicated that candidates in the Reading Education Minor program met the targeted performance outcomes for revised SLO #2. However, given the small </w:t>
            </w:r>
            <w:r w:rsidRPr="00E87A55">
              <w:rPr>
                <w:rFonts w:ascii="Times New Roman" w:hAnsi="Times New Roman"/>
                <w:i/>
              </w:rPr>
              <w:t>n</w:t>
            </w:r>
            <w:r w:rsidRPr="00E87A55">
              <w:rPr>
                <w:rFonts w:ascii="Times New Roman" w:hAnsi="Times New Roman"/>
              </w:rPr>
              <w:t xml:space="preserve"> and that this is the first semester data are collected; these results may not accurately provide enough data to make programmatic decisions yet. No changes are identified to be made at this time. </w:t>
            </w:r>
          </w:p>
          <w:p w:rsidR="006D6D0E" w:rsidRPr="00E87A55" w:rsidRDefault="006D6D0E" w:rsidP="003129A7">
            <w:pPr>
              <w:rPr>
                <w:rFonts w:ascii="Times New Roman" w:hAnsi="Times New Roman"/>
              </w:rPr>
            </w:pPr>
          </w:p>
        </w:tc>
      </w:tr>
    </w:tbl>
    <w:p w:rsidR="003C0AE0" w:rsidRPr="00E87A55" w:rsidRDefault="003C0AE0" w:rsidP="003C0AE0">
      <w:pPr>
        <w:rPr>
          <w:rFonts w:ascii="Times New Roman" w:hAnsi="Times New Roman"/>
          <w:b/>
          <w:color w:val="FF0000"/>
        </w:rPr>
      </w:pPr>
    </w:p>
    <w:p w:rsidR="003C0AE0" w:rsidRPr="00E87A55" w:rsidRDefault="003C0AE0" w:rsidP="003C0AE0">
      <w:pPr>
        <w:rPr>
          <w:rFonts w:ascii="Times New Roman" w:hAnsi="Times New Roman"/>
          <w:b/>
          <w:sz w:val="28"/>
          <w:szCs w:val="28"/>
        </w:rPr>
      </w:pPr>
    </w:p>
    <w:p w:rsidR="00C9691F" w:rsidRDefault="00C9691F">
      <w:pPr>
        <w:ind w:left="360"/>
        <w:rPr>
          <w:rFonts w:ascii="Times New Roman" w:hAnsi="Times New Roman"/>
          <w:b/>
          <w:sz w:val="28"/>
          <w:szCs w:val="28"/>
        </w:rPr>
      </w:pPr>
      <w:r>
        <w:rPr>
          <w:rFonts w:ascii="Times New Roman" w:hAnsi="Times New Roman"/>
          <w:b/>
          <w:sz w:val="28"/>
          <w:szCs w:val="28"/>
        </w:rPr>
        <w:br w:type="page"/>
      </w:r>
    </w:p>
    <w:p w:rsidR="00C9691F" w:rsidRPr="00E87A55" w:rsidRDefault="00C9691F" w:rsidP="00C9691F">
      <w:pPr>
        <w:spacing w:after="120"/>
        <w:rPr>
          <w:rFonts w:ascii="Times New Roman" w:hAnsi="Times New Roman"/>
          <w:b/>
        </w:rPr>
      </w:pPr>
      <w:r w:rsidRPr="00E87A55">
        <w:rPr>
          <w:rFonts w:ascii="Times New Roman" w:hAnsi="Times New Roman"/>
          <w:b/>
        </w:rPr>
        <w:lastRenderedPageBreak/>
        <w:t>College:  ___</w:t>
      </w:r>
      <w:r w:rsidRPr="00E87A55">
        <w:rPr>
          <w:rFonts w:ascii="Times New Roman" w:hAnsi="Times New Roman"/>
          <w:b/>
          <w:u w:val="single"/>
        </w:rPr>
        <w:t>College of Education</w:t>
      </w:r>
      <w:r w:rsidRPr="00E87A55">
        <w:rPr>
          <w:rFonts w:ascii="Times New Roman" w:hAnsi="Times New Roman"/>
          <w:b/>
        </w:rPr>
        <w:t>________________________________________</w:t>
      </w:r>
    </w:p>
    <w:p w:rsidR="00C9691F" w:rsidRPr="00E87A55" w:rsidRDefault="00C9691F" w:rsidP="00C9691F">
      <w:pPr>
        <w:spacing w:after="120"/>
        <w:rPr>
          <w:rFonts w:ascii="Times New Roman" w:hAnsi="Times New Roman"/>
          <w:b/>
        </w:rPr>
      </w:pPr>
      <w:r w:rsidRPr="00E87A55">
        <w:rPr>
          <w:rFonts w:ascii="Times New Roman" w:hAnsi="Times New Roman"/>
          <w:b/>
        </w:rPr>
        <w:t>Department: _</w:t>
      </w:r>
      <w:r w:rsidRPr="00E87A55">
        <w:rPr>
          <w:rFonts w:ascii="Times New Roman" w:hAnsi="Times New Roman"/>
          <w:b/>
          <w:u w:val="single"/>
        </w:rPr>
        <w:t>Reading and Elementary Education</w:t>
      </w:r>
      <w:r w:rsidRPr="00E87A55">
        <w:rPr>
          <w:rFonts w:ascii="Times New Roman" w:hAnsi="Times New Roman"/>
          <w:b/>
        </w:rPr>
        <w:t>_________________________</w:t>
      </w:r>
    </w:p>
    <w:p w:rsidR="00C9691F" w:rsidRPr="00E87A55" w:rsidRDefault="00C9691F" w:rsidP="00C9691F">
      <w:pPr>
        <w:spacing w:after="120"/>
        <w:rPr>
          <w:rFonts w:ascii="Times New Roman" w:hAnsi="Times New Roman"/>
          <w:b/>
          <w:u w:val="single"/>
        </w:rPr>
      </w:pPr>
      <w:r w:rsidRPr="00E87A55">
        <w:rPr>
          <w:rFonts w:ascii="Times New Roman" w:hAnsi="Times New Roman"/>
          <w:b/>
        </w:rPr>
        <w:t xml:space="preserve">Program: </w:t>
      </w:r>
      <w:r w:rsidRPr="00E87A55">
        <w:rPr>
          <w:rFonts w:ascii="Times New Roman" w:hAnsi="Times New Roman"/>
          <w:b/>
          <w:u w:val="single"/>
        </w:rPr>
        <w:t xml:space="preserve">Graduate Certificate Program in Elementary School Mathematics </w:t>
      </w:r>
    </w:p>
    <w:p w:rsidR="00C9691F" w:rsidRPr="00E87A55" w:rsidRDefault="00C9691F" w:rsidP="00C9691F">
      <w:pPr>
        <w:spacing w:after="120"/>
        <w:rPr>
          <w:rFonts w:ascii="Times New Roman" w:hAnsi="Times New Roman"/>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5"/>
      </w:tblGrid>
      <w:tr w:rsidR="00C9691F" w:rsidRPr="00E87A55" w:rsidTr="00A334F9">
        <w:tc>
          <w:tcPr>
            <w:tcW w:w="10345"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Reflection on the</w:t>
            </w:r>
            <w:r w:rsidRPr="00E87A55">
              <w:rPr>
                <w:rFonts w:ascii="Times New Roman" w:hAnsi="Times New Roman"/>
              </w:rPr>
              <w:t xml:space="preserve"> </w:t>
            </w:r>
            <w:r w:rsidRPr="00E87A55">
              <w:rPr>
                <w:rFonts w:ascii="Times New Roman" w:hAnsi="Times New Roman"/>
                <w:b/>
              </w:rPr>
              <w:t>Continuous Improvement of Student Learning</w:t>
            </w:r>
          </w:p>
          <w:p w:rsidR="00C9691F" w:rsidRPr="00E87A55" w:rsidRDefault="00C9691F" w:rsidP="00A334F9">
            <w:pPr>
              <w:keepNext/>
              <w:rPr>
                <w:rFonts w:ascii="Times New Roman" w:hAnsi="Times New Roman"/>
                <w:sz w:val="20"/>
              </w:rPr>
            </w:pPr>
            <w:r w:rsidRPr="00E87A55">
              <w:rPr>
                <w:rFonts w:ascii="Times New Roman" w:hAnsi="Times New Roman"/>
                <w:sz w:val="20"/>
              </w:rPr>
              <w:t>1. List the changes and improvements your program planned to implement as a result of last year’s student learning</w:t>
            </w:r>
          </w:p>
          <w:p w:rsidR="00C9691F" w:rsidRPr="00E87A55" w:rsidRDefault="00C9691F" w:rsidP="00A334F9">
            <w:pPr>
              <w:keepNext/>
              <w:rPr>
                <w:rFonts w:ascii="Times New Roman" w:hAnsi="Times New Roman"/>
                <w:sz w:val="20"/>
              </w:rPr>
            </w:pPr>
            <w:r w:rsidRPr="00E87A55">
              <w:rPr>
                <w:rFonts w:ascii="Times New Roman" w:hAnsi="Times New Roman"/>
                <w:sz w:val="20"/>
              </w:rPr>
              <w:t xml:space="preserve">    outcomes assessment data.</w:t>
            </w:r>
          </w:p>
          <w:p w:rsidR="00C9691F" w:rsidRPr="00E87A55" w:rsidRDefault="00C9691F" w:rsidP="00A334F9">
            <w:pPr>
              <w:keepNext/>
              <w:rPr>
                <w:rFonts w:ascii="Times New Roman" w:hAnsi="Times New Roman"/>
                <w:sz w:val="20"/>
              </w:rPr>
            </w:pPr>
            <w:r w:rsidRPr="00E87A55">
              <w:rPr>
                <w:rFonts w:ascii="Times New Roman" w:hAnsi="Times New Roman"/>
                <w:sz w:val="20"/>
              </w:rPr>
              <w:t>2. Were all of the changes implemented?  If not, please explain.</w:t>
            </w:r>
          </w:p>
          <w:p w:rsidR="00C9691F" w:rsidRPr="00E87A55" w:rsidRDefault="00C9691F" w:rsidP="00A334F9">
            <w:pPr>
              <w:keepNext/>
              <w:rPr>
                <w:rFonts w:ascii="Times New Roman" w:hAnsi="Times New Roman"/>
                <w:b/>
              </w:rPr>
            </w:pPr>
            <w:r w:rsidRPr="00E87A55">
              <w:rPr>
                <w:rFonts w:ascii="Times New Roman" w:hAnsi="Times New Roman"/>
                <w:sz w:val="20"/>
              </w:rPr>
              <w:t>3. What impact did the changes have on student learning?</w:t>
            </w:r>
          </w:p>
        </w:tc>
      </w:tr>
      <w:tr w:rsidR="00C9691F" w:rsidRPr="00E87A55" w:rsidTr="00A334F9">
        <w:trPr>
          <w:trHeight w:val="710"/>
        </w:trPr>
        <w:tc>
          <w:tcPr>
            <w:tcW w:w="10345" w:type="dxa"/>
          </w:tcPr>
          <w:p w:rsidR="00C9691F" w:rsidRPr="00E87A55" w:rsidRDefault="00C9691F" w:rsidP="00A334F9">
            <w:pPr>
              <w:rPr>
                <w:rFonts w:ascii="Times New Roman" w:hAnsi="Times New Roman"/>
                <w:b/>
                <w:color w:val="FF0000"/>
              </w:rPr>
            </w:pPr>
            <w:r w:rsidRPr="00E87A55">
              <w:rPr>
                <w:rFonts w:ascii="Times New Roman" w:hAnsi="Times New Roman"/>
              </w:rPr>
              <w:t>Based on the data of last year’s student learning outcomes assessment data there were no changes made to the program.</w:t>
            </w:r>
          </w:p>
        </w:tc>
      </w:tr>
    </w:tbl>
    <w:p w:rsidR="00C9691F" w:rsidRPr="00E87A55" w:rsidRDefault="00C9691F" w:rsidP="00C9691F">
      <w:pPr>
        <w:rPr>
          <w:rFonts w:ascii="Times New Roman" w:hAnsi="Times New Roman"/>
        </w:rPr>
      </w:pPr>
    </w:p>
    <w:p w:rsidR="00C9691F" w:rsidRPr="00E87A55" w:rsidRDefault="00C9691F" w:rsidP="00C9691F">
      <w:pPr>
        <w:rPr>
          <w:rFonts w:ascii="Times New Roman" w:hAnsi="Times New Roman"/>
        </w:rPr>
      </w:pPr>
    </w:p>
    <w:tbl>
      <w:tblPr>
        <w:tblStyle w:val="TableGrid"/>
        <w:tblW w:w="0" w:type="auto"/>
        <w:tblLook w:val="04A0" w:firstRow="1" w:lastRow="0" w:firstColumn="1" w:lastColumn="0" w:noHBand="0" w:noVBand="1"/>
      </w:tblPr>
      <w:tblGrid>
        <w:gridCol w:w="10345"/>
      </w:tblGrid>
      <w:tr w:rsidR="00C9691F" w:rsidRPr="00E87A55" w:rsidTr="00A334F9">
        <w:tc>
          <w:tcPr>
            <w:tcW w:w="10345" w:type="dxa"/>
            <w:shd w:val="clear" w:color="auto" w:fill="000000" w:themeFill="text1"/>
          </w:tcPr>
          <w:p w:rsidR="00C9691F" w:rsidRPr="00E87A55" w:rsidRDefault="00C9691F" w:rsidP="00A334F9">
            <w:pPr>
              <w:keepNext/>
              <w:jc w:val="center"/>
              <w:rPr>
                <w:rFonts w:ascii="Times New Roman" w:hAnsi="Times New Roman"/>
                <w:b/>
                <w:color w:val="FFFFFF" w:themeColor="background1"/>
                <w:sz w:val="24"/>
              </w:rPr>
            </w:pPr>
            <w:r w:rsidRPr="00E87A55">
              <w:rPr>
                <w:rFonts w:ascii="Times New Roman" w:hAnsi="Times New Roman"/>
                <w:b/>
                <w:color w:val="FFFFFF" w:themeColor="background1"/>
                <w:sz w:val="24"/>
              </w:rPr>
              <w:t>Student Learning Outcome 1</w:t>
            </w:r>
          </w:p>
          <w:p w:rsidR="00C9691F" w:rsidRPr="00E87A55" w:rsidRDefault="00C9691F" w:rsidP="00A334F9">
            <w:pPr>
              <w:keepNext/>
              <w:jc w:val="center"/>
              <w:rPr>
                <w:rFonts w:ascii="Times New Roman" w:hAnsi="Times New Roman"/>
                <w:b/>
                <w:color w:val="FFFFFF" w:themeColor="background1"/>
                <w:sz w:val="24"/>
              </w:rPr>
            </w:pPr>
            <w:r w:rsidRPr="00E87A55">
              <w:rPr>
                <w:rFonts w:ascii="Times New Roman" w:hAnsi="Times New Roman"/>
                <w:color w:val="FFFFFF" w:themeColor="background1"/>
                <w:sz w:val="24"/>
              </w:rPr>
              <w:t>(knowledge, skill or ability to be assessed)</w:t>
            </w:r>
          </w:p>
        </w:tc>
      </w:tr>
      <w:tr w:rsidR="00C9691F" w:rsidRPr="00E87A55" w:rsidTr="00A334F9">
        <w:trPr>
          <w:trHeight w:val="710"/>
        </w:trPr>
        <w:tc>
          <w:tcPr>
            <w:tcW w:w="10345" w:type="dxa"/>
          </w:tcPr>
          <w:p w:rsidR="00C9691F" w:rsidRPr="00E87A55" w:rsidRDefault="00C9691F" w:rsidP="00A334F9">
            <w:pPr>
              <w:rPr>
                <w:rFonts w:ascii="Times New Roman" w:hAnsi="Times New Roman"/>
              </w:rPr>
            </w:pPr>
            <w:r w:rsidRPr="00E87A55">
              <w:rPr>
                <w:rFonts w:ascii="Times New Roman" w:hAnsi="Times New Roman"/>
              </w:rPr>
              <w:t>SLO 1 (revised 2015 report): Advanced program candidates are able to demonstrate and apply content knowledge and skills specific to their content area or discipline.</w:t>
            </w:r>
          </w:p>
        </w:tc>
      </w:tr>
    </w:tbl>
    <w:p w:rsidR="00C9691F" w:rsidRPr="00E87A55" w:rsidRDefault="00C9691F" w:rsidP="00C9691F">
      <w:pPr>
        <w:rPr>
          <w:rFonts w:ascii="Times New Roman" w:hAnsi="Times New Roman"/>
        </w:rPr>
      </w:pPr>
    </w:p>
    <w:tbl>
      <w:tblPr>
        <w:tblStyle w:val="TableGrid"/>
        <w:tblW w:w="0" w:type="auto"/>
        <w:tblLook w:val="04A0" w:firstRow="1" w:lastRow="0" w:firstColumn="1" w:lastColumn="0" w:noHBand="0" w:noVBand="1"/>
      </w:tblPr>
      <w:tblGrid>
        <w:gridCol w:w="10345"/>
      </w:tblGrid>
      <w:tr w:rsidR="00C9691F" w:rsidRPr="00E87A55" w:rsidTr="00A334F9">
        <w:tc>
          <w:tcPr>
            <w:tcW w:w="10345" w:type="dxa"/>
            <w:shd w:val="clear" w:color="auto" w:fill="D9D9D9" w:themeFill="background1" w:themeFillShade="D9"/>
          </w:tcPr>
          <w:p w:rsidR="00C9691F" w:rsidRPr="00E87A55" w:rsidRDefault="00C9691F" w:rsidP="00A334F9">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C9691F" w:rsidRPr="00E87A55" w:rsidTr="00A334F9">
        <w:trPr>
          <w:trHeight w:val="710"/>
        </w:trPr>
        <w:tc>
          <w:tcPr>
            <w:tcW w:w="10345" w:type="dxa"/>
          </w:tcPr>
          <w:p w:rsidR="00C9691F" w:rsidRPr="00E87A55" w:rsidRDefault="00C9691F" w:rsidP="00A334F9">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1 has been changed as indicated above. </w:t>
            </w:r>
          </w:p>
          <w:p w:rsidR="00C9691F" w:rsidRPr="00E87A55" w:rsidRDefault="00C9691F" w:rsidP="00A334F9">
            <w:pPr>
              <w:rPr>
                <w:rFonts w:ascii="Times New Roman" w:hAnsi="Times New Roman"/>
              </w:rPr>
            </w:pPr>
          </w:p>
          <w:p w:rsidR="00C9691F" w:rsidRDefault="00C9691F" w:rsidP="00A334F9">
            <w:pPr>
              <w:rPr>
                <w:rFonts w:ascii="Times New Roman" w:hAnsi="Times New Roman"/>
              </w:rPr>
            </w:pPr>
            <w:r w:rsidRPr="00E87A55">
              <w:rPr>
                <w:rFonts w:ascii="Times New Roman" w:hAnsi="Times New Roman"/>
              </w:rPr>
              <w:t xml:space="preserve">To assess the revised SLO 1, an </w:t>
            </w:r>
            <w:r w:rsidRPr="00E87A55">
              <w:rPr>
                <w:rFonts w:ascii="Times New Roman" w:hAnsi="Times New Roman"/>
                <w:u w:val="single"/>
              </w:rPr>
              <w:t>existing</w:t>
            </w:r>
            <w:r w:rsidRPr="00E87A55">
              <w:rPr>
                <w:rFonts w:ascii="Times New Roman" w:hAnsi="Times New Roman"/>
              </w:rPr>
              <w:t xml:space="preserve"> data source was identified: In </w:t>
            </w:r>
            <w:r w:rsidRPr="00E87A55">
              <w:rPr>
                <w:rFonts w:ascii="Times New Roman" w:hAnsi="Times New Roman"/>
                <w:i/>
              </w:rPr>
              <w:t>ELED 6316:</w:t>
            </w:r>
            <w:r w:rsidRPr="00E87A55">
              <w:rPr>
                <w:rFonts w:ascii="Times New Roman" w:hAnsi="Times New Roman"/>
              </w:rPr>
              <w:t xml:space="preserve"> </w:t>
            </w:r>
            <w:r w:rsidRPr="00E87A55">
              <w:rPr>
                <w:rFonts w:ascii="Times New Roman" w:hAnsi="Times New Roman"/>
                <w:i/>
              </w:rPr>
              <w:t>Mathematical Modeling: K-5 Leadership</w:t>
            </w:r>
            <w:r w:rsidRPr="00E87A55">
              <w:rPr>
                <w:rFonts w:ascii="Times New Roman" w:hAnsi="Times New Roman"/>
              </w:rPr>
              <w:t xml:space="preserve">, the capstone course of the program, candidates completes a series of mathematical tasks. This is the same evidence used for SLO 1 in previous reports. </w:t>
            </w:r>
          </w:p>
          <w:p w:rsidR="006D6D0E" w:rsidRPr="00E87A55" w:rsidRDefault="006D6D0E" w:rsidP="00A334F9">
            <w:pPr>
              <w:rPr>
                <w:rFonts w:ascii="Times New Roman" w:hAnsi="Times New Roman"/>
              </w:rPr>
            </w:pPr>
          </w:p>
        </w:tc>
      </w:tr>
    </w:tbl>
    <w:p w:rsidR="00C9691F" w:rsidRPr="00E87A55" w:rsidRDefault="00C9691F" w:rsidP="00C9691F">
      <w:pPr>
        <w:rPr>
          <w:rFonts w:ascii="Times New Roman" w:hAnsi="Times New Roman"/>
        </w:rPr>
      </w:pPr>
    </w:p>
    <w:tbl>
      <w:tblPr>
        <w:tblStyle w:val="TableGrid"/>
        <w:tblW w:w="10350" w:type="dxa"/>
        <w:tblInd w:w="18" w:type="dxa"/>
        <w:tblLook w:val="04A0" w:firstRow="1" w:lastRow="0" w:firstColumn="1" w:lastColumn="0" w:noHBand="0" w:noVBand="1"/>
      </w:tblPr>
      <w:tblGrid>
        <w:gridCol w:w="10350"/>
      </w:tblGrid>
      <w:tr w:rsidR="00C9691F" w:rsidRPr="00E87A55" w:rsidTr="00836623">
        <w:tc>
          <w:tcPr>
            <w:tcW w:w="10350"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Effectiveness Measure:  </w:t>
            </w:r>
            <w:r w:rsidRPr="00E87A55">
              <w:rPr>
                <w:rFonts w:ascii="Times New Roman" w:hAnsi="Times New Roman"/>
              </w:rPr>
              <w:t xml:space="preserve">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C9691F" w:rsidRPr="00E87A55" w:rsidTr="00EF5BD6">
        <w:trPr>
          <w:trHeight w:val="440"/>
        </w:trPr>
        <w:tc>
          <w:tcPr>
            <w:tcW w:w="10350" w:type="dxa"/>
          </w:tcPr>
          <w:p w:rsidR="00C9691F" w:rsidRPr="00E87A55" w:rsidRDefault="00C9691F" w:rsidP="00A334F9">
            <w:pPr>
              <w:rPr>
                <w:rFonts w:ascii="Times New Roman" w:hAnsi="Times New Roman"/>
              </w:rPr>
            </w:pPr>
          </w:p>
          <w:p w:rsidR="00C9691F" w:rsidRDefault="00C9691F" w:rsidP="00EF5BD6">
            <w:pPr>
              <w:rPr>
                <w:rFonts w:ascii="Times New Roman" w:hAnsi="Times New Roman"/>
              </w:rPr>
            </w:pPr>
            <w:r w:rsidRPr="00E87A55">
              <w:rPr>
                <w:rFonts w:ascii="Times New Roman" w:hAnsi="Times New Roman"/>
              </w:rPr>
              <w:t xml:space="preserve">In </w:t>
            </w:r>
            <w:r w:rsidRPr="00E87A55">
              <w:rPr>
                <w:rFonts w:ascii="Times New Roman" w:hAnsi="Times New Roman"/>
                <w:i/>
              </w:rPr>
              <w:t>ELED 6316: Mathematical Modeling: K-5 Leadership</w:t>
            </w:r>
            <w:r w:rsidRPr="00E87A55">
              <w:rPr>
                <w:rFonts w:ascii="Times New Roman" w:hAnsi="Times New Roman"/>
              </w:rPr>
              <w:t xml:space="preserve">, the capstone course of the program, candidates complete a series of mathematical tasks. For each task, candidates must show their work, provide a detailed explanation of their problem solving process, and also explain how the mathematical concepts in the task relate to each other. These tasks provide evidence of candidates’ mathematics content knowledge. </w:t>
            </w:r>
          </w:p>
          <w:p w:rsidR="00EF5BD6" w:rsidRDefault="00EF5BD6" w:rsidP="00EF5BD6">
            <w:pPr>
              <w:rPr>
                <w:rFonts w:ascii="Times New Roman" w:hAnsi="Times New Roman"/>
              </w:rPr>
            </w:pPr>
          </w:p>
          <w:p w:rsidR="00EF5BD6" w:rsidRPr="00E87A55" w:rsidRDefault="00EF5BD6" w:rsidP="00EF5BD6">
            <w:pPr>
              <w:rPr>
                <w:rFonts w:ascii="Times New Roman" w:hAnsi="Times New Roman"/>
              </w:rPr>
            </w:pPr>
            <w:r>
              <w:rPr>
                <w:rFonts w:ascii="Times New Roman" w:hAnsi="Times New Roman"/>
              </w:rPr>
              <w:t xml:space="preserve">Courses are offered every 12-24 months based on enrollment/need. Depending on when the courses are offered, </w:t>
            </w:r>
            <w:r>
              <w:rPr>
                <w:rFonts w:ascii="Times New Roman" w:hAnsi="Times New Roman"/>
              </w:rPr>
              <w:lastRenderedPageBreak/>
              <w:t>data may not be available.</w:t>
            </w:r>
          </w:p>
        </w:tc>
      </w:tr>
    </w:tbl>
    <w:p w:rsidR="00C9691F" w:rsidRPr="00E87A55" w:rsidRDefault="00C9691F" w:rsidP="00C9691F">
      <w:pPr>
        <w:rPr>
          <w:rFonts w:ascii="Times New Roman" w:hAnsi="Times New Roman"/>
        </w:rPr>
      </w:pPr>
    </w:p>
    <w:tbl>
      <w:tblPr>
        <w:tblStyle w:val="TableGrid"/>
        <w:tblW w:w="0" w:type="auto"/>
        <w:tblInd w:w="18" w:type="dxa"/>
        <w:tblLook w:val="04A0" w:firstRow="1" w:lastRow="0" w:firstColumn="1" w:lastColumn="0" w:noHBand="0" w:noVBand="1"/>
      </w:tblPr>
      <w:tblGrid>
        <w:gridCol w:w="10237"/>
      </w:tblGrid>
      <w:tr w:rsidR="00C9691F" w:rsidRPr="00E87A55" w:rsidTr="00A334F9">
        <w:tc>
          <w:tcPr>
            <w:tcW w:w="10237"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C9691F" w:rsidRPr="00E87A55" w:rsidTr="00A334F9">
        <w:trPr>
          <w:trHeight w:val="800"/>
        </w:trPr>
        <w:tc>
          <w:tcPr>
            <w:tcW w:w="10237" w:type="dxa"/>
          </w:tcPr>
          <w:p w:rsidR="00C9691F" w:rsidRDefault="00EF5BD6" w:rsidP="00A334F9">
            <w:pPr>
              <w:keepNext/>
              <w:rPr>
                <w:rFonts w:ascii="Times New Roman" w:hAnsi="Times New Roman"/>
              </w:rPr>
            </w:pPr>
            <w:r w:rsidRPr="00BC3009">
              <w:rPr>
                <w:rFonts w:ascii="Times New Roman" w:hAnsi="Times New Roman"/>
              </w:rPr>
              <w:t xml:space="preserve">The portfolio of mathematical tasks is graded by the course instructor using the associated rubric. </w:t>
            </w:r>
            <w:r>
              <w:rPr>
                <w:rFonts w:ascii="Times New Roman" w:hAnsi="Times New Roman"/>
              </w:rPr>
              <w:t xml:space="preserve">The rubric has 3 levels: Developing (1), Proficient (2), and Accomplished (3). </w:t>
            </w:r>
            <w:r w:rsidRPr="00BC3009">
              <w:rPr>
                <w:rFonts w:ascii="Times New Roman" w:hAnsi="Times New Roman"/>
              </w:rPr>
              <w:t xml:space="preserve">Students’ scores are </w:t>
            </w:r>
            <w:r>
              <w:rPr>
                <w:rFonts w:ascii="Times New Roman" w:hAnsi="Times New Roman"/>
              </w:rPr>
              <w:t xml:space="preserve">currently </w:t>
            </w:r>
            <w:r w:rsidRPr="00BC3009">
              <w:rPr>
                <w:rFonts w:ascii="Times New Roman" w:hAnsi="Times New Roman"/>
              </w:rPr>
              <w:t>analyzed by the</w:t>
            </w:r>
            <w:r>
              <w:rPr>
                <w:rFonts w:ascii="Times New Roman" w:hAnsi="Times New Roman"/>
              </w:rPr>
              <w:t xml:space="preserve"> Program Coordinator. Data </w:t>
            </w:r>
            <w:r w:rsidRPr="00BC3009">
              <w:rPr>
                <w:rFonts w:ascii="Times New Roman" w:hAnsi="Times New Roman"/>
              </w:rPr>
              <w:t>include</w:t>
            </w:r>
            <w:r>
              <w:rPr>
                <w:rFonts w:ascii="Times New Roman" w:hAnsi="Times New Roman"/>
              </w:rPr>
              <w:t>s</w:t>
            </w:r>
            <w:r w:rsidRPr="00BC3009">
              <w:rPr>
                <w:rFonts w:ascii="Times New Roman" w:hAnsi="Times New Roman"/>
              </w:rPr>
              <w:t xml:space="preserve"> the number of correct items for each candidate as well as the number of candidates who answered each item correctly. Th</w:t>
            </w:r>
            <w:r>
              <w:rPr>
                <w:rFonts w:ascii="Times New Roman" w:hAnsi="Times New Roman"/>
              </w:rPr>
              <w:t xml:space="preserve">is data is </w:t>
            </w:r>
            <w:r w:rsidRPr="00BC3009">
              <w:rPr>
                <w:rFonts w:ascii="Times New Roman" w:hAnsi="Times New Roman"/>
              </w:rPr>
              <w:t xml:space="preserve">shared with both </w:t>
            </w:r>
            <w:r>
              <w:rPr>
                <w:rFonts w:ascii="Times New Roman" w:hAnsi="Times New Roman"/>
              </w:rPr>
              <w:t>d</w:t>
            </w:r>
            <w:r w:rsidRPr="00BC3009">
              <w:rPr>
                <w:rFonts w:ascii="Times New Roman" w:hAnsi="Times New Roman"/>
              </w:rPr>
              <w:t>epartment faculty and the state-wide program design committee at a Department Meeting. This program is administered by the Mathematics Educators and Mathematicians on the State-wide Committee. Thus, changes and improvements to the program are decided by the state-wide program design team.</w:t>
            </w:r>
            <w:r>
              <w:rPr>
                <w:rFonts w:ascii="Times New Roman" w:hAnsi="Times New Roman"/>
              </w:rPr>
              <w:t xml:space="preserve"> </w:t>
            </w:r>
          </w:p>
          <w:p w:rsidR="00EF5BD6" w:rsidRPr="00E87A55" w:rsidRDefault="00EF5BD6" w:rsidP="00A334F9">
            <w:pPr>
              <w:keepNext/>
              <w:rPr>
                <w:rFonts w:ascii="Times New Roman" w:hAnsi="Times New Roman"/>
              </w:rPr>
            </w:pPr>
          </w:p>
        </w:tc>
      </w:tr>
    </w:tbl>
    <w:p w:rsidR="00C9691F" w:rsidRDefault="00C9691F" w:rsidP="00C9691F">
      <w:pPr>
        <w:rPr>
          <w:rFonts w:ascii="Times New Roman" w:hAnsi="Times New Roman"/>
        </w:rPr>
      </w:pPr>
    </w:p>
    <w:tbl>
      <w:tblPr>
        <w:tblStyle w:val="TableGrid"/>
        <w:tblW w:w="0" w:type="auto"/>
        <w:tblInd w:w="18" w:type="dxa"/>
        <w:tblLook w:val="04A0" w:firstRow="1" w:lastRow="0" w:firstColumn="1" w:lastColumn="0" w:noHBand="0" w:noVBand="1"/>
      </w:tblPr>
      <w:tblGrid>
        <w:gridCol w:w="10327"/>
      </w:tblGrid>
      <w:tr w:rsidR="00836623" w:rsidRPr="00E87A55" w:rsidTr="00836623">
        <w:trPr>
          <w:trHeight w:val="1322"/>
        </w:trPr>
        <w:tc>
          <w:tcPr>
            <w:tcW w:w="10327" w:type="dxa"/>
            <w:shd w:val="clear" w:color="auto" w:fill="D9D9D9" w:themeFill="background1" w:themeFillShade="D9"/>
          </w:tcPr>
          <w:p w:rsidR="00836623" w:rsidRPr="00E87A55" w:rsidRDefault="00836623" w:rsidP="00836623">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r w:rsidRPr="00E87A55">
              <w:rPr>
                <w:rFonts w:ascii="Times New Roman" w:hAnsi="Times New Roman"/>
                <w:u w:val="single"/>
              </w:rPr>
              <w:t xml:space="preserve"> </w:t>
            </w:r>
          </w:p>
        </w:tc>
      </w:tr>
      <w:tr w:rsidR="00836623" w:rsidRPr="00E87A55" w:rsidTr="00781938">
        <w:trPr>
          <w:trHeight w:val="782"/>
        </w:trPr>
        <w:tc>
          <w:tcPr>
            <w:tcW w:w="10327" w:type="dxa"/>
          </w:tcPr>
          <w:p w:rsidR="00836623" w:rsidRPr="00E87A55" w:rsidRDefault="00836623" w:rsidP="00836623">
            <w:pPr>
              <w:rPr>
                <w:rFonts w:ascii="Times New Roman" w:hAnsi="Times New Roman"/>
              </w:rPr>
            </w:pPr>
            <w:r w:rsidRPr="00E87A55">
              <w:rPr>
                <w:rFonts w:ascii="Times New Roman" w:hAnsi="Times New Roman"/>
              </w:rPr>
              <w:t xml:space="preserve">The program expects 90% of its students to score at Level 2 or higher on each Element of the Rubric </w:t>
            </w:r>
            <w:r w:rsidRPr="00E87A55">
              <w:rPr>
                <w:rFonts w:ascii="Times New Roman" w:hAnsi="Times New Roman"/>
                <w:color w:val="000000"/>
              </w:rPr>
              <w:t>(out of 3 levels).</w:t>
            </w:r>
            <w:r w:rsidRPr="00E87A55">
              <w:rPr>
                <w:rFonts w:ascii="Times New Roman" w:hAnsi="Times New Roman"/>
              </w:rPr>
              <w:t xml:space="preserve">  </w:t>
            </w:r>
          </w:p>
        </w:tc>
      </w:tr>
    </w:tbl>
    <w:p w:rsidR="00836623" w:rsidRDefault="00836623" w:rsidP="00C9691F">
      <w:pPr>
        <w:rPr>
          <w:rFonts w:ascii="Times New Roman" w:hAnsi="Times New Roman"/>
        </w:rPr>
      </w:pPr>
    </w:p>
    <w:p w:rsidR="00836623" w:rsidRPr="00781938" w:rsidRDefault="00836623" w:rsidP="00781938">
      <w:pPr>
        <w:rPr>
          <w:rFonts w:ascii="Times New Roman" w:hAnsi="Times New Roman"/>
          <w:sz w:val="22"/>
          <w:szCs w:val="22"/>
        </w:rPr>
      </w:pPr>
      <w:r w:rsidRPr="00781938">
        <w:rPr>
          <w:rFonts w:ascii="Times New Roman" w:hAnsi="Times New Roman"/>
          <w:b/>
          <w:sz w:val="22"/>
          <w:szCs w:val="22"/>
        </w:rPr>
        <w:t xml:space="preserve">Assessment Data: </w:t>
      </w:r>
      <w:r w:rsidRPr="00781938">
        <w:rPr>
          <w:rFonts w:ascii="Times New Roman" w:hAnsi="Times New Roman"/>
          <w:sz w:val="22"/>
          <w:szCs w:val="22"/>
        </w:rPr>
        <w:t xml:space="preserve">NOTE: our data sources have changed; therefore there will be </w:t>
      </w:r>
      <w:r w:rsidRPr="00781938">
        <w:rPr>
          <w:rFonts w:ascii="Times New Roman" w:hAnsi="Times New Roman"/>
          <w:b/>
          <w:sz w:val="22"/>
          <w:szCs w:val="22"/>
        </w:rPr>
        <w:t>two tables</w:t>
      </w:r>
      <w:r w:rsidRPr="00781938">
        <w:rPr>
          <w:rFonts w:ascii="Times New Roman" w:hAnsi="Times New Roman"/>
          <w:sz w:val="22"/>
          <w:szCs w:val="22"/>
        </w:rPr>
        <w:t xml:space="preserve"> here – one for </w:t>
      </w:r>
      <w:proofErr w:type="gramStart"/>
      <w:r w:rsidRPr="00781938">
        <w:rPr>
          <w:rFonts w:ascii="Times New Roman" w:hAnsi="Times New Roman"/>
          <w:sz w:val="22"/>
          <w:szCs w:val="22"/>
        </w:rPr>
        <w:t>Spring</w:t>
      </w:r>
      <w:proofErr w:type="gramEnd"/>
      <w:r w:rsidRPr="00781938">
        <w:rPr>
          <w:rFonts w:ascii="Times New Roman" w:hAnsi="Times New Roman"/>
          <w:sz w:val="22"/>
          <w:szCs w:val="22"/>
        </w:rPr>
        <w:t xml:space="preserve"> 2014-Fall 2014 data, and one for Spring 2015-Fall 2015 data.</w:t>
      </w:r>
    </w:p>
    <w:p w:rsidR="00836623" w:rsidRPr="00781938" w:rsidRDefault="00836623" w:rsidP="00C9691F">
      <w:pPr>
        <w:keepNext/>
        <w:rPr>
          <w:rFonts w:ascii="Times New Roman" w:hAnsi="Times New Roman"/>
          <w:b/>
          <w:sz w:val="22"/>
          <w:szCs w:val="22"/>
        </w:rPr>
      </w:pPr>
    </w:p>
    <w:p w:rsidR="00C9691F" w:rsidRPr="00781938" w:rsidRDefault="00C9691F" w:rsidP="00C9691F">
      <w:pPr>
        <w:keepNext/>
        <w:rPr>
          <w:rFonts w:ascii="Times New Roman" w:hAnsi="Times New Roman"/>
          <w:b/>
          <w:sz w:val="22"/>
          <w:szCs w:val="22"/>
        </w:rPr>
      </w:pPr>
      <w:r w:rsidRPr="00781938">
        <w:rPr>
          <w:rFonts w:ascii="Times New Roman" w:hAnsi="Times New Roman"/>
          <w:b/>
          <w:sz w:val="22"/>
          <w:szCs w:val="22"/>
        </w:rPr>
        <w:t>Data from 2014 - 2015</w:t>
      </w:r>
    </w:p>
    <w:p w:rsidR="00C9691F" w:rsidRPr="00781938" w:rsidRDefault="00C9691F" w:rsidP="00C9691F">
      <w:pPr>
        <w:keepNext/>
        <w:rPr>
          <w:rFonts w:ascii="Times New Roman" w:hAnsi="Times New Roman"/>
          <w:b/>
          <w:color w:val="FF0000"/>
          <w:sz w:val="22"/>
          <w:szCs w:val="22"/>
        </w:rPr>
      </w:pPr>
    </w:p>
    <w:tbl>
      <w:tblPr>
        <w:tblW w:w="9648" w:type="dxa"/>
        <w:tblLayout w:type="fixed"/>
        <w:tblLook w:val="04A0" w:firstRow="1" w:lastRow="0" w:firstColumn="1" w:lastColumn="0" w:noHBand="0" w:noVBand="1"/>
      </w:tblPr>
      <w:tblGrid>
        <w:gridCol w:w="1453"/>
        <w:gridCol w:w="3425"/>
        <w:gridCol w:w="1170"/>
        <w:gridCol w:w="1260"/>
        <w:gridCol w:w="1350"/>
        <w:gridCol w:w="990"/>
      </w:tblGrid>
      <w:tr w:rsidR="00C9691F" w:rsidRPr="00781938" w:rsidTr="00836623">
        <w:trPr>
          <w:cantSplit/>
          <w:trHeight w:val="241"/>
        </w:trPr>
        <w:tc>
          <w:tcPr>
            <w:tcW w:w="1453"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C9691F" w:rsidRPr="00781938" w:rsidRDefault="00C9691F" w:rsidP="00A334F9">
            <w:pPr>
              <w:jc w:val="right"/>
              <w:rPr>
                <w:rFonts w:ascii="Times New Roman" w:hAnsi="Times New Roman"/>
                <w:b/>
                <w:bCs/>
                <w:color w:val="000000"/>
                <w:sz w:val="22"/>
                <w:szCs w:val="22"/>
              </w:rPr>
            </w:pPr>
            <w:r w:rsidRPr="00781938">
              <w:rPr>
                <w:rFonts w:ascii="Times New Roman" w:hAnsi="Times New Roman"/>
                <w:b/>
                <w:bCs/>
                <w:color w:val="000000"/>
                <w:sz w:val="22"/>
                <w:szCs w:val="22"/>
              </w:rPr>
              <w:t>Delivery</w:t>
            </w:r>
          </w:p>
        </w:tc>
        <w:tc>
          <w:tcPr>
            <w:tcW w:w="3425" w:type="dxa"/>
            <w:tcBorders>
              <w:top w:val="single" w:sz="4" w:space="0" w:color="auto"/>
              <w:left w:val="nil"/>
              <w:bottom w:val="single" w:sz="4" w:space="0" w:color="auto"/>
              <w:right w:val="single" w:sz="4" w:space="0" w:color="auto"/>
            </w:tcBorders>
            <w:shd w:val="pct15" w:color="auto" w:fill="auto"/>
          </w:tcPr>
          <w:p w:rsidR="00C9691F" w:rsidRPr="00781938" w:rsidRDefault="00C9691F" w:rsidP="00A334F9">
            <w:pPr>
              <w:jc w:val="center"/>
              <w:rPr>
                <w:rFonts w:ascii="Times New Roman" w:hAnsi="Times New Roman"/>
                <w:b/>
                <w:bCs/>
                <w:color w:val="000000"/>
                <w:sz w:val="22"/>
                <w:szCs w:val="22"/>
              </w:rPr>
            </w:pPr>
          </w:p>
        </w:tc>
        <w:tc>
          <w:tcPr>
            <w:tcW w:w="4770" w:type="dxa"/>
            <w:gridSpan w:val="4"/>
            <w:tcBorders>
              <w:top w:val="single" w:sz="4" w:space="0" w:color="auto"/>
              <w:left w:val="single" w:sz="4" w:space="0" w:color="auto"/>
              <w:bottom w:val="single" w:sz="4" w:space="0" w:color="auto"/>
              <w:right w:val="single" w:sz="4" w:space="0" w:color="auto"/>
            </w:tcBorders>
            <w:shd w:val="pct15" w:color="auto" w:fill="auto"/>
          </w:tcPr>
          <w:p w:rsidR="00C9691F" w:rsidRPr="00781938" w:rsidRDefault="00C9691F" w:rsidP="00A334F9">
            <w:pPr>
              <w:jc w:val="center"/>
              <w:rPr>
                <w:rFonts w:ascii="Times New Roman" w:hAnsi="Times New Roman"/>
                <w:b/>
                <w:bCs/>
                <w:color w:val="000000"/>
                <w:sz w:val="22"/>
                <w:szCs w:val="22"/>
              </w:rPr>
            </w:pPr>
            <w:r w:rsidRPr="00781938">
              <w:rPr>
                <w:rFonts w:ascii="Times New Roman" w:hAnsi="Times New Roman"/>
                <w:b/>
                <w:bCs/>
                <w:color w:val="000000"/>
                <w:sz w:val="22"/>
                <w:szCs w:val="22"/>
              </w:rPr>
              <w:t>Distance Education only for all courses</w:t>
            </w:r>
          </w:p>
        </w:tc>
      </w:tr>
      <w:tr w:rsidR="00C9691F" w:rsidRPr="00781938" w:rsidTr="00836623">
        <w:trPr>
          <w:cantSplit/>
          <w:trHeight w:val="241"/>
        </w:trPr>
        <w:tc>
          <w:tcPr>
            <w:tcW w:w="1453" w:type="dxa"/>
            <w:tcBorders>
              <w:top w:val="single" w:sz="4" w:space="0" w:color="auto"/>
              <w:left w:val="single" w:sz="4" w:space="0" w:color="auto"/>
              <w:bottom w:val="single" w:sz="4" w:space="0" w:color="auto"/>
              <w:right w:val="single" w:sz="4" w:space="0" w:color="auto"/>
            </w:tcBorders>
            <w:noWrap/>
            <w:vAlign w:val="bottom"/>
            <w:hideMark/>
          </w:tcPr>
          <w:p w:rsidR="00C9691F" w:rsidRPr="00781938" w:rsidRDefault="00C9691F" w:rsidP="00A334F9">
            <w:pPr>
              <w:jc w:val="right"/>
              <w:rPr>
                <w:rFonts w:ascii="Times New Roman" w:hAnsi="Times New Roman"/>
                <w:b/>
                <w:bCs/>
                <w:color w:val="000000"/>
                <w:sz w:val="22"/>
                <w:szCs w:val="22"/>
              </w:rPr>
            </w:pPr>
            <w:r w:rsidRPr="00781938">
              <w:rPr>
                <w:rFonts w:ascii="Times New Roman" w:hAnsi="Times New Roman"/>
                <w:b/>
                <w:bCs/>
                <w:color w:val="000000"/>
                <w:sz w:val="22"/>
                <w:szCs w:val="22"/>
              </w:rPr>
              <w:t>Semester</w:t>
            </w:r>
          </w:p>
        </w:tc>
        <w:tc>
          <w:tcPr>
            <w:tcW w:w="3425" w:type="dxa"/>
            <w:tcBorders>
              <w:top w:val="single" w:sz="4" w:space="0" w:color="auto"/>
              <w:left w:val="nil"/>
              <w:bottom w:val="single" w:sz="4" w:space="0" w:color="auto"/>
              <w:right w:val="single" w:sz="4" w:space="0" w:color="auto"/>
            </w:tcBorders>
          </w:tcPr>
          <w:p w:rsidR="00C9691F" w:rsidRPr="00781938" w:rsidRDefault="00C9691F" w:rsidP="00A334F9">
            <w:pPr>
              <w:jc w:val="center"/>
              <w:rPr>
                <w:rFonts w:ascii="Times New Roman" w:hAnsi="Times New Roman"/>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C9691F" w:rsidRPr="00781938" w:rsidRDefault="00C9691F" w:rsidP="00A334F9">
            <w:pPr>
              <w:jc w:val="center"/>
              <w:rPr>
                <w:rFonts w:ascii="Times New Roman" w:hAnsi="Times New Roman"/>
                <w:b/>
                <w:bCs/>
                <w:color w:val="000000"/>
                <w:sz w:val="22"/>
                <w:szCs w:val="22"/>
              </w:rPr>
            </w:pPr>
            <w:r w:rsidRPr="00781938">
              <w:rPr>
                <w:rFonts w:ascii="Times New Roman" w:hAnsi="Times New Roman"/>
                <w:b/>
                <w:bCs/>
                <w:color w:val="000000"/>
                <w:sz w:val="22"/>
                <w:szCs w:val="22"/>
              </w:rPr>
              <w:t>Fall 2015</w:t>
            </w:r>
          </w:p>
        </w:tc>
        <w:tc>
          <w:tcPr>
            <w:tcW w:w="1260" w:type="dxa"/>
            <w:tcBorders>
              <w:top w:val="single" w:sz="4" w:space="0" w:color="auto"/>
              <w:left w:val="single" w:sz="4" w:space="0" w:color="auto"/>
              <w:bottom w:val="single" w:sz="4" w:space="0" w:color="auto"/>
              <w:right w:val="single" w:sz="4" w:space="0" w:color="auto"/>
            </w:tcBorders>
          </w:tcPr>
          <w:p w:rsidR="00C9691F" w:rsidRPr="00781938" w:rsidRDefault="00C9691F" w:rsidP="00A334F9">
            <w:pPr>
              <w:jc w:val="center"/>
              <w:rPr>
                <w:rFonts w:ascii="Times New Roman" w:hAnsi="Times New Roman"/>
                <w:b/>
                <w:bCs/>
                <w:color w:val="000000"/>
                <w:sz w:val="22"/>
                <w:szCs w:val="22"/>
              </w:rPr>
            </w:pPr>
            <w:r w:rsidRPr="00781938">
              <w:rPr>
                <w:rFonts w:ascii="Times New Roman" w:hAnsi="Times New Roman"/>
                <w:b/>
                <w:bCs/>
                <w:color w:val="000000"/>
                <w:sz w:val="22"/>
                <w:szCs w:val="22"/>
              </w:rPr>
              <w:t>Spring 2015</w:t>
            </w: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A334F9">
            <w:pPr>
              <w:jc w:val="center"/>
              <w:rPr>
                <w:rFonts w:ascii="Times New Roman" w:hAnsi="Times New Roman"/>
                <w:b/>
                <w:bCs/>
                <w:color w:val="000000"/>
                <w:sz w:val="22"/>
                <w:szCs w:val="22"/>
              </w:rPr>
            </w:pPr>
            <w:r w:rsidRPr="00781938">
              <w:rPr>
                <w:rFonts w:ascii="Times New Roman" w:hAnsi="Times New Roman"/>
                <w:b/>
                <w:bCs/>
                <w:color w:val="000000"/>
                <w:sz w:val="22"/>
                <w:szCs w:val="22"/>
              </w:rPr>
              <w:t>Spring 2014</w:t>
            </w:r>
          </w:p>
        </w:tc>
        <w:tc>
          <w:tcPr>
            <w:tcW w:w="990" w:type="dxa"/>
            <w:tcBorders>
              <w:top w:val="single" w:sz="4" w:space="0" w:color="auto"/>
              <w:left w:val="single" w:sz="4" w:space="0" w:color="auto"/>
              <w:bottom w:val="single" w:sz="4" w:space="0" w:color="auto"/>
              <w:right w:val="single" w:sz="4" w:space="0" w:color="auto"/>
            </w:tcBorders>
            <w:hideMark/>
          </w:tcPr>
          <w:p w:rsidR="00C9691F" w:rsidRPr="00781938" w:rsidRDefault="00C9691F" w:rsidP="00A334F9">
            <w:pPr>
              <w:jc w:val="center"/>
              <w:rPr>
                <w:rFonts w:ascii="Times New Roman" w:hAnsi="Times New Roman"/>
                <w:b/>
                <w:bCs/>
                <w:color w:val="000000"/>
                <w:sz w:val="22"/>
                <w:szCs w:val="22"/>
              </w:rPr>
            </w:pPr>
            <w:r w:rsidRPr="00781938">
              <w:rPr>
                <w:rFonts w:ascii="Times New Roman" w:hAnsi="Times New Roman"/>
                <w:b/>
                <w:bCs/>
                <w:color w:val="000000"/>
                <w:sz w:val="22"/>
                <w:szCs w:val="22"/>
              </w:rPr>
              <w:t>Fall 2014</w:t>
            </w:r>
          </w:p>
        </w:tc>
      </w:tr>
      <w:tr w:rsidR="00C9691F" w:rsidRPr="00781938" w:rsidTr="00836623">
        <w:trPr>
          <w:cantSplit/>
          <w:trHeight w:val="241"/>
        </w:trPr>
        <w:tc>
          <w:tcPr>
            <w:tcW w:w="1453" w:type="dxa"/>
            <w:tcBorders>
              <w:top w:val="nil"/>
              <w:left w:val="single" w:sz="4" w:space="0" w:color="auto"/>
              <w:bottom w:val="single" w:sz="4" w:space="0" w:color="auto"/>
              <w:right w:val="single" w:sz="4" w:space="0" w:color="auto"/>
            </w:tcBorders>
            <w:vAlign w:val="bottom"/>
            <w:hideMark/>
          </w:tcPr>
          <w:p w:rsidR="00C9691F" w:rsidRPr="00781938" w:rsidRDefault="00C9691F" w:rsidP="00A334F9">
            <w:pPr>
              <w:jc w:val="right"/>
              <w:rPr>
                <w:rFonts w:ascii="Times New Roman" w:hAnsi="Times New Roman"/>
                <w:b/>
                <w:bCs/>
                <w:color w:val="000000"/>
                <w:sz w:val="22"/>
                <w:szCs w:val="22"/>
              </w:rPr>
            </w:pPr>
            <w:r w:rsidRPr="00781938">
              <w:rPr>
                <w:rFonts w:ascii="Times New Roman" w:hAnsi="Times New Roman"/>
                <w:b/>
                <w:bCs/>
                <w:color w:val="000000"/>
                <w:sz w:val="22"/>
                <w:szCs w:val="22"/>
              </w:rPr>
              <w:t>Count</w:t>
            </w:r>
          </w:p>
        </w:tc>
        <w:tc>
          <w:tcPr>
            <w:tcW w:w="3425" w:type="dxa"/>
            <w:tcBorders>
              <w:top w:val="single" w:sz="4" w:space="0" w:color="auto"/>
              <w:left w:val="nil"/>
              <w:bottom w:val="single" w:sz="4" w:space="0" w:color="auto"/>
              <w:right w:val="single" w:sz="4" w:space="0" w:color="auto"/>
            </w:tcBorders>
          </w:tcPr>
          <w:p w:rsidR="00C9691F" w:rsidRPr="00781938" w:rsidRDefault="00C9691F" w:rsidP="00A334F9">
            <w:pPr>
              <w:jc w:val="center"/>
              <w:rPr>
                <w:rFonts w:ascii="Times New Roman" w:hAnsi="Times New Roman"/>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C9691F" w:rsidRPr="00781938" w:rsidRDefault="00C9691F" w:rsidP="00A334F9">
            <w:pPr>
              <w:jc w:val="center"/>
              <w:rPr>
                <w:rFonts w:ascii="Times New Roman" w:hAnsi="Times New Roman"/>
                <w:b/>
                <w:bCs/>
                <w:color w:val="000000"/>
                <w:sz w:val="22"/>
                <w:szCs w:val="22"/>
              </w:rPr>
            </w:pPr>
            <w:r w:rsidRPr="00781938">
              <w:rPr>
                <w:rFonts w:ascii="Times New Roman" w:hAnsi="Times New Roman"/>
                <w:b/>
                <w:bCs/>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C9691F" w:rsidRPr="00781938" w:rsidRDefault="00C9691F" w:rsidP="00A334F9">
            <w:pPr>
              <w:jc w:val="center"/>
              <w:rPr>
                <w:rFonts w:ascii="Times New Roman" w:hAnsi="Times New Roman"/>
                <w:b/>
                <w:bCs/>
                <w:color w:val="000000"/>
                <w:sz w:val="22"/>
                <w:szCs w:val="22"/>
              </w:rPr>
            </w:pPr>
            <w:r w:rsidRPr="00781938">
              <w:rPr>
                <w:rFonts w:ascii="Times New Roman" w:hAnsi="Times New Roman"/>
                <w:b/>
                <w:bCs/>
                <w:color w:val="000000"/>
                <w:sz w:val="22"/>
                <w:szCs w:val="22"/>
              </w:rPr>
              <w:t>0</w:t>
            </w: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A334F9">
            <w:pPr>
              <w:jc w:val="center"/>
              <w:rPr>
                <w:rFonts w:ascii="Times New Roman" w:hAnsi="Times New Roman"/>
                <w:b/>
                <w:bCs/>
                <w:color w:val="000000"/>
                <w:sz w:val="22"/>
                <w:szCs w:val="22"/>
              </w:rPr>
            </w:pPr>
            <w:r w:rsidRPr="00781938">
              <w:rPr>
                <w:rFonts w:ascii="Times New Roman" w:hAnsi="Times New Roman"/>
                <w:b/>
                <w:bCs/>
                <w:color w:val="000000"/>
                <w:sz w:val="22"/>
                <w:szCs w:val="22"/>
              </w:rPr>
              <w:t>6</w:t>
            </w:r>
          </w:p>
        </w:tc>
        <w:tc>
          <w:tcPr>
            <w:tcW w:w="990" w:type="dxa"/>
            <w:tcBorders>
              <w:top w:val="single" w:sz="4" w:space="0" w:color="auto"/>
              <w:left w:val="single" w:sz="4" w:space="0" w:color="auto"/>
              <w:bottom w:val="single" w:sz="4" w:space="0" w:color="auto"/>
              <w:right w:val="single" w:sz="4" w:space="0" w:color="auto"/>
            </w:tcBorders>
            <w:hideMark/>
          </w:tcPr>
          <w:p w:rsidR="00C9691F" w:rsidRPr="00781938" w:rsidRDefault="00C9691F" w:rsidP="00A334F9">
            <w:pPr>
              <w:jc w:val="center"/>
              <w:rPr>
                <w:rFonts w:ascii="Times New Roman" w:hAnsi="Times New Roman"/>
                <w:b/>
                <w:bCs/>
                <w:color w:val="000000"/>
                <w:sz w:val="22"/>
                <w:szCs w:val="22"/>
              </w:rPr>
            </w:pPr>
            <w:r w:rsidRPr="00781938">
              <w:rPr>
                <w:rFonts w:ascii="Times New Roman" w:hAnsi="Times New Roman"/>
                <w:b/>
                <w:bCs/>
                <w:color w:val="000000"/>
                <w:sz w:val="22"/>
                <w:szCs w:val="22"/>
              </w:rPr>
              <w:t>0</w:t>
            </w:r>
          </w:p>
        </w:tc>
      </w:tr>
      <w:tr w:rsidR="00C9691F" w:rsidRPr="00781938" w:rsidTr="00836623">
        <w:trPr>
          <w:cantSplit/>
          <w:trHeight w:val="241"/>
        </w:trPr>
        <w:tc>
          <w:tcPr>
            <w:tcW w:w="1453" w:type="dxa"/>
            <w:vMerge w:val="restart"/>
            <w:tcBorders>
              <w:top w:val="single" w:sz="4" w:space="0" w:color="auto"/>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r w:rsidRPr="00781938">
              <w:rPr>
                <w:rFonts w:ascii="Times New Roman" w:hAnsi="Times New Roman"/>
                <w:sz w:val="22"/>
                <w:szCs w:val="22"/>
              </w:rPr>
              <w:lastRenderedPageBreak/>
              <w:t>Element 1: Correct Answers</w:t>
            </w: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keepNext/>
              <w:jc w:val="center"/>
              <w:rPr>
                <w:rFonts w:ascii="Times New Roman" w:hAnsi="Times New Roman"/>
                <w:sz w:val="22"/>
                <w:szCs w:val="22"/>
              </w:rPr>
            </w:pPr>
            <w:r w:rsidRPr="00781938">
              <w:rPr>
                <w:rFonts w:ascii="Times New Roman" w:hAnsi="Times New Roman"/>
                <w:sz w:val="22"/>
                <w:szCs w:val="22"/>
              </w:rPr>
              <w:t xml:space="preserve">Count at Level 1 </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keepNext/>
              <w:jc w:val="center"/>
              <w:rPr>
                <w:rFonts w:ascii="Times New Roman" w:hAnsi="Times New Roman"/>
                <w:sz w:val="22"/>
                <w:szCs w:val="22"/>
              </w:rPr>
            </w:pPr>
            <w:r w:rsidRPr="00781938">
              <w:rPr>
                <w:rFonts w:ascii="Times New Roman" w:hAnsi="Times New Roman"/>
                <w:sz w:val="22"/>
                <w:szCs w:val="22"/>
              </w:rPr>
              <w:t xml:space="preserve">% at Level 1 </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Count at Level 2</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6</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 xml:space="preserve">% at Level 2 </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Count at Level 3</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bottom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 at Level 3</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val="restart"/>
            <w:tcBorders>
              <w:top w:val="single" w:sz="4" w:space="0" w:color="auto"/>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r w:rsidRPr="00781938">
              <w:rPr>
                <w:rFonts w:ascii="Times New Roman" w:hAnsi="Times New Roman"/>
                <w:sz w:val="22"/>
                <w:szCs w:val="22"/>
              </w:rPr>
              <w:t>Element 2: Correct explanations of processes</w:t>
            </w: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keepNext/>
              <w:jc w:val="center"/>
              <w:rPr>
                <w:rFonts w:ascii="Times New Roman" w:hAnsi="Times New Roman"/>
                <w:sz w:val="22"/>
                <w:szCs w:val="22"/>
              </w:rPr>
            </w:pPr>
            <w:r w:rsidRPr="00781938">
              <w:rPr>
                <w:rFonts w:ascii="Times New Roman" w:hAnsi="Times New Roman"/>
                <w:sz w:val="22"/>
                <w:szCs w:val="22"/>
              </w:rPr>
              <w:t xml:space="preserve">Count at Level 1 </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keepNext/>
              <w:jc w:val="center"/>
              <w:rPr>
                <w:rFonts w:ascii="Times New Roman" w:hAnsi="Times New Roman"/>
                <w:sz w:val="22"/>
                <w:szCs w:val="22"/>
              </w:rPr>
            </w:pPr>
            <w:r w:rsidRPr="00781938">
              <w:rPr>
                <w:rFonts w:ascii="Times New Roman" w:hAnsi="Times New Roman"/>
                <w:sz w:val="22"/>
                <w:szCs w:val="22"/>
              </w:rPr>
              <w:t xml:space="preserve">% at Level 1 </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Count at Level 2</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6</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 xml:space="preserve">% at Level 2 </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Count at Level 3</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bottom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 at Level 3</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val="restart"/>
            <w:tcBorders>
              <w:top w:val="single" w:sz="4" w:space="0" w:color="auto"/>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r w:rsidRPr="00781938">
              <w:rPr>
                <w:rFonts w:ascii="Times New Roman" w:hAnsi="Times New Roman"/>
                <w:sz w:val="22"/>
                <w:szCs w:val="22"/>
              </w:rPr>
              <w:t>Element 3: Thorough connections of mathematics topics</w:t>
            </w: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keepNext/>
              <w:jc w:val="center"/>
              <w:rPr>
                <w:rFonts w:ascii="Times New Roman" w:hAnsi="Times New Roman"/>
                <w:sz w:val="22"/>
                <w:szCs w:val="22"/>
              </w:rPr>
            </w:pPr>
            <w:r w:rsidRPr="00781938">
              <w:rPr>
                <w:rFonts w:ascii="Times New Roman" w:hAnsi="Times New Roman"/>
                <w:sz w:val="22"/>
                <w:szCs w:val="22"/>
              </w:rPr>
              <w:t xml:space="preserve">Count at Level 1 </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keepNext/>
              <w:jc w:val="center"/>
              <w:rPr>
                <w:rFonts w:ascii="Times New Roman" w:hAnsi="Times New Roman"/>
                <w:sz w:val="22"/>
                <w:szCs w:val="22"/>
              </w:rPr>
            </w:pPr>
            <w:r w:rsidRPr="00781938">
              <w:rPr>
                <w:rFonts w:ascii="Times New Roman" w:hAnsi="Times New Roman"/>
                <w:sz w:val="22"/>
                <w:szCs w:val="22"/>
              </w:rPr>
              <w:t xml:space="preserve">% at Level 1 </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Count at Level 2</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6</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 xml:space="preserve">% at Level 2 </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Count at Level 3</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836623">
        <w:trPr>
          <w:cantSplit/>
          <w:trHeight w:val="241"/>
        </w:trPr>
        <w:tc>
          <w:tcPr>
            <w:tcW w:w="1453" w:type="dxa"/>
            <w:vMerge/>
            <w:tcBorders>
              <w:left w:val="single" w:sz="4" w:space="0" w:color="auto"/>
              <w:bottom w:val="single" w:sz="4" w:space="0" w:color="auto"/>
              <w:right w:val="single" w:sz="4" w:space="0" w:color="auto"/>
            </w:tcBorders>
          </w:tcPr>
          <w:p w:rsidR="00C9691F" w:rsidRPr="00781938" w:rsidRDefault="00C9691F" w:rsidP="00781938">
            <w:pPr>
              <w:keepNext/>
              <w:rPr>
                <w:rFonts w:ascii="Times New Roman" w:hAnsi="Times New Roman"/>
                <w:sz w:val="22"/>
                <w:szCs w:val="22"/>
              </w:rPr>
            </w:pPr>
          </w:p>
        </w:tc>
        <w:tc>
          <w:tcPr>
            <w:tcW w:w="3425" w:type="dxa"/>
            <w:tcBorders>
              <w:top w:val="single" w:sz="4" w:space="0" w:color="auto"/>
              <w:left w:val="nil"/>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 at Level 3</w:t>
            </w: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C9691F" w:rsidRPr="00781938" w:rsidRDefault="00C9691F" w:rsidP="00781938">
            <w:pPr>
              <w:jc w:val="center"/>
              <w:rPr>
                <w:rFonts w:ascii="Times New Roman" w:hAnsi="Times New Roman"/>
                <w:sz w:val="22"/>
                <w:szCs w:val="22"/>
              </w:rPr>
            </w:pPr>
          </w:p>
        </w:tc>
      </w:tr>
    </w:tbl>
    <w:p w:rsidR="00C9691F" w:rsidRPr="00E87A55" w:rsidRDefault="00C9691F" w:rsidP="00C9691F">
      <w:pPr>
        <w:rPr>
          <w:rFonts w:ascii="Times New Roman" w:hAnsi="Times New Roman"/>
        </w:rPr>
      </w:pPr>
    </w:p>
    <w:p w:rsidR="00C9691F" w:rsidRPr="00E87A55" w:rsidRDefault="00C9691F" w:rsidP="00C9691F">
      <w:pPr>
        <w:keepNext/>
        <w:rPr>
          <w:rFonts w:ascii="Times New Roman" w:hAnsi="Times New Roman"/>
          <w:b/>
          <w:color w:val="FF0000"/>
        </w:rPr>
      </w:pPr>
    </w:p>
    <w:p w:rsidR="00C9691F" w:rsidRPr="00E87A55" w:rsidRDefault="00C9691F" w:rsidP="00C9691F">
      <w:pPr>
        <w:keepNext/>
        <w:rPr>
          <w:rFonts w:ascii="Times New Roman" w:hAnsi="Times New Roman"/>
          <w:b/>
          <w:color w:val="FF0000"/>
        </w:rPr>
      </w:pPr>
    </w:p>
    <w:tbl>
      <w:tblPr>
        <w:tblStyle w:val="TableGrid"/>
        <w:tblW w:w="10278" w:type="dxa"/>
        <w:tblLook w:val="04A0" w:firstRow="1" w:lastRow="0" w:firstColumn="1" w:lastColumn="0" w:noHBand="0" w:noVBand="1"/>
      </w:tblPr>
      <w:tblGrid>
        <w:gridCol w:w="10278"/>
      </w:tblGrid>
      <w:tr w:rsidR="00C9691F" w:rsidRPr="00E87A55" w:rsidTr="00885434">
        <w:tc>
          <w:tcPr>
            <w:tcW w:w="10278"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C9691F" w:rsidRPr="00E87A55" w:rsidTr="00885434">
        <w:trPr>
          <w:trHeight w:val="755"/>
        </w:trPr>
        <w:tc>
          <w:tcPr>
            <w:tcW w:w="10278" w:type="dxa"/>
          </w:tcPr>
          <w:p w:rsidR="00781938" w:rsidRDefault="00EF5BD6" w:rsidP="00A334F9">
            <w:pPr>
              <w:rPr>
                <w:rFonts w:ascii="Times New Roman" w:hAnsi="Times New Roman"/>
              </w:rPr>
            </w:pPr>
            <w:r w:rsidRPr="00F42E8D">
              <w:rPr>
                <w:rFonts w:ascii="Times New Roman" w:hAnsi="Times New Roman"/>
              </w:rPr>
              <w:t>Data</w:t>
            </w:r>
            <w:r>
              <w:rPr>
                <w:rFonts w:ascii="Times New Roman" w:hAnsi="Times New Roman"/>
              </w:rPr>
              <w:t xml:space="preserve"> is only available from the last time the course was offered, which was spring 2014. The course is currently scheduled to be taught in summer 2016. Data from 2014</w:t>
            </w:r>
            <w:r w:rsidRPr="00F42E8D">
              <w:rPr>
                <w:rFonts w:ascii="Times New Roman" w:hAnsi="Times New Roman"/>
              </w:rPr>
              <w:t xml:space="preserve"> indi</w:t>
            </w:r>
            <w:r>
              <w:rPr>
                <w:rFonts w:ascii="Times New Roman" w:hAnsi="Times New Roman"/>
              </w:rPr>
              <w:t>cated that candidates in the Graduate Certificate</w:t>
            </w:r>
            <w:r w:rsidRPr="00F42E8D">
              <w:rPr>
                <w:rFonts w:ascii="Times New Roman" w:hAnsi="Times New Roman"/>
              </w:rPr>
              <w:t xml:space="preserve"> program</w:t>
            </w:r>
            <w:r>
              <w:rPr>
                <w:rFonts w:ascii="Times New Roman" w:hAnsi="Times New Roman"/>
              </w:rPr>
              <w:t xml:space="preserve"> in Elementary School Mathematics</w:t>
            </w:r>
            <w:r w:rsidRPr="00F42E8D">
              <w:rPr>
                <w:rFonts w:ascii="Times New Roman" w:hAnsi="Times New Roman"/>
              </w:rPr>
              <w:t xml:space="preserve"> met the targeted perfor</w:t>
            </w:r>
            <w:r>
              <w:rPr>
                <w:rFonts w:ascii="Times New Roman" w:hAnsi="Times New Roman"/>
              </w:rPr>
              <w:t>mance outcomes for revised SLO 1</w:t>
            </w:r>
            <w:r w:rsidRPr="00F42E8D">
              <w:rPr>
                <w:rFonts w:ascii="Times New Roman" w:hAnsi="Times New Roman"/>
              </w:rPr>
              <w:t xml:space="preserve">. However, the College of Education is focused on continuous improvement based on data-based decision-making. </w:t>
            </w:r>
            <w:r>
              <w:rPr>
                <w:rFonts w:ascii="Times New Roman" w:hAnsi="Times New Roman"/>
              </w:rPr>
              <w:t xml:space="preserve"> </w:t>
            </w:r>
            <w:r w:rsidRPr="00F42E8D">
              <w:rPr>
                <w:rFonts w:ascii="Times New Roman" w:hAnsi="Times New Roman"/>
              </w:rPr>
              <w:t>Based</w:t>
            </w:r>
            <w:r>
              <w:rPr>
                <w:rFonts w:ascii="Times New Roman" w:hAnsi="Times New Roman"/>
              </w:rPr>
              <w:t xml:space="preserve"> on the data presented here there is a need to support students’ potential of scoring at Level 3 rather than Level 2; </w:t>
            </w:r>
            <w:r w:rsidRPr="00F42E8D">
              <w:rPr>
                <w:rFonts w:ascii="Times New Roman" w:hAnsi="Times New Roman"/>
              </w:rPr>
              <w:t>however no changes are identified to be made at this time.</w:t>
            </w:r>
            <w:r>
              <w:rPr>
                <w:rFonts w:ascii="Times New Roman" w:hAnsi="Times New Roman"/>
              </w:rPr>
              <w:t xml:space="preserve"> </w:t>
            </w:r>
          </w:p>
          <w:p w:rsidR="00EF5BD6" w:rsidRPr="00E87A55" w:rsidRDefault="00EF5BD6" w:rsidP="00A334F9">
            <w:pPr>
              <w:rPr>
                <w:rFonts w:ascii="Times New Roman" w:hAnsi="Times New Roman"/>
                <w:b/>
              </w:rPr>
            </w:pPr>
          </w:p>
        </w:tc>
      </w:tr>
    </w:tbl>
    <w:p w:rsidR="00C9691F" w:rsidRPr="00E87A55" w:rsidRDefault="00C9691F" w:rsidP="00C9691F">
      <w:pPr>
        <w:rPr>
          <w:rFonts w:ascii="Times New Roman" w:hAnsi="Times New Roman"/>
          <w:b/>
        </w:rPr>
      </w:pPr>
    </w:p>
    <w:tbl>
      <w:tblPr>
        <w:tblStyle w:val="TableGrid"/>
        <w:tblW w:w="10278" w:type="dxa"/>
        <w:tblLook w:val="04A0" w:firstRow="1" w:lastRow="0" w:firstColumn="1" w:lastColumn="0" w:noHBand="0" w:noVBand="1"/>
      </w:tblPr>
      <w:tblGrid>
        <w:gridCol w:w="10278"/>
      </w:tblGrid>
      <w:tr w:rsidR="00C9691F" w:rsidRPr="00E87A55" w:rsidTr="00885434">
        <w:tc>
          <w:tcPr>
            <w:tcW w:w="10278" w:type="dxa"/>
            <w:shd w:val="clear" w:color="auto" w:fill="000000" w:themeFill="text1"/>
          </w:tcPr>
          <w:p w:rsidR="00C9691F" w:rsidRPr="00E87A55" w:rsidRDefault="00C9691F" w:rsidP="00A334F9">
            <w:pPr>
              <w:keepNext/>
              <w:jc w:val="center"/>
              <w:rPr>
                <w:rFonts w:ascii="Times New Roman" w:hAnsi="Times New Roman"/>
                <w:b/>
                <w:color w:val="FFFFFF" w:themeColor="background1"/>
                <w:sz w:val="24"/>
              </w:rPr>
            </w:pPr>
            <w:r w:rsidRPr="00E87A55">
              <w:rPr>
                <w:rFonts w:ascii="Times New Roman" w:hAnsi="Times New Roman"/>
              </w:rPr>
              <w:br w:type="page"/>
            </w:r>
            <w:r w:rsidRPr="00E87A55">
              <w:rPr>
                <w:rFonts w:ascii="Times New Roman" w:hAnsi="Times New Roman"/>
                <w:b/>
                <w:color w:val="FFFFFF" w:themeColor="background1"/>
                <w:sz w:val="24"/>
              </w:rPr>
              <w:t>Student Learning Outcome 2</w:t>
            </w:r>
          </w:p>
          <w:p w:rsidR="00C9691F" w:rsidRPr="00E87A55" w:rsidRDefault="00C9691F" w:rsidP="00A334F9">
            <w:pPr>
              <w:keepNext/>
              <w:jc w:val="center"/>
              <w:rPr>
                <w:rFonts w:ascii="Times New Roman" w:hAnsi="Times New Roman"/>
                <w:b/>
                <w:color w:val="FFFFFF" w:themeColor="background1"/>
                <w:sz w:val="24"/>
              </w:rPr>
            </w:pPr>
            <w:r w:rsidRPr="00E87A55">
              <w:rPr>
                <w:rFonts w:ascii="Times New Roman" w:hAnsi="Times New Roman"/>
                <w:color w:val="FFFFFF" w:themeColor="background1"/>
                <w:sz w:val="24"/>
              </w:rPr>
              <w:t>(knowledge, skill or ability to be assessed)</w:t>
            </w:r>
          </w:p>
        </w:tc>
      </w:tr>
      <w:tr w:rsidR="00C9691F" w:rsidRPr="00E87A55" w:rsidTr="00885434">
        <w:trPr>
          <w:trHeight w:val="710"/>
        </w:trPr>
        <w:tc>
          <w:tcPr>
            <w:tcW w:w="10278" w:type="dxa"/>
          </w:tcPr>
          <w:p w:rsidR="00C9691F" w:rsidRPr="00E87A55" w:rsidRDefault="00C9691F" w:rsidP="00A334F9">
            <w:pPr>
              <w:rPr>
                <w:rFonts w:ascii="Times New Roman" w:hAnsi="Times New Roman"/>
              </w:rPr>
            </w:pPr>
            <w:r w:rsidRPr="00E87A55">
              <w:rPr>
                <w:rFonts w:ascii="Times New Roman" w:hAnsi="Times New Roman"/>
              </w:rPr>
              <w:t xml:space="preserve">Revised SLO 2: </w:t>
            </w:r>
            <w:r w:rsidRPr="00E87A55">
              <w:rPr>
                <w:rFonts w:ascii="Times New Roman" w:eastAsia="Calibri" w:hAnsi="Times New Roman"/>
                <w:spacing w:val="-1"/>
                <w:position w:val="1"/>
              </w:rPr>
              <w:t>A</w:t>
            </w:r>
            <w:r w:rsidRPr="00E87A55">
              <w:rPr>
                <w:rFonts w:ascii="Times New Roman" w:eastAsia="Calibri" w:hAnsi="Times New Roman"/>
                <w:spacing w:val="-4"/>
                <w:position w:val="1"/>
              </w:rPr>
              <w:t>d</w:t>
            </w:r>
            <w:r w:rsidRPr="00E87A55">
              <w:rPr>
                <w:rFonts w:ascii="Times New Roman" w:eastAsia="Calibri" w:hAnsi="Times New Roman"/>
                <w:spacing w:val="2"/>
                <w:position w:val="1"/>
              </w:rPr>
              <w:t>v</w:t>
            </w:r>
            <w:r w:rsidRPr="00E87A55">
              <w:rPr>
                <w:rFonts w:ascii="Times New Roman" w:eastAsia="Calibri" w:hAnsi="Times New Roman"/>
                <w:position w:val="1"/>
              </w:rPr>
              <w:t>a</w:t>
            </w:r>
            <w:r w:rsidRPr="00E87A55">
              <w:rPr>
                <w:rFonts w:ascii="Times New Roman" w:eastAsia="Calibri" w:hAnsi="Times New Roman"/>
                <w:spacing w:val="-1"/>
                <w:position w:val="1"/>
              </w:rPr>
              <w:t>nc</w:t>
            </w:r>
            <w:r w:rsidRPr="00E87A55">
              <w:rPr>
                <w:rFonts w:ascii="Times New Roman" w:eastAsia="Calibri" w:hAnsi="Times New Roman"/>
                <w:spacing w:val="1"/>
                <w:position w:val="1"/>
              </w:rPr>
              <w:t>e</w:t>
            </w:r>
            <w:r w:rsidRPr="00E87A55">
              <w:rPr>
                <w:rFonts w:ascii="Times New Roman" w:eastAsia="Calibri" w:hAnsi="Times New Roman"/>
                <w:position w:val="1"/>
              </w:rPr>
              <w:t>d</w:t>
            </w:r>
            <w:r w:rsidRPr="00E87A55">
              <w:rPr>
                <w:rFonts w:ascii="Times New Roman" w:eastAsia="Calibri" w:hAnsi="Times New Roman"/>
                <w:spacing w:val="-8"/>
                <w:position w:val="1"/>
              </w:rPr>
              <w:t xml:space="preserve"> </w:t>
            </w:r>
            <w:r w:rsidRPr="00E87A55">
              <w:rPr>
                <w:rFonts w:ascii="Times New Roman" w:eastAsia="Calibri" w:hAnsi="Times New Roman"/>
                <w:spacing w:val="-1"/>
                <w:position w:val="1"/>
              </w:rPr>
              <w:t>p</w:t>
            </w:r>
            <w:r w:rsidRPr="00E87A55">
              <w:rPr>
                <w:rFonts w:ascii="Times New Roman" w:eastAsia="Calibri" w:hAnsi="Times New Roman"/>
                <w:spacing w:val="-3"/>
                <w:position w:val="1"/>
              </w:rPr>
              <w:t>r</w:t>
            </w:r>
            <w:r w:rsidRPr="00E87A55">
              <w:rPr>
                <w:rFonts w:ascii="Times New Roman" w:eastAsia="Calibri" w:hAnsi="Times New Roman"/>
                <w:spacing w:val="2"/>
                <w:position w:val="1"/>
              </w:rPr>
              <w:t>o</w:t>
            </w:r>
            <w:r w:rsidRPr="00E87A55">
              <w:rPr>
                <w:rFonts w:ascii="Times New Roman" w:eastAsia="Calibri" w:hAnsi="Times New Roman"/>
                <w:spacing w:val="-1"/>
                <w:position w:val="1"/>
              </w:rPr>
              <w:t>g</w:t>
            </w:r>
            <w:r w:rsidRPr="00E87A55">
              <w:rPr>
                <w:rFonts w:ascii="Times New Roman" w:eastAsia="Calibri" w:hAnsi="Times New Roman"/>
                <w:position w:val="1"/>
              </w:rPr>
              <w:t>r</w:t>
            </w:r>
            <w:r w:rsidRPr="00E87A55">
              <w:rPr>
                <w:rFonts w:ascii="Times New Roman" w:eastAsia="Calibri" w:hAnsi="Times New Roman"/>
                <w:spacing w:val="-2"/>
                <w:position w:val="1"/>
              </w:rPr>
              <w:t>a</w:t>
            </w:r>
            <w:r w:rsidRPr="00E87A55">
              <w:rPr>
                <w:rFonts w:ascii="Times New Roman" w:eastAsia="Calibri" w:hAnsi="Times New Roman"/>
                <w:position w:val="1"/>
              </w:rPr>
              <w:t>m</w:t>
            </w:r>
            <w:r w:rsidRPr="00E87A55">
              <w:rPr>
                <w:rFonts w:ascii="Times New Roman" w:eastAsia="Calibri" w:hAnsi="Times New Roman"/>
                <w:spacing w:val="-5"/>
                <w:position w:val="1"/>
              </w:rPr>
              <w:t xml:space="preserve"> </w:t>
            </w:r>
            <w:r w:rsidRPr="00E87A55">
              <w:rPr>
                <w:rFonts w:ascii="Times New Roman" w:eastAsia="Calibri" w:hAnsi="Times New Roman"/>
                <w:spacing w:val="-3"/>
                <w:position w:val="1"/>
              </w:rPr>
              <w:t>c</w:t>
            </w:r>
            <w:r w:rsidRPr="00E87A55">
              <w:rPr>
                <w:rFonts w:ascii="Times New Roman" w:eastAsia="Calibri" w:hAnsi="Times New Roman"/>
                <w:position w:val="1"/>
              </w:rPr>
              <w:t>an</w:t>
            </w:r>
            <w:r w:rsidRPr="00E87A55">
              <w:rPr>
                <w:rFonts w:ascii="Times New Roman" w:eastAsia="Calibri" w:hAnsi="Times New Roman"/>
                <w:spacing w:val="-1"/>
                <w:position w:val="1"/>
              </w:rPr>
              <w:t>d</w:t>
            </w:r>
            <w:r w:rsidRPr="00E87A55">
              <w:rPr>
                <w:rFonts w:ascii="Times New Roman" w:eastAsia="Calibri" w:hAnsi="Times New Roman"/>
                <w:position w:val="1"/>
              </w:rPr>
              <w:t>i</w:t>
            </w:r>
            <w:r w:rsidRPr="00E87A55">
              <w:rPr>
                <w:rFonts w:ascii="Times New Roman" w:eastAsia="Calibri" w:hAnsi="Times New Roman"/>
                <w:spacing w:val="-1"/>
                <w:position w:val="1"/>
              </w:rPr>
              <w:t>d</w:t>
            </w:r>
            <w:r w:rsidRPr="00E87A55">
              <w:rPr>
                <w:rFonts w:ascii="Times New Roman" w:eastAsia="Calibri" w:hAnsi="Times New Roman"/>
                <w:position w:val="1"/>
              </w:rPr>
              <w:t>at</w:t>
            </w:r>
            <w:r w:rsidRPr="00E87A55">
              <w:rPr>
                <w:rFonts w:ascii="Times New Roman" w:eastAsia="Calibri" w:hAnsi="Times New Roman"/>
                <w:spacing w:val="1"/>
                <w:position w:val="1"/>
              </w:rPr>
              <w:t>e</w:t>
            </w:r>
            <w:r w:rsidRPr="00E87A55">
              <w:rPr>
                <w:rFonts w:ascii="Times New Roman" w:eastAsia="Calibri" w:hAnsi="Times New Roman"/>
                <w:position w:val="1"/>
              </w:rPr>
              <w:t>s</w:t>
            </w:r>
            <w:r w:rsidRPr="00E87A55">
              <w:rPr>
                <w:rFonts w:ascii="Times New Roman" w:eastAsia="Calibri" w:hAnsi="Times New Roman"/>
                <w:spacing w:val="-6"/>
                <w:position w:val="1"/>
              </w:rPr>
              <w:t xml:space="preserve"> </w:t>
            </w:r>
            <w:r w:rsidRPr="00E87A55">
              <w:rPr>
                <w:rFonts w:ascii="Times New Roman" w:hAnsi="Times New Roman"/>
                <w:spacing w:val="-1"/>
                <w:position w:val="1"/>
              </w:rPr>
              <w:t>u</w:t>
            </w:r>
            <w:r w:rsidRPr="00E87A55">
              <w:rPr>
                <w:rFonts w:ascii="Times New Roman" w:hAnsi="Times New Roman"/>
                <w:spacing w:val="1"/>
                <w:position w:val="1"/>
              </w:rPr>
              <w:t>s</w:t>
            </w:r>
            <w:r w:rsidRPr="00E87A55">
              <w:rPr>
                <w:rFonts w:ascii="Times New Roman" w:hAnsi="Times New Roman"/>
                <w:position w:val="1"/>
              </w:rPr>
              <w:t>e</w:t>
            </w:r>
            <w:r w:rsidRPr="00E87A55">
              <w:rPr>
                <w:rFonts w:ascii="Times New Roman" w:hAnsi="Times New Roman"/>
                <w:spacing w:val="-3"/>
                <w:position w:val="1"/>
              </w:rPr>
              <w:t xml:space="preserve"> </w:t>
            </w:r>
            <w:r w:rsidRPr="00E87A55">
              <w:rPr>
                <w:rFonts w:ascii="Times New Roman" w:eastAsia="Calibri" w:hAnsi="Times New Roman"/>
                <w:bCs/>
                <w:spacing w:val="-3"/>
                <w:position w:val="1"/>
              </w:rPr>
              <w:t xml:space="preserve">domain-specific </w:t>
            </w:r>
            <w:r w:rsidRPr="00E87A55">
              <w:rPr>
                <w:rFonts w:ascii="Times New Roman" w:hAnsi="Times New Roman"/>
                <w:spacing w:val="-4"/>
                <w:position w:val="1"/>
              </w:rPr>
              <w:t>r</w:t>
            </w:r>
            <w:r w:rsidRPr="00E87A55">
              <w:rPr>
                <w:rFonts w:ascii="Times New Roman" w:hAnsi="Times New Roman"/>
                <w:spacing w:val="1"/>
                <w:position w:val="1"/>
              </w:rPr>
              <w:t>esea</w:t>
            </w:r>
            <w:r w:rsidRPr="00E87A55">
              <w:rPr>
                <w:rFonts w:ascii="Times New Roman" w:hAnsi="Times New Roman"/>
                <w:spacing w:val="-4"/>
                <w:position w:val="1"/>
              </w:rPr>
              <w:t>r</w:t>
            </w:r>
            <w:r w:rsidRPr="00E87A55">
              <w:rPr>
                <w:rFonts w:ascii="Times New Roman" w:hAnsi="Times New Roman"/>
                <w:spacing w:val="1"/>
                <w:position w:val="1"/>
              </w:rPr>
              <w:t>c</w:t>
            </w:r>
            <w:r w:rsidRPr="00E87A55">
              <w:rPr>
                <w:rFonts w:ascii="Times New Roman" w:hAnsi="Times New Roman"/>
                <w:position w:val="1"/>
              </w:rPr>
              <w:t>h</w:t>
            </w:r>
            <w:r w:rsidRPr="00E87A55">
              <w:rPr>
                <w:rFonts w:ascii="Times New Roman" w:hAnsi="Times New Roman"/>
                <w:spacing w:val="-8"/>
                <w:position w:val="1"/>
              </w:rPr>
              <w:t xml:space="preserve"> </w:t>
            </w:r>
            <w:r w:rsidRPr="00E87A55">
              <w:rPr>
                <w:rFonts w:ascii="Times New Roman" w:hAnsi="Times New Roman"/>
                <w:position w:val="1"/>
              </w:rPr>
              <w:t xml:space="preserve">and </w:t>
            </w:r>
            <w:r w:rsidRPr="00E87A55">
              <w:rPr>
                <w:rFonts w:ascii="Times New Roman" w:hAnsi="Times New Roman"/>
                <w:spacing w:val="1"/>
                <w:position w:val="1"/>
              </w:rPr>
              <w:t>evi</w:t>
            </w:r>
            <w:r w:rsidRPr="00E87A55">
              <w:rPr>
                <w:rFonts w:ascii="Times New Roman" w:hAnsi="Times New Roman"/>
                <w:spacing w:val="-1"/>
                <w:position w:val="1"/>
              </w:rPr>
              <w:t>d</w:t>
            </w:r>
            <w:r w:rsidRPr="00E87A55">
              <w:rPr>
                <w:rFonts w:ascii="Times New Roman" w:hAnsi="Times New Roman"/>
                <w:spacing w:val="2"/>
                <w:position w:val="1"/>
              </w:rPr>
              <w:t>e</w:t>
            </w:r>
            <w:r w:rsidRPr="00E87A55">
              <w:rPr>
                <w:rFonts w:ascii="Times New Roman" w:hAnsi="Times New Roman"/>
                <w:spacing w:val="-4"/>
                <w:position w:val="1"/>
              </w:rPr>
              <w:t>n</w:t>
            </w:r>
            <w:r w:rsidRPr="00E87A55">
              <w:rPr>
                <w:rFonts w:ascii="Times New Roman" w:hAnsi="Times New Roman"/>
                <w:spacing w:val="1"/>
                <w:position w:val="1"/>
              </w:rPr>
              <w:t>c</w:t>
            </w:r>
            <w:r w:rsidRPr="00E87A55">
              <w:rPr>
                <w:rFonts w:ascii="Times New Roman" w:hAnsi="Times New Roman"/>
                <w:position w:val="1"/>
              </w:rPr>
              <w:t>e</w:t>
            </w:r>
            <w:r w:rsidRPr="00E87A55">
              <w:rPr>
                <w:rFonts w:ascii="Times New Roman" w:hAnsi="Times New Roman"/>
                <w:spacing w:val="-7"/>
                <w:position w:val="1"/>
              </w:rPr>
              <w:t xml:space="preserve"> </w:t>
            </w:r>
            <w:r w:rsidRPr="00E87A55">
              <w:rPr>
                <w:rFonts w:ascii="Times New Roman" w:hAnsi="Times New Roman"/>
                <w:spacing w:val="1"/>
              </w:rPr>
              <w:t>t</w:t>
            </w:r>
            <w:r w:rsidRPr="00E87A55">
              <w:rPr>
                <w:rFonts w:ascii="Times New Roman" w:hAnsi="Times New Roman"/>
              </w:rPr>
              <w:t xml:space="preserve">o </w:t>
            </w:r>
            <w:r w:rsidRPr="00E87A55">
              <w:rPr>
                <w:rFonts w:ascii="Times New Roman" w:hAnsi="Times New Roman"/>
                <w:spacing w:val="-1"/>
              </w:rPr>
              <w:t>dem</w:t>
            </w:r>
            <w:r w:rsidRPr="00E87A55">
              <w:rPr>
                <w:rFonts w:ascii="Times New Roman" w:hAnsi="Times New Roman"/>
                <w:spacing w:val="2"/>
              </w:rPr>
              <w:t>o</w:t>
            </w:r>
            <w:r w:rsidRPr="00E87A55">
              <w:rPr>
                <w:rFonts w:ascii="Times New Roman" w:hAnsi="Times New Roman"/>
                <w:spacing w:val="-1"/>
              </w:rPr>
              <w:t>n</w:t>
            </w:r>
            <w:r w:rsidRPr="00E87A55">
              <w:rPr>
                <w:rFonts w:ascii="Times New Roman" w:hAnsi="Times New Roman"/>
                <w:spacing w:val="2"/>
              </w:rPr>
              <w:t>s</w:t>
            </w:r>
            <w:r w:rsidRPr="00E87A55">
              <w:rPr>
                <w:rFonts w:ascii="Times New Roman" w:hAnsi="Times New Roman"/>
                <w:spacing w:val="-1"/>
              </w:rPr>
              <w:t>t</w:t>
            </w:r>
            <w:r w:rsidRPr="00E87A55">
              <w:rPr>
                <w:rFonts w:ascii="Times New Roman" w:hAnsi="Times New Roman"/>
              </w:rPr>
              <w:t>r</w:t>
            </w:r>
            <w:r w:rsidRPr="00E87A55">
              <w:rPr>
                <w:rFonts w:ascii="Times New Roman" w:hAnsi="Times New Roman"/>
                <w:spacing w:val="-3"/>
              </w:rPr>
              <w:t>a</w:t>
            </w:r>
            <w:r w:rsidRPr="00E87A55">
              <w:rPr>
                <w:rFonts w:ascii="Times New Roman" w:hAnsi="Times New Roman"/>
                <w:spacing w:val="1"/>
              </w:rPr>
              <w:t>t</w:t>
            </w:r>
            <w:r w:rsidRPr="00E87A55">
              <w:rPr>
                <w:rFonts w:ascii="Times New Roman" w:hAnsi="Times New Roman"/>
              </w:rPr>
              <w:t>e</w:t>
            </w:r>
            <w:r w:rsidRPr="00E87A55">
              <w:rPr>
                <w:rFonts w:ascii="Times New Roman" w:hAnsi="Times New Roman"/>
                <w:spacing w:val="-12"/>
              </w:rPr>
              <w:t xml:space="preserve"> </w:t>
            </w:r>
            <w:r w:rsidRPr="00E87A55">
              <w:rPr>
                <w:rFonts w:ascii="Times New Roman" w:hAnsi="Times New Roman"/>
                <w:spacing w:val="-4"/>
              </w:rPr>
              <w:t>l</w:t>
            </w:r>
            <w:r w:rsidRPr="00E87A55">
              <w:rPr>
                <w:rFonts w:ascii="Times New Roman" w:hAnsi="Times New Roman"/>
                <w:spacing w:val="1"/>
              </w:rPr>
              <w:t>e</w:t>
            </w:r>
            <w:r w:rsidRPr="00E87A55">
              <w:rPr>
                <w:rFonts w:ascii="Times New Roman" w:hAnsi="Times New Roman"/>
              </w:rPr>
              <w:t>a</w:t>
            </w:r>
            <w:r w:rsidRPr="00E87A55">
              <w:rPr>
                <w:rFonts w:ascii="Times New Roman" w:hAnsi="Times New Roman"/>
                <w:spacing w:val="-1"/>
              </w:rPr>
              <w:t>d</w:t>
            </w:r>
            <w:r w:rsidRPr="00E87A55">
              <w:rPr>
                <w:rFonts w:ascii="Times New Roman" w:hAnsi="Times New Roman"/>
                <w:spacing w:val="1"/>
              </w:rPr>
              <w:t>e</w:t>
            </w:r>
            <w:r w:rsidRPr="00E87A55">
              <w:rPr>
                <w:rFonts w:ascii="Times New Roman" w:hAnsi="Times New Roman"/>
              </w:rPr>
              <w:t>r</w:t>
            </w:r>
            <w:r w:rsidRPr="00E87A55">
              <w:rPr>
                <w:rFonts w:ascii="Times New Roman" w:hAnsi="Times New Roman"/>
                <w:spacing w:val="2"/>
              </w:rPr>
              <w:t>s</w:t>
            </w:r>
            <w:r w:rsidRPr="00E87A55">
              <w:rPr>
                <w:rFonts w:ascii="Times New Roman" w:hAnsi="Times New Roman"/>
                <w:spacing w:val="-1"/>
              </w:rPr>
              <w:t>h</w:t>
            </w:r>
            <w:r w:rsidRPr="00E87A55">
              <w:rPr>
                <w:rFonts w:ascii="Times New Roman" w:hAnsi="Times New Roman"/>
              </w:rPr>
              <w:t>ip</w:t>
            </w:r>
            <w:r w:rsidRPr="00E87A55">
              <w:rPr>
                <w:rFonts w:ascii="Times New Roman" w:hAnsi="Times New Roman"/>
                <w:spacing w:val="-12"/>
              </w:rPr>
              <w:t xml:space="preserve"> </w:t>
            </w:r>
            <w:r w:rsidRPr="00E87A55">
              <w:rPr>
                <w:rFonts w:ascii="Times New Roman" w:hAnsi="Times New Roman"/>
                <w:spacing w:val="1"/>
              </w:rPr>
              <w:t xml:space="preserve">in </w:t>
            </w:r>
            <w:r w:rsidRPr="00E87A55">
              <w:rPr>
                <w:rFonts w:ascii="Times New Roman" w:hAnsi="Times New Roman"/>
                <w:spacing w:val="-1"/>
              </w:rPr>
              <w:t>d</w:t>
            </w:r>
            <w:r w:rsidRPr="00E87A55">
              <w:rPr>
                <w:rFonts w:ascii="Times New Roman" w:hAnsi="Times New Roman"/>
                <w:spacing w:val="1"/>
              </w:rPr>
              <w:t>e</w:t>
            </w:r>
            <w:r w:rsidRPr="00E87A55">
              <w:rPr>
                <w:rFonts w:ascii="Times New Roman" w:hAnsi="Times New Roman"/>
                <w:spacing w:val="2"/>
              </w:rPr>
              <w:t>v</w:t>
            </w:r>
            <w:r w:rsidRPr="00E87A55">
              <w:rPr>
                <w:rFonts w:ascii="Times New Roman" w:hAnsi="Times New Roman"/>
                <w:spacing w:val="1"/>
              </w:rPr>
              <w:t>e</w:t>
            </w:r>
            <w:r w:rsidRPr="00E87A55">
              <w:rPr>
                <w:rFonts w:ascii="Times New Roman" w:hAnsi="Times New Roman"/>
                <w:spacing w:val="-4"/>
              </w:rPr>
              <w:t>l</w:t>
            </w:r>
            <w:r w:rsidRPr="00E87A55">
              <w:rPr>
                <w:rFonts w:ascii="Times New Roman" w:hAnsi="Times New Roman"/>
                <w:spacing w:val="2"/>
              </w:rPr>
              <w:t>o</w:t>
            </w:r>
            <w:r w:rsidRPr="00E87A55">
              <w:rPr>
                <w:rFonts w:ascii="Times New Roman" w:hAnsi="Times New Roman"/>
                <w:spacing w:val="-1"/>
              </w:rPr>
              <w:t>p</w:t>
            </w:r>
            <w:r w:rsidRPr="00E87A55">
              <w:rPr>
                <w:rFonts w:ascii="Times New Roman" w:hAnsi="Times New Roman"/>
              </w:rPr>
              <w:t>ing</w:t>
            </w:r>
            <w:r w:rsidRPr="00E87A55">
              <w:rPr>
                <w:rFonts w:ascii="Times New Roman" w:hAnsi="Times New Roman"/>
                <w:spacing w:val="-9"/>
              </w:rPr>
              <w:t xml:space="preserve"> </w:t>
            </w:r>
            <w:r w:rsidRPr="00E87A55">
              <w:rPr>
                <w:rFonts w:ascii="Times New Roman" w:hAnsi="Times New Roman"/>
              </w:rPr>
              <w:t>h</w:t>
            </w:r>
            <w:r w:rsidRPr="00E87A55">
              <w:rPr>
                <w:rFonts w:ascii="Times New Roman" w:hAnsi="Times New Roman"/>
                <w:spacing w:val="1"/>
              </w:rPr>
              <w:t>i</w:t>
            </w:r>
            <w:r w:rsidRPr="00E87A55">
              <w:rPr>
                <w:rFonts w:ascii="Times New Roman" w:hAnsi="Times New Roman"/>
              </w:rPr>
              <w:t>gh</w:t>
            </w:r>
            <w:r w:rsidRPr="00E87A55">
              <w:rPr>
                <w:rFonts w:ascii="Times New Roman" w:hAnsi="Times New Roman"/>
                <w:spacing w:val="-5"/>
              </w:rPr>
              <w:t xml:space="preserve"> </w:t>
            </w:r>
            <w:r w:rsidRPr="00E87A55">
              <w:rPr>
                <w:rFonts w:ascii="Times New Roman" w:hAnsi="Times New Roman"/>
              </w:rPr>
              <w:t xml:space="preserve">quality </w:t>
            </w:r>
            <w:r w:rsidRPr="00E87A55">
              <w:rPr>
                <w:rFonts w:ascii="Times New Roman" w:eastAsia="Calibri" w:hAnsi="Times New Roman"/>
              </w:rPr>
              <w:t xml:space="preserve">learning </w:t>
            </w:r>
            <w:r w:rsidRPr="00E87A55">
              <w:rPr>
                <w:rFonts w:ascii="Times New Roman" w:hAnsi="Times New Roman"/>
                <w:spacing w:val="2"/>
              </w:rPr>
              <w:t>e</w:t>
            </w:r>
            <w:r w:rsidRPr="00E87A55">
              <w:rPr>
                <w:rFonts w:ascii="Times New Roman" w:hAnsi="Times New Roman"/>
              </w:rPr>
              <w:t>n</w:t>
            </w:r>
            <w:r w:rsidRPr="00E87A55">
              <w:rPr>
                <w:rFonts w:ascii="Times New Roman" w:hAnsi="Times New Roman"/>
                <w:spacing w:val="2"/>
              </w:rPr>
              <w:t>v</w:t>
            </w:r>
            <w:r w:rsidRPr="00E87A55">
              <w:rPr>
                <w:rFonts w:ascii="Times New Roman" w:hAnsi="Times New Roman"/>
              </w:rPr>
              <w:t>i</w:t>
            </w:r>
            <w:r w:rsidRPr="00E87A55">
              <w:rPr>
                <w:rFonts w:ascii="Times New Roman" w:hAnsi="Times New Roman"/>
                <w:spacing w:val="-3"/>
              </w:rPr>
              <w:t>r</w:t>
            </w:r>
            <w:r w:rsidRPr="00E87A55">
              <w:rPr>
                <w:rFonts w:ascii="Times New Roman" w:hAnsi="Times New Roman"/>
                <w:spacing w:val="-1"/>
              </w:rPr>
              <w:t>on</w:t>
            </w:r>
            <w:r w:rsidRPr="00E87A55">
              <w:rPr>
                <w:rFonts w:ascii="Times New Roman" w:hAnsi="Times New Roman"/>
                <w:spacing w:val="1"/>
              </w:rPr>
              <w:t>me</w:t>
            </w:r>
            <w:r w:rsidRPr="00E87A55">
              <w:rPr>
                <w:rFonts w:ascii="Times New Roman" w:hAnsi="Times New Roman"/>
              </w:rPr>
              <w:t>nts</w:t>
            </w:r>
            <w:r w:rsidRPr="00E87A55">
              <w:rPr>
                <w:rFonts w:ascii="Times New Roman" w:hAnsi="Times New Roman"/>
                <w:spacing w:val="-12"/>
              </w:rPr>
              <w:t>.</w:t>
            </w:r>
          </w:p>
        </w:tc>
      </w:tr>
    </w:tbl>
    <w:p w:rsidR="00C9691F" w:rsidRPr="00E87A55" w:rsidRDefault="00C9691F" w:rsidP="00C9691F">
      <w:pPr>
        <w:rPr>
          <w:rFonts w:ascii="Times New Roman" w:hAnsi="Times New Roman"/>
        </w:rPr>
      </w:pPr>
    </w:p>
    <w:tbl>
      <w:tblPr>
        <w:tblStyle w:val="TableGrid"/>
        <w:tblW w:w="10278" w:type="dxa"/>
        <w:tblLook w:val="04A0" w:firstRow="1" w:lastRow="0" w:firstColumn="1" w:lastColumn="0" w:noHBand="0" w:noVBand="1"/>
      </w:tblPr>
      <w:tblGrid>
        <w:gridCol w:w="10278"/>
      </w:tblGrid>
      <w:tr w:rsidR="00C9691F" w:rsidRPr="00E87A55" w:rsidTr="00885434">
        <w:tc>
          <w:tcPr>
            <w:tcW w:w="10278" w:type="dxa"/>
            <w:shd w:val="clear" w:color="auto" w:fill="D9D9D9" w:themeFill="background1" w:themeFillShade="D9"/>
          </w:tcPr>
          <w:p w:rsidR="00C9691F" w:rsidRPr="00E87A55" w:rsidRDefault="00C9691F" w:rsidP="00A334F9">
            <w:pPr>
              <w:keepNext/>
              <w:rPr>
                <w:rFonts w:ascii="Times New Roman" w:hAnsi="Times New Roman"/>
              </w:rPr>
            </w:pPr>
            <w:r w:rsidRPr="00E87A55">
              <w:rPr>
                <w:rFonts w:ascii="Times New Roman" w:hAnsi="Times New Roman"/>
                <w:b/>
              </w:rPr>
              <w:lastRenderedPageBreak/>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C9691F" w:rsidRPr="00E87A55" w:rsidTr="00885434">
        <w:trPr>
          <w:trHeight w:val="2105"/>
        </w:trPr>
        <w:tc>
          <w:tcPr>
            <w:tcW w:w="10278" w:type="dxa"/>
          </w:tcPr>
          <w:p w:rsidR="00C9691F" w:rsidRPr="00E87A55" w:rsidRDefault="00C9691F" w:rsidP="00A334F9">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2 has been changed as indicated above. </w:t>
            </w:r>
          </w:p>
          <w:p w:rsidR="00C9691F" w:rsidRPr="00E87A55" w:rsidRDefault="00C9691F" w:rsidP="00A334F9">
            <w:pPr>
              <w:rPr>
                <w:rFonts w:ascii="Times New Roman" w:hAnsi="Times New Roman"/>
              </w:rPr>
            </w:pPr>
          </w:p>
          <w:p w:rsidR="00C9691F" w:rsidRPr="00E87A55" w:rsidRDefault="00C9691F" w:rsidP="00A334F9">
            <w:pPr>
              <w:rPr>
                <w:rFonts w:ascii="Times New Roman" w:hAnsi="Times New Roman"/>
              </w:rPr>
            </w:pPr>
            <w:r w:rsidRPr="00E87A55">
              <w:rPr>
                <w:rFonts w:ascii="Times New Roman" w:hAnsi="Times New Roman"/>
              </w:rPr>
              <w:t xml:space="preserve">To assess the revised SLO 2, an </w:t>
            </w:r>
            <w:r w:rsidRPr="00E87A55">
              <w:rPr>
                <w:rFonts w:ascii="Times New Roman" w:hAnsi="Times New Roman"/>
                <w:u w:val="single"/>
              </w:rPr>
              <w:t>existing</w:t>
            </w:r>
            <w:r w:rsidRPr="00E87A55">
              <w:rPr>
                <w:rFonts w:ascii="Times New Roman" w:hAnsi="Times New Roman"/>
              </w:rPr>
              <w:t xml:space="preserve"> data source was identified: In </w:t>
            </w:r>
            <w:r w:rsidRPr="00E87A55">
              <w:rPr>
                <w:rFonts w:ascii="Times New Roman" w:hAnsi="Times New Roman"/>
                <w:i/>
              </w:rPr>
              <w:t>ELED 6316:</w:t>
            </w:r>
            <w:r w:rsidRPr="00E87A55">
              <w:rPr>
                <w:rFonts w:ascii="Times New Roman" w:hAnsi="Times New Roman"/>
              </w:rPr>
              <w:t xml:space="preserve"> </w:t>
            </w:r>
            <w:r w:rsidRPr="00E87A55">
              <w:rPr>
                <w:rFonts w:ascii="Times New Roman" w:hAnsi="Times New Roman"/>
                <w:i/>
              </w:rPr>
              <w:t>Mathematical Modeling: K-5 Leadership</w:t>
            </w:r>
            <w:r w:rsidRPr="00E87A55">
              <w:rPr>
                <w:rFonts w:ascii="Times New Roman" w:hAnsi="Times New Roman"/>
              </w:rPr>
              <w:t>, the capstone course of the program, candidates complete a mentorship project where they mentor and lead a colleague to improve their mathematics instruction. This evidence is different from evidence f</w:t>
            </w:r>
            <w:r w:rsidR="00D83772">
              <w:rPr>
                <w:rFonts w:ascii="Times New Roman" w:hAnsi="Times New Roman"/>
              </w:rPr>
              <w:t xml:space="preserve">or SLO 2 in previous reports.  </w:t>
            </w:r>
          </w:p>
          <w:p w:rsidR="00C9691F" w:rsidRPr="00E87A55" w:rsidRDefault="00C9691F" w:rsidP="00A334F9">
            <w:pPr>
              <w:rPr>
                <w:rFonts w:ascii="Times New Roman" w:hAnsi="Times New Roman"/>
              </w:rPr>
            </w:pPr>
          </w:p>
        </w:tc>
      </w:tr>
    </w:tbl>
    <w:p w:rsidR="00C9691F" w:rsidRPr="00E87A55" w:rsidRDefault="00C9691F" w:rsidP="00C9691F">
      <w:pPr>
        <w:rPr>
          <w:rFonts w:ascii="Times New Roman" w:hAnsi="Times New Roman"/>
        </w:rPr>
      </w:pPr>
    </w:p>
    <w:tbl>
      <w:tblPr>
        <w:tblStyle w:val="TableGrid"/>
        <w:tblW w:w="10260" w:type="dxa"/>
        <w:tblInd w:w="18" w:type="dxa"/>
        <w:tblLook w:val="04A0" w:firstRow="1" w:lastRow="0" w:firstColumn="1" w:lastColumn="0" w:noHBand="0" w:noVBand="1"/>
      </w:tblPr>
      <w:tblGrid>
        <w:gridCol w:w="10260"/>
      </w:tblGrid>
      <w:tr w:rsidR="00C9691F" w:rsidRPr="00E87A55" w:rsidTr="00885434">
        <w:tc>
          <w:tcPr>
            <w:tcW w:w="10260"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Effectiveness Measure: </w:t>
            </w:r>
            <w:r w:rsidRPr="00E87A55">
              <w:rPr>
                <w:rFonts w:ascii="Times New Roman" w:hAnsi="Times New Roman"/>
              </w:rPr>
              <w:t xml:space="preserve"> 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C9691F" w:rsidRPr="00E87A55" w:rsidTr="00D83772">
        <w:trPr>
          <w:trHeight w:val="1457"/>
        </w:trPr>
        <w:tc>
          <w:tcPr>
            <w:tcW w:w="10260" w:type="dxa"/>
          </w:tcPr>
          <w:p w:rsidR="00C9691F" w:rsidRDefault="00EF5BD6" w:rsidP="00A334F9">
            <w:pPr>
              <w:rPr>
                <w:rFonts w:ascii="Times New Roman" w:hAnsi="Times New Roman"/>
              </w:rPr>
            </w:pPr>
            <w:r>
              <w:rPr>
                <w:rFonts w:ascii="Times New Roman" w:hAnsi="Times New Roman"/>
              </w:rPr>
              <w:t xml:space="preserve">In </w:t>
            </w:r>
            <w:r w:rsidRPr="00EC49FA">
              <w:rPr>
                <w:rFonts w:ascii="Times New Roman" w:hAnsi="Times New Roman"/>
                <w:i/>
              </w:rPr>
              <w:t>ELED 6316:</w:t>
            </w:r>
            <w:r>
              <w:rPr>
                <w:rFonts w:ascii="Times New Roman" w:hAnsi="Times New Roman"/>
              </w:rPr>
              <w:t xml:space="preserve"> </w:t>
            </w:r>
            <w:r w:rsidRPr="00C623E9">
              <w:rPr>
                <w:rFonts w:ascii="Times New Roman" w:hAnsi="Times New Roman"/>
                <w:i/>
              </w:rPr>
              <w:t>Mathematical Modeling: K-5 Leadership</w:t>
            </w:r>
            <w:r>
              <w:rPr>
                <w:rFonts w:ascii="Times New Roman" w:hAnsi="Times New Roman"/>
              </w:rPr>
              <w:t xml:space="preserve"> candidates lead and mentor a colleague to improve their mathematics instruction. </w:t>
            </w:r>
            <w:r w:rsidRPr="00BC3009">
              <w:rPr>
                <w:rFonts w:ascii="Times New Roman" w:hAnsi="Times New Roman"/>
              </w:rPr>
              <w:t xml:space="preserve"> The Mentorship project requires candidates to work with a colleague in their school to identify high-need students. The candidate then examines </w:t>
            </w:r>
            <w:r>
              <w:rPr>
                <w:rFonts w:ascii="Times New Roman" w:hAnsi="Times New Roman"/>
              </w:rPr>
              <w:t xml:space="preserve">research and available instructional </w:t>
            </w:r>
            <w:r w:rsidRPr="00BC3009">
              <w:rPr>
                <w:rFonts w:ascii="Times New Roman" w:hAnsi="Times New Roman"/>
              </w:rPr>
              <w:t>resources</w:t>
            </w:r>
            <w:r>
              <w:rPr>
                <w:rFonts w:ascii="Times New Roman" w:hAnsi="Times New Roman"/>
              </w:rPr>
              <w:t>,</w:t>
            </w:r>
            <w:r w:rsidRPr="00BC3009">
              <w:rPr>
                <w:rFonts w:ascii="Times New Roman" w:hAnsi="Times New Roman"/>
              </w:rPr>
              <w:t xml:space="preserve"> </w:t>
            </w:r>
            <w:proofErr w:type="gramStart"/>
            <w:r w:rsidRPr="00BC3009">
              <w:rPr>
                <w:rFonts w:ascii="Times New Roman" w:hAnsi="Times New Roman"/>
              </w:rPr>
              <w:t xml:space="preserve">and </w:t>
            </w:r>
            <w:r>
              <w:rPr>
                <w:rFonts w:ascii="Times New Roman" w:hAnsi="Times New Roman"/>
              </w:rPr>
              <w:t xml:space="preserve"> then</w:t>
            </w:r>
            <w:proofErr w:type="gramEnd"/>
            <w:r>
              <w:rPr>
                <w:rFonts w:ascii="Times New Roman" w:hAnsi="Times New Roman"/>
              </w:rPr>
              <w:t xml:space="preserve"> </w:t>
            </w:r>
            <w:r w:rsidRPr="00BC3009">
              <w:rPr>
                <w:rFonts w:ascii="Times New Roman" w:hAnsi="Times New Roman"/>
              </w:rPr>
              <w:t>designs an intervention for their colleague to use with students. The candidate meets with their colleague afterwards to examine student learning data and discuss their colleagues’ experiences.</w:t>
            </w:r>
            <w:r>
              <w:rPr>
                <w:rFonts w:ascii="Times New Roman" w:hAnsi="Times New Roman"/>
              </w:rPr>
              <w:t xml:space="preserve"> Because the candidates use data and research to design the intervention, this measure is aligned with the revised SLO 2.  </w:t>
            </w:r>
          </w:p>
          <w:p w:rsidR="00EF5BD6" w:rsidRPr="00E87A55" w:rsidRDefault="00EF5BD6" w:rsidP="00A334F9">
            <w:pPr>
              <w:rPr>
                <w:rFonts w:ascii="Times New Roman" w:hAnsi="Times New Roman"/>
              </w:rPr>
            </w:pPr>
          </w:p>
        </w:tc>
      </w:tr>
    </w:tbl>
    <w:p w:rsidR="00C9691F" w:rsidRPr="00E87A55" w:rsidRDefault="00C9691F" w:rsidP="00C9691F">
      <w:pPr>
        <w:rPr>
          <w:rFonts w:ascii="Times New Roman" w:hAnsi="Times New Roman"/>
        </w:rPr>
      </w:pPr>
    </w:p>
    <w:tbl>
      <w:tblPr>
        <w:tblStyle w:val="TableGrid"/>
        <w:tblW w:w="0" w:type="auto"/>
        <w:tblInd w:w="18" w:type="dxa"/>
        <w:tblLook w:val="04A0" w:firstRow="1" w:lastRow="0" w:firstColumn="1" w:lastColumn="0" w:noHBand="0" w:noVBand="1"/>
      </w:tblPr>
      <w:tblGrid>
        <w:gridCol w:w="10260"/>
      </w:tblGrid>
      <w:tr w:rsidR="00C9691F" w:rsidRPr="00E87A55" w:rsidTr="00885434">
        <w:tc>
          <w:tcPr>
            <w:tcW w:w="10260"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C9691F" w:rsidRPr="00E87A55" w:rsidTr="00885434">
        <w:trPr>
          <w:trHeight w:val="800"/>
        </w:trPr>
        <w:tc>
          <w:tcPr>
            <w:tcW w:w="10260" w:type="dxa"/>
          </w:tcPr>
          <w:p w:rsidR="00781938" w:rsidRPr="00E87A55" w:rsidRDefault="00EF5BD6" w:rsidP="00A334F9">
            <w:pPr>
              <w:keepNext/>
              <w:rPr>
                <w:rFonts w:ascii="Times New Roman" w:hAnsi="Times New Roman"/>
              </w:rPr>
            </w:pPr>
            <w:r w:rsidRPr="00BC3009">
              <w:rPr>
                <w:rFonts w:ascii="Times New Roman" w:hAnsi="Times New Roman"/>
              </w:rPr>
              <w:t xml:space="preserve">The </w:t>
            </w:r>
            <w:r>
              <w:rPr>
                <w:rFonts w:ascii="Times New Roman" w:hAnsi="Times New Roman"/>
              </w:rPr>
              <w:t xml:space="preserve">Mentorship project </w:t>
            </w:r>
            <w:r w:rsidRPr="00BC3009">
              <w:rPr>
                <w:rFonts w:ascii="Times New Roman" w:hAnsi="Times New Roman"/>
              </w:rPr>
              <w:t xml:space="preserve">is graded by the course instructor using the associated rubric. </w:t>
            </w:r>
            <w:r>
              <w:rPr>
                <w:rFonts w:ascii="Times New Roman" w:hAnsi="Times New Roman"/>
              </w:rPr>
              <w:t xml:space="preserve">The rubric has 3 levels: Developing (1), Proficient (2), and Accomplished (3). </w:t>
            </w:r>
            <w:r w:rsidRPr="00BC3009">
              <w:rPr>
                <w:rFonts w:ascii="Times New Roman" w:hAnsi="Times New Roman"/>
              </w:rPr>
              <w:t xml:space="preserve">Students’ scores are </w:t>
            </w:r>
            <w:r>
              <w:rPr>
                <w:rFonts w:ascii="Times New Roman" w:hAnsi="Times New Roman"/>
              </w:rPr>
              <w:t xml:space="preserve">currently </w:t>
            </w:r>
            <w:r w:rsidRPr="00BC3009">
              <w:rPr>
                <w:rFonts w:ascii="Times New Roman" w:hAnsi="Times New Roman"/>
              </w:rPr>
              <w:t>analyzed by the</w:t>
            </w:r>
            <w:r>
              <w:rPr>
                <w:rFonts w:ascii="Times New Roman" w:hAnsi="Times New Roman"/>
              </w:rPr>
              <w:t xml:space="preserve"> Program Coordinator. Data </w:t>
            </w:r>
            <w:r w:rsidRPr="00BC3009">
              <w:rPr>
                <w:rFonts w:ascii="Times New Roman" w:hAnsi="Times New Roman"/>
              </w:rPr>
              <w:t>include</w:t>
            </w:r>
            <w:r>
              <w:rPr>
                <w:rFonts w:ascii="Times New Roman" w:hAnsi="Times New Roman"/>
              </w:rPr>
              <w:t>s</w:t>
            </w:r>
            <w:r w:rsidRPr="00BC3009">
              <w:rPr>
                <w:rFonts w:ascii="Times New Roman" w:hAnsi="Times New Roman"/>
              </w:rPr>
              <w:t xml:space="preserve"> the number of correct items for each candidate as well as the number of candidates who answered each item correctly. Th</w:t>
            </w:r>
            <w:r>
              <w:rPr>
                <w:rFonts w:ascii="Times New Roman" w:hAnsi="Times New Roman"/>
              </w:rPr>
              <w:t xml:space="preserve">is data is </w:t>
            </w:r>
            <w:r w:rsidRPr="00BC3009">
              <w:rPr>
                <w:rFonts w:ascii="Times New Roman" w:hAnsi="Times New Roman"/>
              </w:rPr>
              <w:t xml:space="preserve">shared with both </w:t>
            </w:r>
            <w:r>
              <w:rPr>
                <w:rFonts w:ascii="Times New Roman" w:hAnsi="Times New Roman"/>
              </w:rPr>
              <w:t>d</w:t>
            </w:r>
            <w:r w:rsidRPr="00BC3009">
              <w:rPr>
                <w:rFonts w:ascii="Times New Roman" w:hAnsi="Times New Roman"/>
              </w:rPr>
              <w:t>epartment faculty and the state-wide program design committee at a Department Meeting. This program is administered by the Mathematics Educators and Mathematicians on the State-wide Committee. Thus, changes and improvements to the program are decided by the state-wide program design team.</w:t>
            </w:r>
          </w:p>
        </w:tc>
      </w:tr>
    </w:tbl>
    <w:p w:rsidR="00C9691F" w:rsidRPr="00E87A55" w:rsidRDefault="00C9691F" w:rsidP="00C9691F">
      <w:pPr>
        <w:rPr>
          <w:rFonts w:ascii="Times New Roman" w:hAnsi="Times New Roman"/>
        </w:rPr>
      </w:pPr>
    </w:p>
    <w:tbl>
      <w:tblPr>
        <w:tblStyle w:val="TableGrid"/>
        <w:tblW w:w="0" w:type="auto"/>
        <w:tblInd w:w="18" w:type="dxa"/>
        <w:tblLook w:val="04A0" w:firstRow="1" w:lastRow="0" w:firstColumn="1" w:lastColumn="0" w:noHBand="0" w:noVBand="1"/>
      </w:tblPr>
      <w:tblGrid>
        <w:gridCol w:w="10507"/>
      </w:tblGrid>
      <w:tr w:rsidR="00C9691F" w:rsidRPr="00E87A55" w:rsidTr="00A334F9">
        <w:tc>
          <w:tcPr>
            <w:tcW w:w="10507"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p>
        </w:tc>
      </w:tr>
      <w:tr w:rsidR="00C9691F" w:rsidRPr="00E87A55" w:rsidTr="00A334F9">
        <w:trPr>
          <w:trHeight w:val="665"/>
        </w:trPr>
        <w:tc>
          <w:tcPr>
            <w:tcW w:w="10507" w:type="dxa"/>
          </w:tcPr>
          <w:p w:rsidR="00C9691F" w:rsidRPr="00E87A55" w:rsidRDefault="00C9691F" w:rsidP="00A334F9">
            <w:pPr>
              <w:rPr>
                <w:rFonts w:ascii="Times New Roman" w:hAnsi="Times New Roman"/>
              </w:rPr>
            </w:pPr>
            <w:r w:rsidRPr="00E87A55">
              <w:rPr>
                <w:rFonts w:ascii="Times New Roman" w:hAnsi="Times New Roman"/>
              </w:rPr>
              <w:t xml:space="preserve">The program expects 90% of its students to earn at least Level 2 on Elements 1 and 3 of the Mentorship Project </w:t>
            </w:r>
            <w:r w:rsidRPr="00E87A55">
              <w:rPr>
                <w:rFonts w:ascii="Times New Roman" w:hAnsi="Times New Roman"/>
                <w:color w:val="000000"/>
              </w:rPr>
              <w:t>(out of 3 levels).</w:t>
            </w:r>
            <w:r w:rsidRPr="00E87A55">
              <w:rPr>
                <w:rFonts w:ascii="Times New Roman" w:hAnsi="Times New Roman"/>
              </w:rPr>
              <w:t xml:space="preserve">      </w:t>
            </w:r>
          </w:p>
        </w:tc>
      </w:tr>
    </w:tbl>
    <w:p w:rsidR="00C9691F" w:rsidRPr="00E87A55" w:rsidRDefault="00C9691F" w:rsidP="00C9691F">
      <w:pPr>
        <w:rPr>
          <w:rFonts w:ascii="Times New Roman" w:hAnsi="Times New Roman"/>
        </w:rPr>
      </w:pPr>
    </w:p>
    <w:p w:rsidR="00C9691F" w:rsidRPr="00781938" w:rsidRDefault="00C9691F" w:rsidP="00781938">
      <w:pPr>
        <w:keepNext/>
        <w:rPr>
          <w:rFonts w:ascii="Times New Roman" w:hAnsi="Times New Roman"/>
          <w:sz w:val="22"/>
          <w:szCs w:val="22"/>
        </w:rPr>
      </w:pPr>
      <w:r w:rsidRPr="00781938">
        <w:rPr>
          <w:rFonts w:ascii="Times New Roman" w:hAnsi="Times New Roman"/>
          <w:b/>
          <w:sz w:val="22"/>
          <w:szCs w:val="22"/>
        </w:rPr>
        <w:t xml:space="preserve">Assessment Data: </w:t>
      </w:r>
      <w:r w:rsidRPr="00781938">
        <w:rPr>
          <w:rFonts w:ascii="Times New Roman" w:hAnsi="Times New Roman"/>
          <w:sz w:val="22"/>
          <w:szCs w:val="22"/>
        </w:rPr>
        <w:t xml:space="preserve">NOTE: our data sources have changed; therefore there will be </w:t>
      </w:r>
      <w:r w:rsidRPr="00781938">
        <w:rPr>
          <w:rFonts w:ascii="Times New Roman" w:hAnsi="Times New Roman"/>
          <w:b/>
          <w:sz w:val="22"/>
          <w:szCs w:val="22"/>
        </w:rPr>
        <w:t>two tables</w:t>
      </w:r>
      <w:r w:rsidRPr="00781938">
        <w:rPr>
          <w:rFonts w:ascii="Times New Roman" w:hAnsi="Times New Roman"/>
          <w:sz w:val="22"/>
          <w:szCs w:val="22"/>
        </w:rPr>
        <w:t xml:space="preserve"> here – one for </w:t>
      </w:r>
      <w:proofErr w:type="gramStart"/>
      <w:r w:rsidRPr="00781938">
        <w:rPr>
          <w:rFonts w:ascii="Times New Roman" w:hAnsi="Times New Roman"/>
          <w:sz w:val="22"/>
          <w:szCs w:val="22"/>
        </w:rPr>
        <w:t>Spring</w:t>
      </w:r>
      <w:proofErr w:type="gramEnd"/>
      <w:r w:rsidRPr="00781938">
        <w:rPr>
          <w:rFonts w:ascii="Times New Roman" w:hAnsi="Times New Roman"/>
          <w:sz w:val="22"/>
          <w:szCs w:val="22"/>
        </w:rPr>
        <w:t xml:space="preserve"> 2014-Fall 2014 data, and one for Spring 2015-Fall 2015 data.</w:t>
      </w:r>
      <w:r w:rsidRPr="00781938">
        <w:rPr>
          <w:rFonts w:ascii="Times New Roman" w:hAnsi="Times New Roman"/>
          <w:sz w:val="22"/>
          <w:szCs w:val="22"/>
        </w:rPr>
        <w:br/>
      </w:r>
    </w:p>
    <w:p w:rsidR="00C9691F" w:rsidRPr="00781938" w:rsidRDefault="00C9691F" w:rsidP="00781938">
      <w:pPr>
        <w:keepNext/>
        <w:rPr>
          <w:rFonts w:ascii="Times New Roman" w:hAnsi="Times New Roman"/>
          <w:b/>
          <w:sz w:val="22"/>
          <w:szCs w:val="22"/>
        </w:rPr>
      </w:pPr>
      <w:r w:rsidRPr="00781938">
        <w:rPr>
          <w:rFonts w:ascii="Times New Roman" w:hAnsi="Times New Roman"/>
          <w:b/>
          <w:sz w:val="22"/>
          <w:szCs w:val="22"/>
        </w:rPr>
        <w:t xml:space="preserve">Spring 2014-Fall 2014 Assessment Data </w:t>
      </w:r>
    </w:p>
    <w:p w:rsidR="00C9691F" w:rsidRPr="00781938" w:rsidRDefault="00C9691F" w:rsidP="00781938">
      <w:pPr>
        <w:keepNext/>
        <w:rPr>
          <w:rFonts w:ascii="Times New Roman" w:hAnsi="Times New Roman"/>
          <w:b/>
          <w:sz w:val="22"/>
          <w:szCs w:val="22"/>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070"/>
        <w:gridCol w:w="1980"/>
        <w:gridCol w:w="2070"/>
        <w:gridCol w:w="1980"/>
      </w:tblGrid>
      <w:tr w:rsidR="00C9691F" w:rsidRPr="00781938" w:rsidTr="00EF5BD6">
        <w:trPr>
          <w:trHeight w:val="377"/>
        </w:trPr>
        <w:tc>
          <w:tcPr>
            <w:tcW w:w="2448" w:type="dxa"/>
            <w:shd w:val="clear" w:color="auto" w:fill="auto"/>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Assessment Data</w:t>
            </w:r>
          </w:p>
        </w:tc>
        <w:tc>
          <w:tcPr>
            <w:tcW w:w="2070" w:type="dxa"/>
          </w:tcPr>
          <w:p w:rsidR="00C9691F" w:rsidRPr="00781938" w:rsidRDefault="00C9691F" w:rsidP="00781938">
            <w:pPr>
              <w:jc w:val="center"/>
              <w:rPr>
                <w:rFonts w:ascii="Times New Roman" w:hAnsi="Times New Roman"/>
                <w:b/>
                <w:sz w:val="22"/>
                <w:szCs w:val="22"/>
              </w:rPr>
            </w:pP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Fall 2014</w:t>
            </w: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Summer 2014</w:t>
            </w:r>
          </w:p>
        </w:tc>
        <w:tc>
          <w:tcPr>
            <w:tcW w:w="1980" w:type="dxa"/>
            <w:shd w:val="clear" w:color="auto" w:fill="auto"/>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Spring 2014</w:t>
            </w:r>
          </w:p>
        </w:tc>
      </w:tr>
      <w:tr w:rsidR="00C9691F" w:rsidRPr="00781938" w:rsidTr="00EF5BD6">
        <w:trPr>
          <w:trHeight w:val="261"/>
        </w:trPr>
        <w:tc>
          <w:tcPr>
            <w:tcW w:w="2448" w:type="dxa"/>
            <w:shd w:val="clear" w:color="auto" w:fill="auto"/>
          </w:tcPr>
          <w:p w:rsidR="00C9691F" w:rsidRPr="00781938" w:rsidRDefault="00C9691F" w:rsidP="00781938">
            <w:pPr>
              <w:jc w:val="right"/>
              <w:rPr>
                <w:rFonts w:ascii="Times New Roman" w:hAnsi="Times New Roman"/>
                <w:b/>
                <w:sz w:val="22"/>
                <w:szCs w:val="22"/>
              </w:rPr>
            </w:pPr>
            <w:r w:rsidRPr="00781938">
              <w:rPr>
                <w:rFonts w:ascii="Times New Roman" w:hAnsi="Times New Roman"/>
                <w:b/>
                <w:sz w:val="22"/>
                <w:szCs w:val="22"/>
              </w:rPr>
              <w:t>Count</w:t>
            </w:r>
          </w:p>
        </w:tc>
        <w:tc>
          <w:tcPr>
            <w:tcW w:w="2070" w:type="dxa"/>
          </w:tcPr>
          <w:p w:rsidR="00C9691F" w:rsidRPr="00781938" w:rsidRDefault="00C9691F" w:rsidP="00781938">
            <w:pPr>
              <w:jc w:val="center"/>
              <w:rPr>
                <w:rFonts w:ascii="Times New Roman" w:hAnsi="Times New Roman"/>
                <w:b/>
                <w:sz w:val="22"/>
                <w:szCs w:val="22"/>
              </w:rPr>
            </w:pPr>
          </w:p>
        </w:tc>
        <w:tc>
          <w:tcPr>
            <w:tcW w:w="198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0</w:t>
            </w: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4</w:t>
            </w:r>
          </w:p>
        </w:tc>
        <w:tc>
          <w:tcPr>
            <w:tcW w:w="1980" w:type="dxa"/>
            <w:shd w:val="clear" w:color="auto" w:fill="auto"/>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7</w:t>
            </w:r>
          </w:p>
        </w:tc>
      </w:tr>
      <w:tr w:rsidR="00C9691F" w:rsidRPr="00781938" w:rsidTr="00EF5BD6">
        <w:trPr>
          <w:trHeight w:val="277"/>
        </w:trPr>
        <w:tc>
          <w:tcPr>
            <w:tcW w:w="244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TTLP Project from ELED 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1: Research Based Tasks</w:t>
            </w:r>
          </w:p>
        </w:tc>
        <w:tc>
          <w:tcPr>
            <w:tcW w:w="207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61"/>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61"/>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3</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r>
      <w:tr w:rsidR="00C9691F" w:rsidRPr="00781938" w:rsidTr="00EF5BD6">
        <w:trPr>
          <w:trHeight w:val="261"/>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75%</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r>
      <w:tr w:rsidR="00C9691F" w:rsidRPr="00781938" w:rsidTr="00EF5BD6">
        <w:trPr>
          <w:trHeight w:val="261"/>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r>
      <w:tr w:rsidR="00C9691F" w:rsidRPr="00781938" w:rsidTr="00EF5BD6">
        <w:trPr>
          <w:trHeight w:val="261"/>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25%</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r>
      <w:tr w:rsidR="00C9691F" w:rsidRPr="00781938" w:rsidTr="00EF5BD6">
        <w:trPr>
          <w:trHeight w:val="277"/>
        </w:trPr>
        <w:tc>
          <w:tcPr>
            <w:tcW w:w="244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TTLP Project from ELED 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2: Planned Pedagogies</w:t>
            </w:r>
          </w:p>
        </w:tc>
        <w:tc>
          <w:tcPr>
            <w:tcW w:w="207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3</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75%</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25%</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r>
      <w:tr w:rsidR="00C9691F" w:rsidRPr="00781938" w:rsidTr="00EF5BD6">
        <w:trPr>
          <w:trHeight w:val="277"/>
        </w:trPr>
        <w:tc>
          <w:tcPr>
            <w:tcW w:w="244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TTLP Project from ELED 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3:  Analysis of Student Work</w:t>
            </w:r>
          </w:p>
        </w:tc>
        <w:tc>
          <w:tcPr>
            <w:tcW w:w="207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3</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75%</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25%</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r>
      <w:tr w:rsidR="00C9691F" w:rsidRPr="00781938" w:rsidTr="00EF5BD6">
        <w:trPr>
          <w:trHeight w:val="277"/>
        </w:trPr>
        <w:tc>
          <w:tcPr>
            <w:tcW w:w="244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TTLP Project from ELED 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4: Reflection</w:t>
            </w:r>
          </w:p>
        </w:tc>
        <w:tc>
          <w:tcPr>
            <w:tcW w:w="207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3</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75%</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r>
      <w:tr w:rsidR="00C9691F" w:rsidRPr="00781938" w:rsidTr="00EF5BD6">
        <w:trPr>
          <w:trHeight w:val="277"/>
        </w:trPr>
        <w:tc>
          <w:tcPr>
            <w:tcW w:w="2448" w:type="dxa"/>
            <w:vMerge/>
            <w:shd w:val="clear" w:color="auto" w:fill="auto"/>
          </w:tcPr>
          <w:p w:rsidR="00C9691F" w:rsidRPr="00781938" w:rsidRDefault="00C9691F" w:rsidP="00781938">
            <w:pP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207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25%</w:t>
            </w: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r>
    </w:tbl>
    <w:p w:rsidR="00C9691F" w:rsidRPr="00781938" w:rsidRDefault="00C9691F" w:rsidP="00781938">
      <w:pPr>
        <w:rPr>
          <w:rFonts w:ascii="Times New Roman" w:hAnsi="Times New Roman"/>
          <w:b/>
          <w:sz w:val="22"/>
          <w:szCs w:val="22"/>
        </w:rPr>
      </w:pPr>
    </w:p>
    <w:p w:rsidR="00C9691F" w:rsidRPr="00781938" w:rsidRDefault="00C9691F" w:rsidP="00781938">
      <w:pPr>
        <w:rPr>
          <w:rFonts w:ascii="Times New Roman" w:hAnsi="Times New Roman"/>
          <w:b/>
          <w:color w:val="FF0000"/>
          <w:sz w:val="22"/>
          <w:szCs w:val="22"/>
        </w:rPr>
      </w:pPr>
      <w:r w:rsidRPr="00781938">
        <w:rPr>
          <w:rFonts w:ascii="Times New Roman" w:hAnsi="Times New Roman"/>
          <w:b/>
          <w:sz w:val="22"/>
          <w:szCs w:val="22"/>
        </w:rPr>
        <w:t>Spring 2015-Fall 2015 Assessment Data</w:t>
      </w:r>
      <w:r w:rsidRPr="00781938">
        <w:rPr>
          <w:rFonts w:ascii="Times New Roman" w:hAnsi="Times New Roman"/>
          <w:b/>
          <w:sz w:val="22"/>
          <w:szCs w:val="22"/>
        </w:rPr>
        <w:br/>
      </w:r>
    </w:p>
    <w:p w:rsidR="00C9691F" w:rsidRPr="00781938" w:rsidRDefault="00C9691F" w:rsidP="00781938">
      <w:pPr>
        <w:rPr>
          <w:rFonts w:ascii="Times New Roman" w:hAnsi="Times New Roman"/>
          <w:b/>
          <w:color w:val="000000" w:themeColor="text1"/>
          <w:sz w:val="22"/>
          <w:szCs w:val="22"/>
        </w:rPr>
      </w:pPr>
      <w:r w:rsidRPr="00781938">
        <w:rPr>
          <w:rFonts w:ascii="Times New Roman" w:hAnsi="Times New Roman"/>
          <w:b/>
          <w:color w:val="000000" w:themeColor="text1"/>
          <w:sz w:val="22"/>
          <w:szCs w:val="22"/>
        </w:rPr>
        <w:t xml:space="preserve">Distance Education ONLY </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980"/>
        <w:gridCol w:w="2070"/>
        <w:gridCol w:w="1980"/>
      </w:tblGrid>
      <w:tr w:rsidR="00C9691F" w:rsidRPr="00781938" w:rsidTr="00EF5BD6">
        <w:trPr>
          <w:trHeight w:val="377"/>
        </w:trPr>
        <w:tc>
          <w:tcPr>
            <w:tcW w:w="4518" w:type="dxa"/>
            <w:shd w:val="clear" w:color="auto" w:fill="auto"/>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Assessment Data</w:t>
            </w:r>
          </w:p>
        </w:tc>
        <w:tc>
          <w:tcPr>
            <w:tcW w:w="1980" w:type="dxa"/>
          </w:tcPr>
          <w:p w:rsidR="00C9691F" w:rsidRPr="00781938" w:rsidRDefault="00C9691F" w:rsidP="00781938">
            <w:pPr>
              <w:jc w:val="center"/>
              <w:rPr>
                <w:rFonts w:ascii="Times New Roman" w:hAnsi="Times New Roman"/>
                <w:b/>
                <w:sz w:val="22"/>
                <w:szCs w:val="22"/>
              </w:rPr>
            </w:pPr>
          </w:p>
        </w:tc>
        <w:tc>
          <w:tcPr>
            <w:tcW w:w="207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Fall 2015</w:t>
            </w:r>
          </w:p>
        </w:tc>
        <w:tc>
          <w:tcPr>
            <w:tcW w:w="1980" w:type="dxa"/>
            <w:shd w:val="clear" w:color="auto" w:fill="auto"/>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Spring 2015</w:t>
            </w:r>
          </w:p>
        </w:tc>
      </w:tr>
      <w:tr w:rsidR="00C9691F" w:rsidRPr="00781938" w:rsidTr="00EF5BD6">
        <w:trPr>
          <w:trHeight w:val="261"/>
        </w:trPr>
        <w:tc>
          <w:tcPr>
            <w:tcW w:w="4518" w:type="dxa"/>
            <w:shd w:val="clear" w:color="auto" w:fill="auto"/>
          </w:tcPr>
          <w:p w:rsidR="00C9691F" w:rsidRPr="00781938" w:rsidRDefault="00C9691F" w:rsidP="00781938">
            <w:pPr>
              <w:jc w:val="right"/>
              <w:rPr>
                <w:rFonts w:ascii="Times New Roman" w:hAnsi="Times New Roman"/>
                <w:b/>
                <w:sz w:val="22"/>
                <w:szCs w:val="22"/>
              </w:rPr>
            </w:pPr>
            <w:r w:rsidRPr="00781938">
              <w:rPr>
                <w:rFonts w:ascii="Times New Roman" w:hAnsi="Times New Roman"/>
                <w:b/>
                <w:sz w:val="22"/>
                <w:szCs w:val="22"/>
              </w:rPr>
              <w:t>Count</w:t>
            </w:r>
          </w:p>
        </w:tc>
        <w:tc>
          <w:tcPr>
            <w:tcW w:w="1980" w:type="dxa"/>
          </w:tcPr>
          <w:p w:rsidR="00C9691F" w:rsidRPr="00781938" w:rsidRDefault="00C9691F" w:rsidP="00781938">
            <w:pPr>
              <w:jc w:val="center"/>
              <w:rPr>
                <w:rFonts w:ascii="Times New Roman" w:hAnsi="Times New Roman"/>
                <w:b/>
                <w:sz w:val="22"/>
                <w:szCs w:val="22"/>
              </w:rPr>
            </w:pPr>
          </w:p>
        </w:tc>
        <w:tc>
          <w:tcPr>
            <w:tcW w:w="207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0</w:t>
            </w:r>
          </w:p>
        </w:tc>
        <w:tc>
          <w:tcPr>
            <w:tcW w:w="1980" w:type="dxa"/>
            <w:tcBorders>
              <w:bottom w:val="single" w:sz="4" w:space="0" w:color="000000"/>
            </w:tcBorders>
            <w:shd w:val="clear" w:color="auto" w:fill="auto"/>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0</w:t>
            </w:r>
          </w:p>
        </w:tc>
      </w:tr>
      <w:tr w:rsidR="00C9691F" w:rsidRPr="00781938" w:rsidTr="00EF5BD6">
        <w:trPr>
          <w:trHeight w:val="277"/>
        </w:trPr>
        <w:tc>
          <w:tcPr>
            <w:tcW w:w="451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Mentorship Project from ELED 6316</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1: Mentoring Colleagues</w:t>
            </w:r>
          </w:p>
        </w:tc>
        <w:tc>
          <w:tcPr>
            <w:tcW w:w="198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4518" w:type="dxa"/>
            <w:vMerge/>
            <w:shd w:val="clear" w:color="auto" w:fill="auto"/>
          </w:tcPr>
          <w:p w:rsidR="00C9691F" w:rsidRPr="00781938" w:rsidRDefault="00C9691F" w:rsidP="00781938">
            <w:pPr>
              <w:rPr>
                <w:rFonts w:ascii="Times New Roman" w:hAnsi="Times New Roman"/>
                <w:sz w:val="22"/>
                <w:szCs w:val="22"/>
              </w:rPr>
            </w:pPr>
          </w:p>
        </w:tc>
        <w:tc>
          <w:tcPr>
            <w:tcW w:w="198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4518" w:type="dxa"/>
            <w:vMerge/>
            <w:shd w:val="clear" w:color="auto" w:fill="auto"/>
          </w:tcPr>
          <w:p w:rsidR="00C9691F" w:rsidRPr="00781938" w:rsidRDefault="00C9691F" w:rsidP="00781938">
            <w:pP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4518" w:type="dxa"/>
            <w:vMerge/>
            <w:shd w:val="clear" w:color="auto" w:fill="auto"/>
          </w:tcPr>
          <w:p w:rsidR="00C9691F" w:rsidRPr="00781938" w:rsidRDefault="00C9691F" w:rsidP="00781938">
            <w:pP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%t at Level 2 </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4518" w:type="dxa"/>
            <w:vMerge/>
            <w:shd w:val="clear" w:color="auto" w:fill="auto"/>
          </w:tcPr>
          <w:p w:rsidR="00C9691F" w:rsidRPr="00781938" w:rsidRDefault="00C9691F" w:rsidP="00781938">
            <w:pP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4518" w:type="dxa"/>
            <w:vMerge/>
            <w:shd w:val="clear" w:color="auto" w:fill="auto"/>
          </w:tcPr>
          <w:p w:rsidR="00C9691F" w:rsidRPr="00781938" w:rsidRDefault="00C9691F" w:rsidP="00781938">
            <w:pP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451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lastRenderedPageBreak/>
              <w:t>Mentorship Project from ELED 6316</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3: Evidence of Impact</w:t>
            </w:r>
          </w:p>
        </w:tc>
        <w:tc>
          <w:tcPr>
            <w:tcW w:w="198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4518" w:type="dxa"/>
            <w:vMerge/>
            <w:shd w:val="clear" w:color="auto" w:fill="auto"/>
          </w:tcPr>
          <w:p w:rsidR="00C9691F" w:rsidRPr="00781938" w:rsidRDefault="00C9691F" w:rsidP="00781938">
            <w:pPr>
              <w:rPr>
                <w:rFonts w:ascii="Times New Roman" w:hAnsi="Times New Roman"/>
                <w:sz w:val="22"/>
                <w:szCs w:val="22"/>
              </w:rPr>
            </w:pPr>
          </w:p>
        </w:tc>
        <w:tc>
          <w:tcPr>
            <w:tcW w:w="198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4518" w:type="dxa"/>
            <w:vMerge/>
            <w:shd w:val="clear" w:color="auto" w:fill="auto"/>
          </w:tcPr>
          <w:p w:rsidR="00C9691F" w:rsidRPr="00781938" w:rsidRDefault="00C9691F" w:rsidP="00781938">
            <w:pP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4518" w:type="dxa"/>
            <w:vMerge/>
            <w:shd w:val="clear" w:color="auto" w:fill="auto"/>
          </w:tcPr>
          <w:p w:rsidR="00C9691F" w:rsidRPr="00781938" w:rsidRDefault="00C9691F" w:rsidP="00781938">
            <w:pP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4518" w:type="dxa"/>
            <w:vMerge/>
            <w:shd w:val="clear" w:color="auto" w:fill="auto"/>
          </w:tcPr>
          <w:p w:rsidR="00C9691F" w:rsidRPr="00781938" w:rsidRDefault="00C9691F" w:rsidP="00781938">
            <w:pP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4518" w:type="dxa"/>
            <w:vMerge/>
            <w:shd w:val="clear" w:color="auto" w:fill="auto"/>
          </w:tcPr>
          <w:p w:rsidR="00C9691F" w:rsidRPr="00781938" w:rsidRDefault="00C9691F" w:rsidP="00781938">
            <w:pP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207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pct10" w:color="auto" w:fill="auto"/>
          </w:tcPr>
          <w:p w:rsidR="00C9691F" w:rsidRPr="00781938" w:rsidRDefault="00C9691F" w:rsidP="00781938">
            <w:pPr>
              <w:jc w:val="center"/>
              <w:rPr>
                <w:rFonts w:ascii="Times New Roman" w:hAnsi="Times New Roman"/>
                <w:sz w:val="22"/>
                <w:szCs w:val="22"/>
              </w:rPr>
            </w:pPr>
          </w:p>
        </w:tc>
      </w:tr>
    </w:tbl>
    <w:p w:rsidR="00C9691F" w:rsidRPr="00781938" w:rsidRDefault="00C9691F" w:rsidP="00781938">
      <w:pPr>
        <w:rPr>
          <w:rFonts w:ascii="Times New Roman" w:hAnsi="Times New Roman"/>
          <w:sz w:val="22"/>
          <w:szCs w:val="22"/>
        </w:rPr>
      </w:pPr>
    </w:p>
    <w:p w:rsidR="00C9691F" w:rsidRPr="00E87A55" w:rsidRDefault="00C9691F" w:rsidP="00C9691F">
      <w:pPr>
        <w:rPr>
          <w:rFonts w:ascii="Times New Roman" w:hAnsi="Times New Roman"/>
        </w:rPr>
      </w:pPr>
    </w:p>
    <w:tbl>
      <w:tblPr>
        <w:tblStyle w:val="TableGrid"/>
        <w:tblW w:w="0" w:type="auto"/>
        <w:tblLook w:val="04A0" w:firstRow="1" w:lastRow="0" w:firstColumn="1" w:lastColumn="0" w:noHBand="0" w:noVBand="1"/>
      </w:tblPr>
      <w:tblGrid>
        <w:gridCol w:w="10345"/>
      </w:tblGrid>
      <w:tr w:rsidR="00C9691F" w:rsidRPr="00E87A55" w:rsidTr="00A334F9">
        <w:tc>
          <w:tcPr>
            <w:tcW w:w="10345"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C9691F" w:rsidRPr="00E87A55" w:rsidTr="00A334F9">
        <w:trPr>
          <w:trHeight w:val="764"/>
        </w:trPr>
        <w:tc>
          <w:tcPr>
            <w:tcW w:w="10345" w:type="dxa"/>
          </w:tcPr>
          <w:p w:rsidR="00C9691F" w:rsidRPr="00E87A55" w:rsidRDefault="00C9691F" w:rsidP="00A334F9">
            <w:pPr>
              <w:rPr>
                <w:rFonts w:ascii="Times New Roman" w:hAnsi="Times New Roman"/>
                <w:b/>
              </w:rPr>
            </w:pPr>
            <w:r w:rsidRPr="00E87A55">
              <w:rPr>
                <w:rFonts w:ascii="Times New Roman" w:hAnsi="Times New Roman"/>
              </w:rPr>
              <w:t xml:space="preserve">No data is available for this new SLO from 2015. Data will be collected when this course is taught during Summer, 2016. At this time there are no changes planned. </w:t>
            </w:r>
          </w:p>
        </w:tc>
      </w:tr>
    </w:tbl>
    <w:p w:rsidR="00C9691F" w:rsidRPr="00E87A55" w:rsidRDefault="00C9691F" w:rsidP="00C9691F">
      <w:pPr>
        <w:rPr>
          <w:rFonts w:ascii="Times New Roman" w:hAnsi="Times New Roman"/>
        </w:rPr>
      </w:pPr>
    </w:p>
    <w:p w:rsidR="00C9691F" w:rsidRPr="00E87A55" w:rsidRDefault="00C9691F" w:rsidP="00C9691F">
      <w:pPr>
        <w:rPr>
          <w:rFonts w:ascii="Times New Roman" w:hAnsi="Times New Roman"/>
        </w:rPr>
      </w:pPr>
    </w:p>
    <w:tbl>
      <w:tblPr>
        <w:tblStyle w:val="TableGrid"/>
        <w:tblW w:w="0" w:type="auto"/>
        <w:tblLook w:val="04A0" w:firstRow="1" w:lastRow="0" w:firstColumn="1" w:lastColumn="0" w:noHBand="0" w:noVBand="1"/>
      </w:tblPr>
      <w:tblGrid>
        <w:gridCol w:w="10345"/>
      </w:tblGrid>
      <w:tr w:rsidR="00C9691F" w:rsidRPr="00E87A55" w:rsidTr="00A334F9">
        <w:tc>
          <w:tcPr>
            <w:tcW w:w="10345" w:type="dxa"/>
            <w:shd w:val="clear" w:color="auto" w:fill="000000" w:themeFill="text1"/>
          </w:tcPr>
          <w:p w:rsidR="00C9691F" w:rsidRPr="00E87A55" w:rsidRDefault="00C9691F" w:rsidP="00A334F9">
            <w:pPr>
              <w:keepNext/>
              <w:jc w:val="center"/>
              <w:rPr>
                <w:rFonts w:ascii="Times New Roman" w:hAnsi="Times New Roman"/>
                <w:b/>
                <w:color w:val="FFFFFF" w:themeColor="background1"/>
                <w:sz w:val="24"/>
              </w:rPr>
            </w:pPr>
            <w:r w:rsidRPr="00E87A55">
              <w:rPr>
                <w:rFonts w:ascii="Times New Roman" w:hAnsi="Times New Roman"/>
                <w:b/>
                <w:color w:val="FFFFFF" w:themeColor="background1"/>
                <w:sz w:val="24"/>
              </w:rPr>
              <w:t>Student Learning Outcome 3</w:t>
            </w:r>
          </w:p>
          <w:p w:rsidR="00C9691F" w:rsidRPr="00E87A55" w:rsidRDefault="00C9691F" w:rsidP="00A334F9">
            <w:pPr>
              <w:keepNext/>
              <w:jc w:val="center"/>
              <w:rPr>
                <w:rFonts w:ascii="Times New Roman" w:hAnsi="Times New Roman"/>
                <w:b/>
                <w:color w:val="FFFFFF" w:themeColor="background1"/>
                <w:sz w:val="24"/>
              </w:rPr>
            </w:pPr>
            <w:r w:rsidRPr="00E87A55">
              <w:rPr>
                <w:rFonts w:ascii="Times New Roman" w:hAnsi="Times New Roman"/>
                <w:color w:val="FFFFFF" w:themeColor="background1"/>
                <w:sz w:val="24"/>
              </w:rPr>
              <w:t>(knowledge, skill or ability to be assessed)</w:t>
            </w:r>
          </w:p>
        </w:tc>
      </w:tr>
      <w:tr w:rsidR="00C9691F" w:rsidRPr="00E87A55" w:rsidTr="00A334F9">
        <w:trPr>
          <w:trHeight w:val="710"/>
        </w:trPr>
        <w:tc>
          <w:tcPr>
            <w:tcW w:w="10345" w:type="dxa"/>
          </w:tcPr>
          <w:p w:rsidR="00C9691F" w:rsidRPr="00E87A55" w:rsidRDefault="00C9691F" w:rsidP="00A334F9">
            <w:pPr>
              <w:rPr>
                <w:rFonts w:ascii="Times New Roman" w:hAnsi="Times New Roman"/>
              </w:rPr>
            </w:pPr>
            <w:r w:rsidRPr="00E87A55">
              <w:rPr>
                <w:rFonts w:ascii="Times New Roman" w:hAnsi="Times New Roman"/>
              </w:rPr>
              <w:t>Revised SLO 3: Advanced program candidates demonstrate knowledge, skills, advocacy, and commitment to create supportive environments that afford all P</w:t>
            </w:r>
            <w:r w:rsidRPr="00E87A55">
              <w:rPr>
                <w:rFonts w:ascii="Cambria Math" w:hAnsi="Cambria Math" w:cs="Cambria Math"/>
              </w:rPr>
              <w:t>‐</w:t>
            </w:r>
            <w:r w:rsidRPr="00E87A55">
              <w:rPr>
                <w:rFonts w:ascii="Times New Roman" w:hAnsi="Times New Roman"/>
              </w:rPr>
              <w:t>12 students access to rigorous and relevant curriculum specific to their learning needs.</w:t>
            </w:r>
          </w:p>
        </w:tc>
      </w:tr>
    </w:tbl>
    <w:p w:rsidR="00C9691F" w:rsidRPr="00E87A55" w:rsidRDefault="00C9691F" w:rsidP="00C9691F">
      <w:pPr>
        <w:rPr>
          <w:rFonts w:ascii="Times New Roman" w:hAnsi="Times New Roman"/>
        </w:rPr>
      </w:pPr>
    </w:p>
    <w:tbl>
      <w:tblPr>
        <w:tblStyle w:val="TableGrid"/>
        <w:tblW w:w="0" w:type="auto"/>
        <w:tblLook w:val="04A0" w:firstRow="1" w:lastRow="0" w:firstColumn="1" w:lastColumn="0" w:noHBand="0" w:noVBand="1"/>
      </w:tblPr>
      <w:tblGrid>
        <w:gridCol w:w="10345"/>
      </w:tblGrid>
      <w:tr w:rsidR="00C9691F" w:rsidRPr="00E87A55" w:rsidTr="00A334F9">
        <w:tc>
          <w:tcPr>
            <w:tcW w:w="10345" w:type="dxa"/>
            <w:shd w:val="clear" w:color="auto" w:fill="D9D9D9" w:themeFill="background1" w:themeFillShade="D9"/>
          </w:tcPr>
          <w:p w:rsidR="00C9691F" w:rsidRPr="00E87A55" w:rsidRDefault="00C9691F" w:rsidP="00A334F9">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C9691F" w:rsidRPr="00E87A55" w:rsidTr="00A334F9">
        <w:trPr>
          <w:trHeight w:val="710"/>
        </w:trPr>
        <w:tc>
          <w:tcPr>
            <w:tcW w:w="10345" w:type="dxa"/>
          </w:tcPr>
          <w:p w:rsidR="00EF5BD6" w:rsidRDefault="00EF5BD6" w:rsidP="00EF5BD6">
            <w:pPr>
              <w:rPr>
                <w:rFonts w:ascii="Times New Roman" w:hAnsi="Times New Roman"/>
              </w:rPr>
            </w:pPr>
            <w:r>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3 has been changed as indicated above. </w:t>
            </w:r>
          </w:p>
          <w:p w:rsidR="00EF5BD6" w:rsidRDefault="00EF5BD6" w:rsidP="00EF5BD6">
            <w:pPr>
              <w:rPr>
                <w:rFonts w:ascii="Times New Roman" w:hAnsi="Times New Roman"/>
              </w:rPr>
            </w:pPr>
          </w:p>
          <w:p w:rsidR="00EF5BD6" w:rsidRDefault="00EF5BD6" w:rsidP="00EF5BD6">
            <w:pPr>
              <w:rPr>
                <w:rFonts w:ascii="Times New Roman" w:hAnsi="Times New Roman"/>
              </w:rPr>
            </w:pPr>
            <w:r>
              <w:rPr>
                <w:rFonts w:ascii="Times New Roman" w:hAnsi="Times New Roman"/>
              </w:rPr>
              <w:t xml:space="preserve">To assess the revised SLO 3, two </w:t>
            </w:r>
            <w:r>
              <w:rPr>
                <w:rFonts w:ascii="Times New Roman" w:hAnsi="Times New Roman"/>
                <w:u w:val="single"/>
              </w:rPr>
              <w:t>new</w:t>
            </w:r>
            <w:r>
              <w:rPr>
                <w:rFonts w:ascii="Times New Roman" w:hAnsi="Times New Roman"/>
              </w:rPr>
              <w:t xml:space="preserve"> data sources were identified that will be collected starting in Summer 2016: 1) candidate ratings by the course instructor on the program midpoint Assessment of Professional Education Dispositions); and 2) candidate self- assessment ratings on program midpoint Assessment of Professional Education Dispositions.  The COED Assessment of Professional Education Dispositions evaluates candidates on their ability to display appropriate professional dispositions. These dispositions include demonstrating skills, advocacy, and commitment to providing a rigorous and relevant curriculum specific to individual learner needs   Both of these data </w:t>
            </w:r>
            <w:proofErr w:type="gramStart"/>
            <w:r>
              <w:rPr>
                <w:rFonts w:ascii="Times New Roman" w:hAnsi="Times New Roman"/>
              </w:rPr>
              <w:t>sources,</w:t>
            </w:r>
            <w:proofErr w:type="gramEnd"/>
            <w:r>
              <w:rPr>
                <w:rFonts w:ascii="Times New Roman" w:hAnsi="Times New Roman"/>
              </w:rPr>
              <w:t xml:space="preserve"> therefore, align to the revised SLO 3.</w:t>
            </w:r>
          </w:p>
          <w:p w:rsidR="00C9691F" w:rsidRPr="00E87A55" w:rsidRDefault="00C9691F" w:rsidP="00EF5BD6">
            <w:pPr>
              <w:rPr>
                <w:rFonts w:ascii="Times New Roman" w:hAnsi="Times New Roman"/>
              </w:rPr>
            </w:pPr>
            <w:r w:rsidRPr="00E87A55">
              <w:rPr>
                <w:rFonts w:ascii="Times New Roman" w:hAnsi="Times New Roman"/>
              </w:rPr>
              <w:t xml:space="preserve"> </w:t>
            </w:r>
          </w:p>
        </w:tc>
      </w:tr>
    </w:tbl>
    <w:p w:rsidR="00C9691F" w:rsidRPr="00E87A55" w:rsidRDefault="00C9691F" w:rsidP="00C9691F">
      <w:pPr>
        <w:rPr>
          <w:rFonts w:ascii="Times New Roman" w:hAnsi="Times New Roman"/>
        </w:rPr>
      </w:pPr>
    </w:p>
    <w:tbl>
      <w:tblPr>
        <w:tblStyle w:val="TableGrid"/>
        <w:tblW w:w="10350" w:type="dxa"/>
        <w:tblInd w:w="18" w:type="dxa"/>
        <w:tblLook w:val="04A0" w:firstRow="1" w:lastRow="0" w:firstColumn="1" w:lastColumn="0" w:noHBand="0" w:noVBand="1"/>
      </w:tblPr>
      <w:tblGrid>
        <w:gridCol w:w="10350"/>
      </w:tblGrid>
      <w:tr w:rsidR="00C9691F" w:rsidRPr="00E87A55" w:rsidTr="00885434">
        <w:tc>
          <w:tcPr>
            <w:tcW w:w="10350"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lastRenderedPageBreak/>
              <w:t xml:space="preserve">Effectiveness Measure: </w:t>
            </w:r>
            <w:r w:rsidRPr="00E87A55">
              <w:rPr>
                <w:rFonts w:ascii="Times New Roman" w:hAnsi="Times New Roman"/>
              </w:rPr>
              <w:t xml:space="preserve"> 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C9691F" w:rsidRPr="00E87A55" w:rsidTr="00885434">
        <w:trPr>
          <w:trHeight w:val="818"/>
        </w:trPr>
        <w:tc>
          <w:tcPr>
            <w:tcW w:w="10350" w:type="dxa"/>
          </w:tcPr>
          <w:p w:rsidR="00EF5BD6" w:rsidRDefault="00EF5BD6" w:rsidP="00EF5BD6">
            <w:pPr>
              <w:autoSpaceDE w:val="0"/>
              <w:autoSpaceDN w:val="0"/>
              <w:adjustRightInd w:val="0"/>
              <w:contextualSpacing/>
              <w:rPr>
                <w:rFonts w:ascii="Times New Roman" w:hAnsi="Times New Roman"/>
              </w:rPr>
            </w:pPr>
            <w:r>
              <w:rPr>
                <w:rFonts w:ascii="Times New Roman" w:hAnsi="Times New Roman"/>
              </w:rPr>
              <w:t>The COED Assessment of Professional Education Dispositions is an internal rubric developed collaboratively by the faculty in the College of Education and vetted by our Professional Education Committee, which is made up of faculty from the College of Education, the College of Arts + Architecture, the College of Liberal Arts and Sciences, and the P12 school community. The assessment evaluates candidates on six dispositions areas: Impact, Professional Identity, Leadership, Advocacy, Collaboration, and Ethics. Candidates are rated on a 4-level rubric (0-3). Collectively, these six areas are defined as our Professional Educator Dispositions.  For these reasons, the Assessment of Professional Education Dispositions serves as an effective measure of the revised SLO 3.</w:t>
            </w:r>
          </w:p>
          <w:p w:rsidR="00C9691F" w:rsidRPr="00E87A55" w:rsidRDefault="00C9691F" w:rsidP="00A334F9">
            <w:pPr>
              <w:rPr>
                <w:rFonts w:ascii="Times New Roman" w:hAnsi="Times New Roman"/>
              </w:rPr>
            </w:pPr>
          </w:p>
        </w:tc>
      </w:tr>
    </w:tbl>
    <w:p w:rsidR="00C9691F" w:rsidRPr="00E87A55" w:rsidRDefault="00C9691F" w:rsidP="00C9691F">
      <w:pPr>
        <w:rPr>
          <w:rFonts w:ascii="Times New Roman" w:hAnsi="Times New Roman"/>
        </w:rPr>
      </w:pPr>
    </w:p>
    <w:tbl>
      <w:tblPr>
        <w:tblStyle w:val="TableGrid"/>
        <w:tblW w:w="0" w:type="auto"/>
        <w:tblInd w:w="18" w:type="dxa"/>
        <w:tblLook w:val="04A0" w:firstRow="1" w:lastRow="0" w:firstColumn="1" w:lastColumn="0" w:noHBand="0" w:noVBand="1"/>
      </w:tblPr>
      <w:tblGrid>
        <w:gridCol w:w="10327"/>
      </w:tblGrid>
      <w:tr w:rsidR="00C9691F" w:rsidRPr="00E87A55" w:rsidTr="00A334F9">
        <w:tc>
          <w:tcPr>
            <w:tcW w:w="10327"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C9691F" w:rsidRPr="00E87A55" w:rsidTr="00A334F9">
        <w:trPr>
          <w:trHeight w:val="800"/>
        </w:trPr>
        <w:tc>
          <w:tcPr>
            <w:tcW w:w="10327" w:type="dxa"/>
          </w:tcPr>
          <w:p w:rsidR="00EF5BD6" w:rsidRDefault="00EF5BD6" w:rsidP="00EF5BD6">
            <w:pPr>
              <w:keepNext/>
              <w:rPr>
                <w:rFonts w:ascii="Times New Roman" w:hAnsi="Times New Roman"/>
              </w:rPr>
            </w:pPr>
            <w:r>
              <w:rPr>
                <w:rFonts w:ascii="Times New Roman" w:hAnsi="Times New Roman"/>
              </w:rPr>
              <w:t xml:space="preserve">Candidates are assessed on the Assessment of Professional Education Dispositions at three points during the program; however, for SLO 3, the </w:t>
            </w:r>
            <w:r w:rsidRPr="00B76802">
              <w:rPr>
                <w:rFonts w:ascii="Times New Roman" w:hAnsi="Times New Roman"/>
                <w:color w:val="000000" w:themeColor="text1"/>
              </w:rPr>
              <w:t xml:space="preserve">assessments completed by the course instructor and the candidate during the identified program midpoint course are used. For the Elementary Mathematics Graduate Certificate program, these evaluations occur during ELED 6314: K-5 Rational Numbers which is approximately half way through the program of study. Using both instructor ratings and candidate </w:t>
            </w:r>
            <w:r>
              <w:rPr>
                <w:rFonts w:ascii="Times New Roman" w:hAnsi="Times New Roman"/>
              </w:rPr>
              <w:t xml:space="preserve">self-assessment ratings allows faculty to compare how our internal faculty ratings compare to the advanced candidates’ own perceptions of their performance. The rubric has 4 levels: 0 = Not Observed, 1 = Does Not Meet Expectations, 2 = Meets </w:t>
            </w:r>
            <w:proofErr w:type="gramStart"/>
            <w:r>
              <w:rPr>
                <w:rFonts w:ascii="Times New Roman" w:hAnsi="Times New Roman"/>
              </w:rPr>
              <w:t>Expectations,</w:t>
            </w:r>
            <w:proofErr w:type="gramEnd"/>
            <w:r>
              <w:rPr>
                <w:rFonts w:ascii="Times New Roman" w:hAnsi="Times New Roman"/>
              </w:rPr>
              <w:t xml:space="preserve"> and 3 = Exceeds Expectations. </w:t>
            </w:r>
          </w:p>
          <w:p w:rsidR="00EF5BD6" w:rsidRDefault="00EF5BD6" w:rsidP="00EF5BD6">
            <w:pPr>
              <w:keepNext/>
              <w:rPr>
                <w:rFonts w:ascii="Times New Roman" w:hAnsi="Times New Roman"/>
              </w:rPr>
            </w:pPr>
          </w:p>
          <w:p w:rsidR="00EF5BD6" w:rsidRDefault="00EF5BD6" w:rsidP="00EF5BD6">
            <w:pPr>
              <w:keepNext/>
              <w:rPr>
                <w:rFonts w:ascii="Times New Roman" w:hAnsi="Times New Roman"/>
              </w:rPr>
            </w:pPr>
            <w:r>
              <w:rPr>
                <w:rFonts w:ascii="Times New Roman" w:hAnsi="Times New Roman"/>
              </w:rPr>
              <w:t>For the Assessment of Professional Education Dispositions, s</w:t>
            </w:r>
            <w:r w:rsidRPr="007A43BE">
              <w:rPr>
                <w:rFonts w:ascii="Times New Roman" w:hAnsi="Times New Roman"/>
              </w:rPr>
              <w:t>cores are collected using the College’s electr</w:t>
            </w:r>
            <w:r>
              <w:rPr>
                <w:rFonts w:ascii="Times New Roman" w:hAnsi="Times New Roman"/>
              </w:rPr>
              <w:t xml:space="preserve">onic data management system, </w:t>
            </w:r>
            <w:proofErr w:type="spellStart"/>
            <w:r>
              <w:rPr>
                <w:rFonts w:ascii="Times New Roman" w:hAnsi="Times New Roman"/>
              </w:rPr>
              <w:t>Taskstream</w:t>
            </w:r>
            <w:proofErr w:type="spellEnd"/>
            <w:r>
              <w:rPr>
                <w:rFonts w:ascii="Times New Roman" w:hAnsi="Times New Roman"/>
              </w:rPr>
              <w:t>. Data are provided to program faculty bi-annually by the COED Office of Assessment and Accreditation.</w:t>
            </w:r>
            <w:r w:rsidRPr="007A43BE">
              <w:rPr>
                <w:rFonts w:ascii="Times New Roman" w:hAnsi="Times New Roman"/>
              </w:rPr>
              <w:t xml:space="preserve"> Simple descriptive statistics are used to analyze the scores, and disaggregated findings are report</w:t>
            </w:r>
            <w:r>
              <w:rPr>
                <w:rFonts w:ascii="Times New Roman" w:hAnsi="Times New Roman"/>
              </w:rPr>
              <w:t>ed by term at the c</w:t>
            </w:r>
            <w:r w:rsidRPr="007A43BE">
              <w:rPr>
                <w:rFonts w:ascii="Times New Roman" w:hAnsi="Times New Roman"/>
              </w:rPr>
              <w:t>ollege</w:t>
            </w:r>
            <w:r>
              <w:rPr>
                <w:rFonts w:ascii="Times New Roman" w:hAnsi="Times New Roman"/>
              </w:rPr>
              <w:t xml:space="preserve"> and p</w:t>
            </w:r>
            <w:r w:rsidRPr="007A43BE">
              <w:rPr>
                <w:rFonts w:ascii="Times New Roman" w:hAnsi="Times New Roman"/>
              </w:rPr>
              <w:t>rogram</w:t>
            </w:r>
            <w:r>
              <w:rPr>
                <w:rFonts w:ascii="Times New Roman" w:hAnsi="Times New Roman"/>
              </w:rPr>
              <w:t xml:space="preserve"> levels</w:t>
            </w:r>
            <w:r w:rsidRPr="007A43BE">
              <w:rPr>
                <w:rFonts w:ascii="Times New Roman" w:hAnsi="Times New Roman"/>
              </w:rPr>
              <w:t xml:space="preserve">.  All data reports created by the College of Education are housed on a secure website which is accessible to all </w:t>
            </w:r>
            <w:proofErr w:type="gramStart"/>
            <w:r w:rsidRPr="007A43BE">
              <w:rPr>
                <w:rFonts w:ascii="Times New Roman" w:hAnsi="Times New Roman"/>
              </w:rPr>
              <w:t>faculty</w:t>
            </w:r>
            <w:proofErr w:type="gramEnd"/>
            <w:r w:rsidRPr="007A43BE">
              <w:rPr>
                <w:rFonts w:ascii="Times New Roman" w:hAnsi="Times New Roman"/>
              </w:rPr>
              <w:t xml:space="preserve"> with</w:t>
            </w:r>
            <w:r>
              <w:rPr>
                <w:rFonts w:ascii="Times New Roman" w:hAnsi="Times New Roman"/>
              </w:rPr>
              <w:t xml:space="preserve">in the College of Education.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 </w:t>
            </w:r>
          </w:p>
          <w:p w:rsidR="00781938" w:rsidRPr="00E87A55" w:rsidRDefault="00781938" w:rsidP="00A334F9">
            <w:pPr>
              <w:keepNext/>
              <w:rPr>
                <w:rFonts w:ascii="Times New Roman" w:hAnsi="Times New Roman"/>
              </w:rPr>
            </w:pPr>
          </w:p>
        </w:tc>
      </w:tr>
    </w:tbl>
    <w:p w:rsidR="00C9691F" w:rsidRPr="00E87A55" w:rsidRDefault="00C9691F" w:rsidP="00C9691F">
      <w:pPr>
        <w:rPr>
          <w:rFonts w:ascii="Times New Roman" w:hAnsi="Times New Roman"/>
        </w:rPr>
      </w:pPr>
    </w:p>
    <w:tbl>
      <w:tblPr>
        <w:tblStyle w:val="TableGrid"/>
        <w:tblW w:w="0" w:type="auto"/>
        <w:tblInd w:w="18" w:type="dxa"/>
        <w:tblLook w:val="04A0" w:firstRow="1" w:lastRow="0" w:firstColumn="1" w:lastColumn="0" w:noHBand="0" w:noVBand="1"/>
      </w:tblPr>
      <w:tblGrid>
        <w:gridCol w:w="10327"/>
      </w:tblGrid>
      <w:tr w:rsidR="00C9691F" w:rsidRPr="00E87A55" w:rsidTr="00A334F9">
        <w:tc>
          <w:tcPr>
            <w:tcW w:w="10327"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p>
        </w:tc>
      </w:tr>
      <w:tr w:rsidR="00C9691F" w:rsidRPr="00E87A55" w:rsidTr="00781938">
        <w:trPr>
          <w:trHeight w:val="755"/>
        </w:trPr>
        <w:tc>
          <w:tcPr>
            <w:tcW w:w="10327" w:type="dxa"/>
          </w:tcPr>
          <w:p w:rsidR="00C9691F" w:rsidRPr="00E87A55" w:rsidRDefault="00EF5BD6" w:rsidP="00A334F9">
            <w:pPr>
              <w:rPr>
                <w:rFonts w:ascii="Times New Roman" w:hAnsi="Times New Roman"/>
              </w:rPr>
            </w:pPr>
            <w:r w:rsidRPr="001553F6">
              <w:rPr>
                <w:rFonts w:ascii="Times New Roman" w:hAnsi="Times New Roman"/>
              </w:rPr>
              <w:t xml:space="preserve">The program expects </w:t>
            </w:r>
            <w:r w:rsidRPr="00B76802">
              <w:rPr>
                <w:rFonts w:ascii="Times New Roman" w:hAnsi="Times New Roman"/>
                <w:color w:val="000000" w:themeColor="text1"/>
              </w:rPr>
              <w:t xml:space="preserve">90% of </w:t>
            </w:r>
            <w:r w:rsidRPr="001553F6">
              <w:rPr>
                <w:rFonts w:ascii="Times New Roman" w:hAnsi="Times New Roman"/>
              </w:rPr>
              <w:t>its candidates to obtain a score of 2 (</w:t>
            </w:r>
            <w:r>
              <w:rPr>
                <w:rFonts w:ascii="Times New Roman" w:hAnsi="Times New Roman"/>
              </w:rPr>
              <w:t>“Meets Expectations”</w:t>
            </w:r>
            <w:r w:rsidRPr="001553F6">
              <w:rPr>
                <w:rFonts w:ascii="Times New Roman" w:hAnsi="Times New Roman"/>
              </w:rPr>
              <w:t xml:space="preserve">) or better on the </w:t>
            </w:r>
            <w:r>
              <w:rPr>
                <w:rFonts w:ascii="Times New Roman" w:hAnsi="Times New Roman"/>
              </w:rPr>
              <w:t>Assessment of Professional Education Dispositions</w:t>
            </w:r>
            <w:r w:rsidRPr="001553F6">
              <w:rPr>
                <w:rFonts w:ascii="Times New Roman" w:hAnsi="Times New Roman"/>
              </w:rPr>
              <w:t>, which has a 4-point scale (0-3).</w:t>
            </w:r>
          </w:p>
        </w:tc>
      </w:tr>
    </w:tbl>
    <w:p w:rsidR="00C9691F" w:rsidRPr="00781938" w:rsidRDefault="00C9691F" w:rsidP="00781938">
      <w:pPr>
        <w:keepNext/>
        <w:rPr>
          <w:rFonts w:ascii="Times New Roman" w:hAnsi="Times New Roman"/>
          <w:sz w:val="22"/>
          <w:szCs w:val="22"/>
        </w:rPr>
      </w:pPr>
      <w:r w:rsidRPr="00E87A55">
        <w:rPr>
          <w:rFonts w:ascii="Times New Roman" w:hAnsi="Times New Roman"/>
          <w:b/>
        </w:rPr>
        <w:lastRenderedPageBreak/>
        <w:br/>
      </w:r>
      <w:r w:rsidRPr="00781938">
        <w:rPr>
          <w:rFonts w:ascii="Times New Roman" w:hAnsi="Times New Roman"/>
          <w:b/>
          <w:sz w:val="22"/>
          <w:szCs w:val="22"/>
        </w:rPr>
        <w:t xml:space="preserve">Assessment Data: </w:t>
      </w:r>
      <w:r w:rsidRPr="00781938">
        <w:rPr>
          <w:rFonts w:ascii="Times New Roman" w:hAnsi="Times New Roman"/>
          <w:sz w:val="22"/>
          <w:szCs w:val="22"/>
        </w:rPr>
        <w:t xml:space="preserve">NOTE: our data sources have changed; therefore there will be </w:t>
      </w:r>
      <w:r w:rsidRPr="00781938">
        <w:rPr>
          <w:rFonts w:ascii="Times New Roman" w:hAnsi="Times New Roman"/>
          <w:b/>
          <w:sz w:val="22"/>
          <w:szCs w:val="22"/>
        </w:rPr>
        <w:t>two tables</w:t>
      </w:r>
      <w:r w:rsidRPr="00781938">
        <w:rPr>
          <w:rFonts w:ascii="Times New Roman" w:hAnsi="Times New Roman"/>
          <w:sz w:val="22"/>
          <w:szCs w:val="22"/>
        </w:rPr>
        <w:t xml:space="preserve"> here – one for </w:t>
      </w:r>
      <w:proofErr w:type="gramStart"/>
      <w:r w:rsidRPr="00781938">
        <w:rPr>
          <w:rFonts w:ascii="Times New Roman" w:hAnsi="Times New Roman"/>
          <w:sz w:val="22"/>
          <w:szCs w:val="22"/>
        </w:rPr>
        <w:t>Spring</w:t>
      </w:r>
      <w:proofErr w:type="gramEnd"/>
      <w:r w:rsidRPr="00781938">
        <w:rPr>
          <w:rFonts w:ascii="Times New Roman" w:hAnsi="Times New Roman"/>
          <w:sz w:val="22"/>
          <w:szCs w:val="22"/>
        </w:rPr>
        <w:t xml:space="preserve"> 2014-Fall 2014 data, and one for Spring 2015-Fall 2015 data.</w:t>
      </w:r>
    </w:p>
    <w:p w:rsidR="00C9691F" w:rsidRPr="00781938" w:rsidRDefault="00C9691F" w:rsidP="00781938">
      <w:pPr>
        <w:keepNext/>
        <w:rPr>
          <w:rFonts w:ascii="Times New Roman" w:hAnsi="Times New Roman"/>
          <w:sz w:val="22"/>
          <w:szCs w:val="22"/>
        </w:rPr>
      </w:pPr>
    </w:p>
    <w:p w:rsidR="00C9691F" w:rsidRPr="00781938" w:rsidRDefault="00C9691F" w:rsidP="00781938">
      <w:pPr>
        <w:keepNext/>
        <w:rPr>
          <w:rFonts w:ascii="Times New Roman" w:hAnsi="Times New Roman"/>
          <w:b/>
          <w:sz w:val="22"/>
          <w:szCs w:val="22"/>
        </w:rPr>
      </w:pPr>
      <w:r w:rsidRPr="00781938">
        <w:rPr>
          <w:rFonts w:ascii="Times New Roman" w:hAnsi="Times New Roman"/>
          <w:b/>
          <w:sz w:val="22"/>
          <w:szCs w:val="22"/>
        </w:rPr>
        <w:t xml:space="preserve">Spring 2014-Fall 2014 Assessment Data </w:t>
      </w:r>
    </w:p>
    <w:p w:rsidR="00C9691F" w:rsidRPr="00781938" w:rsidRDefault="00C9691F" w:rsidP="00781938">
      <w:pPr>
        <w:rPr>
          <w:rFonts w:ascii="Times New Roman" w:hAnsi="Times New Roman"/>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160"/>
        <w:gridCol w:w="1800"/>
        <w:gridCol w:w="1980"/>
        <w:gridCol w:w="1890"/>
      </w:tblGrid>
      <w:tr w:rsidR="00C9691F" w:rsidRPr="00781938" w:rsidTr="00EF5BD6">
        <w:trPr>
          <w:trHeight w:val="377"/>
        </w:trPr>
        <w:tc>
          <w:tcPr>
            <w:tcW w:w="2538" w:type="dxa"/>
            <w:shd w:val="clear" w:color="auto" w:fill="auto"/>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Assessment Data</w:t>
            </w:r>
          </w:p>
        </w:tc>
        <w:tc>
          <w:tcPr>
            <w:tcW w:w="2160" w:type="dxa"/>
          </w:tcPr>
          <w:p w:rsidR="00C9691F" w:rsidRPr="00781938" w:rsidRDefault="00C9691F" w:rsidP="00781938">
            <w:pPr>
              <w:jc w:val="center"/>
              <w:rPr>
                <w:rFonts w:ascii="Times New Roman" w:hAnsi="Times New Roman"/>
                <w:b/>
                <w:sz w:val="22"/>
                <w:szCs w:val="22"/>
              </w:rPr>
            </w:pPr>
          </w:p>
        </w:tc>
        <w:tc>
          <w:tcPr>
            <w:tcW w:w="180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Fall 2014</w:t>
            </w: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Summer 2014</w:t>
            </w:r>
          </w:p>
        </w:tc>
        <w:tc>
          <w:tcPr>
            <w:tcW w:w="1890" w:type="dxa"/>
            <w:shd w:val="clear" w:color="auto" w:fill="auto"/>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Spring 2014</w:t>
            </w:r>
          </w:p>
        </w:tc>
      </w:tr>
      <w:tr w:rsidR="00C9691F" w:rsidRPr="00781938" w:rsidTr="00EF5BD6">
        <w:trPr>
          <w:trHeight w:val="261"/>
        </w:trPr>
        <w:tc>
          <w:tcPr>
            <w:tcW w:w="2538" w:type="dxa"/>
            <w:shd w:val="clear" w:color="auto" w:fill="auto"/>
          </w:tcPr>
          <w:p w:rsidR="00C9691F" w:rsidRPr="00781938" w:rsidRDefault="00C9691F" w:rsidP="00781938">
            <w:pPr>
              <w:jc w:val="right"/>
              <w:rPr>
                <w:rFonts w:ascii="Times New Roman" w:hAnsi="Times New Roman"/>
                <w:b/>
                <w:sz w:val="22"/>
                <w:szCs w:val="22"/>
              </w:rPr>
            </w:pPr>
            <w:r w:rsidRPr="00781938">
              <w:rPr>
                <w:rFonts w:ascii="Times New Roman" w:hAnsi="Times New Roman"/>
                <w:b/>
                <w:sz w:val="22"/>
                <w:szCs w:val="22"/>
              </w:rPr>
              <w:t>Count</w:t>
            </w:r>
          </w:p>
        </w:tc>
        <w:tc>
          <w:tcPr>
            <w:tcW w:w="2160" w:type="dxa"/>
          </w:tcPr>
          <w:p w:rsidR="00C9691F" w:rsidRPr="00781938" w:rsidRDefault="00C9691F" w:rsidP="00781938">
            <w:pPr>
              <w:jc w:val="center"/>
              <w:rPr>
                <w:rFonts w:ascii="Times New Roman" w:hAnsi="Times New Roman"/>
                <w:b/>
                <w:sz w:val="22"/>
                <w:szCs w:val="22"/>
              </w:rPr>
            </w:pPr>
          </w:p>
        </w:tc>
        <w:tc>
          <w:tcPr>
            <w:tcW w:w="180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0</w:t>
            </w: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4</w:t>
            </w:r>
          </w:p>
        </w:tc>
        <w:tc>
          <w:tcPr>
            <w:tcW w:w="1890" w:type="dxa"/>
            <w:shd w:val="clear" w:color="auto" w:fill="auto"/>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7</w:t>
            </w:r>
          </w:p>
        </w:tc>
      </w:tr>
      <w:tr w:rsidR="00C9691F" w:rsidRPr="00781938" w:rsidTr="00EF5BD6">
        <w:trPr>
          <w:trHeight w:val="277"/>
        </w:trPr>
        <w:tc>
          <w:tcPr>
            <w:tcW w:w="253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TTLP Project from ELED 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1: Research Based Tasks</w:t>
            </w: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61"/>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61"/>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3</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r>
      <w:tr w:rsidR="00C9691F" w:rsidRPr="00781938" w:rsidTr="00EF5BD6">
        <w:trPr>
          <w:trHeight w:val="261"/>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75%</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r>
      <w:tr w:rsidR="00C9691F" w:rsidRPr="00781938" w:rsidTr="00EF5BD6">
        <w:trPr>
          <w:trHeight w:val="261"/>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r>
      <w:tr w:rsidR="00C9691F" w:rsidRPr="00781938" w:rsidTr="00EF5BD6">
        <w:trPr>
          <w:trHeight w:val="261"/>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25%</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r>
      <w:tr w:rsidR="00C9691F" w:rsidRPr="00781938" w:rsidTr="00EF5BD6">
        <w:trPr>
          <w:trHeight w:val="277"/>
        </w:trPr>
        <w:tc>
          <w:tcPr>
            <w:tcW w:w="253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TTLP Project from ELED 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2: Planned Pedagogies</w:t>
            </w: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3</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75%</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25%</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r>
      <w:tr w:rsidR="00C9691F" w:rsidRPr="00781938" w:rsidTr="00EF5BD6">
        <w:trPr>
          <w:trHeight w:val="277"/>
        </w:trPr>
        <w:tc>
          <w:tcPr>
            <w:tcW w:w="253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TTLP Project from ELED 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3:  Analysis of Student Work</w:t>
            </w: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3</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75%</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25%</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r>
      <w:tr w:rsidR="00C9691F" w:rsidRPr="00781938" w:rsidTr="00EF5BD6">
        <w:trPr>
          <w:trHeight w:val="277"/>
        </w:trPr>
        <w:tc>
          <w:tcPr>
            <w:tcW w:w="253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TTLP Project from ELED 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4: Reflection</w:t>
            </w: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3</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75%</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00" w:type="dxa"/>
            <w:shd w:val="pct10" w:color="auto" w:fill="auto"/>
          </w:tcPr>
          <w:p w:rsidR="00C9691F" w:rsidRPr="00781938" w:rsidRDefault="00C9691F" w:rsidP="00781938">
            <w:pPr>
              <w:jc w:val="center"/>
              <w:rPr>
                <w:rFonts w:ascii="Times New Roman" w:hAnsi="Times New Roman"/>
                <w:sz w:val="22"/>
                <w:szCs w:val="22"/>
              </w:rPr>
            </w:pPr>
          </w:p>
        </w:tc>
        <w:tc>
          <w:tcPr>
            <w:tcW w:w="1980" w:type="dxa"/>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25%</w:t>
            </w:r>
          </w:p>
        </w:tc>
        <w:tc>
          <w:tcPr>
            <w:tcW w:w="189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r>
    </w:tbl>
    <w:p w:rsidR="00C9691F" w:rsidRPr="00781938" w:rsidRDefault="00C9691F" w:rsidP="00781938">
      <w:pPr>
        <w:rPr>
          <w:rFonts w:ascii="Times New Roman" w:hAnsi="Times New Roman"/>
          <w:b/>
          <w:sz w:val="22"/>
          <w:szCs w:val="22"/>
        </w:rPr>
      </w:pPr>
    </w:p>
    <w:p w:rsidR="00C9691F" w:rsidRPr="00781938" w:rsidRDefault="00C9691F" w:rsidP="00781938">
      <w:pPr>
        <w:keepNext/>
        <w:rPr>
          <w:rFonts w:ascii="Times New Roman" w:hAnsi="Times New Roman"/>
          <w:b/>
          <w:sz w:val="22"/>
          <w:szCs w:val="22"/>
        </w:rPr>
      </w:pPr>
      <w:r w:rsidRPr="00781938">
        <w:rPr>
          <w:rFonts w:ascii="Times New Roman" w:hAnsi="Times New Roman"/>
          <w:b/>
          <w:sz w:val="22"/>
          <w:szCs w:val="22"/>
        </w:rPr>
        <w:t>Spring 2015-Fall 2015 Assessment Data</w:t>
      </w:r>
      <w:r w:rsidRPr="00781938">
        <w:rPr>
          <w:rFonts w:ascii="Times New Roman" w:hAnsi="Times New Roman"/>
          <w:b/>
          <w:sz w:val="22"/>
          <w:szCs w:val="22"/>
        </w:rPr>
        <w:br/>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160"/>
        <w:gridCol w:w="1800"/>
        <w:gridCol w:w="1980"/>
        <w:gridCol w:w="1890"/>
      </w:tblGrid>
      <w:tr w:rsidR="00C9691F" w:rsidRPr="00781938" w:rsidTr="00EF5BD6">
        <w:trPr>
          <w:trHeight w:val="377"/>
        </w:trPr>
        <w:tc>
          <w:tcPr>
            <w:tcW w:w="2538" w:type="dxa"/>
            <w:shd w:val="clear" w:color="auto" w:fill="auto"/>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Assessment Data</w:t>
            </w:r>
          </w:p>
        </w:tc>
        <w:tc>
          <w:tcPr>
            <w:tcW w:w="2160" w:type="dxa"/>
          </w:tcPr>
          <w:p w:rsidR="00C9691F" w:rsidRPr="00781938" w:rsidRDefault="00C9691F" w:rsidP="00781938">
            <w:pPr>
              <w:jc w:val="center"/>
              <w:rPr>
                <w:rFonts w:ascii="Times New Roman" w:hAnsi="Times New Roman"/>
                <w:b/>
                <w:sz w:val="22"/>
                <w:szCs w:val="22"/>
              </w:rPr>
            </w:pPr>
          </w:p>
        </w:tc>
        <w:tc>
          <w:tcPr>
            <w:tcW w:w="180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Fall 2015</w:t>
            </w: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Summer 2015</w:t>
            </w:r>
          </w:p>
        </w:tc>
        <w:tc>
          <w:tcPr>
            <w:tcW w:w="189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Spring 2015</w:t>
            </w:r>
          </w:p>
        </w:tc>
      </w:tr>
      <w:tr w:rsidR="00C9691F" w:rsidRPr="00781938" w:rsidTr="00EF5BD6">
        <w:trPr>
          <w:trHeight w:val="261"/>
        </w:trPr>
        <w:tc>
          <w:tcPr>
            <w:tcW w:w="2538" w:type="dxa"/>
            <w:shd w:val="clear" w:color="auto" w:fill="auto"/>
          </w:tcPr>
          <w:p w:rsidR="00C9691F" w:rsidRPr="00781938" w:rsidRDefault="00C9691F" w:rsidP="00781938">
            <w:pPr>
              <w:jc w:val="right"/>
              <w:rPr>
                <w:rFonts w:ascii="Times New Roman" w:hAnsi="Times New Roman"/>
                <w:b/>
                <w:sz w:val="22"/>
                <w:szCs w:val="22"/>
              </w:rPr>
            </w:pPr>
            <w:r w:rsidRPr="00781938">
              <w:rPr>
                <w:rFonts w:ascii="Times New Roman" w:hAnsi="Times New Roman"/>
                <w:b/>
                <w:sz w:val="22"/>
                <w:szCs w:val="22"/>
              </w:rPr>
              <w:t>Count</w:t>
            </w:r>
          </w:p>
        </w:tc>
        <w:tc>
          <w:tcPr>
            <w:tcW w:w="2160" w:type="dxa"/>
          </w:tcPr>
          <w:p w:rsidR="00C9691F" w:rsidRPr="00781938" w:rsidRDefault="00C9691F" w:rsidP="00781938">
            <w:pPr>
              <w:jc w:val="center"/>
              <w:rPr>
                <w:rFonts w:ascii="Times New Roman" w:hAnsi="Times New Roman"/>
                <w:b/>
                <w:sz w:val="22"/>
                <w:szCs w:val="22"/>
              </w:rPr>
            </w:pPr>
          </w:p>
        </w:tc>
        <w:tc>
          <w:tcPr>
            <w:tcW w:w="180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7</w:t>
            </w:r>
          </w:p>
        </w:tc>
        <w:tc>
          <w:tcPr>
            <w:tcW w:w="198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0</w:t>
            </w:r>
          </w:p>
        </w:tc>
        <w:tc>
          <w:tcPr>
            <w:tcW w:w="189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0</w:t>
            </w:r>
          </w:p>
        </w:tc>
      </w:tr>
      <w:tr w:rsidR="00C9691F" w:rsidRPr="00781938" w:rsidTr="00EF5BD6">
        <w:trPr>
          <w:trHeight w:val="277"/>
        </w:trPr>
        <w:tc>
          <w:tcPr>
            <w:tcW w:w="253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TTLP Project from ELED 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1: Research Based Tasks</w:t>
            </w: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 xml:space="preserve">TTLP Project from ELED </w:t>
            </w:r>
            <w:r w:rsidRPr="00781938">
              <w:rPr>
                <w:rFonts w:ascii="Times New Roman" w:hAnsi="Times New Roman"/>
                <w:sz w:val="22"/>
                <w:szCs w:val="22"/>
              </w:rPr>
              <w:lastRenderedPageBreak/>
              <w:t>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2: Planned Pedagogies</w:t>
            </w: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lastRenderedPageBreak/>
              <w:t xml:space="preserve">Count at Level 1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TTLP Project from ELED 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3:  Analysis of Student Work</w:t>
            </w: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TTLP Project from ELED 6311</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4: Reflection</w:t>
            </w: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538" w:type="dxa"/>
            <w:vMerge/>
            <w:shd w:val="clear" w:color="auto" w:fill="auto"/>
          </w:tcPr>
          <w:p w:rsidR="00C9691F" w:rsidRPr="00781938" w:rsidRDefault="00C9691F" w:rsidP="00781938">
            <w:pPr>
              <w:rPr>
                <w:rFonts w:ascii="Times New Roman" w:hAnsi="Times New Roman"/>
                <w:sz w:val="22"/>
                <w:szCs w:val="22"/>
              </w:rPr>
            </w:pPr>
          </w:p>
        </w:tc>
        <w:tc>
          <w:tcPr>
            <w:tcW w:w="216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0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c>
          <w:tcPr>
            <w:tcW w:w="1980" w:type="dxa"/>
            <w:shd w:val="pct10" w:color="auto" w:fill="auto"/>
          </w:tcPr>
          <w:p w:rsidR="00C9691F" w:rsidRPr="00781938" w:rsidRDefault="00C9691F" w:rsidP="00781938">
            <w:pPr>
              <w:jc w:val="center"/>
              <w:rPr>
                <w:rFonts w:ascii="Times New Roman" w:hAnsi="Times New Roman"/>
                <w:sz w:val="22"/>
                <w:szCs w:val="22"/>
              </w:rPr>
            </w:pPr>
          </w:p>
        </w:tc>
        <w:tc>
          <w:tcPr>
            <w:tcW w:w="1890" w:type="dxa"/>
            <w:shd w:val="pct10" w:color="auto" w:fill="auto"/>
          </w:tcPr>
          <w:p w:rsidR="00C9691F" w:rsidRPr="00781938" w:rsidRDefault="00C9691F" w:rsidP="00781938">
            <w:pPr>
              <w:jc w:val="center"/>
              <w:rPr>
                <w:rFonts w:ascii="Times New Roman" w:hAnsi="Times New Roman"/>
                <w:sz w:val="22"/>
                <w:szCs w:val="22"/>
              </w:rPr>
            </w:pPr>
          </w:p>
        </w:tc>
      </w:tr>
    </w:tbl>
    <w:p w:rsidR="00C9691F" w:rsidRPr="00E87A55" w:rsidRDefault="00C9691F" w:rsidP="00C9691F">
      <w:pPr>
        <w:keepNext/>
        <w:rPr>
          <w:rFonts w:ascii="Times New Roman" w:hAnsi="Times New Roman"/>
          <w:b/>
        </w:rPr>
      </w:pPr>
    </w:p>
    <w:p w:rsidR="00C9691F" w:rsidRPr="00E87A55" w:rsidRDefault="00C9691F" w:rsidP="00C9691F">
      <w:pPr>
        <w:keepNext/>
        <w:rPr>
          <w:rFonts w:ascii="Times New Roman" w:hAnsi="Times New Roman"/>
          <w:b/>
        </w:rPr>
      </w:pPr>
    </w:p>
    <w:tbl>
      <w:tblPr>
        <w:tblStyle w:val="TableGrid"/>
        <w:tblW w:w="0" w:type="auto"/>
        <w:tblLook w:val="04A0" w:firstRow="1" w:lastRow="0" w:firstColumn="1" w:lastColumn="0" w:noHBand="0" w:noVBand="1"/>
      </w:tblPr>
      <w:tblGrid>
        <w:gridCol w:w="10435"/>
      </w:tblGrid>
      <w:tr w:rsidR="00C9691F" w:rsidRPr="00E87A55" w:rsidTr="00A334F9">
        <w:tc>
          <w:tcPr>
            <w:tcW w:w="10435"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C9691F" w:rsidRPr="00E87A55" w:rsidTr="00A334F9">
        <w:trPr>
          <w:trHeight w:val="755"/>
        </w:trPr>
        <w:tc>
          <w:tcPr>
            <w:tcW w:w="10435" w:type="dxa"/>
          </w:tcPr>
          <w:p w:rsidR="00C9691F" w:rsidRDefault="00C9691F" w:rsidP="00A334F9">
            <w:pPr>
              <w:rPr>
                <w:rFonts w:ascii="Times New Roman" w:hAnsi="Times New Roman"/>
              </w:rPr>
            </w:pPr>
            <w:r w:rsidRPr="00E87A55">
              <w:rPr>
                <w:rFonts w:ascii="Times New Roman" w:hAnsi="Times New Roman"/>
              </w:rPr>
              <w:t>Data indicated that candidates in the Graduate Certificate in Elementary School Mathematics program are meeting expectations. However, the College of Education is focused on continuous improvement based on data-based decision-making.  Based on the data presented here there is a need to support students’ potential of scoring at Level 3 rather than Level 2; however no changes are identified to be made at this time.</w:t>
            </w:r>
          </w:p>
          <w:p w:rsidR="00781938" w:rsidRPr="00E87A55" w:rsidRDefault="00781938" w:rsidP="00A334F9">
            <w:pPr>
              <w:rPr>
                <w:rFonts w:ascii="Times New Roman" w:hAnsi="Times New Roman"/>
                <w:b/>
              </w:rPr>
            </w:pPr>
          </w:p>
        </w:tc>
      </w:tr>
    </w:tbl>
    <w:p w:rsidR="00C9691F" w:rsidRPr="00E87A55" w:rsidRDefault="00C9691F" w:rsidP="00C9691F">
      <w:pPr>
        <w:rPr>
          <w:rFonts w:ascii="Times New Roman" w:hAnsi="Times New Roman"/>
        </w:rPr>
      </w:pPr>
    </w:p>
    <w:p w:rsidR="00C9691F" w:rsidRPr="00E87A55" w:rsidRDefault="00C9691F" w:rsidP="00C9691F">
      <w:pPr>
        <w:rPr>
          <w:rFonts w:ascii="Times New Roman" w:hAnsi="Times New Roman"/>
        </w:rPr>
      </w:pPr>
    </w:p>
    <w:tbl>
      <w:tblPr>
        <w:tblStyle w:val="TableGrid"/>
        <w:tblW w:w="0" w:type="auto"/>
        <w:tblLook w:val="04A0" w:firstRow="1" w:lastRow="0" w:firstColumn="1" w:lastColumn="0" w:noHBand="0" w:noVBand="1"/>
      </w:tblPr>
      <w:tblGrid>
        <w:gridCol w:w="10435"/>
      </w:tblGrid>
      <w:tr w:rsidR="00C9691F" w:rsidRPr="00E87A55" w:rsidTr="00A334F9">
        <w:tc>
          <w:tcPr>
            <w:tcW w:w="10435" w:type="dxa"/>
            <w:shd w:val="clear" w:color="auto" w:fill="000000" w:themeFill="text1"/>
          </w:tcPr>
          <w:p w:rsidR="00C9691F" w:rsidRPr="00E87A55" w:rsidRDefault="00C9691F" w:rsidP="00A334F9">
            <w:pPr>
              <w:keepNext/>
              <w:jc w:val="center"/>
              <w:rPr>
                <w:rFonts w:ascii="Times New Roman" w:hAnsi="Times New Roman"/>
                <w:b/>
                <w:color w:val="FFFFFF" w:themeColor="background1"/>
                <w:sz w:val="24"/>
              </w:rPr>
            </w:pPr>
            <w:r w:rsidRPr="00E87A55">
              <w:rPr>
                <w:rFonts w:ascii="Times New Roman" w:hAnsi="Times New Roman"/>
                <w:b/>
                <w:color w:val="FFFFFF" w:themeColor="background1"/>
                <w:sz w:val="24"/>
              </w:rPr>
              <w:t>Student Learning Outcome 4</w:t>
            </w:r>
          </w:p>
          <w:p w:rsidR="00C9691F" w:rsidRPr="00E87A55" w:rsidRDefault="00C9691F" w:rsidP="00A334F9">
            <w:pPr>
              <w:keepNext/>
              <w:jc w:val="center"/>
              <w:rPr>
                <w:rFonts w:ascii="Times New Roman" w:hAnsi="Times New Roman"/>
                <w:b/>
                <w:color w:val="FFFFFF" w:themeColor="background1"/>
                <w:sz w:val="24"/>
              </w:rPr>
            </w:pPr>
            <w:r w:rsidRPr="00E87A55">
              <w:rPr>
                <w:rFonts w:ascii="Times New Roman" w:hAnsi="Times New Roman"/>
                <w:color w:val="FFFFFF" w:themeColor="background1"/>
                <w:sz w:val="24"/>
              </w:rPr>
              <w:t>(knowledge, skill or ability to be assessed)</w:t>
            </w:r>
          </w:p>
        </w:tc>
      </w:tr>
      <w:tr w:rsidR="00C9691F" w:rsidRPr="00E87A55" w:rsidTr="00A334F9">
        <w:trPr>
          <w:trHeight w:val="710"/>
        </w:trPr>
        <w:tc>
          <w:tcPr>
            <w:tcW w:w="10435" w:type="dxa"/>
          </w:tcPr>
          <w:p w:rsidR="00C9691F" w:rsidRPr="00E87A55" w:rsidRDefault="00C9691F" w:rsidP="00A334F9">
            <w:pPr>
              <w:rPr>
                <w:rFonts w:ascii="Times New Roman" w:hAnsi="Times New Roman"/>
              </w:rPr>
            </w:pPr>
            <w:r w:rsidRPr="00E87A55">
              <w:rPr>
                <w:rFonts w:ascii="Times New Roman" w:hAnsi="Times New Roman"/>
              </w:rPr>
              <w:t>Revised SLO 4: Candidates model and apply technology standards to design, implement, and assess developmentally</w:t>
            </w:r>
            <w:r w:rsidRPr="00E87A55">
              <w:rPr>
                <w:rFonts w:ascii="Cambria Math" w:hAnsi="Cambria Math" w:cs="Cambria Math"/>
              </w:rPr>
              <w:t>‐</w:t>
            </w:r>
            <w:r w:rsidRPr="00E87A55">
              <w:rPr>
                <w:rFonts w:ascii="Times New Roman" w:hAnsi="Times New Roman"/>
              </w:rPr>
              <w:t>appropriate learning experiences to engage students and improve learning.</w:t>
            </w:r>
          </w:p>
        </w:tc>
      </w:tr>
    </w:tbl>
    <w:p w:rsidR="00C9691F" w:rsidRPr="00E87A55" w:rsidRDefault="00C9691F" w:rsidP="00C9691F">
      <w:pPr>
        <w:rPr>
          <w:rFonts w:ascii="Times New Roman" w:hAnsi="Times New Roman"/>
        </w:rPr>
      </w:pPr>
    </w:p>
    <w:tbl>
      <w:tblPr>
        <w:tblStyle w:val="TableGrid"/>
        <w:tblW w:w="0" w:type="auto"/>
        <w:tblLook w:val="04A0" w:firstRow="1" w:lastRow="0" w:firstColumn="1" w:lastColumn="0" w:noHBand="0" w:noVBand="1"/>
      </w:tblPr>
      <w:tblGrid>
        <w:gridCol w:w="10435"/>
      </w:tblGrid>
      <w:tr w:rsidR="00C9691F" w:rsidRPr="00E87A55" w:rsidTr="00A334F9">
        <w:tc>
          <w:tcPr>
            <w:tcW w:w="10435" w:type="dxa"/>
            <w:shd w:val="clear" w:color="auto" w:fill="D9D9D9" w:themeFill="background1" w:themeFillShade="D9"/>
          </w:tcPr>
          <w:p w:rsidR="00C9691F" w:rsidRPr="00E87A55" w:rsidRDefault="00C9691F" w:rsidP="00A334F9">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C9691F" w:rsidRPr="00E87A55" w:rsidTr="00A334F9">
        <w:trPr>
          <w:trHeight w:val="710"/>
        </w:trPr>
        <w:tc>
          <w:tcPr>
            <w:tcW w:w="10435" w:type="dxa"/>
          </w:tcPr>
          <w:p w:rsidR="00C9691F" w:rsidRPr="00E87A55" w:rsidRDefault="00C9691F" w:rsidP="00A334F9">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4 has been changed as indicated above. </w:t>
            </w:r>
          </w:p>
          <w:p w:rsidR="00C9691F" w:rsidRPr="00E87A55" w:rsidRDefault="00C9691F" w:rsidP="00A334F9">
            <w:pPr>
              <w:rPr>
                <w:rFonts w:ascii="Times New Roman" w:hAnsi="Times New Roman"/>
              </w:rPr>
            </w:pPr>
          </w:p>
          <w:p w:rsidR="00C9691F" w:rsidRDefault="00C9691F" w:rsidP="00A334F9">
            <w:pPr>
              <w:rPr>
                <w:rFonts w:ascii="Times New Roman" w:hAnsi="Times New Roman"/>
              </w:rPr>
            </w:pPr>
            <w:r w:rsidRPr="00E87A55">
              <w:rPr>
                <w:rFonts w:ascii="Times New Roman" w:hAnsi="Times New Roman"/>
              </w:rPr>
              <w:lastRenderedPageBreak/>
              <w:t xml:space="preserve">To assess the revised SLO 4, two existing data sources were identified: the Data Analysis project from </w:t>
            </w:r>
            <w:r w:rsidRPr="00E87A55">
              <w:rPr>
                <w:rFonts w:ascii="Times New Roman" w:hAnsi="Times New Roman"/>
                <w:i/>
              </w:rPr>
              <w:t>ELED 6312: Geometry &amp; Spatial Visualization: K-5 Assessment</w:t>
            </w:r>
            <w:r w:rsidRPr="00E87A55">
              <w:rPr>
                <w:rFonts w:ascii="Times New Roman" w:hAnsi="Times New Roman"/>
              </w:rPr>
              <w:t xml:space="preserve">. </w:t>
            </w:r>
          </w:p>
          <w:p w:rsidR="00781938" w:rsidRPr="00E87A55" w:rsidRDefault="00781938" w:rsidP="00A334F9">
            <w:pPr>
              <w:rPr>
                <w:rFonts w:ascii="Times New Roman" w:hAnsi="Times New Roman"/>
              </w:rPr>
            </w:pPr>
          </w:p>
        </w:tc>
      </w:tr>
    </w:tbl>
    <w:p w:rsidR="00C9691F" w:rsidRPr="00E87A55" w:rsidRDefault="00C9691F" w:rsidP="00C9691F">
      <w:pPr>
        <w:rPr>
          <w:rFonts w:ascii="Times New Roman" w:hAnsi="Times New Roman"/>
        </w:rPr>
      </w:pPr>
    </w:p>
    <w:tbl>
      <w:tblPr>
        <w:tblStyle w:val="TableGrid"/>
        <w:tblW w:w="10440" w:type="dxa"/>
        <w:tblInd w:w="18" w:type="dxa"/>
        <w:tblLook w:val="04A0" w:firstRow="1" w:lastRow="0" w:firstColumn="1" w:lastColumn="0" w:noHBand="0" w:noVBand="1"/>
      </w:tblPr>
      <w:tblGrid>
        <w:gridCol w:w="10440"/>
      </w:tblGrid>
      <w:tr w:rsidR="00C9691F" w:rsidRPr="00E87A55" w:rsidTr="00885434">
        <w:tc>
          <w:tcPr>
            <w:tcW w:w="10440"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Effectiveness Measure: </w:t>
            </w:r>
            <w:r w:rsidRPr="00E87A55">
              <w:rPr>
                <w:rFonts w:ascii="Times New Roman" w:hAnsi="Times New Roman"/>
              </w:rPr>
              <w:t xml:space="preserve"> 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C9691F" w:rsidRPr="00E87A55" w:rsidTr="00885434">
        <w:trPr>
          <w:trHeight w:val="818"/>
        </w:trPr>
        <w:tc>
          <w:tcPr>
            <w:tcW w:w="10440" w:type="dxa"/>
          </w:tcPr>
          <w:p w:rsidR="00781938" w:rsidRDefault="00EF5BD6" w:rsidP="00A334F9">
            <w:pPr>
              <w:rPr>
                <w:rFonts w:ascii="Times New Roman" w:hAnsi="Times New Roman"/>
              </w:rPr>
            </w:pPr>
            <w:r>
              <w:rPr>
                <w:rFonts w:ascii="Times New Roman" w:hAnsi="Times New Roman"/>
              </w:rPr>
              <w:t>T</w:t>
            </w:r>
            <w:r w:rsidRPr="00BC3009">
              <w:rPr>
                <w:rFonts w:ascii="Times New Roman" w:hAnsi="Times New Roman"/>
              </w:rPr>
              <w:t xml:space="preserve">he Data Analysis project from ELED 6312 will be used as the Effectiveness Measure.  The Data Analysis project requires candidates to use the </w:t>
            </w:r>
            <w:r w:rsidRPr="00BC3009">
              <w:rPr>
                <w:rFonts w:ascii="Times New Roman" w:hAnsi="Times New Roman"/>
                <w:i/>
              </w:rPr>
              <w:t>Assessing Number Concepts</w:t>
            </w:r>
            <w:r w:rsidRPr="00BC3009">
              <w:rPr>
                <w:rFonts w:ascii="Times New Roman" w:hAnsi="Times New Roman"/>
              </w:rPr>
              <w:t xml:space="preserve"> mathematics assessment with 3 struggling students from Kindergarten through Grade 3.</w:t>
            </w:r>
            <w:r>
              <w:rPr>
                <w:rFonts w:ascii="Times New Roman" w:hAnsi="Times New Roman"/>
              </w:rPr>
              <w:t xml:space="preserve"> Part of the project requires candidates use technology for assessment purposes, using it to organize the data, create a graph, analyze the data, and share the findings of the project. Therefore, the assignment aligns with SLO 4. </w:t>
            </w:r>
          </w:p>
          <w:p w:rsidR="00EF5BD6" w:rsidRPr="00E87A55" w:rsidRDefault="00EF5BD6" w:rsidP="00A334F9">
            <w:pPr>
              <w:rPr>
                <w:rFonts w:ascii="Times New Roman" w:hAnsi="Times New Roman"/>
              </w:rPr>
            </w:pPr>
          </w:p>
        </w:tc>
      </w:tr>
    </w:tbl>
    <w:p w:rsidR="00C9691F" w:rsidRPr="00E87A55" w:rsidRDefault="00C9691F" w:rsidP="00C9691F">
      <w:pPr>
        <w:rPr>
          <w:rFonts w:ascii="Times New Roman" w:hAnsi="Times New Roman"/>
        </w:rPr>
      </w:pPr>
    </w:p>
    <w:tbl>
      <w:tblPr>
        <w:tblStyle w:val="TableGrid"/>
        <w:tblW w:w="0" w:type="auto"/>
        <w:tblInd w:w="18" w:type="dxa"/>
        <w:tblLook w:val="04A0" w:firstRow="1" w:lastRow="0" w:firstColumn="1" w:lastColumn="0" w:noHBand="0" w:noVBand="1"/>
      </w:tblPr>
      <w:tblGrid>
        <w:gridCol w:w="10417"/>
      </w:tblGrid>
      <w:tr w:rsidR="00C9691F" w:rsidRPr="00E87A55" w:rsidTr="00A334F9">
        <w:tc>
          <w:tcPr>
            <w:tcW w:w="10417"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C9691F" w:rsidRPr="00E87A55" w:rsidTr="00A334F9">
        <w:trPr>
          <w:trHeight w:val="800"/>
        </w:trPr>
        <w:tc>
          <w:tcPr>
            <w:tcW w:w="10417" w:type="dxa"/>
          </w:tcPr>
          <w:p w:rsidR="00C9691F" w:rsidRPr="00E87A55" w:rsidRDefault="00C9691F" w:rsidP="00A334F9">
            <w:pPr>
              <w:rPr>
                <w:rFonts w:ascii="Times New Roman" w:hAnsi="Times New Roman"/>
              </w:rPr>
            </w:pPr>
            <w:r w:rsidRPr="00E87A55">
              <w:rPr>
                <w:rFonts w:ascii="Times New Roman" w:hAnsi="Times New Roman"/>
              </w:rPr>
              <w:t xml:space="preserve">The Data Analysis project, which is completed in ELED 6312: Geometry &amp; Spatial Visualization: K-5 Assessment, requires candidates to use the </w:t>
            </w:r>
            <w:r w:rsidRPr="00E87A55">
              <w:rPr>
                <w:rFonts w:ascii="Times New Roman" w:hAnsi="Times New Roman"/>
                <w:i/>
              </w:rPr>
              <w:t>Assessing Number Concepts</w:t>
            </w:r>
            <w:r w:rsidRPr="00E87A55">
              <w:rPr>
                <w:rFonts w:ascii="Times New Roman" w:hAnsi="Times New Roman"/>
              </w:rPr>
              <w:t xml:space="preserve"> mathematics assessment with 3 struggling students from Kindergarten through Grade 3. Candidates collect data from each student individually through a series of interview tasks, where students use manipulatives or paper and pencil to solve tasks involving foundational number sense concepts. </w:t>
            </w:r>
          </w:p>
          <w:p w:rsidR="00C9691F" w:rsidRPr="00E87A55" w:rsidRDefault="00C9691F" w:rsidP="00A334F9">
            <w:pPr>
              <w:rPr>
                <w:rFonts w:ascii="Times New Roman" w:hAnsi="Times New Roman"/>
              </w:rPr>
            </w:pPr>
          </w:p>
          <w:p w:rsidR="00C9691F" w:rsidRDefault="00C9691F" w:rsidP="00A334F9">
            <w:pPr>
              <w:rPr>
                <w:rFonts w:ascii="Times New Roman" w:hAnsi="Times New Roman"/>
              </w:rPr>
            </w:pPr>
            <w:r w:rsidRPr="00E87A55">
              <w:rPr>
                <w:rFonts w:ascii="Times New Roman" w:hAnsi="Times New Roman"/>
              </w:rPr>
              <w:t>The course is taken sometime in the middle of the program. Candidates collect and analyze data and then provide instructional recommendations about how to support each student’s number sense development. Students’ scores are analyzed by the Program Coordinator to determine descriptive statistics. This data will be shared with both Department faculty and the state-wide program design committee. This program is administered by the Mathematics Educators and Mathematicians on the State-wide Committee. Thus, changes and improvements to the program are decided by the state-wide program design team.</w:t>
            </w:r>
          </w:p>
          <w:p w:rsidR="00781938" w:rsidRPr="00E87A55" w:rsidRDefault="00781938" w:rsidP="00A334F9">
            <w:pPr>
              <w:rPr>
                <w:rFonts w:ascii="Times New Roman" w:hAnsi="Times New Roman"/>
              </w:rPr>
            </w:pPr>
          </w:p>
        </w:tc>
      </w:tr>
    </w:tbl>
    <w:p w:rsidR="00C9691F" w:rsidRPr="00E87A55" w:rsidRDefault="00C9691F" w:rsidP="00C9691F">
      <w:pPr>
        <w:rPr>
          <w:rFonts w:ascii="Times New Roman" w:hAnsi="Times New Roman"/>
        </w:rPr>
      </w:pPr>
    </w:p>
    <w:tbl>
      <w:tblPr>
        <w:tblStyle w:val="TableGrid"/>
        <w:tblW w:w="0" w:type="auto"/>
        <w:tblInd w:w="18" w:type="dxa"/>
        <w:tblLook w:val="04A0" w:firstRow="1" w:lastRow="0" w:firstColumn="1" w:lastColumn="0" w:noHBand="0" w:noVBand="1"/>
      </w:tblPr>
      <w:tblGrid>
        <w:gridCol w:w="10417"/>
      </w:tblGrid>
      <w:tr w:rsidR="00C9691F" w:rsidRPr="00E87A55" w:rsidTr="00A334F9">
        <w:tc>
          <w:tcPr>
            <w:tcW w:w="10417"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p>
        </w:tc>
      </w:tr>
      <w:tr w:rsidR="00C9691F" w:rsidRPr="00E87A55" w:rsidTr="00781938">
        <w:trPr>
          <w:trHeight w:val="773"/>
        </w:trPr>
        <w:tc>
          <w:tcPr>
            <w:tcW w:w="10417" w:type="dxa"/>
          </w:tcPr>
          <w:p w:rsidR="00C9691F" w:rsidRPr="00E87A55" w:rsidRDefault="00C9691F" w:rsidP="00A334F9">
            <w:pPr>
              <w:rPr>
                <w:rFonts w:ascii="Times New Roman" w:hAnsi="Times New Roman"/>
              </w:rPr>
            </w:pPr>
            <w:r w:rsidRPr="00E87A55">
              <w:rPr>
                <w:rFonts w:ascii="Times New Roman" w:hAnsi="Times New Roman"/>
              </w:rPr>
              <w:t xml:space="preserve">The program expects 90% of its students to earn at least Level 2 on all of the Elements of the Data Analysis Project (out of 3 levels).     </w:t>
            </w:r>
          </w:p>
        </w:tc>
      </w:tr>
    </w:tbl>
    <w:p w:rsidR="00C9691F" w:rsidRPr="00E87A55" w:rsidRDefault="00C9691F" w:rsidP="00C9691F">
      <w:pPr>
        <w:rPr>
          <w:rFonts w:ascii="Times New Roman" w:hAnsi="Times New Roman"/>
        </w:rPr>
      </w:pPr>
    </w:p>
    <w:p w:rsidR="00C9691F" w:rsidRPr="00781938" w:rsidRDefault="00C9691F" w:rsidP="00781938">
      <w:pPr>
        <w:keepNext/>
        <w:rPr>
          <w:rFonts w:ascii="Times New Roman" w:hAnsi="Times New Roman"/>
          <w:sz w:val="22"/>
          <w:szCs w:val="22"/>
        </w:rPr>
      </w:pPr>
      <w:r w:rsidRPr="00781938">
        <w:rPr>
          <w:rFonts w:ascii="Times New Roman" w:hAnsi="Times New Roman"/>
          <w:b/>
          <w:sz w:val="22"/>
          <w:szCs w:val="22"/>
        </w:rPr>
        <w:t xml:space="preserve">Assessment Data: </w:t>
      </w:r>
      <w:r w:rsidRPr="00781938">
        <w:rPr>
          <w:rFonts w:ascii="Times New Roman" w:hAnsi="Times New Roman"/>
          <w:sz w:val="22"/>
          <w:szCs w:val="22"/>
        </w:rPr>
        <w:t xml:space="preserve">NOTE: our data sources have changed; therefore there will be </w:t>
      </w:r>
      <w:r w:rsidRPr="00781938">
        <w:rPr>
          <w:rFonts w:ascii="Times New Roman" w:hAnsi="Times New Roman"/>
          <w:b/>
          <w:sz w:val="22"/>
          <w:szCs w:val="22"/>
        </w:rPr>
        <w:t>two tables</w:t>
      </w:r>
      <w:r w:rsidRPr="00781938">
        <w:rPr>
          <w:rFonts w:ascii="Times New Roman" w:hAnsi="Times New Roman"/>
          <w:sz w:val="22"/>
          <w:szCs w:val="22"/>
        </w:rPr>
        <w:t xml:space="preserve"> here – one for </w:t>
      </w:r>
      <w:proofErr w:type="gramStart"/>
      <w:r w:rsidRPr="00781938">
        <w:rPr>
          <w:rFonts w:ascii="Times New Roman" w:hAnsi="Times New Roman"/>
          <w:sz w:val="22"/>
          <w:szCs w:val="22"/>
        </w:rPr>
        <w:t>Spring</w:t>
      </w:r>
      <w:proofErr w:type="gramEnd"/>
      <w:r w:rsidRPr="00781938">
        <w:rPr>
          <w:rFonts w:ascii="Times New Roman" w:hAnsi="Times New Roman"/>
          <w:sz w:val="22"/>
          <w:szCs w:val="22"/>
        </w:rPr>
        <w:t xml:space="preserve"> 2014-Fall 2014 data, and one for Spring 2015-Fall 2015 data.</w:t>
      </w:r>
    </w:p>
    <w:p w:rsidR="00C9691F" w:rsidRPr="00781938" w:rsidRDefault="00C9691F" w:rsidP="00781938">
      <w:pPr>
        <w:keepNext/>
        <w:rPr>
          <w:rFonts w:ascii="Times New Roman" w:hAnsi="Times New Roman"/>
          <w:sz w:val="22"/>
          <w:szCs w:val="22"/>
        </w:rPr>
      </w:pPr>
    </w:p>
    <w:p w:rsidR="00C9691F" w:rsidRPr="00781938" w:rsidRDefault="00C9691F" w:rsidP="00781938">
      <w:pPr>
        <w:keepNext/>
        <w:rPr>
          <w:rFonts w:ascii="Times New Roman" w:hAnsi="Times New Roman"/>
          <w:b/>
          <w:sz w:val="22"/>
          <w:szCs w:val="22"/>
        </w:rPr>
      </w:pPr>
      <w:r w:rsidRPr="00781938">
        <w:rPr>
          <w:rFonts w:ascii="Times New Roman" w:hAnsi="Times New Roman"/>
          <w:b/>
          <w:sz w:val="22"/>
          <w:szCs w:val="22"/>
        </w:rPr>
        <w:t xml:space="preserve">Spring 2014-Fall 2014 Assessment Data </w:t>
      </w:r>
    </w:p>
    <w:p w:rsidR="00C9691F" w:rsidRPr="00781938" w:rsidRDefault="00C9691F" w:rsidP="00781938">
      <w:pPr>
        <w:rPr>
          <w:rFonts w:ascii="Times New Roman" w:hAnsi="Times New Roman"/>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340"/>
        <w:gridCol w:w="1890"/>
        <w:gridCol w:w="1980"/>
        <w:gridCol w:w="1890"/>
      </w:tblGrid>
      <w:tr w:rsidR="00C9691F" w:rsidRPr="00781938" w:rsidTr="00EF5BD6">
        <w:trPr>
          <w:trHeight w:val="377"/>
        </w:trPr>
        <w:tc>
          <w:tcPr>
            <w:tcW w:w="2268" w:type="dxa"/>
            <w:shd w:val="clear" w:color="auto" w:fill="auto"/>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lastRenderedPageBreak/>
              <w:t>Assessment Data</w:t>
            </w:r>
          </w:p>
        </w:tc>
        <w:tc>
          <w:tcPr>
            <w:tcW w:w="2340" w:type="dxa"/>
          </w:tcPr>
          <w:p w:rsidR="00C9691F" w:rsidRPr="00781938" w:rsidRDefault="00C9691F" w:rsidP="00781938">
            <w:pPr>
              <w:jc w:val="center"/>
              <w:rPr>
                <w:rFonts w:ascii="Times New Roman" w:hAnsi="Times New Roman"/>
                <w:b/>
                <w:sz w:val="22"/>
                <w:szCs w:val="22"/>
              </w:rPr>
            </w:pPr>
          </w:p>
        </w:tc>
        <w:tc>
          <w:tcPr>
            <w:tcW w:w="189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Fall 2014</w:t>
            </w: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Summer 2014</w:t>
            </w:r>
          </w:p>
        </w:tc>
        <w:tc>
          <w:tcPr>
            <w:tcW w:w="189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Spring 2014</w:t>
            </w:r>
          </w:p>
        </w:tc>
      </w:tr>
      <w:tr w:rsidR="00C9691F" w:rsidRPr="00781938" w:rsidTr="00EF5BD6">
        <w:trPr>
          <w:trHeight w:val="261"/>
        </w:trPr>
        <w:tc>
          <w:tcPr>
            <w:tcW w:w="2268" w:type="dxa"/>
            <w:shd w:val="clear" w:color="auto" w:fill="auto"/>
          </w:tcPr>
          <w:p w:rsidR="00C9691F" w:rsidRPr="00781938" w:rsidRDefault="00C9691F" w:rsidP="00781938">
            <w:pPr>
              <w:jc w:val="right"/>
              <w:rPr>
                <w:rFonts w:ascii="Times New Roman" w:hAnsi="Times New Roman"/>
                <w:b/>
                <w:sz w:val="22"/>
                <w:szCs w:val="22"/>
              </w:rPr>
            </w:pPr>
            <w:r w:rsidRPr="00781938">
              <w:rPr>
                <w:rFonts w:ascii="Times New Roman" w:hAnsi="Times New Roman"/>
                <w:b/>
                <w:sz w:val="22"/>
                <w:szCs w:val="22"/>
              </w:rPr>
              <w:t>Count</w:t>
            </w:r>
          </w:p>
        </w:tc>
        <w:tc>
          <w:tcPr>
            <w:tcW w:w="2340" w:type="dxa"/>
          </w:tcPr>
          <w:p w:rsidR="00C9691F" w:rsidRPr="00781938" w:rsidRDefault="00C9691F" w:rsidP="00781938">
            <w:pPr>
              <w:jc w:val="center"/>
              <w:rPr>
                <w:rFonts w:ascii="Times New Roman" w:hAnsi="Times New Roman"/>
                <w:b/>
                <w:sz w:val="22"/>
                <w:szCs w:val="22"/>
              </w:rPr>
            </w:pPr>
          </w:p>
        </w:tc>
        <w:tc>
          <w:tcPr>
            <w:tcW w:w="189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0</w:t>
            </w:r>
          </w:p>
        </w:tc>
        <w:tc>
          <w:tcPr>
            <w:tcW w:w="198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7</w:t>
            </w:r>
          </w:p>
        </w:tc>
        <w:tc>
          <w:tcPr>
            <w:tcW w:w="189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0</w:t>
            </w:r>
          </w:p>
        </w:tc>
      </w:tr>
      <w:tr w:rsidR="00C9691F" w:rsidRPr="00781938" w:rsidTr="00EF5BD6">
        <w:trPr>
          <w:trHeight w:val="277"/>
        </w:trPr>
        <w:tc>
          <w:tcPr>
            <w:tcW w:w="226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Data Analysis Project from ELED 6312</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1: Data Analysis</w:t>
            </w:r>
          </w:p>
        </w:tc>
        <w:tc>
          <w:tcPr>
            <w:tcW w:w="234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5</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%at Level 2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71.4%</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61"/>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28.6%</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26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Data Analysis Project from ELED 6312</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2: Using Data to Design Instruction</w:t>
            </w:r>
          </w:p>
        </w:tc>
        <w:tc>
          <w:tcPr>
            <w:tcW w:w="234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14.3%</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6</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85.7%</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EF5BD6">
        <w:trPr>
          <w:trHeight w:val="277"/>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bl>
    <w:p w:rsidR="00C9691F" w:rsidRPr="00781938" w:rsidRDefault="00C9691F" w:rsidP="00781938">
      <w:pPr>
        <w:rPr>
          <w:rFonts w:ascii="Times New Roman" w:hAnsi="Times New Roman"/>
          <w:sz w:val="22"/>
          <w:szCs w:val="22"/>
        </w:rPr>
      </w:pPr>
    </w:p>
    <w:p w:rsidR="00C9691F" w:rsidRPr="00781938" w:rsidRDefault="00C9691F" w:rsidP="00781938">
      <w:pPr>
        <w:rPr>
          <w:rFonts w:ascii="Times New Roman" w:hAnsi="Times New Roman"/>
          <w:sz w:val="22"/>
          <w:szCs w:val="22"/>
        </w:rPr>
      </w:pPr>
    </w:p>
    <w:p w:rsidR="00C9691F" w:rsidRPr="00781938" w:rsidRDefault="00C9691F" w:rsidP="00781938">
      <w:pPr>
        <w:rPr>
          <w:rFonts w:ascii="Times New Roman" w:hAnsi="Times New Roman"/>
          <w:b/>
          <w:sz w:val="22"/>
          <w:szCs w:val="22"/>
        </w:rPr>
      </w:pPr>
      <w:r w:rsidRPr="00781938">
        <w:rPr>
          <w:rFonts w:ascii="Times New Roman" w:hAnsi="Times New Roman"/>
          <w:b/>
          <w:sz w:val="22"/>
          <w:szCs w:val="22"/>
        </w:rPr>
        <w:t>Spring 2015-Fall 2015 Assessment Data</w:t>
      </w:r>
    </w:p>
    <w:p w:rsidR="00C9691F" w:rsidRPr="00781938" w:rsidRDefault="00C9691F" w:rsidP="00781938">
      <w:pPr>
        <w:rPr>
          <w:rFonts w:ascii="Times New Roman" w:hAnsi="Times New Roman"/>
          <w:sz w:val="22"/>
          <w:szCs w:val="22"/>
        </w:rPr>
      </w:pP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 xml:space="preserve">Distance Education ONLY </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340"/>
        <w:gridCol w:w="1890"/>
        <w:gridCol w:w="1980"/>
        <w:gridCol w:w="1890"/>
      </w:tblGrid>
      <w:tr w:rsidR="00C9691F" w:rsidRPr="00781938" w:rsidTr="004A00A6">
        <w:trPr>
          <w:trHeight w:val="377"/>
        </w:trPr>
        <w:tc>
          <w:tcPr>
            <w:tcW w:w="2268" w:type="dxa"/>
            <w:shd w:val="clear" w:color="auto" w:fill="auto"/>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Assessment Data</w:t>
            </w:r>
          </w:p>
        </w:tc>
        <w:tc>
          <w:tcPr>
            <w:tcW w:w="2340" w:type="dxa"/>
          </w:tcPr>
          <w:p w:rsidR="00C9691F" w:rsidRPr="00781938" w:rsidRDefault="00C9691F" w:rsidP="00781938">
            <w:pPr>
              <w:jc w:val="center"/>
              <w:rPr>
                <w:rFonts w:ascii="Times New Roman" w:hAnsi="Times New Roman"/>
                <w:b/>
                <w:sz w:val="22"/>
                <w:szCs w:val="22"/>
              </w:rPr>
            </w:pPr>
          </w:p>
        </w:tc>
        <w:tc>
          <w:tcPr>
            <w:tcW w:w="189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Fall 2015</w:t>
            </w:r>
          </w:p>
        </w:tc>
        <w:tc>
          <w:tcPr>
            <w:tcW w:w="198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Summer 2015</w:t>
            </w:r>
          </w:p>
        </w:tc>
        <w:tc>
          <w:tcPr>
            <w:tcW w:w="189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Spring 2015</w:t>
            </w:r>
          </w:p>
        </w:tc>
      </w:tr>
      <w:tr w:rsidR="00C9691F" w:rsidRPr="00781938" w:rsidTr="004A00A6">
        <w:trPr>
          <w:trHeight w:val="261"/>
        </w:trPr>
        <w:tc>
          <w:tcPr>
            <w:tcW w:w="2268" w:type="dxa"/>
            <w:shd w:val="clear" w:color="auto" w:fill="auto"/>
          </w:tcPr>
          <w:p w:rsidR="00C9691F" w:rsidRPr="00781938" w:rsidRDefault="00C9691F" w:rsidP="00781938">
            <w:pPr>
              <w:jc w:val="right"/>
              <w:rPr>
                <w:rFonts w:ascii="Times New Roman" w:hAnsi="Times New Roman"/>
                <w:b/>
                <w:sz w:val="22"/>
                <w:szCs w:val="22"/>
              </w:rPr>
            </w:pPr>
            <w:r w:rsidRPr="00781938">
              <w:rPr>
                <w:rFonts w:ascii="Times New Roman" w:hAnsi="Times New Roman"/>
                <w:b/>
                <w:sz w:val="22"/>
                <w:szCs w:val="22"/>
              </w:rPr>
              <w:t>Count</w:t>
            </w:r>
          </w:p>
        </w:tc>
        <w:tc>
          <w:tcPr>
            <w:tcW w:w="2340" w:type="dxa"/>
          </w:tcPr>
          <w:p w:rsidR="00C9691F" w:rsidRPr="00781938" w:rsidRDefault="00C9691F" w:rsidP="00781938">
            <w:pPr>
              <w:jc w:val="center"/>
              <w:rPr>
                <w:rFonts w:ascii="Times New Roman" w:hAnsi="Times New Roman"/>
                <w:b/>
                <w:sz w:val="22"/>
                <w:szCs w:val="22"/>
              </w:rPr>
            </w:pPr>
          </w:p>
        </w:tc>
        <w:tc>
          <w:tcPr>
            <w:tcW w:w="189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0</w:t>
            </w:r>
          </w:p>
        </w:tc>
        <w:tc>
          <w:tcPr>
            <w:tcW w:w="198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5</w:t>
            </w:r>
          </w:p>
        </w:tc>
        <w:tc>
          <w:tcPr>
            <w:tcW w:w="1890" w:type="dxa"/>
            <w:tcBorders>
              <w:bottom w:val="single" w:sz="4" w:space="0" w:color="000000"/>
            </w:tcBorders>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0</w:t>
            </w:r>
          </w:p>
        </w:tc>
      </w:tr>
      <w:tr w:rsidR="00C9691F" w:rsidRPr="00781938" w:rsidTr="004A00A6">
        <w:trPr>
          <w:trHeight w:val="277"/>
        </w:trPr>
        <w:tc>
          <w:tcPr>
            <w:tcW w:w="226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Data Analysis Project from ELED 6312</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1: Data Analysis</w:t>
            </w:r>
          </w:p>
        </w:tc>
        <w:tc>
          <w:tcPr>
            <w:tcW w:w="234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4A00A6">
        <w:trPr>
          <w:trHeight w:val="261"/>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4A00A6">
        <w:trPr>
          <w:trHeight w:val="261"/>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3</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4A00A6">
        <w:trPr>
          <w:trHeight w:val="261"/>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60%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4A00A6">
        <w:trPr>
          <w:trHeight w:val="261"/>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4A00A6">
        <w:trPr>
          <w:trHeight w:val="261"/>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40%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4A00A6">
        <w:trPr>
          <w:trHeight w:val="277"/>
        </w:trPr>
        <w:tc>
          <w:tcPr>
            <w:tcW w:w="2268" w:type="dxa"/>
            <w:vMerge w:val="restart"/>
            <w:shd w:val="clear" w:color="auto" w:fill="auto"/>
          </w:tcPr>
          <w:p w:rsidR="00C9691F" w:rsidRPr="00781938" w:rsidRDefault="00C9691F" w:rsidP="00781938">
            <w:pPr>
              <w:rPr>
                <w:rFonts w:ascii="Times New Roman" w:hAnsi="Times New Roman"/>
                <w:sz w:val="22"/>
                <w:szCs w:val="22"/>
              </w:rPr>
            </w:pPr>
            <w:r w:rsidRPr="00781938">
              <w:rPr>
                <w:rFonts w:ascii="Times New Roman" w:hAnsi="Times New Roman"/>
                <w:sz w:val="22"/>
                <w:szCs w:val="22"/>
              </w:rPr>
              <w:t>Data Analysis Project from ELED 6312</w:t>
            </w:r>
          </w:p>
          <w:p w:rsidR="00C9691F" w:rsidRPr="00781938" w:rsidRDefault="00C9691F" w:rsidP="00781938">
            <w:pPr>
              <w:rPr>
                <w:rFonts w:ascii="Times New Roman" w:hAnsi="Times New Roman"/>
                <w:sz w:val="22"/>
                <w:szCs w:val="22"/>
              </w:rPr>
            </w:pPr>
            <w:r w:rsidRPr="00781938">
              <w:rPr>
                <w:rFonts w:ascii="Times New Roman" w:hAnsi="Times New Roman"/>
                <w:sz w:val="22"/>
                <w:szCs w:val="22"/>
              </w:rPr>
              <w:t>Element 2: Using Data to Design Instruction</w:t>
            </w:r>
          </w:p>
        </w:tc>
        <w:tc>
          <w:tcPr>
            <w:tcW w:w="234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Count at Level 1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4A00A6">
        <w:trPr>
          <w:trHeight w:val="277"/>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keepNext/>
              <w:jc w:val="center"/>
              <w:rPr>
                <w:rFonts w:ascii="Times New Roman" w:hAnsi="Times New Roman"/>
                <w:b/>
                <w:sz w:val="22"/>
                <w:szCs w:val="22"/>
              </w:rPr>
            </w:pPr>
            <w:r w:rsidRPr="00781938">
              <w:rPr>
                <w:rFonts w:ascii="Times New Roman" w:hAnsi="Times New Roman"/>
                <w:b/>
                <w:sz w:val="22"/>
                <w:szCs w:val="22"/>
              </w:rPr>
              <w:t xml:space="preserve">% at Level 1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4A00A6">
        <w:trPr>
          <w:trHeight w:val="277"/>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2</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1</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4A00A6">
        <w:trPr>
          <w:trHeight w:val="277"/>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xml:space="preserve">% at Level 2 </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20%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4A00A6">
        <w:trPr>
          <w:trHeight w:val="277"/>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Count at Level 3</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4</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r w:rsidR="00C9691F" w:rsidRPr="00781938" w:rsidTr="004A00A6">
        <w:trPr>
          <w:trHeight w:val="277"/>
        </w:trPr>
        <w:tc>
          <w:tcPr>
            <w:tcW w:w="2268" w:type="dxa"/>
            <w:vMerge/>
            <w:shd w:val="clear" w:color="auto" w:fill="auto"/>
          </w:tcPr>
          <w:p w:rsidR="00C9691F" w:rsidRPr="00781938" w:rsidRDefault="00C9691F" w:rsidP="00781938">
            <w:pPr>
              <w:rPr>
                <w:rFonts w:ascii="Times New Roman" w:hAnsi="Times New Roman"/>
                <w:sz w:val="22"/>
                <w:szCs w:val="22"/>
              </w:rPr>
            </w:pPr>
          </w:p>
        </w:tc>
        <w:tc>
          <w:tcPr>
            <w:tcW w:w="2340" w:type="dxa"/>
          </w:tcPr>
          <w:p w:rsidR="00C9691F" w:rsidRPr="00781938" w:rsidRDefault="00C9691F" w:rsidP="00781938">
            <w:pPr>
              <w:jc w:val="center"/>
              <w:rPr>
                <w:rFonts w:ascii="Times New Roman" w:hAnsi="Times New Roman"/>
                <w:b/>
                <w:sz w:val="22"/>
                <w:szCs w:val="22"/>
              </w:rPr>
            </w:pPr>
            <w:r w:rsidRPr="00781938">
              <w:rPr>
                <w:rFonts w:ascii="Times New Roman" w:hAnsi="Times New Roman"/>
                <w:b/>
                <w:sz w:val="22"/>
                <w:szCs w:val="22"/>
              </w:rPr>
              <w:t>% at Level 3</w:t>
            </w:r>
          </w:p>
        </w:tc>
        <w:tc>
          <w:tcPr>
            <w:tcW w:w="1890" w:type="dxa"/>
            <w:shd w:val="pct10" w:color="auto" w:fill="auto"/>
          </w:tcPr>
          <w:p w:rsidR="00C9691F" w:rsidRPr="00781938" w:rsidRDefault="00C9691F" w:rsidP="00781938">
            <w:pPr>
              <w:jc w:val="center"/>
              <w:rPr>
                <w:rFonts w:ascii="Times New Roman" w:hAnsi="Times New Roman"/>
                <w:sz w:val="22"/>
                <w:szCs w:val="22"/>
              </w:rPr>
            </w:pPr>
          </w:p>
        </w:tc>
        <w:tc>
          <w:tcPr>
            <w:tcW w:w="1980" w:type="dxa"/>
            <w:shd w:val="clear" w:color="auto" w:fill="auto"/>
          </w:tcPr>
          <w:p w:rsidR="00C9691F" w:rsidRPr="00781938" w:rsidRDefault="00C9691F" w:rsidP="00781938">
            <w:pPr>
              <w:jc w:val="center"/>
              <w:rPr>
                <w:rFonts w:ascii="Times New Roman" w:hAnsi="Times New Roman"/>
                <w:sz w:val="22"/>
                <w:szCs w:val="22"/>
              </w:rPr>
            </w:pPr>
            <w:r w:rsidRPr="00781938">
              <w:rPr>
                <w:rFonts w:ascii="Times New Roman" w:hAnsi="Times New Roman"/>
                <w:sz w:val="22"/>
                <w:szCs w:val="22"/>
              </w:rPr>
              <w:t>80%</w:t>
            </w:r>
          </w:p>
        </w:tc>
        <w:tc>
          <w:tcPr>
            <w:tcW w:w="1890" w:type="dxa"/>
            <w:shd w:val="pct10" w:color="auto" w:fill="auto"/>
          </w:tcPr>
          <w:p w:rsidR="00C9691F" w:rsidRPr="00781938" w:rsidRDefault="00C9691F" w:rsidP="00781938">
            <w:pPr>
              <w:jc w:val="center"/>
              <w:rPr>
                <w:rFonts w:ascii="Times New Roman" w:hAnsi="Times New Roman"/>
                <w:sz w:val="22"/>
                <w:szCs w:val="22"/>
              </w:rPr>
            </w:pPr>
          </w:p>
        </w:tc>
      </w:tr>
    </w:tbl>
    <w:p w:rsidR="00C9691F" w:rsidRPr="00781938" w:rsidRDefault="00C9691F" w:rsidP="00781938">
      <w:pPr>
        <w:rPr>
          <w:rFonts w:ascii="Times New Roman" w:hAnsi="Times New Roman"/>
          <w:sz w:val="22"/>
          <w:szCs w:val="22"/>
        </w:rPr>
      </w:pPr>
    </w:p>
    <w:p w:rsidR="00C9691F" w:rsidRPr="00E87A55" w:rsidRDefault="00C9691F" w:rsidP="00C9691F">
      <w:pPr>
        <w:rPr>
          <w:rFonts w:ascii="Times New Roman" w:hAnsi="Times New Roman"/>
        </w:rPr>
      </w:pPr>
    </w:p>
    <w:tbl>
      <w:tblPr>
        <w:tblStyle w:val="TableGrid"/>
        <w:tblW w:w="0" w:type="auto"/>
        <w:tblLook w:val="04A0" w:firstRow="1" w:lastRow="0" w:firstColumn="1" w:lastColumn="0" w:noHBand="0" w:noVBand="1"/>
      </w:tblPr>
      <w:tblGrid>
        <w:gridCol w:w="10188"/>
      </w:tblGrid>
      <w:tr w:rsidR="00C9691F" w:rsidRPr="00E87A55" w:rsidTr="00885434">
        <w:tc>
          <w:tcPr>
            <w:tcW w:w="10188" w:type="dxa"/>
            <w:shd w:val="clear" w:color="auto" w:fill="D9D9D9" w:themeFill="background1" w:themeFillShade="D9"/>
          </w:tcPr>
          <w:p w:rsidR="00C9691F" w:rsidRPr="00E87A55" w:rsidRDefault="00C9691F" w:rsidP="00A334F9">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C9691F" w:rsidRPr="00E87A55" w:rsidTr="00885434">
        <w:trPr>
          <w:trHeight w:val="755"/>
        </w:trPr>
        <w:tc>
          <w:tcPr>
            <w:tcW w:w="10188" w:type="dxa"/>
          </w:tcPr>
          <w:p w:rsidR="00C9691F" w:rsidRPr="00E87A55" w:rsidRDefault="00EF5BD6" w:rsidP="00A334F9">
            <w:pPr>
              <w:rPr>
                <w:rFonts w:ascii="Times New Roman" w:hAnsi="Times New Roman"/>
              </w:rPr>
            </w:pPr>
            <w:r w:rsidRPr="00F42E8D">
              <w:rPr>
                <w:rFonts w:ascii="Times New Roman" w:hAnsi="Times New Roman"/>
              </w:rPr>
              <w:t>Data ind</w:t>
            </w:r>
            <w:r>
              <w:rPr>
                <w:rFonts w:ascii="Times New Roman" w:hAnsi="Times New Roman"/>
              </w:rPr>
              <w:t xml:space="preserve">icated that candidates in the Graduate Certificate in Elementary School Mathematics program are meeting expectations. </w:t>
            </w:r>
            <w:r w:rsidRPr="00F42E8D">
              <w:rPr>
                <w:rFonts w:ascii="Times New Roman" w:hAnsi="Times New Roman"/>
              </w:rPr>
              <w:t xml:space="preserve">However, the College of Education is focused on continuous improvement based on data-based decision-making. </w:t>
            </w:r>
            <w:r>
              <w:rPr>
                <w:rFonts w:ascii="Times New Roman" w:hAnsi="Times New Roman"/>
              </w:rPr>
              <w:t xml:space="preserve"> </w:t>
            </w:r>
            <w:r w:rsidRPr="00F42E8D">
              <w:rPr>
                <w:rFonts w:ascii="Times New Roman" w:hAnsi="Times New Roman"/>
              </w:rPr>
              <w:t>Based</w:t>
            </w:r>
            <w:r>
              <w:rPr>
                <w:rFonts w:ascii="Times New Roman" w:hAnsi="Times New Roman"/>
              </w:rPr>
              <w:t xml:space="preserve"> on the data presented here there is a need to support students’ potential of scoring at Level 3 rather than Level 2; </w:t>
            </w:r>
            <w:r w:rsidRPr="00F42E8D">
              <w:rPr>
                <w:rFonts w:ascii="Times New Roman" w:hAnsi="Times New Roman"/>
              </w:rPr>
              <w:t>however no changes are identified to be made at this time.</w:t>
            </w:r>
            <w:r>
              <w:rPr>
                <w:rFonts w:ascii="Times New Roman" w:hAnsi="Times New Roman"/>
              </w:rPr>
              <w:t xml:space="preserve"> </w:t>
            </w:r>
          </w:p>
          <w:p w:rsidR="00C9691F" w:rsidRPr="00E87A55" w:rsidRDefault="00C9691F" w:rsidP="00A334F9">
            <w:pPr>
              <w:rPr>
                <w:rFonts w:ascii="Times New Roman" w:hAnsi="Times New Roman"/>
                <w:b/>
              </w:rPr>
            </w:pPr>
          </w:p>
        </w:tc>
      </w:tr>
    </w:tbl>
    <w:p w:rsidR="00C9691F" w:rsidRPr="00E87A55" w:rsidRDefault="00C9691F" w:rsidP="00C9691F">
      <w:pPr>
        <w:rPr>
          <w:rFonts w:ascii="Times New Roman" w:hAnsi="Times New Roman"/>
        </w:rPr>
      </w:pPr>
    </w:p>
    <w:p w:rsidR="00C9691F" w:rsidRPr="00E87A55" w:rsidRDefault="00C9691F" w:rsidP="00C9691F">
      <w:pPr>
        <w:pStyle w:val="BodyText"/>
        <w:jc w:val="left"/>
        <w:rPr>
          <w:rFonts w:ascii="Times New Roman" w:hAnsi="Times New Roman"/>
          <w:b/>
        </w:rPr>
      </w:pPr>
      <w:bookmarkStart w:id="0" w:name="_GoBack"/>
      <w:bookmarkEnd w:id="0"/>
    </w:p>
    <w:p w:rsidR="00C9691F" w:rsidRPr="00E87A55" w:rsidRDefault="00C9691F" w:rsidP="00C9691F">
      <w:pPr>
        <w:ind w:left="360"/>
        <w:rPr>
          <w:rFonts w:ascii="Times New Roman" w:hAnsi="Times New Roman"/>
          <w:b/>
          <w:sz w:val="18"/>
          <w:szCs w:val="19"/>
        </w:rPr>
      </w:pPr>
      <w:r w:rsidRPr="00E87A55">
        <w:rPr>
          <w:rFonts w:ascii="Times New Roman" w:hAnsi="Times New Roman"/>
          <w:b/>
        </w:rPr>
        <w:lastRenderedPageBreak/>
        <w:br w:type="page"/>
      </w:r>
    </w:p>
    <w:p w:rsidR="003C0AE0" w:rsidRPr="00E87A55" w:rsidRDefault="003C0AE0" w:rsidP="003C0AE0">
      <w:pPr>
        <w:rPr>
          <w:rFonts w:ascii="Times New Roman" w:hAnsi="Times New Roman"/>
          <w:b/>
          <w:sz w:val="28"/>
          <w:szCs w:val="28"/>
        </w:rPr>
      </w:pPr>
      <w:r w:rsidRPr="00E87A55">
        <w:rPr>
          <w:rFonts w:ascii="Times New Roman" w:hAnsi="Times New Roman"/>
          <w:b/>
          <w:sz w:val="28"/>
          <w:szCs w:val="28"/>
        </w:rPr>
        <w:lastRenderedPageBreak/>
        <w:t>Graduate Programs</w:t>
      </w:r>
    </w:p>
    <w:p w:rsidR="00F61035" w:rsidRPr="00E87A55" w:rsidRDefault="00F61035" w:rsidP="00F61035">
      <w:pPr>
        <w:jc w:val="center"/>
        <w:rPr>
          <w:rFonts w:ascii="Times New Roman" w:hAnsi="Times New Roman"/>
          <w:b/>
          <w:sz w:val="28"/>
          <w:szCs w:val="28"/>
        </w:rPr>
      </w:pPr>
    </w:p>
    <w:p w:rsidR="00F61035" w:rsidRPr="00E87A55" w:rsidRDefault="00F61035" w:rsidP="00F61035">
      <w:pPr>
        <w:jc w:val="center"/>
        <w:rPr>
          <w:rFonts w:ascii="Times New Roman" w:hAnsi="Times New Roman"/>
        </w:rPr>
      </w:pPr>
    </w:p>
    <w:p w:rsidR="00F61035" w:rsidRPr="00E87A55" w:rsidRDefault="00F61035" w:rsidP="00F61035">
      <w:pPr>
        <w:spacing w:after="120"/>
        <w:rPr>
          <w:rFonts w:ascii="Times New Roman" w:hAnsi="Times New Roman"/>
          <w:b/>
        </w:rPr>
      </w:pPr>
      <w:r w:rsidRPr="00E87A55">
        <w:rPr>
          <w:rFonts w:ascii="Times New Roman" w:hAnsi="Times New Roman"/>
          <w:b/>
        </w:rPr>
        <w:t>College:  ___</w:t>
      </w:r>
      <w:r w:rsidRPr="00E87A55">
        <w:rPr>
          <w:rFonts w:ascii="Times New Roman" w:hAnsi="Times New Roman"/>
          <w:b/>
          <w:u w:val="single"/>
        </w:rPr>
        <w:t>College of Education</w:t>
      </w:r>
      <w:r w:rsidRPr="00E87A55">
        <w:rPr>
          <w:rFonts w:ascii="Times New Roman" w:hAnsi="Times New Roman"/>
          <w:b/>
        </w:rPr>
        <w:t>________________________________________</w:t>
      </w:r>
    </w:p>
    <w:p w:rsidR="00F61035" w:rsidRPr="00E87A55" w:rsidRDefault="00F61035" w:rsidP="00F61035">
      <w:pPr>
        <w:spacing w:after="120"/>
        <w:rPr>
          <w:rFonts w:ascii="Times New Roman" w:hAnsi="Times New Roman"/>
          <w:b/>
        </w:rPr>
      </w:pPr>
      <w:r w:rsidRPr="00E87A55">
        <w:rPr>
          <w:rFonts w:ascii="Times New Roman" w:hAnsi="Times New Roman"/>
          <w:b/>
        </w:rPr>
        <w:t>Department: _</w:t>
      </w:r>
      <w:r w:rsidRPr="00E87A55">
        <w:rPr>
          <w:rFonts w:ascii="Times New Roman" w:hAnsi="Times New Roman"/>
          <w:b/>
          <w:u w:val="single"/>
        </w:rPr>
        <w:t>Reading and Elementary Education</w:t>
      </w:r>
      <w:r w:rsidRPr="00E87A55">
        <w:rPr>
          <w:rFonts w:ascii="Times New Roman" w:hAnsi="Times New Roman"/>
          <w:b/>
        </w:rPr>
        <w:t>_________________________</w:t>
      </w:r>
    </w:p>
    <w:p w:rsidR="00F61035" w:rsidRPr="00E87A55" w:rsidRDefault="00F61035" w:rsidP="00F61035">
      <w:pPr>
        <w:spacing w:after="120"/>
        <w:rPr>
          <w:rFonts w:ascii="Times New Roman" w:hAnsi="Times New Roman"/>
          <w:b/>
          <w:u w:val="single"/>
        </w:rPr>
      </w:pPr>
      <w:r w:rsidRPr="00E87A55">
        <w:rPr>
          <w:rFonts w:ascii="Times New Roman" w:hAnsi="Times New Roman"/>
          <w:b/>
        </w:rPr>
        <w:t xml:space="preserve">Program: </w:t>
      </w:r>
      <w:r w:rsidRPr="00E87A55">
        <w:rPr>
          <w:rFonts w:ascii="Times New Roman" w:hAnsi="Times New Roman"/>
          <w:b/>
          <w:u w:val="single"/>
        </w:rPr>
        <w:t>MAT in Elementary Education</w:t>
      </w:r>
    </w:p>
    <w:p w:rsidR="00F61035" w:rsidRPr="00E87A55" w:rsidRDefault="00F61035" w:rsidP="00F61035">
      <w:pPr>
        <w:spacing w:after="120"/>
        <w:rPr>
          <w:rFonts w:ascii="Times New Roman" w:hAnsi="Times New Roman"/>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5"/>
      </w:tblGrid>
      <w:tr w:rsidR="00F61035" w:rsidRPr="00E87A55" w:rsidTr="00A8534E">
        <w:tc>
          <w:tcPr>
            <w:tcW w:w="10345" w:type="dxa"/>
            <w:shd w:val="clear" w:color="auto" w:fill="D9D9D9" w:themeFill="background1" w:themeFillShade="D9"/>
          </w:tcPr>
          <w:p w:rsidR="00F61035" w:rsidRPr="00E87A55" w:rsidRDefault="00F61035" w:rsidP="00A8534E">
            <w:pPr>
              <w:keepNext/>
              <w:rPr>
                <w:rFonts w:ascii="Times New Roman" w:hAnsi="Times New Roman"/>
                <w:b/>
              </w:rPr>
            </w:pPr>
            <w:r w:rsidRPr="00E87A55">
              <w:rPr>
                <w:rFonts w:ascii="Times New Roman" w:hAnsi="Times New Roman"/>
                <w:b/>
              </w:rPr>
              <w:t>Reflection on the</w:t>
            </w:r>
            <w:r w:rsidRPr="00E87A55">
              <w:rPr>
                <w:rFonts w:ascii="Times New Roman" w:hAnsi="Times New Roman"/>
              </w:rPr>
              <w:t xml:space="preserve"> </w:t>
            </w:r>
            <w:r w:rsidRPr="00E87A55">
              <w:rPr>
                <w:rFonts w:ascii="Times New Roman" w:hAnsi="Times New Roman"/>
                <w:b/>
              </w:rPr>
              <w:t>Continuous Improvement of Student Learning</w:t>
            </w:r>
          </w:p>
          <w:p w:rsidR="00F61035" w:rsidRPr="00E87A55" w:rsidRDefault="00F61035" w:rsidP="00A8534E">
            <w:pPr>
              <w:keepNext/>
              <w:rPr>
                <w:rFonts w:ascii="Times New Roman" w:hAnsi="Times New Roman"/>
                <w:sz w:val="20"/>
              </w:rPr>
            </w:pPr>
            <w:r w:rsidRPr="00E87A55">
              <w:rPr>
                <w:rFonts w:ascii="Times New Roman" w:hAnsi="Times New Roman"/>
                <w:sz w:val="20"/>
              </w:rPr>
              <w:t>1. List the changes and improvements your program planned to implement as a result of last year’s student learning</w:t>
            </w:r>
          </w:p>
          <w:p w:rsidR="00F61035" w:rsidRPr="00E87A55" w:rsidRDefault="00F61035" w:rsidP="00A8534E">
            <w:pPr>
              <w:keepNext/>
              <w:rPr>
                <w:rFonts w:ascii="Times New Roman" w:hAnsi="Times New Roman"/>
                <w:sz w:val="20"/>
              </w:rPr>
            </w:pPr>
            <w:r w:rsidRPr="00E87A55">
              <w:rPr>
                <w:rFonts w:ascii="Times New Roman" w:hAnsi="Times New Roman"/>
                <w:sz w:val="20"/>
              </w:rPr>
              <w:t xml:space="preserve">    outcomes assessment data.</w:t>
            </w:r>
          </w:p>
          <w:p w:rsidR="00F61035" w:rsidRPr="00E87A55" w:rsidRDefault="00F61035" w:rsidP="00A8534E">
            <w:pPr>
              <w:keepNext/>
              <w:rPr>
                <w:rFonts w:ascii="Times New Roman" w:hAnsi="Times New Roman"/>
                <w:sz w:val="20"/>
              </w:rPr>
            </w:pPr>
            <w:r w:rsidRPr="00E87A55">
              <w:rPr>
                <w:rFonts w:ascii="Times New Roman" w:hAnsi="Times New Roman"/>
                <w:sz w:val="20"/>
              </w:rPr>
              <w:t>2. Were all of the changes implemented?  If not, please explain.</w:t>
            </w:r>
          </w:p>
          <w:p w:rsidR="00F61035" w:rsidRPr="00E87A55" w:rsidRDefault="00F61035" w:rsidP="00A8534E">
            <w:pPr>
              <w:keepNext/>
              <w:rPr>
                <w:rFonts w:ascii="Times New Roman" w:hAnsi="Times New Roman"/>
                <w:b/>
              </w:rPr>
            </w:pPr>
            <w:r w:rsidRPr="00E87A55">
              <w:rPr>
                <w:rFonts w:ascii="Times New Roman" w:hAnsi="Times New Roman"/>
                <w:sz w:val="20"/>
              </w:rPr>
              <w:t>3. What impact did the changes have on student learning?</w:t>
            </w:r>
          </w:p>
        </w:tc>
      </w:tr>
      <w:tr w:rsidR="00F61035" w:rsidRPr="00E87A55" w:rsidTr="00781938">
        <w:trPr>
          <w:trHeight w:val="530"/>
        </w:trPr>
        <w:tc>
          <w:tcPr>
            <w:tcW w:w="10345" w:type="dxa"/>
          </w:tcPr>
          <w:p w:rsidR="00F61035" w:rsidRPr="00E87A55" w:rsidRDefault="00F61035" w:rsidP="00A8534E">
            <w:pPr>
              <w:rPr>
                <w:rFonts w:ascii="Times New Roman" w:hAnsi="Times New Roman"/>
                <w:b/>
                <w:color w:val="FF0000"/>
              </w:rPr>
            </w:pPr>
            <w:r w:rsidRPr="00E87A55">
              <w:rPr>
                <w:rFonts w:ascii="Times New Roman" w:hAnsi="Times New Roman"/>
              </w:rPr>
              <w:t>Based on the data collected, achievement continues to be strong and no changes were needed.</w:t>
            </w:r>
          </w:p>
        </w:tc>
      </w:tr>
    </w:tbl>
    <w:p w:rsidR="00F61035" w:rsidRPr="00E87A55" w:rsidRDefault="00F61035" w:rsidP="00F61035">
      <w:pPr>
        <w:rPr>
          <w:rFonts w:ascii="Times New Roman" w:hAnsi="Times New Roman"/>
        </w:rPr>
      </w:pPr>
    </w:p>
    <w:p w:rsidR="00F61035" w:rsidRPr="00E87A55" w:rsidRDefault="00F61035" w:rsidP="00F61035">
      <w:pPr>
        <w:rPr>
          <w:rFonts w:ascii="Times New Roman" w:hAnsi="Times New Roman"/>
        </w:rPr>
      </w:pPr>
    </w:p>
    <w:tbl>
      <w:tblPr>
        <w:tblStyle w:val="TableGrid"/>
        <w:tblW w:w="0" w:type="auto"/>
        <w:tblLook w:val="04A0" w:firstRow="1" w:lastRow="0" w:firstColumn="1" w:lastColumn="0" w:noHBand="0" w:noVBand="1"/>
      </w:tblPr>
      <w:tblGrid>
        <w:gridCol w:w="10345"/>
      </w:tblGrid>
      <w:tr w:rsidR="00F61035" w:rsidRPr="00E87A55" w:rsidTr="00A8534E">
        <w:tc>
          <w:tcPr>
            <w:tcW w:w="10345" w:type="dxa"/>
            <w:shd w:val="clear" w:color="auto" w:fill="000000" w:themeFill="text1"/>
          </w:tcPr>
          <w:p w:rsidR="00F61035" w:rsidRPr="00E87A55" w:rsidRDefault="00F61035" w:rsidP="00A8534E">
            <w:pPr>
              <w:keepNext/>
              <w:jc w:val="center"/>
              <w:rPr>
                <w:rFonts w:ascii="Times New Roman" w:hAnsi="Times New Roman"/>
                <w:b/>
                <w:color w:val="FFFFFF" w:themeColor="background1"/>
                <w:sz w:val="24"/>
              </w:rPr>
            </w:pPr>
            <w:r w:rsidRPr="00E87A55">
              <w:rPr>
                <w:rFonts w:ascii="Times New Roman" w:hAnsi="Times New Roman"/>
                <w:b/>
                <w:color w:val="FFFFFF" w:themeColor="background1"/>
                <w:sz w:val="24"/>
              </w:rPr>
              <w:t>Student Learning Outcome 1</w:t>
            </w:r>
          </w:p>
          <w:p w:rsidR="00F61035" w:rsidRPr="00E87A55" w:rsidRDefault="00F61035" w:rsidP="00A8534E">
            <w:pPr>
              <w:keepNext/>
              <w:jc w:val="center"/>
              <w:rPr>
                <w:rFonts w:ascii="Times New Roman" w:hAnsi="Times New Roman"/>
                <w:b/>
                <w:color w:val="FFFFFF" w:themeColor="background1"/>
                <w:sz w:val="24"/>
              </w:rPr>
            </w:pPr>
            <w:r w:rsidRPr="00E87A55">
              <w:rPr>
                <w:rFonts w:ascii="Times New Roman" w:hAnsi="Times New Roman"/>
                <w:color w:val="FFFFFF" w:themeColor="background1"/>
                <w:sz w:val="24"/>
              </w:rPr>
              <w:t>(knowledge, skill or ability to be assessed)</w:t>
            </w:r>
          </w:p>
        </w:tc>
      </w:tr>
      <w:tr w:rsidR="00F61035" w:rsidRPr="00E87A55" w:rsidTr="00A8534E">
        <w:trPr>
          <w:trHeight w:val="710"/>
        </w:trPr>
        <w:tc>
          <w:tcPr>
            <w:tcW w:w="10345" w:type="dxa"/>
          </w:tcPr>
          <w:p w:rsidR="00F61035" w:rsidRPr="00E87A55" w:rsidRDefault="00F61035" w:rsidP="00A8534E">
            <w:pPr>
              <w:rPr>
                <w:rFonts w:ascii="Times New Roman" w:hAnsi="Times New Roman"/>
              </w:rPr>
            </w:pPr>
            <w:r w:rsidRPr="00E87A55">
              <w:rPr>
                <w:rFonts w:ascii="Times New Roman" w:hAnsi="Times New Roman"/>
              </w:rPr>
              <w:t>SLO 1 (revised 2015 report): Advanced program candidates are able to demonstrate and apply content knowledge and skills specific to their content area or discipline.</w:t>
            </w:r>
          </w:p>
        </w:tc>
      </w:tr>
    </w:tbl>
    <w:p w:rsidR="00F61035" w:rsidRPr="00E87A55" w:rsidRDefault="00F61035" w:rsidP="00F61035">
      <w:pPr>
        <w:rPr>
          <w:rFonts w:ascii="Times New Roman" w:hAnsi="Times New Roman"/>
        </w:rPr>
      </w:pPr>
    </w:p>
    <w:tbl>
      <w:tblPr>
        <w:tblStyle w:val="TableGrid"/>
        <w:tblW w:w="0" w:type="auto"/>
        <w:tblLook w:val="04A0" w:firstRow="1" w:lastRow="0" w:firstColumn="1" w:lastColumn="0" w:noHBand="0" w:noVBand="1"/>
      </w:tblPr>
      <w:tblGrid>
        <w:gridCol w:w="10345"/>
      </w:tblGrid>
      <w:tr w:rsidR="00F61035" w:rsidRPr="00E87A55" w:rsidTr="00A8534E">
        <w:tc>
          <w:tcPr>
            <w:tcW w:w="10345" w:type="dxa"/>
            <w:shd w:val="clear" w:color="auto" w:fill="D9D9D9" w:themeFill="background1" w:themeFillShade="D9"/>
          </w:tcPr>
          <w:p w:rsidR="00F61035" w:rsidRPr="00E87A55" w:rsidRDefault="00F61035" w:rsidP="00A8534E">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F61035" w:rsidRPr="00E87A55" w:rsidTr="00A8534E">
        <w:trPr>
          <w:trHeight w:val="710"/>
        </w:trPr>
        <w:tc>
          <w:tcPr>
            <w:tcW w:w="10345" w:type="dxa"/>
          </w:tcPr>
          <w:p w:rsidR="00F61035" w:rsidRPr="00E87A55" w:rsidRDefault="00F61035" w:rsidP="00A8534E">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1 has been changed as indicated above. </w:t>
            </w:r>
          </w:p>
          <w:p w:rsidR="00F61035" w:rsidRPr="00E87A55" w:rsidRDefault="00F61035" w:rsidP="00A8534E">
            <w:pPr>
              <w:rPr>
                <w:rFonts w:ascii="Times New Roman" w:hAnsi="Times New Roman"/>
              </w:rPr>
            </w:pPr>
          </w:p>
          <w:p w:rsidR="00F61035" w:rsidRDefault="00F61035" w:rsidP="00A8534E">
            <w:pPr>
              <w:rPr>
                <w:rFonts w:ascii="Times New Roman" w:hAnsi="Times New Roman"/>
              </w:rPr>
            </w:pPr>
            <w:r w:rsidRPr="00E87A55">
              <w:rPr>
                <w:rFonts w:ascii="Times New Roman" w:hAnsi="Times New Roman"/>
              </w:rPr>
              <w:t xml:space="preserve">To assess the revised SLO 1, an </w:t>
            </w:r>
            <w:r w:rsidRPr="00E87A55">
              <w:rPr>
                <w:rFonts w:ascii="Times New Roman" w:hAnsi="Times New Roman"/>
                <w:u w:val="single"/>
              </w:rPr>
              <w:t>existing</w:t>
            </w:r>
            <w:r w:rsidRPr="00E87A55">
              <w:rPr>
                <w:rFonts w:ascii="Times New Roman" w:hAnsi="Times New Roman"/>
              </w:rPr>
              <w:t xml:space="preserve"> data source was identified: 1) The Teacher Inquiry and Data Analysis Project. Specific indicators as aligned with SLO 1 are indicated below. These indicators are different from the 2014 data report. </w:t>
            </w:r>
          </w:p>
          <w:p w:rsidR="00781938" w:rsidRPr="00E87A55" w:rsidRDefault="00781938" w:rsidP="00A8534E">
            <w:pPr>
              <w:rPr>
                <w:rFonts w:ascii="Times New Roman" w:hAnsi="Times New Roman"/>
              </w:rPr>
            </w:pPr>
          </w:p>
        </w:tc>
      </w:tr>
    </w:tbl>
    <w:p w:rsidR="00F61035" w:rsidRDefault="00F61035" w:rsidP="003513FB">
      <w:pPr>
        <w:pStyle w:val="BodyText"/>
        <w:jc w:val="left"/>
        <w:rPr>
          <w:rFonts w:ascii="Times New Roman" w:hAnsi="Times New Roman"/>
        </w:rPr>
      </w:pPr>
    </w:p>
    <w:p w:rsidR="00885434" w:rsidRDefault="00885434" w:rsidP="003513FB">
      <w:pPr>
        <w:pStyle w:val="BodyText"/>
        <w:jc w:val="left"/>
        <w:rPr>
          <w:rFonts w:ascii="Times New Roman" w:hAnsi="Times New Roman"/>
        </w:rPr>
      </w:pPr>
    </w:p>
    <w:p w:rsidR="00885434" w:rsidRDefault="00885434" w:rsidP="003513FB">
      <w:pPr>
        <w:pStyle w:val="BodyText"/>
        <w:jc w:val="left"/>
        <w:rPr>
          <w:rFonts w:ascii="Times New Roman" w:hAnsi="Times New Roman"/>
        </w:rPr>
      </w:pPr>
    </w:p>
    <w:tbl>
      <w:tblPr>
        <w:tblStyle w:val="TableGrid1"/>
        <w:tblW w:w="10260" w:type="dxa"/>
        <w:tblInd w:w="18" w:type="dxa"/>
        <w:tblLook w:val="04A0" w:firstRow="1" w:lastRow="0" w:firstColumn="1" w:lastColumn="0" w:noHBand="0" w:noVBand="1"/>
      </w:tblPr>
      <w:tblGrid>
        <w:gridCol w:w="10260"/>
      </w:tblGrid>
      <w:tr w:rsidR="00885434" w:rsidRPr="00E87A55" w:rsidTr="00885434">
        <w:tc>
          <w:tcPr>
            <w:tcW w:w="10260" w:type="dxa"/>
            <w:shd w:val="clear" w:color="auto" w:fill="D9D9D9" w:themeFill="background1" w:themeFillShade="D9"/>
          </w:tcPr>
          <w:p w:rsidR="00885434" w:rsidRPr="00E87A55" w:rsidRDefault="00885434" w:rsidP="001675AA">
            <w:pPr>
              <w:keepNext/>
              <w:rPr>
                <w:rFonts w:ascii="Times New Roman" w:hAnsi="Times New Roman"/>
                <w:b/>
              </w:rPr>
            </w:pPr>
            <w:r w:rsidRPr="00E87A55">
              <w:rPr>
                <w:rFonts w:ascii="Times New Roman" w:hAnsi="Times New Roman"/>
                <w:b/>
              </w:rPr>
              <w:lastRenderedPageBreak/>
              <w:t xml:space="preserve">Effectiveness Measure:  </w:t>
            </w:r>
            <w:r w:rsidRPr="00E87A55">
              <w:rPr>
                <w:rFonts w:ascii="Times New Roman" w:hAnsi="Times New Roman"/>
              </w:rPr>
              <w:t xml:space="preserve">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885434" w:rsidRPr="00E87A55" w:rsidTr="00885434">
        <w:trPr>
          <w:trHeight w:val="818"/>
        </w:trPr>
        <w:tc>
          <w:tcPr>
            <w:tcW w:w="10260" w:type="dxa"/>
          </w:tcPr>
          <w:p w:rsidR="00885434" w:rsidRPr="00E87A55" w:rsidRDefault="00885434" w:rsidP="001675AA">
            <w:pPr>
              <w:rPr>
                <w:rFonts w:ascii="Times New Roman" w:hAnsi="Times New Roman"/>
              </w:rPr>
            </w:pPr>
          </w:p>
          <w:p w:rsidR="00885434" w:rsidRDefault="00885434" w:rsidP="001675AA">
            <w:pPr>
              <w:rPr>
                <w:rFonts w:ascii="Times New Roman" w:hAnsi="Times New Roman"/>
              </w:rPr>
            </w:pPr>
            <w:r w:rsidRPr="00E87A55">
              <w:rPr>
                <w:rFonts w:ascii="Times New Roman" w:hAnsi="Times New Roman"/>
              </w:rPr>
              <w:t xml:space="preserve">The Teacher Inquiry and Data Analysis Project is a two part project that collectively is designed to be the capstone experience of this program. The project will be completed in </w:t>
            </w:r>
            <w:r w:rsidRPr="00E87A55">
              <w:rPr>
                <w:rFonts w:ascii="Times New Roman" w:hAnsi="Times New Roman"/>
                <w:i/>
                <w:iCs/>
              </w:rPr>
              <w:t xml:space="preserve">ELED 6203 Instructional Differentiation for 21st Century Learners </w:t>
            </w:r>
            <w:r w:rsidRPr="00E87A55">
              <w:rPr>
                <w:rFonts w:ascii="Times New Roman" w:hAnsi="Times New Roman"/>
                <w:iCs/>
              </w:rPr>
              <w:t xml:space="preserve">and </w:t>
            </w:r>
            <w:r w:rsidRPr="00E87A55">
              <w:rPr>
                <w:rFonts w:ascii="Times New Roman" w:hAnsi="Times New Roman"/>
                <w:i/>
                <w:iCs/>
              </w:rPr>
              <w:t>ELED 6303 Teacher Inquiry and Data Analysis in the Elementary Classroom</w:t>
            </w:r>
            <w:r w:rsidRPr="00E87A55">
              <w:rPr>
                <w:rFonts w:ascii="Times New Roman" w:hAnsi="Times New Roman"/>
              </w:rPr>
              <w:t>, but it will require candidates to synthesize and apply knowledge from other courses (e.g.,</w:t>
            </w:r>
            <w:r w:rsidRPr="00E87A55">
              <w:rPr>
                <w:rFonts w:ascii="Times New Roman" w:hAnsi="Times New Roman"/>
                <w:i/>
                <w:iCs/>
              </w:rPr>
              <w:t xml:space="preserve"> ELED 6202 Classroom Management and Leadership for Diverse Learners</w:t>
            </w:r>
            <w:r w:rsidRPr="00E87A55">
              <w:rPr>
                <w:rFonts w:ascii="Times New Roman" w:hAnsi="Times New Roman"/>
              </w:rPr>
              <w:t xml:space="preserve">) taken earlier in the program. Through the Teacher Inquiry and Data-Analysis Project (TIP), the candidate will demonstrate content and curriculum expertise by researching a content area. In part A of the project, the candidate will show advanced content area knowledge appropriate for masters’ level teacher candidates by developing content-pedagogy strategies specific to the in the instructional needs of the diverse learners they teach, based on the contextual factors of the classroom and the school. Instruction will be designed to reflect cultural needs, learning differences, behavioral differences, and diversity in learning styles. Instruction will reflect expertise in understanding and instructing using higher order thinking skills (revised Bloom’s taxonomy), effective intervention strategies, and teaching to multiple intelligences. For these reasons, the specific indicators on the TIP Project align with the revised SLO 1. </w:t>
            </w:r>
          </w:p>
          <w:p w:rsidR="00781938" w:rsidRPr="00E87A55" w:rsidRDefault="00781938" w:rsidP="001675AA">
            <w:pPr>
              <w:rPr>
                <w:rFonts w:ascii="Times New Roman" w:hAnsi="Times New Roman"/>
              </w:rPr>
            </w:pPr>
          </w:p>
        </w:tc>
      </w:tr>
    </w:tbl>
    <w:p w:rsidR="00885434" w:rsidRDefault="00885434" w:rsidP="003513FB">
      <w:pPr>
        <w:pStyle w:val="BodyText"/>
        <w:jc w:val="left"/>
        <w:rPr>
          <w:rFonts w:ascii="Times New Roman" w:hAnsi="Times New Roman"/>
        </w:rPr>
      </w:pPr>
    </w:p>
    <w:p w:rsidR="00885434" w:rsidRPr="00E87A55" w:rsidRDefault="00885434" w:rsidP="003513FB">
      <w:pPr>
        <w:pStyle w:val="BodyText"/>
        <w:jc w:val="left"/>
        <w:rPr>
          <w:rFonts w:ascii="Times New Roman" w:hAnsi="Times New Roman"/>
        </w:rPr>
      </w:pPr>
    </w:p>
    <w:tbl>
      <w:tblPr>
        <w:tblStyle w:val="TableGrid"/>
        <w:tblW w:w="0" w:type="auto"/>
        <w:tblInd w:w="18" w:type="dxa"/>
        <w:tblLook w:val="04A0" w:firstRow="1" w:lastRow="0" w:firstColumn="1" w:lastColumn="0" w:noHBand="0" w:noVBand="1"/>
      </w:tblPr>
      <w:tblGrid>
        <w:gridCol w:w="10237"/>
      </w:tblGrid>
      <w:tr w:rsidR="00937781" w:rsidRPr="00E87A55" w:rsidTr="00A8534E">
        <w:tc>
          <w:tcPr>
            <w:tcW w:w="10237" w:type="dxa"/>
            <w:shd w:val="clear" w:color="auto" w:fill="D9D9D9" w:themeFill="background1" w:themeFillShade="D9"/>
          </w:tcPr>
          <w:p w:rsidR="00937781" w:rsidRPr="00E87A55" w:rsidRDefault="00937781" w:rsidP="00A8534E">
            <w:pPr>
              <w:keepNext/>
              <w:rPr>
                <w:rFonts w:ascii="Times New Roman" w:hAnsi="Times New Roman"/>
                <w:b/>
              </w:rPr>
            </w:pPr>
            <w:r w:rsidRPr="00E87A55">
              <w:rPr>
                <w:rFonts w:ascii="Times New Roman" w:hAnsi="Times New Roman"/>
                <w:b/>
              </w:rPr>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937781" w:rsidRPr="00E87A55" w:rsidTr="00A8534E">
        <w:trPr>
          <w:trHeight w:val="800"/>
        </w:trPr>
        <w:tc>
          <w:tcPr>
            <w:tcW w:w="10237" w:type="dxa"/>
          </w:tcPr>
          <w:p w:rsidR="00937781" w:rsidRPr="00E87A55" w:rsidRDefault="00937781" w:rsidP="00A8534E">
            <w:pPr>
              <w:keepNext/>
              <w:rPr>
                <w:rFonts w:ascii="Times New Roman" w:hAnsi="Times New Roman"/>
                <w:b/>
                <w:color w:val="FF0000"/>
              </w:rPr>
            </w:pPr>
            <w:r w:rsidRPr="00E87A55">
              <w:rPr>
                <w:rFonts w:ascii="Times New Roman" w:hAnsi="Times New Roman"/>
              </w:rPr>
              <w:t xml:space="preserve">The Teacher Inquiry and Data-Analysis Project (TIP) Part A (EE 2A) is evaluated using a rubric developed by faculty of the program in </w:t>
            </w:r>
            <w:r w:rsidRPr="00E87A55">
              <w:rPr>
                <w:rFonts w:ascii="Times New Roman" w:hAnsi="Times New Roman"/>
                <w:i/>
              </w:rPr>
              <w:t>ELED 6203: Instructional Differentiation for 21</w:t>
            </w:r>
            <w:r w:rsidRPr="00E87A55">
              <w:rPr>
                <w:rFonts w:ascii="Times New Roman" w:hAnsi="Times New Roman"/>
                <w:i/>
                <w:vertAlign w:val="superscript"/>
              </w:rPr>
              <w:t>st</w:t>
            </w:r>
            <w:r w:rsidRPr="00E87A55">
              <w:rPr>
                <w:rFonts w:ascii="Times New Roman" w:hAnsi="Times New Roman"/>
                <w:i/>
              </w:rPr>
              <w:t xml:space="preserve"> Century Learners</w:t>
            </w:r>
            <w:r w:rsidRPr="00E87A55">
              <w:rPr>
                <w:rFonts w:ascii="Times New Roman" w:hAnsi="Times New Roman"/>
              </w:rPr>
              <w:t>. There are eight major areas assessed on the TIP Part A (also known as EE2A). Six of these areas are used to measure candidate content and curriculum expertise: 1) 3A Using Content Knowledge; 2) 3C: Identifying Key Concepts; 3) 3D: Identifying Essential Understandings; 4) 3E: Developing Higher Order Lesson Plans; 5) 3F: Using Appropriate Differentiations; 6) 3H: Reflecting on Practice</w:t>
            </w:r>
          </w:p>
          <w:p w:rsidR="00937781" w:rsidRPr="00E87A55" w:rsidRDefault="00937781" w:rsidP="00A8534E">
            <w:pPr>
              <w:keepNext/>
              <w:rPr>
                <w:rFonts w:ascii="Times New Roman" w:hAnsi="Times New Roman"/>
                <w:b/>
                <w:color w:val="FF0000"/>
              </w:rPr>
            </w:pPr>
          </w:p>
          <w:p w:rsidR="00937781" w:rsidRPr="00E87A55" w:rsidRDefault="00937781" w:rsidP="00A8534E">
            <w:pPr>
              <w:keepNext/>
              <w:rPr>
                <w:rFonts w:ascii="Times New Roman" w:hAnsi="Times New Roman"/>
              </w:rPr>
            </w:pPr>
            <w:r w:rsidRPr="00E87A55">
              <w:rPr>
                <w:rFonts w:ascii="Times New Roman" w:hAnsi="Times New Roman"/>
              </w:rPr>
              <w:t xml:space="preserve">These areas collectively represent the advanced content knowledge and pedagogical skills that candidates are required to demonstrate before being recommended for master’s-level licensure at the end of their programs. The rubric is on a 3-point scale: 1=Not Met, 2=Proficient, 3=Accomplished. The rubric is completed by the course instructor. </w:t>
            </w:r>
          </w:p>
          <w:p w:rsidR="00937781" w:rsidRPr="00E87A55" w:rsidRDefault="00937781" w:rsidP="00A8534E">
            <w:pPr>
              <w:keepNext/>
              <w:rPr>
                <w:rFonts w:ascii="Times New Roman" w:hAnsi="Times New Roman"/>
              </w:rPr>
            </w:pPr>
          </w:p>
          <w:p w:rsidR="00937781" w:rsidRDefault="00937781" w:rsidP="00A8534E">
            <w:pPr>
              <w:keepNext/>
              <w:rPr>
                <w:rFonts w:ascii="Times New Roman" w:hAnsi="Times New Roman"/>
              </w:rPr>
            </w:pPr>
            <w:r w:rsidRPr="00E87A55">
              <w:rPr>
                <w:rFonts w:ascii="Times New Roman" w:hAnsi="Times New Roman"/>
              </w:rPr>
              <w:t>For the TIP, scores are collected using the College’s electron</w:t>
            </w:r>
            <w:r w:rsidR="005A0044">
              <w:rPr>
                <w:rFonts w:ascii="Times New Roman" w:hAnsi="Times New Roman"/>
              </w:rPr>
              <w:t>ic data management system, TaskS</w:t>
            </w:r>
            <w:r w:rsidRPr="00E87A55">
              <w:rPr>
                <w:rFonts w:ascii="Times New Roman" w:hAnsi="Times New Roman"/>
              </w:rPr>
              <w:t>tream. Scores are provided to program faculty bi-annually by the COED Office of Assessment and Accreditation. Simple descriptive statistics are used to analyze the scores, and disaggregated findings are reported by term at the college and program levels.  All data reports created by the College of Education are housed on a secure website which is accessible to faculty within the College of Education. The data is discussed during REEL Leadership Council meetings as well as a department’s faculty meeting at least once per semester. In these meetings, next steps determined to address any needs identified.  All strategies determined during this closing the loop discussion are implemented during the next academic year. These meetings are documented by program directors and department chairs and revisited at each subsequent meeting to monitor implementation progress.</w:t>
            </w:r>
          </w:p>
          <w:p w:rsidR="00781938" w:rsidRPr="00E87A55" w:rsidRDefault="00781938" w:rsidP="00A8534E">
            <w:pPr>
              <w:keepNext/>
              <w:rPr>
                <w:rFonts w:ascii="Times New Roman" w:hAnsi="Times New Roman"/>
              </w:rPr>
            </w:pPr>
          </w:p>
        </w:tc>
      </w:tr>
    </w:tbl>
    <w:p w:rsidR="00937781" w:rsidRPr="00E87A55" w:rsidRDefault="00937781" w:rsidP="003513FB">
      <w:pPr>
        <w:pStyle w:val="BodyText"/>
        <w:jc w:val="left"/>
        <w:rPr>
          <w:rFonts w:ascii="Times New Roman" w:hAnsi="Times New Roman"/>
        </w:rPr>
      </w:pPr>
    </w:p>
    <w:p w:rsidR="00937781" w:rsidRPr="00E87A55" w:rsidRDefault="00937781" w:rsidP="003513FB">
      <w:pPr>
        <w:pStyle w:val="BodyText"/>
        <w:jc w:val="left"/>
        <w:rPr>
          <w:rFonts w:ascii="Times New Roman" w:hAnsi="Times New Roman"/>
        </w:rPr>
      </w:pPr>
    </w:p>
    <w:tbl>
      <w:tblPr>
        <w:tblStyle w:val="TableGrid"/>
        <w:tblW w:w="0" w:type="auto"/>
        <w:tblInd w:w="18" w:type="dxa"/>
        <w:tblLook w:val="04A0" w:firstRow="1" w:lastRow="0" w:firstColumn="1" w:lastColumn="0" w:noHBand="0" w:noVBand="1"/>
      </w:tblPr>
      <w:tblGrid>
        <w:gridCol w:w="10327"/>
      </w:tblGrid>
      <w:tr w:rsidR="00937781" w:rsidRPr="00E87A55" w:rsidTr="00A8534E">
        <w:tc>
          <w:tcPr>
            <w:tcW w:w="10327" w:type="dxa"/>
            <w:shd w:val="clear" w:color="auto" w:fill="D9D9D9" w:themeFill="background1" w:themeFillShade="D9"/>
          </w:tcPr>
          <w:p w:rsidR="00937781" w:rsidRPr="00E87A55" w:rsidRDefault="00937781" w:rsidP="00A8534E">
            <w:pPr>
              <w:keepNext/>
              <w:rPr>
                <w:rFonts w:ascii="Times New Roman" w:hAnsi="Times New Roman"/>
                <w:b/>
              </w:rPr>
            </w:pPr>
            <w:r w:rsidRPr="00E87A55">
              <w:rPr>
                <w:rFonts w:ascii="Times New Roman" w:hAnsi="Times New Roman"/>
                <w:b/>
              </w:rPr>
              <w:lastRenderedPageBreak/>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r w:rsidRPr="00E87A55">
              <w:rPr>
                <w:rFonts w:ascii="Times New Roman" w:hAnsi="Times New Roman"/>
                <w:u w:val="single"/>
              </w:rPr>
              <w:t xml:space="preserve"> </w:t>
            </w:r>
          </w:p>
        </w:tc>
      </w:tr>
      <w:tr w:rsidR="00937781" w:rsidRPr="00E87A55" w:rsidTr="00781938">
        <w:trPr>
          <w:trHeight w:val="692"/>
        </w:trPr>
        <w:tc>
          <w:tcPr>
            <w:tcW w:w="10327" w:type="dxa"/>
          </w:tcPr>
          <w:p w:rsidR="00937781" w:rsidRPr="00E87A55" w:rsidRDefault="00937781" w:rsidP="00A8534E">
            <w:pPr>
              <w:rPr>
                <w:rFonts w:ascii="Times New Roman" w:hAnsi="Times New Roman"/>
              </w:rPr>
            </w:pPr>
            <w:r w:rsidRPr="00E87A55">
              <w:rPr>
                <w:rFonts w:ascii="Times New Roman" w:hAnsi="Times New Roman"/>
              </w:rPr>
              <w:t>The program expects</w:t>
            </w:r>
            <w:r w:rsidRPr="00E87A55">
              <w:rPr>
                <w:rFonts w:ascii="Times New Roman" w:hAnsi="Times New Roman"/>
                <w:color w:val="000000" w:themeColor="text1"/>
              </w:rPr>
              <w:t xml:space="preserve"> 80% </w:t>
            </w:r>
            <w:r w:rsidRPr="00E87A55">
              <w:rPr>
                <w:rFonts w:ascii="Times New Roman" w:hAnsi="Times New Roman"/>
              </w:rPr>
              <w:t xml:space="preserve">of its candidates to obtain a score of 2 (“Proficient”) or better on the TIP rubric indicators listed above. </w:t>
            </w:r>
          </w:p>
        </w:tc>
      </w:tr>
    </w:tbl>
    <w:p w:rsidR="00937781" w:rsidRPr="00E87A55" w:rsidRDefault="00937781" w:rsidP="003513FB">
      <w:pPr>
        <w:pStyle w:val="BodyText"/>
        <w:jc w:val="left"/>
        <w:rPr>
          <w:rFonts w:ascii="Times New Roman" w:hAnsi="Times New Roman"/>
        </w:rPr>
      </w:pPr>
    </w:p>
    <w:p w:rsidR="00937781" w:rsidRPr="00E87A55" w:rsidRDefault="00937781" w:rsidP="00937781">
      <w:pPr>
        <w:keepNext/>
        <w:spacing w:line="276" w:lineRule="auto"/>
        <w:rPr>
          <w:rFonts w:ascii="Times New Roman" w:hAnsi="Times New Roman"/>
          <w:sz w:val="22"/>
          <w:szCs w:val="22"/>
        </w:rPr>
      </w:pPr>
      <w:r w:rsidRPr="00E87A55">
        <w:rPr>
          <w:rFonts w:ascii="Times New Roman" w:hAnsi="Times New Roman"/>
          <w:b/>
          <w:sz w:val="22"/>
          <w:szCs w:val="22"/>
        </w:rPr>
        <w:t xml:space="preserve">Assessment Data: </w:t>
      </w:r>
      <w:r w:rsidRPr="00E87A55">
        <w:rPr>
          <w:rFonts w:ascii="Times New Roman" w:hAnsi="Times New Roman"/>
          <w:sz w:val="22"/>
          <w:szCs w:val="22"/>
        </w:rPr>
        <w:t xml:space="preserve">NOTE: our data sources have changed; therefore there will be </w:t>
      </w:r>
      <w:r w:rsidRPr="00E87A55">
        <w:rPr>
          <w:rFonts w:ascii="Times New Roman" w:hAnsi="Times New Roman"/>
          <w:b/>
          <w:sz w:val="22"/>
          <w:szCs w:val="22"/>
        </w:rPr>
        <w:t>two tables</w:t>
      </w:r>
      <w:r w:rsidRPr="00E87A55">
        <w:rPr>
          <w:rFonts w:ascii="Times New Roman" w:hAnsi="Times New Roman"/>
          <w:sz w:val="22"/>
          <w:szCs w:val="22"/>
        </w:rPr>
        <w:t xml:space="preserve"> here – one for Spring 2014-Fall 2014 data, and one for Spring 2015-Fall 2015 data.</w:t>
      </w:r>
      <w:r w:rsidRPr="00E87A55">
        <w:rPr>
          <w:rFonts w:ascii="Times New Roman" w:hAnsi="Times New Roman"/>
          <w:sz w:val="22"/>
          <w:szCs w:val="22"/>
        </w:rPr>
        <w:br/>
      </w:r>
    </w:p>
    <w:p w:rsidR="00937781" w:rsidRPr="00E87A55" w:rsidRDefault="00937781" w:rsidP="00937781">
      <w:pPr>
        <w:keepNext/>
        <w:spacing w:line="276" w:lineRule="auto"/>
        <w:rPr>
          <w:rFonts w:ascii="Times New Roman" w:hAnsi="Times New Roman"/>
          <w:b/>
          <w:sz w:val="22"/>
          <w:szCs w:val="22"/>
        </w:rPr>
      </w:pPr>
      <w:r w:rsidRPr="00E87A55">
        <w:rPr>
          <w:rFonts w:ascii="Times New Roman" w:hAnsi="Times New Roman"/>
          <w:b/>
          <w:sz w:val="22"/>
          <w:szCs w:val="22"/>
        </w:rPr>
        <w:t xml:space="preserve">Spring 2014-Fall 2014 Assessment Data </w:t>
      </w:r>
    </w:p>
    <w:p w:rsidR="00937781" w:rsidRPr="00E87A55" w:rsidRDefault="00937781" w:rsidP="00937781">
      <w:pPr>
        <w:keepNext/>
        <w:spacing w:line="276" w:lineRule="auto"/>
        <w:rPr>
          <w:rFonts w:ascii="Times New Roman" w:hAnsi="Times New Roman"/>
          <w:b/>
          <w:color w:val="FF0000"/>
          <w:sz w:val="22"/>
          <w:szCs w:val="22"/>
        </w:rPr>
      </w:pPr>
    </w:p>
    <w:tbl>
      <w:tblPr>
        <w:tblW w:w="5851" w:type="dxa"/>
        <w:tblLayout w:type="fixed"/>
        <w:tblLook w:val="04A0" w:firstRow="1" w:lastRow="0" w:firstColumn="1" w:lastColumn="0" w:noHBand="0" w:noVBand="1"/>
      </w:tblPr>
      <w:tblGrid>
        <w:gridCol w:w="2341"/>
        <w:gridCol w:w="1817"/>
        <w:gridCol w:w="1693"/>
      </w:tblGrid>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Delivery</w:t>
            </w:r>
          </w:p>
        </w:tc>
        <w:tc>
          <w:tcPr>
            <w:tcW w:w="1817" w:type="dxa"/>
            <w:tcBorders>
              <w:top w:val="single" w:sz="4" w:space="0" w:color="auto"/>
              <w:left w:val="nil"/>
              <w:bottom w:val="single" w:sz="4" w:space="0" w:color="auto"/>
              <w:right w:val="single" w:sz="4" w:space="0" w:color="auto"/>
            </w:tcBorders>
            <w:shd w:val="pct15" w:color="auto" w:fill="auto"/>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On-Campus</w:t>
            </w:r>
          </w:p>
        </w:tc>
        <w:tc>
          <w:tcPr>
            <w:tcW w:w="1693" w:type="dxa"/>
            <w:tcBorders>
              <w:top w:val="single" w:sz="4" w:space="0" w:color="auto"/>
              <w:left w:val="nil"/>
              <w:bottom w:val="single" w:sz="4" w:space="0" w:color="auto"/>
              <w:right w:val="single" w:sz="4" w:space="0" w:color="auto"/>
            </w:tcBorders>
            <w:shd w:val="pct15" w:color="auto" w:fill="auto"/>
          </w:tcPr>
          <w:p w:rsidR="00937781" w:rsidRPr="00E87A55" w:rsidRDefault="00937781" w:rsidP="00937781">
            <w:pPr>
              <w:jc w:val="center"/>
              <w:rPr>
                <w:rFonts w:ascii="Times New Roman" w:hAnsi="Times New Roman"/>
                <w:b/>
                <w:bCs/>
                <w:color w:val="000000"/>
                <w:sz w:val="22"/>
                <w:szCs w:val="22"/>
              </w:rPr>
            </w:pP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noWrap/>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Semester</w:t>
            </w:r>
          </w:p>
        </w:tc>
        <w:tc>
          <w:tcPr>
            <w:tcW w:w="1817"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Spring 2014</w:t>
            </w:r>
          </w:p>
        </w:tc>
        <w:tc>
          <w:tcPr>
            <w:tcW w:w="169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Fall 2014</w:t>
            </w:r>
          </w:p>
        </w:tc>
      </w:tr>
      <w:tr w:rsidR="00937781" w:rsidRPr="00E87A55" w:rsidTr="00A8534E">
        <w:trPr>
          <w:trHeight w:val="240"/>
        </w:trPr>
        <w:tc>
          <w:tcPr>
            <w:tcW w:w="2341" w:type="dxa"/>
            <w:tcBorders>
              <w:top w:val="nil"/>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Count</w:t>
            </w:r>
          </w:p>
        </w:tc>
        <w:tc>
          <w:tcPr>
            <w:tcW w:w="1817"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w:t>
            </w:r>
          </w:p>
        </w:tc>
        <w:tc>
          <w:tcPr>
            <w:tcW w:w="169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4</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2a</w:t>
            </w:r>
          </w:p>
        </w:tc>
        <w:tc>
          <w:tcPr>
            <w:tcW w:w="1817"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69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2c</w:t>
            </w:r>
          </w:p>
        </w:tc>
        <w:tc>
          <w:tcPr>
            <w:tcW w:w="1817"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69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sz w:val="22"/>
                <w:szCs w:val="22"/>
              </w:rPr>
            </w:pPr>
            <w:r w:rsidRPr="00E87A55">
              <w:rPr>
                <w:rFonts w:ascii="Times New Roman" w:hAnsi="Times New Roman"/>
                <w:b/>
                <w:sz w:val="22"/>
                <w:szCs w:val="22"/>
              </w:rPr>
              <w:t>Count</w:t>
            </w:r>
          </w:p>
        </w:tc>
        <w:tc>
          <w:tcPr>
            <w:tcW w:w="1817"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14</w:t>
            </w:r>
          </w:p>
        </w:tc>
        <w:tc>
          <w:tcPr>
            <w:tcW w:w="169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3a</w:t>
            </w:r>
          </w:p>
        </w:tc>
        <w:tc>
          <w:tcPr>
            <w:tcW w:w="1817"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3b</w:t>
            </w:r>
          </w:p>
        </w:tc>
        <w:tc>
          <w:tcPr>
            <w:tcW w:w="1817"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sz w:val="22"/>
                <w:szCs w:val="22"/>
              </w:rPr>
            </w:pPr>
            <w:r w:rsidRPr="00E87A55">
              <w:rPr>
                <w:rFonts w:ascii="Times New Roman" w:hAnsi="Times New Roman"/>
                <w:b/>
                <w:sz w:val="22"/>
                <w:szCs w:val="22"/>
              </w:rPr>
              <w:t>Count</w:t>
            </w:r>
          </w:p>
        </w:tc>
        <w:tc>
          <w:tcPr>
            <w:tcW w:w="1817"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20</w:t>
            </w:r>
          </w:p>
        </w:tc>
        <w:tc>
          <w:tcPr>
            <w:tcW w:w="169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4</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EE2B:  4c</w:t>
            </w:r>
          </w:p>
        </w:tc>
        <w:tc>
          <w:tcPr>
            <w:tcW w:w="1817"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69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sz w:val="22"/>
                <w:szCs w:val="22"/>
              </w:rPr>
            </w:pPr>
            <w:r w:rsidRPr="00E87A55">
              <w:rPr>
                <w:rFonts w:ascii="Times New Roman" w:hAnsi="Times New Roman"/>
                <w:b/>
                <w:sz w:val="22"/>
                <w:szCs w:val="22"/>
              </w:rPr>
              <w:t>Count</w:t>
            </w:r>
          </w:p>
        </w:tc>
        <w:tc>
          <w:tcPr>
            <w:tcW w:w="1817"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2</w:t>
            </w:r>
          </w:p>
        </w:tc>
        <w:tc>
          <w:tcPr>
            <w:tcW w:w="1693"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4</w:t>
            </w:r>
          </w:p>
        </w:tc>
      </w:tr>
      <w:tr w:rsidR="00937781" w:rsidRPr="00E87A55" w:rsidTr="00A8534E">
        <w:trPr>
          <w:trHeight w:val="638"/>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PDM, EE1: 1b</w:t>
            </w:r>
          </w:p>
        </w:tc>
        <w:tc>
          <w:tcPr>
            <w:tcW w:w="1817"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3"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PDM, EE1: 1c</w:t>
            </w:r>
          </w:p>
        </w:tc>
        <w:tc>
          <w:tcPr>
            <w:tcW w:w="1817"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3"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bl>
    <w:p w:rsidR="00937781" w:rsidRPr="00E87A55" w:rsidRDefault="00937781" w:rsidP="00937781">
      <w:pPr>
        <w:rPr>
          <w:rFonts w:ascii="Times New Roman" w:hAnsi="Times New Roman"/>
          <w:sz w:val="22"/>
          <w:szCs w:val="22"/>
        </w:rPr>
      </w:pPr>
    </w:p>
    <w:tbl>
      <w:tblPr>
        <w:tblW w:w="5851" w:type="dxa"/>
        <w:tblLayout w:type="fixed"/>
        <w:tblLook w:val="04A0" w:firstRow="1" w:lastRow="0" w:firstColumn="1" w:lastColumn="0" w:noHBand="0" w:noVBand="1"/>
      </w:tblPr>
      <w:tblGrid>
        <w:gridCol w:w="2341"/>
        <w:gridCol w:w="1755"/>
        <w:gridCol w:w="1755"/>
      </w:tblGrid>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shd w:val="pct15" w:color="auto" w:fill="auto"/>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Delivery</w:t>
            </w:r>
          </w:p>
        </w:tc>
        <w:tc>
          <w:tcPr>
            <w:tcW w:w="1755" w:type="dxa"/>
            <w:tcBorders>
              <w:top w:val="single" w:sz="4" w:space="0" w:color="auto"/>
              <w:left w:val="nil"/>
              <w:bottom w:val="single" w:sz="4" w:space="0" w:color="auto"/>
              <w:right w:val="single" w:sz="4" w:space="0" w:color="auto"/>
            </w:tcBorders>
            <w:shd w:val="pct15" w:color="auto" w:fill="auto"/>
          </w:tcPr>
          <w:p w:rsidR="00937781" w:rsidRPr="00E87A55" w:rsidRDefault="00937781" w:rsidP="00937781">
            <w:pPr>
              <w:jc w:val="center"/>
              <w:rPr>
                <w:rFonts w:ascii="Times New Roman" w:hAnsi="Times New Roman"/>
                <w:b/>
                <w:bCs/>
                <w:sz w:val="22"/>
                <w:szCs w:val="22"/>
              </w:rPr>
            </w:pPr>
            <w:r w:rsidRPr="00E87A55">
              <w:rPr>
                <w:rFonts w:ascii="Times New Roman" w:hAnsi="Times New Roman"/>
                <w:b/>
                <w:bCs/>
                <w:sz w:val="22"/>
                <w:szCs w:val="22"/>
              </w:rPr>
              <w:t>DE</w:t>
            </w:r>
          </w:p>
        </w:tc>
        <w:tc>
          <w:tcPr>
            <w:tcW w:w="1755" w:type="dxa"/>
            <w:tcBorders>
              <w:top w:val="single" w:sz="4" w:space="0" w:color="auto"/>
              <w:left w:val="nil"/>
              <w:bottom w:val="single" w:sz="4" w:space="0" w:color="auto"/>
              <w:right w:val="single" w:sz="4" w:space="0" w:color="auto"/>
            </w:tcBorders>
            <w:shd w:val="pct15" w:color="auto" w:fill="auto"/>
          </w:tcPr>
          <w:p w:rsidR="00937781" w:rsidRPr="00E87A55" w:rsidRDefault="00937781" w:rsidP="00937781">
            <w:pPr>
              <w:jc w:val="center"/>
              <w:rPr>
                <w:rFonts w:ascii="Times New Roman" w:hAnsi="Times New Roman"/>
                <w:b/>
                <w:bCs/>
                <w:sz w:val="22"/>
                <w:szCs w:val="22"/>
              </w:rPr>
            </w:pPr>
          </w:p>
        </w:tc>
      </w:tr>
      <w:tr w:rsidR="00937781" w:rsidRPr="00E87A55" w:rsidTr="00A8534E">
        <w:trPr>
          <w:trHeight w:val="240"/>
        </w:trPr>
        <w:tc>
          <w:tcPr>
            <w:tcW w:w="2341" w:type="dxa"/>
            <w:tcBorders>
              <w:top w:val="nil"/>
              <w:left w:val="single" w:sz="4" w:space="0" w:color="auto"/>
              <w:bottom w:val="single" w:sz="4" w:space="0" w:color="auto"/>
              <w:right w:val="single" w:sz="4" w:space="0" w:color="auto"/>
            </w:tcBorders>
            <w:noWrap/>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Semester</w:t>
            </w:r>
          </w:p>
        </w:tc>
        <w:tc>
          <w:tcPr>
            <w:tcW w:w="1755" w:type="dxa"/>
            <w:tcBorders>
              <w:top w:val="nil"/>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Spring 2014</w:t>
            </w:r>
          </w:p>
        </w:tc>
        <w:tc>
          <w:tcPr>
            <w:tcW w:w="1755" w:type="dxa"/>
            <w:tcBorders>
              <w:top w:val="nil"/>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Fall 2014</w:t>
            </w:r>
          </w:p>
        </w:tc>
      </w:tr>
      <w:tr w:rsidR="00937781" w:rsidRPr="00E87A55" w:rsidTr="00A8534E">
        <w:trPr>
          <w:trHeight w:val="240"/>
        </w:trPr>
        <w:tc>
          <w:tcPr>
            <w:tcW w:w="2341" w:type="dxa"/>
            <w:tcBorders>
              <w:top w:val="nil"/>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Count</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5</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2a</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2c</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sz w:val="22"/>
                <w:szCs w:val="22"/>
              </w:rPr>
            </w:pPr>
            <w:r w:rsidRPr="00E87A55">
              <w:rPr>
                <w:rFonts w:ascii="Times New Roman" w:hAnsi="Times New Roman"/>
                <w:b/>
                <w:sz w:val="22"/>
                <w:szCs w:val="22"/>
              </w:rPr>
              <w:t>Count</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16</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11</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3a</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3b</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sz w:val="22"/>
                <w:szCs w:val="22"/>
              </w:rPr>
            </w:pPr>
            <w:r w:rsidRPr="00E87A55">
              <w:rPr>
                <w:rFonts w:ascii="Times New Roman" w:hAnsi="Times New Roman"/>
                <w:b/>
                <w:sz w:val="22"/>
                <w:szCs w:val="22"/>
              </w:rPr>
              <w:t>Count</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15</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EE2B:  4c</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c>
          <w:tcPr>
            <w:tcW w:w="1755"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sz w:val="22"/>
                <w:szCs w:val="22"/>
              </w:rPr>
            </w:pPr>
            <w:r w:rsidRPr="00E87A55">
              <w:rPr>
                <w:rFonts w:ascii="Times New Roman" w:hAnsi="Times New Roman"/>
                <w:b/>
                <w:sz w:val="22"/>
                <w:szCs w:val="22"/>
              </w:rPr>
              <w:t>Count</w:t>
            </w:r>
          </w:p>
        </w:tc>
        <w:tc>
          <w:tcPr>
            <w:tcW w:w="1755"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5</w:t>
            </w:r>
          </w:p>
        </w:tc>
        <w:tc>
          <w:tcPr>
            <w:tcW w:w="1755"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20</w:t>
            </w:r>
          </w:p>
        </w:tc>
      </w:tr>
      <w:tr w:rsidR="00937781" w:rsidRPr="00E87A55" w:rsidTr="00A8534E">
        <w:trPr>
          <w:trHeight w:val="638"/>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PDM, EE1: 1b</w:t>
            </w:r>
          </w:p>
        </w:tc>
        <w:tc>
          <w:tcPr>
            <w:tcW w:w="1755"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755"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3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PDM, EE1: 1c</w:t>
            </w:r>
          </w:p>
        </w:tc>
        <w:tc>
          <w:tcPr>
            <w:tcW w:w="1755"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755" w:type="dxa"/>
            <w:tcBorders>
              <w:top w:val="single" w:sz="4" w:space="0" w:color="auto"/>
              <w:left w:val="nil"/>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color w:val="000000"/>
                <w:sz w:val="22"/>
                <w:szCs w:val="22"/>
              </w:rPr>
            </w:pPr>
            <w:r w:rsidRPr="00E87A55">
              <w:rPr>
                <w:rFonts w:ascii="Times New Roman" w:hAnsi="Times New Roman"/>
                <w:color w:val="000000"/>
                <w:sz w:val="22"/>
                <w:szCs w:val="22"/>
              </w:rPr>
              <w:t>100%</w:t>
            </w:r>
          </w:p>
        </w:tc>
      </w:tr>
    </w:tbl>
    <w:p w:rsidR="00937781" w:rsidRPr="00E87A55" w:rsidRDefault="00937781" w:rsidP="00937781">
      <w:pPr>
        <w:keepNext/>
        <w:spacing w:line="276" w:lineRule="auto"/>
        <w:rPr>
          <w:rFonts w:ascii="Times New Roman" w:hAnsi="Times New Roman"/>
          <w:b/>
          <w:sz w:val="22"/>
          <w:szCs w:val="22"/>
        </w:rPr>
      </w:pPr>
    </w:p>
    <w:p w:rsidR="00937781" w:rsidRPr="00E87A55" w:rsidRDefault="00937781" w:rsidP="00937781">
      <w:pPr>
        <w:keepNext/>
        <w:spacing w:line="276" w:lineRule="auto"/>
        <w:rPr>
          <w:rFonts w:ascii="Times New Roman" w:hAnsi="Times New Roman"/>
          <w:b/>
          <w:sz w:val="22"/>
          <w:szCs w:val="22"/>
        </w:rPr>
      </w:pPr>
      <w:r w:rsidRPr="00E87A55">
        <w:rPr>
          <w:rFonts w:ascii="Times New Roman" w:hAnsi="Times New Roman"/>
          <w:b/>
          <w:sz w:val="22"/>
          <w:szCs w:val="22"/>
        </w:rPr>
        <w:t>Spring 2015-Fall 2015 Assessment Data</w:t>
      </w:r>
    </w:p>
    <w:p w:rsidR="00937781" w:rsidRPr="00E87A55" w:rsidRDefault="00937781" w:rsidP="00937781">
      <w:pPr>
        <w:keepNext/>
        <w:spacing w:line="276" w:lineRule="auto"/>
        <w:rPr>
          <w:rFonts w:ascii="Times New Roman" w:hAnsi="Times New Roman"/>
          <w:b/>
          <w:sz w:val="22"/>
          <w:szCs w:val="22"/>
        </w:rPr>
      </w:pPr>
    </w:p>
    <w:tbl>
      <w:tblPr>
        <w:tblStyle w:val="TableGrid2"/>
        <w:tblW w:w="10790" w:type="dxa"/>
        <w:jc w:val="center"/>
        <w:tblInd w:w="-522" w:type="dxa"/>
        <w:tblLook w:val="04A0" w:firstRow="1" w:lastRow="0" w:firstColumn="1" w:lastColumn="0" w:noHBand="0" w:noVBand="1"/>
      </w:tblPr>
      <w:tblGrid>
        <w:gridCol w:w="2965"/>
        <w:gridCol w:w="2790"/>
        <w:gridCol w:w="1080"/>
        <w:gridCol w:w="1350"/>
        <w:gridCol w:w="1170"/>
        <w:gridCol w:w="1435"/>
      </w:tblGrid>
      <w:tr w:rsidR="00937781" w:rsidRPr="00E87A55" w:rsidTr="00885434">
        <w:trPr>
          <w:jc w:val="center"/>
        </w:trPr>
        <w:tc>
          <w:tcPr>
            <w:tcW w:w="2965" w:type="dxa"/>
            <w:tcBorders>
              <w:right w:val="single" w:sz="4" w:space="0" w:color="auto"/>
            </w:tcBorders>
          </w:tcPr>
          <w:p w:rsidR="00937781" w:rsidRPr="00E87A55" w:rsidRDefault="00937781" w:rsidP="00937781">
            <w:pPr>
              <w:keepNext/>
              <w:jc w:val="right"/>
              <w:rPr>
                <w:rFonts w:ascii="Times New Roman" w:hAnsi="Times New Roman"/>
                <w:b/>
              </w:rPr>
            </w:pPr>
          </w:p>
        </w:tc>
        <w:tc>
          <w:tcPr>
            <w:tcW w:w="2790" w:type="dxa"/>
            <w:tcBorders>
              <w:left w:val="single" w:sz="4" w:space="0" w:color="auto"/>
            </w:tcBorders>
          </w:tcPr>
          <w:p w:rsidR="00937781" w:rsidRPr="00E87A55" w:rsidRDefault="00937781" w:rsidP="00937781">
            <w:pPr>
              <w:keepNext/>
              <w:jc w:val="right"/>
              <w:rPr>
                <w:rFonts w:ascii="Times New Roman" w:hAnsi="Times New Roman"/>
                <w:b/>
              </w:rPr>
            </w:pPr>
            <w:r w:rsidRPr="00E87A55">
              <w:rPr>
                <w:rFonts w:ascii="Times New Roman" w:hAnsi="Times New Roman"/>
                <w:b/>
              </w:rPr>
              <w:t>Program</w:t>
            </w:r>
          </w:p>
        </w:tc>
        <w:tc>
          <w:tcPr>
            <w:tcW w:w="5035" w:type="dxa"/>
            <w:gridSpan w:val="4"/>
            <w:tcBorders>
              <w:left w:val="single" w:sz="4" w:space="0" w:color="auto"/>
              <w:right w:val="single" w:sz="4" w:space="0" w:color="auto"/>
            </w:tcBorders>
            <w:vAlign w:val="center"/>
          </w:tcPr>
          <w:p w:rsidR="00937781" w:rsidRPr="00E87A55" w:rsidRDefault="00937781" w:rsidP="00937781">
            <w:pPr>
              <w:jc w:val="center"/>
              <w:rPr>
                <w:rFonts w:ascii="Times New Roman" w:hAnsi="Times New Roman"/>
                <w:b/>
              </w:rPr>
            </w:pPr>
            <w:r w:rsidRPr="00E87A55">
              <w:rPr>
                <w:rFonts w:ascii="Times New Roman" w:hAnsi="Times New Roman"/>
                <w:b/>
              </w:rPr>
              <w:t xml:space="preserve">MAT in Elementary Education </w:t>
            </w:r>
          </w:p>
        </w:tc>
      </w:tr>
      <w:tr w:rsidR="00937781" w:rsidRPr="00E87A55" w:rsidTr="00885434">
        <w:trPr>
          <w:jc w:val="center"/>
        </w:trPr>
        <w:tc>
          <w:tcPr>
            <w:tcW w:w="2965" w:type="dxa"/>
            <w:tcBorders>
              <w:right w:val="single" w:sz="4" w:space="0" w:color="auto"/>
            </w:tcBorders>
            <w:vAlign w:val="center"/>
          </w:tcPr>
          <w:p w:rsidR="00937781" w:rsidRPr="00E87A55" w:rsidRDefault="00937781" w:rsidP="00937781">
            <w:pPr>
              <w:keepNext/>
              <w:jc w:val="center"/>
              <w:rPr>
                <w:rFonts w:ascii="Times New Roman" w:hAnsi="Times New Roman"/>
                <w:b/>
              </w:rPr>
            </w:pPr>
          </w:p>
        </w:tc>
        <w:tc>
          <w:tcPr>
            <w:tcW w:w="2790" w:type="dxa"/>
            <w:tcBorders>
              <w:left w:val="single" w:sz="4" w:space="0" w:color="auto"/>
            </w:tcBorders>
          </w:tcPr>
          <w:p w:rsidR="00937781" w:rsidRPr="00E87A55" w:rsidRDefault="00937781" w:rsidP="00937781">
            <w:pPr>
              <w:keepNext/>
              <w:jc w:val="right"/>
              <w:rPr>
                <w:rFonts w:ascii="Times New Roman" w:hAnsi="Times New Roman"/>
                <w:b/>
              </w:rPr>
            </w:pPr>
            <w:r w:rsidRPr="00E87A55">
              <w:rPr>
                <w:rFonts w:ascii="Times New Roman" w:hAnsi="Times New Roman"/>
                <w:b/>
              </w:rPr>
              <w:t>Semester</w:t>
            </w:r>
          </w:p>
        </w:tc>
        <w:tc>
          <w:tcPr>
            <w:tcW w:w="1080" w:type="dxa"/>
            <w:tcBorders>
              <w:left w:val="single" w:sz="4" w:space="0" w:color="auto"/>
              <w:right w:val="single" w:sz="4" w:space="0" w:color="auto"/>
            </w:tcBorders>
            <w:vAlign w:val="center"/>
          </w:tcPr>
          <w:p w:rsidR="00937781" w:rsidRPr="00E87A55" w:rsidRDefault="00937781" w:rsidP="00937781">
            <w:pPr>
              <w:keepNext/>
              <w:jc w:val="center"/>
              <w:rPr>
                <w:rFonts w:ascii="Times New Roman" w:hAnsi="Times New Roman"/>
                <w:b/>
              </w:rPr>
            </w:pPr>
            <w:r w:rsidRPr="00E87A55">
              <w:rPr>
                <w:rFonts w:ascii="Times New Roman" w:hAnsi="Times New Roman"/>
                <w:b/>
              </w:rPr>
              <w:t>Fall 2015</w:t>
            </w:r>
          </w:p>
        </w:tc>
        <w:tc>
          <w:tcPr>
            <w:tcW w:w="1350" w:type="dxa"/>
            <w:tcBorders>
              <w:left w:val="single" w:sz="4" w:space="0" w:color="auto"/>
            </w:tcBorders>
            <w:vAlign w:val="center"/>
          </w:tcPr>
          <w:p w:rsidR="00937781" w:rsidRPr="00E87A55" w:rsidRDefault="00937781" w:rsidP="00937781">
            <w:pPr>
              <w:keepNext/>
              <w:jc w:val="center"/>
              <w:rPr>
                <w:rFonts w:ascii="Times New Roman" w:hAnsi="Times New Roman"/>
                <w:b/>
              </w:rPr>
            </w:pPr>
            <w:r w:rsidRPr="00E87A55">
              <w:rPr>
                <w:rFonts w:ascii="Times New Roman" w:hAnsi="Times New Roman"/>
                <w:b/>
              </w:rPr>
              <w:t>Fall 2015</w:t>
            </w:r>
          </w:p>
          <w:p w:rsidR="00937781" w:rsidRPr="00E87A55" w:rsidRDefault="00937781" w:rsidP="00937781">
            <w:pPr>
              <w:keepNext/>
              <w:jc w:val="center"/>
              <w:rPr>
                <w:rFonts w:ascii="Times New Roman" w:hAnsi="Times New Roman"/>
                <w:b/>
              </w:rPr>
            </w:pPr>
            <w:r w:rsidRPr="00E87A55">
              <w:rPr>
                <w:rFonts w:ascii="Times New Roman" w:hAnsi="Times New Roman"/>
                <w:b/>
              </w:rPr>
              <w:t>Distance Ed</w:t>
            </w:r>
          </w:p>
        </w:tc>
        <w:tc>
          <w:tcPr>
            <w:tcW w:w="1170" w:type="dxa"/>
            <w:tcBorders>
              <w:top w:val="single" w:sz="4" w:space="0" w:color="auto"/>
              <w:bottom w:val="single" w:sz="4" w:space="0" w:color="auto"/>
              <w:right w:val="single" w:sz="4" w:space="0" w:color="auto"/>
            </w:tcBorders>
            <w:shd w:val="clear" w:color="auto" w:fill="auto"/>
            <w:vAlign w:val="center"/>
          </w:tcPr>
          <w:p w:rsidR="00937781" w:rsidRPr="00E87A55" w:rsidRDefault="00937781" w:rsidP="00937781">
            <w:pPr>
              <w:jc w:val="center"/>
              <w:rPr>
                <w:rFonts w:ascii="Times New Roman" w:hAnsi="Times New Roman"/>
                <w:b/>
              </w:rPr>
            </w:pPr>
            <w:r w:rsidRPr="00E87A55">
              <w:rPr>
                <w:rFonts w:ascii="Times New Roman" w:hAnsi="Times New Roman"/>
                <w:b/>
              </w:rPr>
              <w:t>Spring 2015</w:t>
            </w:r>
          </w:p>
        </w:tc>
        <w:tc>
          <w:tcPr>
            <w:tcW w:w="1435" w:type="dxa"/>
            <w:tcBorders>
              <w:top w:val="single" w:sz="4" w:space="0" w:color="auto"/>
              <w:bottom w:val="single" w:sz="4" w:space="0" w:color="auto"/>
              <w:right w:val="single" w:sz="4" w:space="0" w:color="auto"/>
            </w:tcBorders>
            <w:shd w:val="clear" w:color="auto" w:fill="auto"/>
            <w:vAlign w:val="center"/>
          </w:tcPr>
          <w:p w:rsidR="00937781" w:rsidRPr="00E87A55" w:rsidRDefault="00937781" w:rsidP="00937781">
            <w:pPr>
              <w:jc w:val="center"/>
              <w:rPr>
                <w:rFonts w:ascii="Times New Roman" w:hAnsi="Times New Roman"/>
                <w:b/>
              </w:rPr>
            </w:pPr>
            <w:r w:rsidRPr="00E87A55">
              <w:rPr>
                <w:rFonts w:ascii="Times New Roman" w:hAnsi="Times New Roman"/>
                <w:b/>
              </w:rPr>
              <w:t>Spring 2015 Distance Ed</w:t>
            </w:r>
          </w:p>
        </w:tc>
      </w:tr>
      <w:tr w:rsidR="00937781" w:rsidRPr="00E87A55" w:rsidTr="00885434">
        <w:trPr>
          <w:jc w:val="center"/>
        </w:trPr>
        <w:tc>
          <w:tcPr>
            <w:tcW w:w="2965" w:type="dxa"/>
            <w:tcBorders>
              <w:right w:val="single" w:sz="4" w:space="0" w:color="auto"/>
            </w:tcBorders>
          </w:tcPr>
          <w:p w:rsidR="00937781" w:rsidRPr="00E87A55" w:rsidRDefault="00937781" w:rsidP="00937781">
            <w:pPr>
              <w:keepNext/>
              <w:jc w:val="right"/>
              <w:rPr>
                <w:rFonts w:ascii="Times New Roman" w:hAnsi="Times New Roman"/>
                <w:b/>
              </w:rPr>
            </w:pPr>
            <w:r w:rsidRPr="00E87A55">
              <w:rPr>
                <w:rFonts w:ascii="Times New Roman" w:hAnsi="Times New Roman"/>
                <w:b/>
              </w:rPr>
              <w:t>ELED TIP Part A (EE 2A)</w:t>
            </w:r>
          </w:p>
        </w:tc>
        <w:tc>
          <w:tcPr>
            <w:tcW w:w="2790" w:type="dxa"/>
            <w:tcBorders>
              <w:left w:val="single" w:sz="4" w:space="0" w:color="auto"/>
            </w:tcBorders>
          </w:tcPr>
          <w:p w:rsidR="00937781" w:rsidRPr="00E87A55" w:rsidRDefault="00937781" w:rsidP="00937781">
            <w:pPr>
              <w:keepNext/>
              <w:jc w:val="right"/>
              <w:rPr>
                <w:rFonts w:ascii="Times New Roman" w:hAnsi="Times New Roman"/>
                <w:b/>
              </w:rPr>
            </w:pPr>
            <w:r w:rsidRPr="00E87A55">
              <w:rPr>
                <w:rFonts w:ascii="Times New Roman" w:hAnsi="Times New Roman"/>
                <w:b/>
              </w:rPr>
              <w:t>Count</w:t>
            </w:r>
          </w:p>
        </w:tc>
        <w:tc>
          <w:tcPr>
            <w:tcW w:w="1080" w:type="dxa"/>
          </w:tcPr>
          <w:p w:rsidR="00937781" w:rsidRPr="00E87A55" w:rsidRDefault="00937781" w:rsidP="00937781">
            <w:pPr>
              <w:keepNext/>
              <w:jc w:val="center"/>
              <w:rPr>
                <w:rFonts w:ascii="Times New Roman" w:hAnsi="Times New Roman"/>
                <w:b/>
              </w:rPr>
            </w:pPr>
            <w:r w:rsidRPr="00E87A55">
              <w:rPr>
                <w:rFonts w:ascii="Times New Roman" w:hAnsi="Times New Roman"/>
                <w:b/>
              </w:rPr>
              <w:t>0</w:t>
            </w:r>
          </w:p>
        </w:tc>
        <w:tc>
          <w:tcPr>
            <w:tcW w:w="1350" w:type="dxa"/>
            <w:tcBorders>
              <w:bottom w:val="single" w:sz="4" w:space="0" w:color="000000" w:themeColor="text1"/>
              <w:right w:val="single" w:sz="4" w:space="0" w:color="auto"/>
            </w:tcBorders>
          </w:tcPr>
          <w:p w:rsidR="00937781" w:rsidRPr="00E87A55" w:rsidRDefault="00937781" w:rsidP="00937781">
            <w:pPr>
              <w:keepNext/>
              <w:jc w:val="center"/>
              <w:rPr>
                <w:rFonts w:ascii="Times New Roman" w:hAnsi="Times New Roman"/>
                <w:b/>
              </w:rPr>
            </w:pPr>
            <w:r w:rsidRPr="00E87A55">
              <w:rPr>
                <w:rFonts w:ascii="Times New Roman" w:hAnsi="Times New Roman"/>
                <w:b/>
              </w:rPr>
              <w:t>9</w:t>
            </w:r>
          </w:p>
        </w:tc>
        <w:tc>
          <w:tcPr>
            <w:tcW w:w="1170" w:type="dxa"/>
            <w:tcBorders>
              <w:left w:val="single" w:sz="4" w:space="0" w:color="auto"/>
              <w:bottom w:val="single" w:sz="4" w:space="0" w:color="000000" w:themeColor="text1"/>
              <w:right w:val="single" w:sz="4" w:space="0" w:color="auto"/>
            </w:tcBorders>
            <w:shd w:val="clear" w:color="auto" w:fill="auto"/>
          </w:tcPr>
          <w:p w:rsidR="00937781" w:rsidRPr="00E87A55" w:rsidRDefault="00937781" w:rsidP="00937781">
            <w:pPr>
              <w:keepNext/>
              <w:jc w:val="center"/>
              <w:rPr>
                <w:rFonts w:ascii="Times New Roman" w:hAnsi="Times New Roman"/>
                <w:b/>
              </w:rPr>
            </w:pPr>
            <w:r w:rsidRPr="00E87A55">
              <w:rPr>
                <w:rFonts w:ascii="Times New Roman" w:hAnsi="Times New Roman"/>
                <w:b/>
              </w:rPr>
              <w:t>2</w:t>
            </w:r>
          </w:p>
        </w:tc>
        <w:tc>
          <w:tcPr>
            <w:tcW w:w="1435" w:type="dxa"/>
            <w:tcBorders>
              <w:left w:val="single" w:sz="4" w:space="0" w:color="auto"/>
              <w:bottom w:val="single" w:sz="4" w:space="0" w:color="000000" w:themeColor="text1"/>
            </w:tcBorders>
            <w:shd w:val="clear" w:color="auto" w:fill="auto"/>
          </w:tcPr>
          <w:p w:rsidR="00937781" w:rsidRPr="00E87A55" w:rsidRDefault="00937781" w:rsidP="00937781">
            <w:pPr>
              <w:keepNext/>
              <w:jc w:val="center"/>
              <w:rPr>
                <w:rFonts w:ascii="Times New Roman" w:hAnsi="Times New Roman"/>
                <w:b/>
              </w:rPr>
            </w:pPr>
            <w:r w:rsidRPr="00E87A55">
              <w:rPr>
                <w:rFonts w:ascii="Times New Roman" w:hAnsi="Times New Roman"/>
                <w:b/>
              </w:rPr>
              <w:t>14</w:t>
            </w:r>
          </w:p>
        </w:tc>
      </w:tr>
      <w:tr w:rsidR="00C9691F" w:rsidRPr="00E87A55" w:rsidTr="00885434">
        <w:trPr>
          <w:jc w:val="center"/>
        </w:trPr>
        <w:tc>
          <w:tcPr>
            <w:tcW w:w="2965" w:type="dxa"/>
            <w:vMerge w:val="restart"/>
            <w:tcBorders>
              <w:right w:val="single" w:sz="4" w:space="0" w:color="auto"/>
            </w:tcBorders>
            <w:vAlign w:val="center"/>
          </w:tcPr>
          <w:p w:rsidR="00C9691F" w:rsidRPr="00E87A55" w:rsidRDefault="00C9691F" w:rsidP="00937781">
            <w:pPr>
              <w:keepNext/>
              <w:jc w:val="center"/>
              <w:rPr>
                <w:rFonts w:ascii="Times New Roman" w:hAnsi="Times New Roman"/>
                <w:b/>
              </w:rPr>
            </w:pPr>
            <w:r w:rsidRPr="00E87A55">
              <w:rPr>
                <w:rFonts w:ascii="Times New Roman" w:hAnsi="Times New Roman"/>
              </w:rPr>
              <w:t>3A Using Content Knowledge</w:t>
            </w:r>
          </w:p>
        </w:tc>
        <w:tc>
          <w:tcPr>
            <w:tcW w:w="2790" w:type="dxa"/>
            <w:tcBorders>
              <w:left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Count at Level 1 </w:t>
            </w:r>
          </w:p>
        </w:tc>
        <w:tc>
          <w:tcPr>
            <w:tcW w:w="1080" w:type="dxa"/>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170" w:type="dxa"/>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435" w:type="dxa"/>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r>
      <w:tr w:rsidR="00C9691F" w:rsidRPr="00E87A55" w:rsidTr="00885434">
        <w:trPr>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hAnsi="Times New Roman"/>
                <w:b/>
              </w:rPr>
            </w:pPr>
          </w:p>
        </w:tc>
        <w:tc>
          <w:tcPr>
            <w:tcW w:w="2790" w:type="dxa"/>
            <w:tcBorders>
              <w:left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 at Level 1 </w:t>
            </w:r>
          </w:p>
        </w:tc>
        <w:tc>
          <w:tcPr>
            <w:tcW w:w="1080" w:type="dxa"/>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170" w:type="dxa"/>
            <w:shd w:val="clear" w:color="auto" w:fill="auto"/>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435" w:type="dxa"/>
            <w:shd w:val="clear" w:color="auto" w:fill="auto"/>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r>
      <w:tr w:rsidR="00C9691F" w:rsidRPr="00E87A55" w:rsidTr="00885434">
        <w:trPr>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hAnsi="Times New Roman"/>
                <w:b/>
              </w:rPr>
            </w:pPr>
          </w:p>
        </w:tc>
        <w:tc>
          <w:tcPr>
            <w:tcW w:w="2790" w:type="dxa"/>
            <w:tcBorders>
              <w:left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2</w:t>
            </w:r>
          </w:p>
        </w:tc>
        <w:tc>
          <w:tcPr>
            <w:tcW w:w="1080" w:type="dxa"/>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170" w:type="dxa"/>
            <w:shd w:val="clear" w:color="auto" w:fill="auto"/>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w:t>
            </w:r>
          </w:p>
        </w:tc>
        <w:tc>
          <w:tcPr>
            <w:tcW w:w="1435" w:type="dxa"/>
            <w:shd w:val="clear" w:color="auto" w:fill="auto"/>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6</w:t>
            </w:r>
          </w:p>
        </w:tc>
      </w:tr>
      <w:tr w:rsidR="00C9691F" w:rsidRPr="00E87A55" w:rsidTr="00885434">
        <w:trPr>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hAnsi="Times New Roman"/>
                <w:b/>
              </w:rPr>
            </w:pPr>
          </w:p>
        </w:tc>
        <w:tc>
          <w:tcPr>
            <w:tcW w:w="2790" w:type="dxa"/>
            <w:tcBorders>
              <w:left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xml:space="preserve">%at Level 2 </w:t>
            </w:r>
          </w:p>
        </w:tc>
        <w:tc>
          <w:tcPr>
            <w:tcW w:w="1080" w:type="dxa"/>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170" w:type="dxa"/>
            <w:shd w:val="clear" w:color="auto" w:fill="auto"/>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50.00%</w:t>
            </w:r>
          </w:p>
        </w:tc>
        <w:tc>
          <w:tcPr>
            <w:tcW w:w="1435" w:type="dxa"/>
            <w:shd w:val="clear" w:color="auto" w:fill="auto"/>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42.86%</w:t>
            </w:r>
          </w:p>
        </w:tc>
      </w:tr>
      <w:tr w:rsidR="00C9691F" w:rsidRPr="00E87A55" w:rsidTr="00885434">
        <w:trPr>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hAnsi="Times New Roman"/>
                <w:b/>
              </w:rPr>
            </w:pPr>
          </w:p>
        </w:tc>
        <w:tc>
          <w:tcPr>
            <w:tcW w:w="2790" w:type="dxa"/>
            <w:tcBorders>
              <w:left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3</w:t>
            </w:r>
          </w:p>
        </w:tc>
        <w:tc>
          <w:tcPr>
            <w:tcW w:w="1080" w:type="dxa"/>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9</w:t>
            </w:r>
          </w:p>
        </w:tc>
        <w:tc>
          <w:tcPr>
            <w:tcW w:w="1170" w:type="dxa"/>
            <w:shd w:val="clear" w:color="auto" w:fill="auto"/>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w:t>
            </w:r>
          </w:p>
        </w:tc>
        <w:tc>
          <w:tcPr>
            <w:tcW w:w="1435" w:type="dxa"/>
            <w:shd w:val="clear" w:color="auto" w:fill="auto"/>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8</w:t>
            </w:r>
          </w:p>
        </w:tc>
      </w:tr>
      <w:tr w:rsidR="00C9691F" w:rsidRPr="00E87A55" w:rsidTr="00885434">
        <w:trPr>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hAnsi="Times New Roman"/>
                <w:b/>
              </w:rPr>
            </w:pPr>
          </w:p>
        </w:tc>
        <w:tc>
          <w:tcPr>
            <w:tcW w:w="2790" w:type="dxa"/>
            <w:tcBorders>
              <w:left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at Level 3</w:t>
            </w:r>
          </w:p>
        </w:tc>
        <w:tc>
          <w:tcPr>
            <w:tcW w:w="1080" w:type="dxa"/>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100.00%</w:t>
            </w:r>
          </w:p>
        </w:tc>
        <w:tc>
          <w:tcPr>
            <w:tcW w:w="1170" w:type="dxa"/>
            <w:shd w:val="clear" w:color="auto" w:fill="auto"/>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50.00%</w:t>
            </w:r>
          </w:p>
        </w:tc>
        <w:tc>
          <w:tcPr>
            <w:tcW w:w="1435" w:type="dxa"/>
            <w:shd w:val="clear" w:color="auto" w:fill="auto"/>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57.14%</w:t>
            </w:r>
          </w:p>
        </w:tc>
      </w:tr>
      <w:tr w:rsidR="00C9691F" w:rsidRPr="00E87A55" w:rsidTr="00885434">
        <w:trPr>
          <w:trHeight w:val="285"/>
          <w:jc w:val="center"/>
        </w:trPr>
        <w:tc>
          <w:tcPr>
            <w:tcW w:w="2965" w:type="dxa"/>
            <w:vMerge w:val="restart"/>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r w:rsidRPr="00E87A55">
              <w:rPr>
                <w:rFonts w:ascii="Times New Roman" w:hAnsi="Times New Roman"/>
              </w:rPr>
              <w:t>3C: Identifying Key Concepts</w:t>
            </w: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Count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2</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22.22%</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2</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xml:space="preserve">%at Level 2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11.11%</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6</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2</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14</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66.67%</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100.00%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100.00%</w:t>
            </w:r>
          </w:p>
        </w:tc>
      </w:tr>
      <w:tr w:rsidR="00C9691F" w:rsidRPr="00E87A55" w:rsidTr="00885434">
        <w:trPr>
          <w:trHeight w:val="285"/>
          <w:jc w:val="center"/>
        </w:trPr>
        <w:tc>
          <w:tcPr>
            <w:tcW w:w="2965" w:type="dxa"/>
            <w:vMerge w:val="restart"/>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r w:rsidRPr="00E87A55">
              <w:rPr>
                <w:rFonts w:ascii="Times New Roman" w:hAnsi="Times New Roman"/>
              </w:rPr>
              <w:t>3D: Identifying Essential Understandings</w:t>
            </w: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Count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2</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2</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xml:space="preserve">%at Level 2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11.11%</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14.29%</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8</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2</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12</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88.89%</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100.00%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85.71%</w:t>
            </w:r>
          </w:p>
        </w:tc>
      </w:tr>
      <w:tr w:rsidR="00C9691F" w:rsidRPr="00E87A55" w:rsidTr="00885434">
        <w:trPr>
          <w:trHeight w:val="285"/>
          <w:jc w:val="center"/>
        </w:trPr>
        <w:tc>
          <w:tcPr>
            <w:tcW w:w="2965" w:type="dxa"/>
            <w:vMerge w:val="restart"/>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r w:rsidRPr="00E87A55">
              <w:rPr>
                <w:rFonts w:ascii="Times New Roman" w:hAnsi="Times New Roman"/>
              </w:rPr>
              <w:t>3E: Developing Higher Order Lesson Plans</w:t>
            </w: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Count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2</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2</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xml:space="preserve">%at Level 2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22.22%</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35.71%</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7</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9</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77.78%</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64.29%</w:t>
            </w:r>
          </w:p>
        </w:tc>
      </w:tr>
      <w:tr w:rsidR="00C9691F" w:rsidRPr="00E87A55" w:rsidTr="00885434">
        <w:trPr>
          <w:trHeight w:val="285"/>
          <w:jc w:val="center"/>
        </w:trPr>
        <w:tc>
          <w:tcPr>
            <w:tcW w:w="2965" w:type="dxa"/>
            <w:vMerge w:val="restart"/>
            <w:tcBorders>
              <w:right w:val="single" w:sz="4" w:space="0" w:color="auto"/>
            </w:tcBorders>
            <w:vAlign w:val="center"/>
          </w:tcPr>
          <w:p w:rsidR="00C9691F" w:rsidRPr="00E87A55" w:rsidRDefault="00C9691F" w:rsidP="00937781">
            <w:pPr>
              <w:keepNext/>
              <w:tabs>
                <w:tab w:val="left" w:pos="900"/>
              </w:tabs>
              <w:jc w:val="center"/>
              <w:rPr>
                <w:rFonts w:ascii="Times New Roman" w:eastAsia="Calibri" w:hAnsi="Times New Roman"/>
                <w:bCs/>
                <w:color w:val="000000"/>
              </w:rPr>
            </w:pPr>
            <w:r w:rsidRPr="00E87A55">
              <w:rPr>
                <w:rFonts w:ascii="Times New Roman" w:hAnsi="Times New Roman"/>
              </w:rPr>
              <w:t>3F: Using Appropriate Differentiations</w:t>
            </w: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Count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2</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2</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xml:space="preserve">%at Level 2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22.22%</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35.71%</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7</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9</w:t>
            </w:r>
          </w:p>
        </w:tc>
      </w:tr>
      <w:tr w:rsidR="00C9691F" w:rsidRPr="00E87A55" w:rsidTr="00885434">
        <w:trPr>
          <w:trHeight w:val="285"/>
          <w:jc w:val="center"/>
        </w:trPr>
        <w:tc>
          <w:tcPr>
            <w:tcW w:w="2965" w:type="dxa"/>
            <w:vMerge/>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77.78%</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64.29%</w:t>
            </w:r>
          </w:p>
        </w:tc>
      </w:tr>
      <w:tr w:rsidR="00C9691F" w:rsidRPr="00E87A55" w:rsidTr="00885434">
        <w:trPr>
          <w:trHeight w:val="285"/>
          <w:jc w:val="center"/>
        </w:trPr>
        <w:tc>
          <w:tcPr>
            <w:tcW w:w="2965" w:type="dxa"/>
            <w:vMerge w:val="restart"/>
            <w:tcBorders>
              <w:right w:val="single" w:sz="4" w:space="0" w:color="auto"/>
            </w:tcBorders>
            <w:vAlign w:val="center"/>
          </w:tcPr>
          <w:p w:rsidR="00C9691F" w:rsidRPr="00E87A55" w:rsidRDefault="00C9691F" w:rsidP="00937781">
            <w:pPr>
              <w:keepNext/>
              <w:jc w:val="center"/>
              <w:rPr>
                <w:rFonts w:ascii="Times New Roman" w:eastAsia="Calibri" w:hAnsi="Times New Roman"/>
                <w:bCs/>
                <w:color w:val="000000"/>
              </w:rPr>
            </w:pPr>
            <w:r w:rsidRPr="00E87A55">
              <w:rPr>
                <w:rFonts w:ascii="Times New Roman" w:hAnsi="Times New Roman"/>
              </w:rPr>
              <w:t>3H: Reflecting on Practice</w:t>
            </w: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Count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w:t>
            </w:r>
          </w:p>
        </w:tc>
      </w:tr>
      <w:tr w:rsidR="00C9691F" w:rsidRPr="00E87A55" w:rsidTr="00885434">
        <w:trPr>
          <w:trHeight w:val="285"/>
          <w:jc w:val="center"/>
        </w:trPr>
        <w:tc>
          <w:tcPr>
            <w:tcW w:w="2965" w:type="dxa"/>
            <w:vMerge/>
            <w:tcBorders>
              <w:right w:val="single" w:sz="4" w:space="0" w:color="auto"/>
            </w:tcBorders>
          </w:tcPr>
          <w:p w:rsidR="00C9691F" w:rsidRPr="00E87A55" w:rsidRDefault="00C9691F" w:rsidP="00937781">
            <w:pPr>
              <w:keepNext/>
              <w:rPr>
                <w:rFonts w:ascii="Times New Roman" w:hAnsi="Times New Roman"/>
              </w:rPr>
            </w:pP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0.00%</w:t>
            </w:r>
          </w:p>
        </w:tc>
      </w:tr>
      <w:tr w:rsidR="00C9691F" w:rsidRPr="00E87A55" w:rsidTr="00885434">
        <w:trPr>
          <w:trHeight w:val="285"/>
          <w:jc w:val="center"/>
        </w:trPr>
        <w:tc>
          <w:tcPr>
            <w:tcW w:w="2965" w:type="dxa"/>
            <w:vMerge/>
            <w:tcBorders>
              <w:right w:val="single" w:sz="4" w:space="0" w:color="auto"/>
            </w:tcBorders>
          </w:tcPr>
          <w:p w:rsidR="00C9691F" w:rsidRPr="00E87A55" w:rsidRDefault="00C9691F" w:rsidP="00937781">
            <w:pPr>
              <w:keepNext/>
              <w:rPr>
                <w:rFonts w:ascii="Times New Roman" w:hAnsi="Times New Roman"/>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2</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4</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4</w:t>
            </w:r>
          </w:p>
        </w:tc>
      </w:tr>
      <w:tr w:rsidR="00C9691F" w:rsidRPr="00E87A55" w:rsidTr="00885434">
        <w:trPr>
          <w:trHeight w:val="285"/>
          <w:jc w:val="center"/>
        </w:trPr>
        <w:tc>
          <w:tcPr>
            <w:tcW w:w="2965" w:type="dxa"/>
            <w:vMerge/>
            <w:tcBorders>
              <w:right w:val="single" w:sz="4" w:space="0" w:color="auto"/>
            </w:tcBorders>
          </w:tcPr>
          <w:p w:rsidR="00C9691F" w:rsidRPr="00E87A55" w:rsidRDefault="00C9691F" w:rsidP="00937781">
            <w:pPr>
              <w:keepNext/>
              <w:rPr>
                <w:rFonts w:ascii="Times New Roman" w:hAnsi="Times New Roman"/>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xml:space="preserve">%at Level 2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44.44%</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28.57%</w:t>
            </w:r>
          </w:p>
        </w:tc>
      </w:tr>
      <w:tr w:rsidR="00C9691F" w:rsidRPr="00E87A55" w:rsidTr="00885434">
        <w:trPr>
          <w:trHeight w:val="285"/>
          <w:jc w:val="center"/>
        </w:trPr>
        <w:tc>
          <w:tcPr>
            <w:tcW w:w="2965" w:type="dxa"/>
            <w:vMerge/>
            <w:tcBorders>
              <w:right w:val="single" w:sz="4" w:space="0" w:color="auto"/>
            </w:tcBorders>
          </w:tcPr>
          <w:p w:rsidR="00C9691F" w:rsidRPr="00E87A55" w:rsidRDefault="00C9691F" w:rsidP="00937781">
            <w:pPr>
              <w:keepNext/>
              <w:rPr>
                <w:rFonts w:ascii="Times New Roman" w:hAnsi="Times New Roman"/>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10</w:t>
            </w:r>
          </w:p>
        </w:tc>
      </w:tr>
      <w:tr w:rsidR="00C9691F" w:rsidRPr="00E87A55" w:rsidTr="00885434">
        <w:trPr>
          <w:trHeight w:val="285"/>
          <w:jc w:val="center"/>
        </w:trPr>
        <w:tc>
          <w:tcPr>
            <w:tcW w:w="2965" w:type="dxa"/>
            <w:vMerge/>
            <w:tcBorders>
              <w:right w:val="single" w:sz="4" w:space="0" w:color="auto"/>
            </w:tcBorders>
          </w:tcPr>
          <w:p w:rsidR="00C9691F" w:rsidRPr="00E87A55" w:rsidRDefault="00C9691F" w:rsidP="00937781">
            <w:pPr>
              <w:keepNext/>
              <w:rPr>
                <w:rFonts w:ascii="Times New Roman" w:hAnsi="Times New Roman"/>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937781">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55.56%</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50.00%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937781">
            <w:pPr>
              <w:jc w:val="center"/>
              <w:rPr>
                <w:rFonts w:ascii="Times New Roman" w:hAnsi="Times New Roman"/>
                <w:color w:val="000000"/>
              </w:rPr>
            </w:pPr>
            <w:r w:rsidRPr="00E87A55">
              <w:rPr>
                <w:rFonts w:ascii="Times New Roman" w:hAnsi="Times New Roman"/>
                <w:color w:val="000000"/>
              </w:rPr>
              <w:t>71.43%</w:t>
            </w:r>
          </w:p>
        </w:tc>
      </w:tr>
    </w:tbl>
    <w:p w:rsidR="00937781" w:rsidRPr="00E87A55" w:rsidRDefault="00937781" w:rsidP="00937781">
      <w:pPr>
        <w:keepNext/>
        <w:spacing w:line="276" w:lineRule="auto"/>
        <w:rPr>
          <w:rFonts w:ascii="Times New Roman" w:hAnsi="Times New Roman"/>
          <w:b/>
          <w:color w:val="FF0000"/>
          <w:sz w:val="22"/>
          <w:szCs w:val="22"/>
        </w:rPr>
      </w:pPr>
      <w:r w:rsidRPr="00E87A55">
        <w:rPr>
          <w:rFonts w:ascii="Times New Roman" w:hAnsi="Times New Roman"/>
          <w:b/>
          <w:color w:val="FF0000"/>
          <w:sz w:val="22"/>
          <w:szCs w:val="22"/>
        </w:rPr>
        <w:lastRenderedPageBreak/>
        <w:t xml:space="preserve"> </w:t>
      </w:r>
    </w:p>
    <w:p w:rsidR="00937781" w:rsidRPr="00E87A55" w:rsidRDefault="00937781" w:rsidP="00937781">
      <w:pPr>
        <w:keepNext/>
        <w:spacing w:line="276" w:lineRule="auto"/>
        <w:rPr>
          <w:rFonts w:ascii="Times New Roman" w:hAnsi="Times New Roman"/>
          <w:b/>
          <w:color w:val="FF0000"/>
          <w:sz w:val="22"/>
          <w:szCs w:val="22"/>
        </w:rPr>
      </w:pPr>
    </w:p>
    <w:p w:rsidR="00937781" w:rsidRPr="00E87A55" w:rsidRDefault="00937781" w:rsidP="00937781">
      <w:pPr>
        <w:keepNext/>
        <w:spacing w:line="276" w:lineRule="auto"/>
        <w:rPr>
          <w:rFonts w:ascii="Times New Roman" w:hAnsi="Times New Roman"/>
          <w:b/>
          <w:color w:val="FF0000"/>
          <w:sz w:val="22"/>
          <w:szCs w:val="22"/>
        </w:rPr>
      </w:pPr>
    </w:p>
    <w:tbl>
      <w:tblPr>
        <w:tblStyle w:val="TableGrid3"/>
        <w:tblW w:w="10278" w:type="dxa"/>
        <w:tblLook w:val="04A0" w:firstRow="1" w:lastRow="0" w:firstColumn="1" w:lastColumn="0" w:noHBand="0" w:noVBand="1"/>
      </w:tblPr>
      <w:tblGrid>
        <w:gridCol w:w="10278"/>
      </w:tblGrid>
      <w:tr w:rsidR="00937781" w:rsidRPr="00E87A55" w:rsidTr="00885434">
        <w:tc>
          <w:tcPr>
            <w:tcW w:w="10278" w:type="dxa"/>
            <w:shd w:val="clear" w:color="auto" w:fill="D9D9D9" w:themeFill="background1" w:themeFillShade="D9"/>
          </w:tcPr>
          <w:p w:rsidR="00937781" w:rsidRPr="00E87A55" w:rsidRDefault="00937781" w:rsidP="00937781">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937781" w:rsidRPr="00E87A55" w:rsidTr="00885434">
        <w:trPr>
          <w:trHeight w:val="755"/>
        </w:trPr>
        <w:tc>
          <w:tcPr>
            <w:tcW w:w="10278" w:type="dxa"/>
          </w:tcPr>
          <w:p w:rsidR="00937781" w:rsidRDefault="00937781" w:rsidP="00937781">
            <w:pPr>
              <w:rPr>
                <w:rFonts w:ascii="Times New Roman" w:hAnsi="Times New Roman"/>
              </w:rPr>
            </w:pPr>
            <w:r w:rsidRPr="00E87A55">
              <w:rPr>
                <w:rFonts w:ascii="Times New Roman" w:hAnsi="Times New Roman"/>
              </w:rPr>
              <w:t xml:space="preserve">Data indicated that candidates in the MAT program met the targeted performance outcomes for revised SLO 1. However, the College of Education is focused on continuous improvement based on data-based decision-making. Based on the data presented here, faculty will review 3c: Identifying Key Concepts and 3h: Reflecting on Practice. However no changes are identified to be made at this time. </w:t>
            </w:r>
          </w:p>
          <w:p w:rsidR="00781938" w:rsidRPr="00E87A55" w:rsidRDefault="00781938" w:rsidP="00937781">
            <w:pPr>
              <w:rPr>
                <w:rFonts w:ascii="Times New Roman" w:hAnsi="Times New Roman"/>
                <w:b/>
              </w:rPr>
            </w:pPr>
          </w:p>
        </w:tc>
      </w:tr>
    </w:tbl>
    <w:p w:rsidR="00937781" w:rsidRPr="00E87A55" w:rsidRDefault="00937781" w:rsidP="00937781">
      <w:pPr>
        <w:rPr>
          <w:rFonts w:ascii="Times New Roman" w:hAnsi="Times New Roman"/>
          <w:b/>
          <w:sz w:val="22"/>
          <w:szCs w:val="22"/>
        </w:rPr>
      </w:pPr>
    </w:p>
    <w:tbl>
      <w:tblPr>
        <w:tblStyle w:val="TableGrid3"/>
        <w:tblW w:w="10278" w:type="dxa"/>
        <w:tblLook w:val="04A0" w:firstRow="1" w:lastRow="0" w:firstColumn="1" w:lastColumn="0" w:noHBand="0" w:noVBand="1"/>
      </w:tblPr>
      <w:tblGrid>
        <w:gridCol w:w="10278"/>
      </w:tblGrid>
      <w:tr w:rsidR="00937781" w:rsidRPr="00E87A55" w:rsidTr="00885434">
        <w:tc>
          <w:tcPr>
            <w:tcW w:w="10278" w:type="dxa"/>
            <w:shd w:val="clear" w:color="auto" w:fill="000000" w:themeFill="text1"/>
          </w:tcPr>
          <w:p w:rsidR="00937781" w:rsidRPr="00E87A55" w:rsidRDefault="00937781" w:rsidP="00937781">
            <w:pPr>
              <w:keepNext/>
              <w:jc w:val="center"/>
              <w:rPr>
                <w:rFonts w:ascii="Times New Roman" w:hAnsi="Times New Roman"/>
                <w:b/>
                <w:color w:val="FFFFFF"/>
              </w:rPr>
            </w:pPr>
            <w:r w:rsidRPr="00E87A55">
              <w:rPr>
                <w:rFonts w:ascii="Times New Roman" w:hAnsi="Times New Roman"/>
              </w:rPr>
              <w:br w:type="page"/>
            </w:r>
            <w:r w:rsidRPr="00E87A55">
              <w:rPr>
                <w:rFonts w:ascii="Times New Roman" w:hAnsi="Times New Roman"/>
                <w:b/>
                <w:color w:val="FFFFFF"/>
              </w:rPr>
              <w:t>Student Learning Outcome 2</w:t>
            </w:r>
          </w:p>
          <w:p w:rsidR="00937781" w:rsidRPr="00E87A55" w:rsidRDefault="00937781" w:rsidP="00937781">
            <w:pPr>
              <w:keepNext/>
              <w:jc w:val="center"/>
              <w:rPr>
                <w:rFonts w:ascii="Times New Roman" w:hAnsi="Times New Roman"/>
                <w:b/>
                <w:color w:val="FFFFFF"/>
              </w:rPr>
            </w:pPr>
            <w:r w:rsidRPr="00E87A55">
              <w:rPr>
                <w:rFonts w:ascii="Times New Roman" w:hAnsi="Times New Roman"/>
                <w:color w:val="FFFFFF"/>
              </w:rPr>
              <w:t>(knowledge, skill or ability to be assessed)</w:t>
            </w:r>
          </w:p>
        </w:tc>
      </w:tr>
      <w:tr w:rsidR="00937781" w:rsidRPr="00E87A55" w:rsidTr="00885434">
        <w:trPr>
          <w:trHeight w:val="710"/>
        </w:trPr>
        <w:tc>
          <w:tcPr>
            <w:tcW w:w="10278" w:type="dxa"/>
          </w:tcPr>
          <w:p w:rsidR="00937781" w:rsidRPr="00E87A55" w:rsidRDefault="00937781" w:rsidP="00937781">
            <w:pPr>
              <w:rPr>
                <w:rFonts w:ascii="Times New Roman" w:hAnsi="Times New Roman"/>
              </w:rPr>
            </w:pPr>
            <w:r w:rsidRPr="00E87A55">
              <w:rPr>
                <w:rFonts w:ascii="Times New Roman" w:hAnsi="Times New Roman"/>
              </w:rPr>
              <w:t xml:space="preserve">Revised SLO 2: </w:t>
            </w:r>
            <w:r w:rsidRPr="00E87A55">
              <w:rPr>
                <w:rFonts w:ascii="Times New Roman" w:eastAsia="Calibri" w:hAnsi="Times New Roman"/>
                <w:spacing w:val="-1"/>
                <w:position w:val="1"/>
              </w:rPr>
              <w:t>A</w:t>
            </w:r>
            <w:r w:rsidRPr="00E87A55">
              <w:rPr>
                <w:rFonts w:ascii="Times New Roman" w:eastAsia="Calibri" w:hAnsi="Times New Roman"/>
                <w:spacing w:val="-4"/>
                <w:position w:val="1"/>
              </w:rPr>
              <w:t>d</w:t>
            </w:r>
            <w:r w:rsidRPr="00E87A55">
              <w:rPr>
                <w:rFonts w:ascii="Times New Roman" w:eastAsia="Calibri" w:hAnsi="Times New Roman"/>
                <w:spacing w:val="2"/>
                <w:position w:val="1"/>
              </w:rPr>
              <w:t>v</w:t>
            </w:r>
            <w:r w:rsidRPr="00E87A55">
              <w:rPr>
                <w:rFonts w:ascii="Times New Roman" w:eastAsia="Calibri" w:hAnsi="Times New Roman"/>
                <w:position w:val="1"/>
              </w:rPr>
              <w:t>a</w:t>
            </w:r>
            <w:r w:rsidRPr="00E87A55">
              <w:rPr>
                <w:rFonts w:ascii="Times New Roman" w:eastAsia="Calibri" w:hAnsi="Times New Roman"/>
                <w:spacing w:val="-1"/>
                <w:position w:val="1"/>
              </w:rPr>
              <w:t>nc</w:t>
            </w:r>
            <w:r w:rsidRPr="00E87A55">
              <w:rPr>
                <w:rFonts w:ascii="Times New Roman" w:eastAsia="Calibri" w:hAnsi="Times New Roman"/>
                <w:spacing w:val="1"/>
                <w:position w:val="1"/>
              </w:rPr>
              <w:t>e</w:t>
            </w:r>
            <w:r w:rsidRPr="00E87A55">
              <w:rPr>
                <w:rFonts w:ascii="Times New Roman" w:eastAsia="Calibri" w:hAnsi="Times New Roman"/>
                <w:position w:val="1"/>
              </w:rPr>
              <w:t>d</w:t>
            </w:r>
            <w:r w:rsidRPr="00E87A55">
              <w:rPr>
                <w:rFonts w:ascii="Times New Roman" w:eastAsia="Calibri" w:hAnsi="Times New Roman"/>
                <w:spacing w:val="-8"/>
                <w:position w:val="1"/>
              </w:rPr>
              <w:t xml:space="preserve"> </w:t>
            </w:r>
            <w:r w:rsidRPr="00E87A55">
              <w:rPr>
                <w:rFonts w:ascii="Times New Roman" w:eastAsia="Calibri" w:hAnsi="Times New Roman"/>
                <w:spacing w:val="-1"/>
                <w:position w:val="1"/>
              </w:rPr>
              <w:t>p</w:t>
            </w:r>
            <w:r w:rsidRPr="00E87A55">
              <w:rPr>
                <w:rFonts w:ascii="Times New Roman" w:eastAsia="Calibri" w:hAnsi="Times New Roman"/>
                <w:spacing w:val="-3"/>
                <w:position w:val="1"/>
              </w:rPr>
              <w:t>r</w:t>
            </w:r>
            <w:r w:rsidRPr="00E87A55">
              <w:rPr>
                <w:rFonts w:ascii="Times New Roman" w:eastAsia="Calibri" w:hAnsi="Times New Roman"/>
                <w:spacing w:val="2"/>
                <w:position w:val="1"/>
              </w:rPr>
              <w:t>o</w:t>
            </w:r>
            <w:r w:rsidRPr="00E87A55">
              <w:rPr>
                <w:rFonts w:ascii="Times New Roman" w:eastAsia="Calibri" w:hAnsi="Times New Roman"/>
                <w:spacing w:val="-1"/>
                <w:position w:val="1"/>
              </w:rPr>
              <w:t>g</w:t>
            </w:r>
            <w:r w:rsidRPr="00E87A55">
              <w:rPr>
                <w:rFonts w:ascii="Times New Roman" w:eastAsia="Calibri" w:hAnsi="Times New Roman"/>
                <w:position w:val="1"/>
              </w:rPr>
              <w:t>r</w:t>
            </w:r>
            <w:r w:rsidRPr="00E87A55">
              <w:rPr>
                <w:rFonts w:ascii="Times New Roman" w:eastAsia="Calibri" w:hAnsi="Times New Roman"/>
                <w:spacing w:val="-2"/>
                <w:position w:val="1"/>
              </w:rPr>
              <w:t>a</w:t>
            </w:r>
            <w:r w:rsidRPr="00E87A55">
              <w:rPr>
                <w:rFonts w:ascii="Times New Roman" w:eastAsia="Calibri" w:hAnsi="Times New Roman"/>
                <w:position w:val="1"/>
              </w:rPr>
              <w:t>m</w:t>
            </w:r>
            <w:r w:rsidRPr="00E87A55">
              <w:rPr>
                <w:rFonts w:ascii="Times New Roman" w:eastAsia="Calibri" w:hAnsi="Times New Roman"/>
                <w:spacing w:val="-5"/>
                <w:position w:val="1"/>
              </w:rPr>
              <w:t xml:space="preserve"> </w:t>
            </w:r>
            <w:r w:rsidRPr="00E87A55">
              <w:rPr>
                <w:rFonts w:ascii="Times New Roman" w:eastAsia="Calibri" w:hAnsi="Times New Roman"/>
                <w:spacing w:val="-3"/>
                <w:position w:val="1"/>
              </w:rPr>
              <w:t>c</w:t>
            </w:r>
            <w:r w:rsidRPr="00E87A55">
              <w:rPr>
                <w:rFonts w:ascii="Times New Roman" w:eastAsia="Calibri" w:hAnsi="Times New Roman"/>
                <w:position w:val="1"/>
              </w:rPr>
              <w:t>an</w:t>
            </w:r>
            <w:r w:rsidRPr="00E87A55">
              <w:rPr>
                <w:rFonts w:ascii="Times New Roman" w:eastAsia="Calibri" w:hAnsi="Times New Roman"/>
                <w:spacing w:val="-1"/>
                <w:position w:val="1"/>
              </w:rPr>
              <w:t>d</w:t>
            </w:r>
            <w:r w:rsidRPr="00E87A55">
              <w:rPr>
                <w:rFonts w:ascii="Times New Roman" w:eastAsia="Calibri" w:hAnsi="Times New Roman"/>
                <w:position w:val="1"/>
              </w:rPr>
              <w:t>i</w:t>
            </w:r>
            <w:r w:rsidRPr="00E87A55">
              <w:rPr>
                <w:rFonts w:ascii="Times New Roman" w:eastAsia="Calibri" w:hAnsi="Times New Roman"/>
                <w:spacing w:val="-1"/>
                <w:position w:val="1"/>
              </w:rPr>
              <w:t>d</w:t>
            </w:r>
            <w:r w:rsidRPr="00E87A55">
              <w:rPr>
                <w:rFonts w:ascii="Times New Roman" w:eastAsia="Calibri" w:hAnsi="Times New Roman"/>
                <w:position w:val="1"/>
              </w:rPr>
              <w:t>at</w:t>
            </w:r>
            <w:r w:rsidRPr="00E87A55">
              <w:rPr>
                <w:rFonts w:ascii="Times New Roman" w:eastAsia="Calibri" w:hAnsi="Times New Roman"/>
                <w:spacing w:val="1"/>
                <w:position w:val="1"/>
              </w:rPr>
              <w:t>e</w:t>
            </w:r>
            <w:r w:rsidRPr="00E87A55">
              <w:rPr>
                <w:rFonts w:ascii="Times New Roman" w:eastAsia="Calibri" w:hAnsi="Times New Roman"/>
                <w:position w:val="1"/>
              </w:rPr>
              <w:t>s</w:t>
            </w:r>
            <w:r w:rsidRPr="00E87A55">
              <w:rPr>
                <w:rFonts w:ascii="Times New Roman" w:eastAsia="Calibri" w:hAnsi="Times New Roman"/>
                <w:spacing w:val="-6"/>
                <w:position w:val="1"/>
              </w:rPr>
              <w:t xml:space="preserve"> </w:t>
            </w:r>
            <w:r w:rsidRPr="00E87A55">
              <w:rPr>
                <w:rFonts w:ascii="Times New Roman" w:hAnsi="Times New Roman"/>
                <w:spacing w:val="-1"/>
                <w:position w:val="1"/>
              </w:rPr>
              <w:t>u</w:t>
            </w:r>
            <w:r w:rsidRPr="00E87A55">
              <w:rPr>
                <w:rFonts w:ascii="Times New Roman" w:hAnsi="Times New Roman"/>
                <w:spacing w:val="1"/>
                <w:position w:val="1"/>
              </w:rPr>
              <w:t>s</w:t>
            </w:r>
            <w:r w:rsidRPr="00E87A55">
              <w:rPr>
                <w:rFonts w:ascii="Times New Roman" w:hAnsi="Times New Roman"/>
                <w:position w:val="1"/>
              </w:rPr>
              <w:t>e</w:t>
            </w:r>
            <w:r w:rsidRPr="00E87A55">
              <w:rPr>
                <w:rFonts w:ascii="Times New Roman" w:hAnsi="Times New Roman"/>
                <w:spacing w:val="-3"/>
                <w:position w:val="1"/>
              </w:rPr>
              <w:t xml:space="preserve"> </w:t>
            </w:r>
            <w:r w:rsidRPr="00E87A55">
              <w:rPr>
                <w:rFonts w:ascii="Times New Roman" w:eastAsia="Calibri" w:hAnsi="Times New Roman"/>
                <w:bCs/>
                <w:spacing w:val="-3"/>
                <w:position w:val="1"/>
              </w:rPr>
              <w:t xml:space="preserve">domain-specific </w:t>
            </w:r>
            <w:r w:rsidRPr="00E87A55">
              <w:rPr>
                <w:rFonts w:ascii="Times New Roman" w:hAnsi="Times New Roman"/>
                <w:spacing w:val="-4"/>
                <w:position w:val="1"/>
              </w:rPr>
              <w:t>r</w:t>
            </w:r>
            <w:r w:rsidRPr="00E87A55">
              <w:rPr>
                <w:rFonts w:ascii="Times New Roman" w:hAnsi="Times New Roman"/>
                <w:spacing w:val="1"/>
                <w:position w:val="1"/>
              </w:rPr>
              <w:t>esea</w:t>
            </w:r>
            <w:r w:rsidRPr="00E87A55">
              <w:rPr>
                <w:rFonts w:ascii="Times New Roman" w:hAnsi="Times New Roman"/>
                <w:spacing w:val="-4"/>
                <w:position w:val="1"/>
              </w:rPr>
              <w:t>r</w:t>
            </w:r>
            <w:r w:rsidRPr="00E87A55">
              <w:rPr>
                <w:rFonts w:ascii="Times New Roman" w:hAnsi="Times New Roman"/>
                <w:spacing w:val="1"/>
                <w:position w:val="1"/>
              </w:rPr>
              <w:t>c</w:t>
            </w:r>
            <w:r w:rsidRPr="00E87A55">
              <w:rPr>
                <w:rFonts w:ascii="Times New Roman" w:hAnsi="Times New Roman"/>
                <w:position w:val="1"/>
              </w:rPr>
              <w:t>h</w:t>
            </w:r>
            <w:r w:rsidRPr="00E87A55">
              <w:rPr>
                <w:rFonts w:ascii="Times New Roman" w:hAnsi="Times New Roman"/>
                <w:spacing w:val="-8"/>
                <w:position w:val="1"/>
              </w:rPr>
              <w:t xml:space="preserve"> </w:t>
            </w:r>
            <w:r w:rsidRPr="00E87A55">
              <w:rPr>
                <w:rFonts w:ascii="Times New Roman" w:hAnsi="Times New Roman"/>
                <w:position w:val="1"/>
              </w:rPr>
              <w:t xml:space="preserve">and </w:t>
            </w:r>
            <w:r w:rsidRPr="00E87A55">
              <w:rPr>
                <w:rFonts w:ascii="Times New Roman" w:hAnsi="Times New Roman"/>
                <w:spacing w:val="1"/>
                <w:position w:val="1"/>
              </w:rPr>
              <w:t>evi</w:t>
            </w:r>
            <w:r w:rsidRPr="00E87A55">
              <w:rPr>
                <w:rFonts w:ascii="Times New Roman" w:hAnsi="Times New Roman"/>
                <w:spacing w:val="-1"/>
                <w:position w:val="1"/>
              </w:rPr>
              <w:t>d</w:t>
            </w:r>
            <w:r w:rsidRPr="00E87A55">
              <w:rPr>
                <w:rFonts w:ascii="Times New Roman" w:hAnsi="Times New Roman"/>
                <w:spacing w:val="2"/>
                <w:position w:val="1"/>
              </w:rPr>
              <w:t>e</w:t>
            </w:r>
            <w:r w:rsidRPr="00E87A55">
              <w:rPr>
                <w:rFonts w:ascii="Times New Roman" w:hAnsi="Times New Roman"/>
                <w:spacing w:val="-4"/>
                <w:position w:val="1"/>
              </w:rPr>
              <w:t>n</w:t>
            </w:r>
            <w:r w:rsidRPr="00E87A55">
              <w:rPr>
                <w:rFonts w:ascii="Times New Roman" w:hAnsi="Times New Roman"/>
                <w:spacing w:val="1"/>
                <w:position w:val="1"/>
              </w:rPr>
              <w:t>c</w:t>
            </w:r>
            <w:r w:rsidRPr="00E87A55">
              <w:rPr>
                <w:rFonts w:ascii="Times New Roman" w:hAnsi="Times New Roman"/>
                <w:position w:val="1"/>
              </w:rPr>
              <w:t>e</w:t>
            </w:r>
            <w:r w:rsidRPr="00E87A55">
              <w:rPr>
                <w:rFonts w:ascii="Times New Roman" w:hAnsi="Times New Roman"/>
                <w:spacing w:val="-7"/>
                <w:position w:val="1"/>
              </w:rPr>
              <w:t xml:space="preserve"> </w:t>
            </w:r>
            <w:r w:rsidRPr="00E87A55">
              <w:rPr>
                <w:rFonts w:ascii="Times New Roman" w:hAnsi="Times New Roman"/>
                <w:spacing w:val="1"/>
              </w:rPr>
              <w:t>t</w:t>
            </w:r>
            <w:r w:rsidRPr="00E87A55">
              <w:rPr>
                <w:rFonts w:ascii="Times New Roman" w:hAnsi="Times New Roman"/>
              </w:rPr>
              <w:t xml:space="preserve">o </w:t>
            </w:r>
            <w:r w:rsidRPr="00E87A55">
              <w:rPr>
                <w:rFonts w:ascii="Times New Roman" w:hAnsi="Times New Roman"/>
                <w:spacing w:val="-1"/>
              </w:rPr>
              <w:t>dem</w:t>
            </w:r>
            <w:r w:rsidRPr="00E87A55">
              <w:rPr>
                <w:rFonts w:ascii="Times New Roman" w:hAnsi="Times New Roman"/>
                <w:spacing w:val="2"/>
              </w:rPr>
              <w:t>o</w:t>
            </w:r>
            <w:r w:rsidRPr="00E87A55">
              <w:rPr>
                <w:rFonts w:ascii="Times New Roman" w:hAnsi="Times New Roman"/>
                <w:spacing w:val="-1"/>
              </w:rPr>
              <w:t>n</w:t>
            </w:r>
            <w:r w:rsidRPr="00E87A55">
              <w:rPr>
                <w:rFonts w:ascii="Times New Roman" w:hAnsi="Times New Roman"/>
                <w:spacing w:val="2"/>
              </w:rPr>
              <w:t>s</w:t>
            </w:r>
            <w:r w:rsidRPr="00E87A55">
              <w:rPr>
                <w:rFonts w:ascii="Times New Roman" w:hAnsi="Times New Roman"/>
                <w:spacing w:val="-1"/>
              </w:rPr>
              <w:t>t</w:t>
            </w:r>
            <w:r w:rsidRPr="00E87A55">
              <w:rPr>
                <w:rFonts w:ascii="Times New Roman" w:hAnsi="Times New Roman"/>
              </w:rPr>
              <w:t>r</w:t>
            </w:r>
            <w:r w:rsidRPr="00E87A55">
              <w:rPr>
                <w:rFonts w:ascii="Times New Roman" w:hAnsi="Times New Roman"/>
                <w:spacing w:val="-3"/>
              </w:rPr>
              <w:t>a</w:t>
            </w:r>
            <w:r w:rsidRPr="00E87A55">
              <w:rPr>
                <w:rFonts w:ascii="Times New Roman" w:hAnsi="Times New Roman"/>
                <w:spacing w:val="1"/>
              </w:rPr>
              <w:t>t</w:t>
            </w:r>
            <w:r w:rsidRPr="00E87A55">
              <w:rPr>
                <w:rFonts w:ascii="Times New Roman" w:hAnsi="Times New Roman"/>
              </w:rPr>
              <w:t>e</w:t>
            </w:r>
            <w:r w:rsidRPr="00E87A55">
              <w:rPr>
                <w:rFonts w:ascii="Times New Roman" w:hAnsi="Times New Roman"/>
                <w:spacing w:val="-12"/>
              </w:rPr>
              <w:t xml:space="preserve"> </w:t>
            </w:r>
            <w:r w:rsidRPr="00E87A55">
              <w:rPr>
                <w:rFonts w:ascii="Times New Roman" w:hAnsi="Times New Roman"/>
                <w:spacing w:val="-4"/>
              </w:rPr>
              <w:t>l</w:t>
            </w:r>
            <w:r w:rsidRPr="00E87A55">
              <w:rPr>
                <w:rFonts w:ascii="Times New Roman" w:hAnsi="Times New Roman"/>
                <w:spacing w:val="1"/>
              </w:rPr>
              <w:t>e</w:t>
            </w:r>
            <w:r w:rsidRPr="00E87A55">
              <w:rPr>
                <w:rFonts w:ascii="Times New Roman" w:hAnsi="Times New Roman"/>
              </w:rPr>
              <w:t>a</w:t>
            </w:r>
            <w:r w:rsidRPr="00E87A55">
              <w:rPr>
                <w:rFonts w:ascii="Times New Roman" w:hAnsi="Times New Roman"/>
                <w:spacing w:val="-1"/>
              </w:rPr>
              <w:t>d</w:t>
            </w:r>
            <w:r w:rsidRPr="00E87A55">
              <w:rPr>
                <w:rFonts w:ascii="Times New Roman" w:hAnsi="Times New Roman"/>
                <w:spacing w:val="1"/>
              </w:rPr>
              <w:t>e</w:t>
            </w:r>
            <w:r w:rsidRPr="00E87A55">
              <w:rPr>
                <w:rFonts w:ascii="Times New Roman" w:hAnsi="Times New Roman"/>
              </w:rPr>
              <w:t>r</w:t>
            </w:r>
            <w:r w:rsidRPr="00E87A55">
              <w:rPr>
                <w:rFonts w:ascii="Times New Roman" w:hAnsi="Times New Roman"/>
                <w:spacing w:val="2"/>
              </w:rPr>
              <w:t>s</w:t>
            </w:r>
            <w:r w:rsidRPr="00E87A55">
              <w:rPr>
                <w:rFonts w:ascii="Times New Roman" w:hAnsi="Times New Roman"/>
                <w:spacing w:val="-1"/>
              </w:rPr>
              <w:t>h</w:t>
            </w:r>
            <w:r w:rsidRPr="00E87A55">
              <w:rPr>
                <w:rFonts w:ascii="Times New Roman" w:hAnsi="Times New Roman"/>
              </w:rPr>
              <w:t>ip</w:t>
            </w:r>
            <w:r w:rsidRPr="00E87A55">
              <w:rPr>
                <w:rFonts w:ascii="Times New Roman" w:hAnsi="Times New Roman"/>
                <w:spacing w:val="-12"/>
              </w:rPr>
              <w:t xml:space="preserve"> </w:t>
            </w:r>
            <w:r w:rsidRPr="00E87A55">
              <w:rPr>
                <w:rFonts w:ascii="Times New Roman" w:hAnsi="Times New Roman"/>
                <w:spacing w:val="1"/>
              </w:rPr>
              <w:t xml:space="preserve">in </w:t>
            </w:r>
            <w:r w:rsidRPr="00E87A55">
              <w:rPr>
                <w:rFonts w:ascii="Times New Roman" w:hAnsi="Times New Roman"/>
                <w:spacing w:val="-1"/>
              </w:rPr>
              <w:t>d</w:t>
            </w:r>
            <w:r w:rsidRPr="00E87A55">
              <w:rPr>
                <w:rFonts w:ascii="Times New Roman" w:hAnsi="Times New Roman"/>
                <w:spacing w:val="1"/>
              </w:rPr>
              <w:t>e</w:t>
            </w:r>
            <w:r w:rsidRPr="00E87A55">
              <w:rPr>
                <w:rFonts w:ascii="Times New Roman" w:hAnsi="Times New Roman"/>
                <w:spacing w:val="2"/>
              </w:rPr>
              <w:t>v</w:t>
            </w:r>
            <w:r w:rsidRPr="00E87A55">
              <w:rPr>
                <w:rFonts w:ascii="Times New Roman" w:hAnsi="Times New Roman"/>
                <w:spacing w:val="1"/>
              </w:rPr>
              <w:t>e</w:t>
            </w:r>
            <w:r w:rsidRPr="00E87A55">
              <w:rPr>
                <w:rFonts w:ascii="Times New Roman" w:hAnsi="Times New Roman"/>
                <w:spacing w:val="-4"/>
              </w:rPr>
              <w:t>l</w:t>
            </w:r>
            <w:r w:rsidRPr="00E87A55">
              <w:rPr>
                <w:rFonts w:ascii="Times New Roman" w:hAnsi="Times New Roman"/>
                <w:spacing w:val="2"/>
              </w:rPr>
              <w:t>o</w:t>
            </w:r>
            <w:r w:rsidRPr="00E87A55">
              <w:rPr>
                <w:rFonts w:ascii="Times New Roman" w:hAnsi="Times New Roman"/>
                <w:spacing w:val="-1"/>
              </w:rPr>
              <w:t>p</w:t>
            </w:r>
            <w:r w:rsidRPr="00E87A55">
              <w:rPr>
                <w:rFonts w:ascii="Times New Roman" w:hAnsi="Times New Roman"/>
              </w:rPr>
              <w:t>ing</w:t>
            </w:r>
            <w:r w:rsidRPr="00E87A55">
              <w:rPr>
                <w:rFonts w:ascii="Times New Roman" w:hAnsi="Times New Roman"/>
                <w:spacing w:val="-9"/>
              </w:rPr>
              <w:t xml:space="preserve"> </w:t>
            </w:r>
            <w:r w:rsidRPr="00E87A55">
              <w:rPr>
                <w:rFonts w:ascii="Times New Roman" w:hAnsi="Times New Roman"/>
              </w:rPr>
              <w:t>h</w:t>
            </w:r>
            <w:r w:rsidRPr="00E87A55">
              <w:rPr>
                <w:rFonts w:ascii="Times New Roman" w:hAnsi="Times New Roman"/>
                <w:spacing w:val="1"/>
              </w:rPr>
              <w:t>i</w:t>
            </w:r>
            <w:r w:rsidRPr="00E87A55">
              <w:rPr>
                <w:rFonts w:ascii="Times New Roman" w:hAnsi="Times New Roman"/>
              </w:rPr>
              <w:t>gh</w:t>
            </w:r>
            <w:r w:rsidRPr="00E87A55">
              <w:rPr>
                <w:rFonts w:ascii="Times New Roman" w:hAnsi="Times New Roman"/>
                <w:spacing w:val="-5"/>
              </w:rPr>
              <w:t xml:space="preserve"> </w:t>
            </w:r>
            <w:r w:rsidRPr="00E87A55">
              <w:rPr>
                <w:rFonts w:ascii="Times New Roman" w:hAnsi="Times New Roman"/>
              </w:rPr>
              <w:t xml:space="preserve">quality </w:t>
            </w:r>
            <w:r w:rsidRPr="00E87A55">
              <w:rPr>
                <w:rFonts w:ascii="Times New Roman" w:eastAsia="Calibri" w:hAnsi="Times New Roman"/>
              </w:rPr>
              <w:t xml:space="preserve">learning </w:t>
            </w:r>
            <w:r w:rsidRPr="00E87A55">
              <w:rPr>
                <w:rFonts w:ascii="Times New Roman" w:hAnsi="Times New Roman"/>
                <w:spacing w:val="2"/>
              </w:rPr>
              <w:t>e</w:t>
            </w:r>
            <w:r w:rsidRPr="00E87A55">
              <w:rPr>
                <w:rFonts w:ascii="Times New Roman" w:hAnsi="Times New Roman"/>
              </w:rPr>
              <w:t>n</w:t>
            </w:r>
            <w:r w:rsidRPr="00E87A55">
              <w:rPr>
                <w:rFonts w:ascii="Times New Roman" w:hAnsi="Times New Roman"/>
                <w:spacing w:val="2"/>
              </w:rPr>
              <w:t>v</w:t>
            </w:r>
            <w:r w:rsidRPr="00E87A55">
              <w:rPr>
                <w:rFonts w:ascii="Times New Roman" w:hAnsi="Times New Roman"/>
              </w:rPr>
              <w:t>i</w:t>
            </w:r>
            <w:r w:rsidRPr="00E87A55">
              <w:rPr>
                <w:rFonts w:ascii="Times New Roman" w:hAnsi="Times New Roman"/>
                <w:spacing w:val="-3"/>
              </w:rPr>
              <w:t>r</w:t>
            </w:r>
            <w:r w:rsidRPr="00E87A55">
              <w:rPr>
                <w:rFonts w:ascii="Times New Roman" w:hAnsi="Times New Roman"/>
                <w:spacing w:val="-1"/>
              </w:rPr>
              <w:t>on</w:t>
            </w:r>
            <w:r w:rsidRPr="00E87A55">
              <w:rPr>
                <w:rFonts w:ascii="Times New Roman" w:hAnsi="Times New Roman"/>
                <w:spacing w:val="1"/>
              </w:rPr>
              <w:t>me</w:t>
            </w:r>
            <w:r w:rsidRPr="00E87A55">
              <w:rPr>
                <w:rFonts w:ascii="Times New Roman" w:hAnsi="Times New Roman"/>
              </w:rPr>
              <w:t>nts</w:t>
            </w:r>
            <w:r w:rsidRPr="00E87A55">
              <w:rPr>
                <w:rFonts w:ascii="Times New Roman" w:hAnsi="Times New Roman"/>
                <w:spacing w:val="-12"/>
              </w:rPr>
              <w:t>.</w:t>
            </w:r>
          </w:p>
        </w:tc>
      </w:tr>
    </w:tbl>
    <w:p w:rsidR="00937781" w:rsidRPr="00E87A55" w:rsidRDefault="00937781" w:rsidP="00937781">
      <w:pPr>
        <w:rPr>
          <w:rFonts w:ascii="Times New Roman" w:hAnsi="Times New Roman"/>
          <w:sz w:val="22"/>
          <w:szCs w:val="22"/>
        </w:rPr>
      </w:pPr>
    </w:p>
    <w:tbl>
      <w:tblPr>
        <w:tblStyle w:val="TableGrid3"/>
        <w:tblW w:w="10278" w:type="dxa"/>
        <w:tblLook w:val="04A0" w:firstRow="1" w:lastRow="0" w:firstColumn="1" w:lastColumn="0" w:noHBand="0" w:noVBand="1"/>
      </w:tblPr>
      <w:tblGrid>
        <w:gridCol w:w="10278"/>
      </w:tblGrid>
      <w:tr w:rsidR="00937781" w:rsidRPr="00E87A55" w:rsidTr="00885434">
        <w:tc>
          <w:tcPr>
            <w:tcW w:w="10278" w:type="dxa"/>
            <w:shd w:val="clear" w:color="auto" w:fill="D9D9D9" w:themeFill="background1" w:themeFillShade="D9"/>
          </w:tcPr>
          <w:p w:rsidR="00937781" w:rsidRPr="00E87A55" w:rsidRDefault="00937781" w:rsidP="00937781">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937781" w:rsidRPr="00E87A55" w:rsidTr="00885434">
        <w:trPr>
          <w:trHeight w:val="2105"/>
        </w:trPr>
        <w:tc>
          <w:tcPr>
            <w:tcW w:w="10278" w:type="dxa"/>
          </w:tcPr>
          <w:p w:rsidR="00937781" w:rsidRPr="00E87A55" w:rsidRDefault="00937781" w:rsidP="00937781">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2 has been changed as indicated above. </w:t>
            </w:r>
          </w:p>
          <w:p w:rsidR="00937781" w:rsidRPr="00E87A55" w:rsidRDefault="00937781" w:rsidP="00937781">
            <w:pPr>
              <w:rPr>
                <w:rFonts w:ascii="Times New Roman" w:hAnsi="Times New Roman"/>
              </w:rPr>
            </w:pPr>
          </w:p>
          <w:p w:rsidR="00937781" w:rsidRDefault="00937781" w:rsidP="00937781">
            <w:pPr>
              <w:rPr>
                <w:rFonts w:ascii="Times New Roman" w:hAnsi="Times New Roman"/>
              </w:rPr>
            </w:pPr>
            <w:r w:rsidRPr="00E87A55">
              <w:rPr>
                <w:rFonts w:ascii="Times New Roman" w:hAnsi="Times New Roman"/>
              </w:rPr>
              <w:t xml:space="preserve">To assess the revised SLO 2, an </w:t>
            </w:r>
            <w:r w:rsidRPr="00E87A55">
              <w:rPr>
                <w:rFonts w:ascii="Times New Roman" w:hAnsi="Times New Roman"/>
                <w:u w:val="single"/>
              </w:rPr>
              <w:t>existing</w:t>
            </w:r>
            <w:r w:rsidRPr="00E87A55">
              <w:rPr>
                <w:rFonts w:ascii="Times New Roman" w:hAnsi="Times New Roman"/>
              </w:rPr>
              <w:t xml:space="preserve"> data source was identified: 1) The Teacher Inquiry and Data Analysis Project. Specific indicators as aligned with SLO 2 are indicated below. These indicators are different from the 2014 data report.</w:t>
            </w:r>
          </w:p>
          <w:p w:rsidR="00781938" w:rsidRPr="00E87A55" w:rsidRDefault="00781938" w:rsidP="00937781">
            <w:pPr>
              <w:rPr>
                <w:rFonts w:ascii="Times New Roman" w:hAnsi="Times New Roman"/>
              </w:rPr>
            </w:pPr>
          </w:p>
        </w:tc>
      </w:tr>
    </w:tbl>
    <w:p w:rsidR="00937781" w:rsidRPr="00E87A55" w:rsidRDefault="00937781" w:rsidP="00937781">
      <w:pPr>
        <w:rPr>
          <w:rFonts w:ascii="Times New Roman" w:hAnsi="Times New Roman"/>
          <w:sz w:val="22"/>
          <w:szCs w:val="22"/>
        </w:rPr>
      </w:pPr>
    </w:p>
    <w:tbl>
      <w:tblPr>
        <w:tblStyle w:val="TableGrid3"/>
        <w:tblW w:w="10260" w:type="dxa"/>
        <w:tblInd w:w="18" w:type="dxa"/>
        <w:tblLook w:val="04A0" w:firstRow="1" w:lastRow="0" w:firstColumn="1" w:lastColumn="0" w:noHBand="0" w:noVBand="1"/>
      </w:tblPr>
      <w:tblGrid>
        <w:gridCol w:w="10260"/>
      </w:tblGrid>
      <w:tr w:rsidR="00937781" w:rsidRPr="00E87A55" w:rsidTr="00885434">
        <w:tc>
          <w:tcPr>
            <w:tcW w:w="10260" w:type="dxa"/>
            <w:shd w:val="clear" w:color="auto" w:fill="D9D9D9" w:themeFill="background1" w:themeFillShade="D9"/>
          </w:tcPr>
          <w:p w:rsidR="00937781" w:rsidRPr="00E87A55" w:rsidRDefault="00937781" w:rsidP="00937781">
            <w:pPr>
              <w:keepNext/>
              <w:rPr>
                <w:rFonts w:ascii="Times New Roman" w:hAnsi="Times New Roman"/>
                <w:b/>
              </w:rPr>
            </w:pPr>
            <w:r w:rsidRPr="00E87A55">
              <w:rPr>
                <w:rFonts w:ascii="Times New Roman" w:hAnsi="Times New Roman"/>
                <w:b/>
              </w:rPr>
              <w:t xml:space="preserve">Effectiveness Measure: </w:t>
            </w:r>
            <w:r w:rsidRPr="00E87A55">
              <w:rPr>
                <w:rFonts w:ascii="Times New Roman" w:hAnsi="Times New Roman"/>
              </w:rPr>
              <w:t xml:space="preserve"> 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937781" w:rsidRPr="00E87A55" w:rsidTr="00D83772">
        <w:trPr>
          <w:trHeight w:val="350"/>
        </w:trPr>
        <w:tc>
          <w:tcPr>
            <w:tcW w:w="10260" w:type="dxa"/>
          </w:tcPr>
          <w:p w:rsidR="00937781" w:rsidRDefault="00937781" w:rsidP="00937781">
            <w:pPr>
              <w:rPr>
                <w:rFonts w:ascii="Times New Roman" w:hAnsi="Times New Roman"/>
              </w:rPr>
            </w:pPr>
            <w:r w:rsidRPr="00E87A55">
              <w:rPr>
                <w:rFonts w:ascii="Times New Roman" w:hAnsi="Times New Roman"/>
              </w:rPr>
              <w:t xml:space="preserve">The Teacher Inquiry and Data Analysis Project (TIP) is a two part project that collectively is designed to be the capstone experience of this program. The project will be completed in </w:t>
            </w:r>
            <w:r w:rsidRPr="00E87A55">
              <w:rPr>
                <w:rFonts w:ascii="Times New Roman" w:hAnsi="Times New Roman"/>
                <w:i/>
                <w:iCs/>
              </w:rPr>
              <w:t xml:space="preserve">ELED 6203 Instructional Differentiation for 21st Century Learners </w:t>
            </w:r>
            <w:r w:rsidRPr="00E87A55">
              <w:rPr>
                <w:rFonts w:ascii="Times New Roman" w:hAnsi="Times New Roman"/>
                <w:iCs/>
              </w:rPr>
              <w:t xml:space="preserve">and </w:t>
            </w:r>
            <w:r w:rsidRPr="00E87A55">
              <w:rPr>
                <w:rFonts w:ascii="Times New Roman" w:hAnsi="Times New Roman"/>
                <w:i/>
                <w:iCs/>
              </w:rPr>
              <w:t>ELED 6303 Teacher Inquiry and Data Analysis in the Elementary Classroom</w:t>
            </w:r>
            <w:r w:rsidRPr="00E87A55">
              <w:rPr>
                <w:rFonts w:ascii="Times New Roman" w:hAnsi="Times New Roman"/>
              </w:rPr>
              <w:t>, but it will require candidates to synthesize and apply knowledge from other courses (e.g.,</w:t>
            </w:r>
            <w:r w:rsidRPr="00E87A55">
              <w:rPr>
                <w:rFonts w:ascii="Times New Roman" w:hAnsi="Times New Roman"/>
                <w:i/>
                <w:iCs/>
              </w:rPr>
              <w:t xml:space="preserve"> ELED 6202 Classroom Management and Leadership for Diverse Learners</w:t>
            </w:r>
            <w:r w:rsidRPr="00E87A55">
              <w:rPr>
                <w:rFonts w:ascii="Times New Roman" w:hAnsi="Times New Roman"/>
              </w:rPr>
              <w:t xml:space="preserve">) taken earlier in the program. Through the Teacher Inquiry and Data-Analysis Project, the candidate will demonstrate content and curriculum expertise by researching a content area. In part A of the project, the candidate will show advanced content area knowledge appropriate for masters’ level teacher candidates by developing content-pedagogy strategies specific to the in the instructional needs of the diverse learners they teach, based on the contextual factors of the classroom and the school. These strategies are based on evidence of best practices as reflected in the research literature, and candidates must include documentation of this in their work. In Part B of the project, candidates will demonstrate their impact on </w:t>
            </w:r>
            <w:r w:rsidRPr="00E87A55">
              <w:rPr>
                <w:rFonts w:ascii="Times New Roman" w:hAnsi="Times New Roman"/>
              </w:rPr>
              <w:lastRenderedPageBreak/>
              <w:t>student learning through pre/post-test and formative assessment data. Candidates collect these data within their own classrooms and then share these findings with colleagues. For these reasons, specific indicators on the TIP Project align with the revised SLO 2.</w:t>
            </w:r>
          </w:p>
          <w:p w:rsidR="00781938" w:rsidRPr="00E87A55" w:rsidRDefault="00781938" w:rsidP="00937781">
            <w:pPr>
              <w:rPr>
                <w:rFonts w:ascii="Times New Roman" w:hAnsi="Times New Roman"/>
              </w:rPr>
            </w:pPr>
          </w:p>
        </w:tc>
      </w:tr>
    </w:tbl>
    <w:p w:rsidR="00937781" w:rsidRPr="00E87A55" w:rsidRDefault="00937781" w:rsidP="00937781">
      <w:pPr>
        <w:rPr>
          <w:rFonts w:ascii="Times New Roman" w:hAnsi="Times New Roman"/>
          <w:sz w:val="22"/>
          <w:szCs w:val="22"/>
        </w:rPr>
      </w:pPr>
    </w:p>
    <w:tbl>
      <w:tblPr>
        <w:tblStyle w:val="TableGrid"/>
        <w:tblW w:w="0" w:type="auto"/>
        <w:tblInd w:w="18" w:type="dxa"/>
        <w:tblLook w:val="04A0" w:firstRow="1" w:lastRow="0" w:firstColumn="1" w:lastColumn="0" w:noHBand="0" w:noVBand="1"/>
      </w:tblPr>
      <w:tblGrid>
        <w:gridCol w:w="10260"/>
      </w:tblGrid>
      <w:tr w:rsidR="00937781" w:rsidRPr="00E87A55" w:rsidTr="00885434">
        <w:tc>
          <w:tcPr>
            <w:tcW w:w="10260" w:type="dxa"/>
            <w:shd w:val="clear" w:color="auto" w:fill="D9D9D9" w:themeFill="background1" w:themeFillShade="D9"/>
          </w:tcPr>
          <w:p w:rsidR="00937781" w:rsidRPr="00E87A55" w:rsidRDefault="00937781" w:rsidP="00A8534E">
            <w:pPr>
              <w:keepNext/>
              <w:rPr>
                <w:rFonts w:ascii="Times New Roman" w:hAnsi="Times New Roman"/>
                <w:b/>
              </w:rPr>
            </w:pPr>
            <w:r w:rsidRPr="00E87A55">
              <w:rPr>
                <w:rFonts w:ascii="Times New Roman" w:hAnsi="Times New Roman"/>
                <w:b/>
              </w:rPr>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937781" w:rsidRPr="00E87A55" w:rsidTr="00885434">
        <w:trPr>
          <w:trHeight w:val="800"/>
        </w:trPr>
        <w:tc>
          <w:tcPr>
            <w:tcW w:w="10260" w:type="dxa"/>
          </w:tcPr>
          <w:p w:rsidR="00937781" w:rsidRPr="00E87A55" w:rsidRDefault="00937781" w:rsidP="00A8534E">
            <w:pPr>
              <w:keepNext/>
              <w:rPr>
                <w:rFonts w:ascii="Times New Roman" w:hAnsi="Times New Roman"/>
                <w:b/>
                <w:color w:val="FF0000"/>
              </w:rPr>
            </w:pPr>
            <w:r w:rsidRPr="00E87A55">
              <w:rPr>
                <w:rFonts w:ascii="Times New Roman" w:hAnsi="Times New Roman"/>
              </w:rPr>
              <w:t xml:space="preserve">The Teacher Inquiry and Data-Analysis Project (TIP) Part A (EE 2A) is evaluated using a rubric developed by faculty of the program in </w:t>
            </w:r>
            <w:r w:rsidRPr="00E87A55">
              <w:rPr>
                <w:rFonts w:ascii="Times New Roman" w:hAnsi="Times New Roman"/>
                <w:i/>
              </w:rPr>
              <w:t>ELED 6203: Instructional Differentiation for 21</w:t>
            </w:r>
            <w:r w:rsidRPr="00E87A55">
              <w:rPr>
                <w:rFonts w:ascii="Times New Roman" w:hAnsi="Times New Roman"/>
                <w:i/>
                <w:vertAlign w:val="superscript"/>
              </w:rPr>
              <w:t>st</w:t>
            </w:r>
            <w:r w:rsidRPr="00E87A55">
              <w:rPr>
                <w:rFonts w:ascii="Times New Roman" w:hAnsi="Times New Roman"/>
                <w:i/>
              </w:rPr>
              <w:t xml:space="preserve"> Century Learners. </w:t>
            </w:r>
            <w:r w:rsidRPr="00E87A55">
              <w:rPr>
                <w:rFonts w:ascii="Times New Roman" w:hAnsi="Times New Roman"/>
              </w:rPr>
              <w:t xml:space="preserve"> The TIP Part B (EE 2B) is evaluated in </w:t>
            </w:r>
            <w:r w:rsidRPr="00E87A55">
              <w:rPr>
                <w:rFonts w:ascii="Times New Roman" w:hAnsi="Times New Roman"/>
                <w:i/>
                <w:iCs/>
              </w:rPr>
              <w:t>ELED 6303 Teacher Inquiry and Data Analysis in the Elementary Classroom.</w:t>
            </w:r>
            <w:r w:rsidRPr="00E87A55">
              <w:rPr>
                <w:rFonts w:ascii="Times New Roman" w:hAnsi="Times New Roman"/>
              </w:rPr>
              <w:t xml:space="preserve"> There are eight major areas assessed on the TIP Part A (also known as EE2A). Two of these are used to assess the candidate’s ability to facilitate learning through evidence-based practice informed by research: 1) 3B: Using Research Based Evidence; and 2) 3G: Effective Use of Diagnostic Data. There are three areas assessed on the TIP Part B (also known as EE 2B), and all three are used to assess SLO 2: 1) 4A: Using Formative Data to Modify Instruction; 2) 4B: Using Summative Data to Analyze Student Growth; and 3) 4C: Making Recommendations Based on Data. </w:t>
            </w:r>
          </w:p>
          <w:p w:rsidR="00937781" w:rsidRPr="00E87A55" w:rsidRDefault="00937781" w:rsidP="00A8534E">
            <w:pPr>
              <w:keepNext/>
              <w:rPr>
                <w:rFonts w:ascii="Times New Roman" w:hAnsi="Times New Roman"/>
                <w:b/>
                <w:color w:val="FF0000"/>
              </w:rPr>
            </w:pPr>
          </w:p>
          <w:p w:rsidR="00937781" w:rsidRPr="00E87A55" w:rsidRDefault="00937781" w:rsidP="00A8534E">
            <w:pPr>
              <w:keepNext/>
              <w:rPr>
                <w:rFonts w:ascii="Times New Roman" w:hAnsi="Times New Roman"/>
              </w:rPr>
            </w:pPr>
            <w:r w:rsidRPr="00E87A55">
              <w:rPr>
                <w:rFonts w:ascii="Times New Roman" w:hAnsi="Times New Roman"/>
              </w:rPr>
              <w:t xml:space="preserve">These areas collectively represent the ability to conduct and use evidence-based research to demonstrate leadership skills that advanced program candidates are required to demonstrate before being recommended for master’s-level licensure at the end of their programs. The rubric is on a 3-point scale: 1=Not Met, 2=Proficient, 3=Accomplished. The rubric is completed by the course instructor. </w:t>
            </w:r>
          </w:p>
          <w:p w:rsidR="00937781" w:rsidRPr="00E87A55" w:rsidRDefault="00937781" w:rsidP="00A8534E">
            <w:pPr>
              <w:keepNext/>
              <w:rPr>
                <w:rFonts w:ascii="Times New Roman" w:hAnsi="Times New Roman"/>
              </w:rPr>
            </w:pPr>
          </w:p>
          <w:p w:rsidR="00937781" w:rsidRDefault="00937781" w:rsidP="00A8534E">
            <w:pPr>
              <w:keepNext/>
              <w:rPr>
                <w:rFonts w:ascii="Times New Roman" w:hAnsi="Times New Roman"/>
              </w:rPr>
            </w:pPr>
            <w:r w:rsidRPr="00E87A55">
              <w:rPr>
                <w:rFonts w:ascii="Times New Roman" w:hAnsi="Times New Roman"/>
              </w:rPr>
              <w:t>For the TIP, scores are collected using the College’s electron</w:t>
            </w:r>
            <w:r w:rsidR="005A0044">
              <w:rPr>
                <w:rFonts w:ascii="Times New Roman" w:hAnsi="Times New Roman"/>
              </w:rPr>
              <w:t>ic data management system, TaskS</w:t>
            </w:r>
            <w:r w:rsidRPr="00E87A55">
              <w:rPr>
                <w:rFonts w:ascii="Times New Roman" w:hAnsi="Times New Roman"/>
              </w:rPr>
              <w:t>tream. Scores are provided to program faculty bi-annually by the COED Office of Assessment and Accreditation. Simple descriptive statistics are used to analyze the scores, and disaggregated findings are reported by term at the college and program levels.  All data reports created by the College of Education are housed on a secure website which is accessible to faculty within the College of Education. The data is discussed during REEL Leadership Council meetings as well as a department’s faculty meeting at least once per semester. In these meetings, next steps determined to address any needs identified.  All strategies determined during this closing the loop discussion are implemented during the next academic year. These meetings are documented by program directors and department chairs and revisited at each subsequent meeting to monitor implementation progress.</w:t>
            </w:r>
          </w:p>
          <w:p w:rsidR="00781938" w:rsidRPr="00E87A55" w:rsidRDefault="00781938" w:rsidP="00A8534E">
            <w:pPr>
              <w:keepNext/>
              <w:rPr>
                <w:rFonts w:ascii="Times New Roman" w:hAnsi="Times New Roman"/>
              </w:rPr>
            </w:pPr>
          </w:p>
        </w:tc>
      </w:tr>
    </w:tbl>
    <w:p w:rsidR="00937781" w:rsidRPr="00E87A55" w:rsidRDefault="00937781" w:rsidP="00937781">
      <w:pPr>
        <w:rPr>
          <w:rFonts w:ascii="Times New Roman" w:hAnsi="Times New Roman"/>
          <w:sz w:val="22"/>
          <w:szCs w:val="22"/>
        </w:rPr>
      </w:pPr>
    </w:p>
    <w:tbl>
      <w:tblPr>
        <w:tblStyle w:val="TableGrid"/>
        <w:tblW w:w="0" w:type="auto"/>
        <w:tblInd w:w="18" w:type="dxa"/>
        <w:tblLook w:val="04A0" w:firstRow="1" w:lastRow="0" w:firstColumn="1" w:lastColumn="0" w:noHBand="0" w:noVBand="1"/>
      </w:tblPr>
      <w:tblGrid>
        <w:gridCol w:w="10260"/>
      </w:tblGrid>
      <w:tr w:rsidR="00937781" w:rsidRPr="00E87A55" w:rsidTr="00885434">
        <w:tc>
          <w:tcPr>
            <w:tcW w:w="10260" w:type="dxa"/>
            <w:shd w:val="clear" w:color="auto" w:fill="D9D9D9" w:themeFill="background1" w:themeFillShade="D9"/>
          </w:tcPr>
          <w:p w:rsidR="00937781" w:rsidRPr="00E87A55" w:rsidRDefault="00937781" w:rsidP="00A8534E">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p>
        </w:tc>
      </w:tr>
      <w:tr w:rsidR="00937781" w:rsidRPr="00E87A55" w:rsidTr="00781938">
        <w:trPr>
          <w:trHeight w:val="692"/>
        </w:trPr>
        <w:tc>
          <w:tcPr>
            <w:tcW w:w="10260" w:type="dxa"/>
          </w:tcPr>
          <w:p w:rsidR="00937781" w:rsidRPr="00E87A55" w:rsidRDefault="00937781" w:rsidP="00A8534E">
            <w:pPr>
              <w:rPr>
                <w:rFonts w:ascii="Times New Roman" w:hAnsi="Times New Roman"/>
              </w:rPr>
            </w:pPr>
            <w:r w:rsidRPr="00E87A55">
              <w:rPr>
                <w:rFonts w:ascii="Times New Roman" w:hAnsi="Times New Roman"/>
              </w:rPr>
              <w:t>The program expect</w:t>
            </w:r>
            <w:r w:rsidRPr="00E87A55">
              <w:rPr>
                <w:rFonts w:ascii="Times New Roman" w:hAnsi="Times New Roman"/>
                <w:color w:val="000000" w:themeColor="text1"/>
              </w:rPr>
              <w:t xml:space="preserve">s 80% </w:t>
            </w:r>
            <w:r w:rsidRPr="00E87A55">
              <w:rPr>
                <w:rFonts w:ascii="Times New Roman" w:hAnsi="Times New Roman"/>
              </w:rPr>
              <w:t>of its candidates to obtain a score of 2 (“Proficient”) or better on the TIP rubric indicators listed above.</w:t>
            </w:r>
          </w:p>
        </w:tc>
      </w:tr>
    </w:tbl>
    <w:p w:rsidR="00937781" w:rsidRPr="00E87A55" w:rsidRDefault="00937781" w:rsidP="00937781">
      <w:pPr>
        <w:spacing w:line="276" w:lineRule="auto"/>
        <w:rPr>
          <w:rFonts w:ascii="Times New Roman" w:hAnsi="Times New Roman"/>
          <w:b/>
          <w:sz w:val="22"/>
          <w:szCs w:val="22"/>
        </w:rPr>
      </w:pPr>
    </w:p>
    <w:p w:rsidR="00937781" w:rsidRPr="00E87A55" w:rsidRDefault="00937781" w:rsidP="003513FB">
      <w:pPr>
        <w:pStyle w:val="BodyText"/>
        <w:jc w:val="left"/>
        <w:rPr>
          <w:rFonts w:ascii="Times New Roman" w:hAnsi="Times New Roman"/>
        </w:rPr>
      </w:pPr>
    </w:p>
    <w:p w:rsidR="003513FB" w:rsidRPr="00E87A55" w:rsidRDefault="003513FB">
      <w:pPr>
        <w:ind w:left="360"/>
        <w:rPr>
          <w:rFonts w:ascii="Times New Roman" w:hAnsi="Times New Roman"/>
          <w:b/>
          <w:sz w:val="18"/>
          <w:szCs w:val="19"/>
        </w:rPr>
      </w:pPr>
      <w:r w:rsidRPr="00E87A55">
        <w:rPr>
          <w:rFonts w:ascii="Times New Roman" w:hAnsi="Times New Roman"/>
          <w:b/>
        </w:rPr>
        <w:br w:type="page"/>
      </w:r>
    </w:p>
    <w:p w:rsidR="00937781" w:rsidRPr="00E87A55" w:rsidRDefault="00937781" w:rsidP="00937781">
      <w:pPr>
        <w:keepNext/>
        <w:spacing w:line="276" w:lineRule="auto"/>
        <w:rPr>
          <w:rFonts w:ascii="Times New Roman" w:hAnsi="Times New Roman"/>
          <w:sz w:val="22"/>
          <w:szCs w:val="22"/>
        </w:rPr>
      </w:pPr>
      <w:r w:rsidRPr="00E87A55">
        <w:rPr>
          <w:rFonts w:ascii="Times New Roman" w:hAnsi="Times New Roman"/>
          <w:b/>
          <w:sz w:val="22"/>
          <w:szCs w:val="22"/>
        </w:rPr>
        <w:lastRenderedPageBreak/>
        <w:t xml:space="preserve">Assessment Data: </w:t>
      </w:r>
      <w:r w:rsidRPr="00E87A55">
        <w:rPr>
          <w:rFonts w:ascii="Times New Roman" w:hAnsi="Times New Roman"/>
          <w:sz w:val="22"/>
          <w:szCs w:val="22"/>
        </w:rPr>
        <w:t xml:space="preserve">NOTE: our data sources have changed; therefore there will be </w:t>
      </w:r>
      <w:r w:rsidRPr="00E87A55">
        <w:rPr>
          <w:rFonts w:ascii="Times New Roman" w:hAnsi="Times New Roman"/>
          <w:b/>
          <w:sz w:val="22"/>
          <w:szCs w:val="22"/>
        </w:rPr>
        <w:t>two tables</w:t>
      </w:r>
      <w:r w:rsidRPr="00E87A55">
        <w:rPr>
          <w:rFonts w:ascii="Times New Roman" w:hAnsi="Times New Roman"/>
          <w:sz w:val="22"/>
          <w:szCs w:val="22"/>
        </w:rPr>
        <w:t xml:space="preserve"> here – one for Spring 2014-Fall 2014 data, and one for Spring 2015-Fall 2015 data.</w:t>
      </w:r>
      <w:r w:rsidRPr="00E87A55">
        <w:rPr>
          <w:rFonts w:ascii="Times New Roman" w:hAnsi="Times New Roman"/>
          <w:sz w:val="22"/>
          <w:szCs w:val="22"/>
        </w:rPr>
        <w:br/>
      </w:r>
    </w:p>
    <w:p w:rsidR="00937781" w:rsidRPr="00E87A55" w:rsidRDefault="00937781" w:rsidP="00937781">
      <w:pPr>
        <w:keepNext/>
        <w:spacing w:line="276" w:lineRule="auto"/>
        <w:rPr>
          <w:rFonts w:ascii="Times New Roman" w:hAnsi="Times New Roman"/>
          <w:b/>
          <w:sz w:val="22"/>
          <w:szCs w:val="22"/>
        </w:rPr>
      </w:pPr>
      <w:r w:rsidRPr="00E87A55">
        <w:rPr>
          <w:rFonts w:ascii="Times New Roman" w:hAnsi="Times New Roman"/>
          <w:b/>
          <w:sz w:val="22"/>
          <w:szCs w:val="22"/>
        </w:rPr>
        <w:t xml:space="preserve">Spring 2014-Fall 2014 Assessment Data </w:t>
      </w:r>
    </w:p>
    <w:p w:rsidR="00937781" w:rsidRPr="00E87A55" w:rsidRDefault="00937781" w:rsidP="00937781">
      <w:pPr>
        <w:keepNext/>
        <w:spacing w:line="276" w:lineRule="auto"/>
        <w:rPr>
          <w:rFonts w:ascii="Times New Roman" w:hAnsi="Times New Roman"/>
          <w:b/>
          <w:color w:val="FF0000"/>
          <w:sz w:val="22"/>
          <w:szCs w:val="22"/>
        </w:rPr>
      </w:pPr>
    </w:p>
    <w:tbl>
      <w:tblPr>
        <w:tblW w:w="5896" w:type="dxa"/>
        <w:tblLayout w:type="fixed"/>
        <w:tblLook w:val="04A0" w:firstRow="1" w:lastRow="0" w:firstColumn="1" w:lastColumn="0" w:noHBand="0" w:noVBand="1"/>
      </w:tblPr>
      <w:tblGrid>
        <w:gridCol w:w="2431"/>
        <w:gridCol w:w="1732"/>
        <w:gridCol w:w="1733"/>
      </w:tblGrid>
      <w:tr w:rsidR="00B92AB2" w:rsidRPr="00E87A55" w:rsidTr="001675AA">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B92AB2" w:rsidRPr="00E87A55" w:rsidRDefault="00B92AB2"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Delivery</w:t>
            </w:r>
          </w:p>
        </w:tc>
        <w:tc>
          <w:tcPr>
            <w:tcW w:w="3465" w:type="dxa"/>
            <w:gridSpan w:val="2"/>
            <w:tcBorders>
              <w:top w:val="single" w:sz="4" w:space="0" w:color="auto"/>
              <w:left w:val="nil"/>
              <w:bottom w:val="single" w:sz="4" w:space="0" w:color="auto"/>
              <w:right w:val="single" w:sz="4" w:space="0" w:color="auto"/>
            </w:tcBorders>
            <w:shd w:val="clear" w:color="auto" w:fill="D9D9D9"/>
          </w:tcPr>
          <w:p w:rsidR="00B92AB2" w:rsidRPr="00E87A55" w:rsidRDefault="00B92AB2" w:rsidP="00937781">
            <w:pPr>
              <w:jc w:val="center"/>
              <w:rPr>
                <w:rFonts w:ascii="Times New Roman" w:hAnsi="Times New Roman"/>
                <w:b/>
                <w:bCs/>
                <w:sz w:val="22"/>
                <w:szCs w:val="22"/>
              </w:rPr>
            </w:pPr>
            <w:r w:rsidRPr="00E87A55">
              <w:rPr>
                <w:rFonts w:ascii="Times New Roman" w:hAnsi="Times New Roman"/>
                <w:b/>
                <w:bCs/>
                <w:sz w:val="22"/>
                <w:szCs w:val="22"/>
              </w:rPr>
              <w:t>On-Campus</w:t>
            </w:r>
          </w:p>
        </w:tc>
      </w:tr>
      <w:tr w:rsidR="00937781" w:rsidRPr="00E87A55" w:rsidTr="00A8534E">
        <w:trPr>
          <w:trHeight w:val="240"/>
        </w:trPr>
        <w:tc>
          <w:tcPr>
            <w:tcW w:w="2431" w:type="dxa"/>
            <w:tcBorders>
              <w:top w:val="nil"/>
              <w:left w:val="single" w:sz="4" w:space="0" w:color="auto"/>
              <w:bottom w:val="single" w:sz="4" w:space="0" w:color="auto"/>
              <w:right w:val="single" w:sz="4" w:space="0" w:color="auto"/>
            </w:tcBorders>
            <w:noWrap/>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Semester</w:t>
            </w:r>
          </w:p>
        </w:tc>
        <w:tc>
          <w:tcPr>
            <w:tcW w:w="1732" w:type="dxa"/>
            <w:tcBorders>
              <w:top w:val="nil"/>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Spring</w:t>
            </w:r>
          </w:p>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2014</w:t>
            </w:r>
          </w:p>
        </w:tc>
        <w:tc>
          <w:tcPr>
            <w:tcW w:w="1733" w:type="dxa"/>
            <w:tcBorders>
              <w:top w:val="nil"/>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Fall</w:t>
            </w:r>
          </w:p>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2014</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sz w:val="22"/>
                <w:szCs w:val="22"/>
              </w:rPr>
            </w:pPr>
            <w:r w:rsidRPr="00E87A55">
              <w:rPr>
                <w:rFonts w:ascii="Times New Roman" w:hAnsi="Times New Roman"/>
                <w:b/>
                <w:sz w:val="22"/>
                <w:szCs w:val="22"/>
              </w:rPr>
              <w:t>Count</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14</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3c</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3d</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3e</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sz w:val="22"/>
                <w:szCs w:val="22"/>
              </w:rPr>
            </w:pPr>
            <w:r w:rsidRPr="00E87A55">
              <w:rPr>
                <w:rFonts w:ascii="Times New Roman" w:hAnsi="Times New Roman"/>
                <w:b/>
                <w:sz w:val="22"/>
                <w:szCs w:val="22"/>
              </w:rPr>
              <w:t>Count</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20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4</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EE2B: 4a</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EE2B: 4c</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116"/>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 2B: Other 1</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rPr>
                <w:rFonts w:ascii="Times New Roman" w:hAnsi="Times New Roman"/>
                <w:sz w:val="22"/>
                <w:szCs w:val="22"/>
              </w:rPr>
            </w:pPr>
            <w:r w:rsidRPr="00E87A55">
              <w:rPr>
                <w:rFonts w:ascii="Times New Roman" w:hAnsi="Times New Roman"/>
                <w:color w:val="000000"/>
                <w:sz w:val="22"/>
                <w:szCs w:val="22"/>
              </w:rPr>
              <w:t>100%</w:t>
            </w:r>
          </w:p>
        </w:tc>
      </w:tr>
    </w:tbl>
    <w:p w:rsidR="00937781" w:rsidRPr="00E87A55" w:rsidRDefault="00937781" w:rsidP="00937781">
      <w:pPr>
        <w:rPr>
          <w:rFonts w:ascii="Times New Roman" w:hAnsi="Times New Roman"/>
          <w:sz w:val="22"/>
          <w:szCs w:val="22"/>
        </w:rPr>
      </w:pPr>
    </w:p>
    <w:tbl>
      <w:tblPr>
        <w:tblW w:w="5896" w:type="dxa"/>
        <w:tblLayout w:type="fixed"/>
        <w:tblLook w:val="04A0" w:firstRow="1" w:lastRow="0" w:firstColumn="1" w:lastColumn="0" w:noHBand="0" w:noVBand="1"/>
      </w:tblPr>
      <w:tblGrid>
        <w:gridCol w:w="2431"/>
        <w:gridCol w:w="1732"/>
        <w:gridCol w:w="1733"/>
      </w:tblGrid>
      <w:tr w:rsidR="00B92AB2" w:rsidRPr="00E87A55" w:rsidTr="001675AA">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B92AB2" w:rsidRPr="00E87A55" w:rsidRDefault="00B92AB2"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Delivery</w:t>
            </w:r>
          </w:p>
        </w:tc>
        <w:tc>
          <w:tcPr>
            <w:tcW w:w="3465" w:type="dxa"/>
            <w:gridSpan w:val="2"/>
            <w:tcBorders>
              <w:top w:val="single" w:sz="4" w:space="0" w:color="auto"/>
              <w:left w:val="nil"/>
              <w:bottom w:val="single" w:sz="4" w:space="0" w:color="auto"/>
              <w:right w:val="single" w:sz="4" w:space="0" w:color="auto"/>
            </w:tcBorders>
            <w:shd w:val="clear" w:color="auto" w:fill="D9D9D9"/>
          </w:tcPr>
          <w:p w:rsidR="00B92AB2" w:rsidRPr="00E87A55" w:rsidRDefault="00B92AB2" w:rsidP="00937781">
            <w:pPr>
              <w:jc w:val="center"/>
              <w:rPr>
                <w:rFonts w:ascii="Times New Roman" w:hAnsi="Times New Roman"/>
                <w:b/>
                <w:bCs/>
                <w:sz w:val="22"/>
                <w:szCs w:val="22"/>
              </w:rPr>
            </w:pPr>
            <w:r w:rsidRPr="00E87A55">
              <w:rPr>
                <w:rFonts w:ascii="Times New Roman" w:hAnsi="Times New Roman"/>
                <w:b/>
                <w:bCs/>
                <w:sz w:val="22"/>
                <w:szCs w:val="22"/>
              </w:rPr>
              <w:t>Distance Education</w:t>
            </w:r>
          </w:p>
        </w:tc>
      </w:tr>
      <w:tr w:rsidR="00937781" w:rsidRPr="00E87A55" w:rsidTr="00A8534E">
        <w:trPr>
          <w:trHeight w:val="240"/>
        </w:trPr>
        <w:tc>
          <w:tcPr>
            <w:tcW w:w="2431" w:type="dxa"/>
            <w:tcBorders>
              <w:top w:val="nil"/>
              <w:left w:val="single" w:sz="4" w:space="0" w:color="auto"/>
              <w:bottom w:val="single" w:sz="4" w:space="0" w:color="auto"/>
              <w:right w:val="single" w:sz="4" w:space="0" w:color="auto"/>
            </w:tcBorders>
            <w:noWrap/>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Semester</w:t>
            </w:r>
          </w:p>
        </w:tc>
        <w:tc>
          <w:tcPr>
            <w:tcW w:w="1732" w:type="dxa"/>
            <w:tcBorders>
              <w:top w:val="nil"/>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Spring</w:t>
            </w:r>
          </w:p>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2014</w:t>
            </w:r>
          </w:p>
        </w:tc>
        <w:tc>
          <w:tcPr>
            <w:tcW w:w="1733" w:type="dxa"/>
            <w:tcBorders>
              <w:top w:val="nil"/>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Fall</w:t>
            </w:r>
          </w:p>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2014</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sz w:val="22"/>
                <w:szCs w:val="22"/>
              </w:rPr>
            </w:pPr>
            <w:r w:rsidRPr="00E87A55">
              <w:rPr>
                <w:rFonts w:ascii="Times New Roman" w:hAnsi="Times New Roman"/>
                <w:b/>
                <w:sz w:val="22"/>
                <w:szCs w:val="22"/>
              </w:rPr>
              <w:t>Count</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16</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11</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3c</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3d</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3e</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sz w:val="22"/>
                <w:szCs w:val="22"/>
              </w:rPr>
            </w:pPr>
            <w:r w:rsidRPr="00E87A55">
              <w:rPr>
                <w:rFonts w:ascii="Times New Roman" w:hAnsi="Times New Roman"/>
                <w:b/>
                <w:sz w:val="22"/>
                <w:szCs w:val="22"/>
              </w:rPr>
              <w:t>Count</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15</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EE2B: 4a</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240"/>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EE2B: 4c</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116"/>
        </w:trPr>
        <w:tc>
          <w:tcPr>
            <w:tcW w:w="243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EE2B: Other 1</w:t>
            </w:r>
          </w:p>
        </w:tc>
        <w:tc>
          <w:tcPr>
            <w:tcW w:w="173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733"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bl>
    <w:p w:rsidR="00937781" w:rsidRPr="00E87A55" w:rsidRDefault="00937781" w:rsidP="00937781">
      <w:pPr>
        <w:keepNext/>
        <w:spacing w:line="276" w:lineRule="auto"/>
        <w:rPr>
          <w:rFonts w:ascii="Times New Roman" w:hAnsi="Times New Roman"/>
          <w:b/>
          <w:color w:val="FF0000"/>
          <w:sz w:val="22"/>
          <w:szCs w:val="22"/>
        </w:rPr>
      </w:pPr>
    </w:p>
    <w:p w:rsidR="00937781" w:rsidRPr="00E87A55" w:rsidRDefault="00937781" w:rsidP="00937781">
      <w:pPr>
        <w:rPr>
          <w:rFonts w:ascii="Times New Roman" w:hAnsi="Times New Roman"/>
          <w:b/>
        </w:rPr>
      </w:pPr>
    </w:p>
    <w:p w:rsidR="00937781" w:rsidRPr="00E87A55" w:rsidRDefault="00937781" w:rsidP="00937781">
      <w:pPr>
        <w:rPr>
          <w:rFonts w:ascii="Times New Roman" w:hAnsi="Times New Roman"/>
          <w:b/>
        </w:rPr>
      </w:pPr>
    </w:p>
    <w:p w:rsidR="00937781" w:rsidRPr="00E87A55" w:rsidRDefault="00937781" w:rsidP="00937781">
      <w:pPr>
        <w:rPr>
          <w:rFonts w:ascii="Times New Roman" w:hAnsi="Times New Roman"/>
          <w:b/>
        </w:rPr>
      </w:pPr>
    </w:p>
    <w:p w:rsidR="00937781" w:rsidRPr="00E87A55" w:rsidRDefault="00937781" w:rsidP="00937781">
      <w:pPr>
        <w:rPr>
          <w:rFonts w:ascii="Times New Roman" w:hAnsi="Times New Roman"/>
          <w:b/>
        </w:rPr>
      </w:pPr>
    </w:p>
    <w:p w:rsidR="00937781" w:rsidRPr="00E87A55" w:rsidRDefault="00937781" w:rsidP="00937781">
      <w:pPr>
        <w:rPr>
          <w:rFonts w:ascii="Times New Roman" w:hAnsi="Times New Roman"/>
          <w:b/>
        </w:rPr>
      </w:pPr>
    </w:p>
    <w:p w:rsidR="00885434" w:rsidRDefault="00885434" w:rsidP="00937781">
      <w:pPr>
        <w:rPr>
          <w:rFonts w:ascii="Times New Roman" w:hAnsi="Times New Roman"/>
          <w:b/>
        </w:rPr>
      </w:pPr>
    </w:p>
    <w:p w:rsidR="00885434" w:rsidRDefault="00885434" w:rsidP="00937781">
      <w:pPr>
        <w:rPr>
          <w:rFonts w:ascii="Times New Roman" w:hAnsi="Times New Roman"/>
          <w:b/>
        </w:rPr>
      </w:pPr>
    </w:p>
    <w:p w:rsidR="00781938" w:rsidRDefault="00781938" w:rsidP="00937781">
      <w:pPr>
        <w:rPr>
          <w:rFonts w:ascii="Times New Roman" w:hAnsi="Times New Roman"/>
          <w:b/>
        </w:rPr>
      </w:pPr>
    </w:p>
    <w:p w:rsidR="00781938" w:rsidRDefault="00781938" w:rsidP="00937781">
      <w:pPr>
        <w:rPr>
          <w:rFonts w:ascii="Times New Roman" w:hAnsi="Times New Roman"/>
          <w:b/>
        </w:rPr>
      </w:pPr>
    </w:p>
    <w:p w:rsidR="00781938" w:rsidRDefault="00781938" w:rsidP="00937781">
      <w:pPr>
        <w:rPr>
          <w:rFonts w:ascii="Times New Roman" w:hAnsi="Times New Roman"/>
          <w:b/>
        </w:rPr>
      </w:pPr>
    </w:p>
    <w:p w:rsidR="00781938" w:rsidRDefault="00781938" w:rsidP="00937781">
      <w:pPr>
        <w:rPr>
          <w:rFonts w:ascii="Times New Roman" w:hAnsi="Times New Roman"/>
          <w:b/>
        </w:rPr>
      </w:pPr>
    </w:p>
    <w:p w:rsidR="00781938" w:rsidRDefault="00781938" w:rsidP="00937781">
      <w:pPr>
        <w:rPr>
          <w:rFonts w:ascii="Times New Roman" w:hAnsi="Times New Roman"/>
          <w:b/>
        </w:rPr>
      </w:pPr>
    </w:p>
    <w:p w:rsidR="00781938" w:rsidRDefault="00781938" w:rsidP="00937781">
      <w:pPr>
        <w:rPr>
          <w:rFonts w:ascii="Times New Roman" w:hAnsi="Times New Roman"/>
          <w:b/>
        </w:rPr>
      </w:pPr>
    </w:p>
    <w:p w:rsidR="00885434" w:rsidRDefault="00885434" w:rsidP="00937781">
      <w:pPr>
        <w:rPr>
          <w:rFonts w:ascii="Times New Roman" w:hAnsi="Times New Roman"/>
          <w:b/>
        </w:rPr>
      </w:pPr>
    </w:p>
    <w:p w:rsidR="00885434" w:rsidRDefault="00885434" w:rsidP="00937781">
      <w:pPr>
        <w:rPr>
          <w:rFonts w:ascii="Times New Roman" w:hAnsi="Times New Roman"/>
          <w:b/>
        </w:rPr>
      </w:pPr>
    </w:p>
    <w:p w:rsidR="00885434" w:rsidRDefault="00885434" w:rsidP="00937781">
      <w:pPr>
        <w:rPr>
          <w:rFonts w:ascii="Times New Roman" w:hAnsi="Times New Roman"/>
          <w:b/>
        </w:rPr>
      </w:pPr>
    </w:p>
    <w:p w:rsidR="00937781" w:rsidRPr="00E87A55" w:rsidRDefault="00937781" w:rsidP="00937781">
      <w:pPr>
        <w:rPr>
          <w:rFonts w:ascii="Times New Roman" w:hAnsi="Times New Roman"/>
          <w:b/>
          <w:color w:val="FF0000"/>
        </w:rPr>
      </w:pPr>
      <w:r w:rsidRPr="00E87A55">
        <w:rPr>
          <w:rFonts w:ascii="Times New Roman" w:hAnsi="Times New Roman"/>
          <w:b/>
        </w:rPr>
        <w:lastRenderedPageBreak/>
        <w:t>Spring 2015-Fall 2015 Assessment Data</w:t>
      </w:r>
      <w:r w:rsidRPr="00E87A55">
        <w:rPr>
          <w:rFonts w:ascii="Times New Roman" w:hAnsi="Times New Roman"/>
          <w:b/>
        </w:rPr>
        <w:br/>
      </w:r>
    </w:p>
    <w:tbl>
      <w:tblPr>
        <w:tblStyle w:val="TableGrid"/>
        <w:tblW w:w="10790" w:type="dxa"/>
        <w:jc w:val="center"/>
        <w:tblInd w:w="-522" w:type="dxa"/>
        <w:tblLook w:val="04A0" w:firstRow="1" w:lastRow="0" w:firstColumn="1" w:lastColumn="0" w:noHBand="0" w:noVBand="1"/>
      </w:tblPr>
      <w:tblGrid>
        <w:gridCol w:w="2965"/>
        <w:gridCol w:w="2790"/>
        <w:gridCol w:w="1080"/>
        <w:gridCol w:w="1350"/>
        <w:gridCol w:w="1170"/>
        <w:gridCol w:w="1435"/>
      </w:tblGrid>
      <w:tr w:rsidR="00937781" w:rsidRPr="00E87A55" w:rsidTr="0008164E">
        <w:trPr>
          <w:jc w:val="center"/>
        </w:trPr>
        <w:tc>
          <w:tcPr>
            <w:tcW w:w="2965" w:type="dxa"/>
            <w:tcBorders>
              <w:right w:val="single" w:sz="4" w:space="0" w:color="auto"/>
            </w:tcBorders>
          </w:tcPr>
          <w:p w:rsidR="00937781" w:rsidRPr="00E87A55" w:rsidRDefault="00937781" w:rsidP="00A8534E">
            <w:pPr>
              <w:keepNext/>
              <w:jc w:val="right"/>
              <w:rPr>
                <w:rFonts w:ascii="Times New Roman" w:hAnsi="Times New Roman"/>
                <w:b/>
              </w:rPr>
            </w:pPr>
          </w:p>
        </w:tc>
        <w:tc>
          <w:tcPr>
            <w:tcW w:w="2790" w:type="dxa"/>
            <w:tcBorders>
              <w:left w:val="single" w:sz="4" w:space="0" w:color="auto"/>
            </w:tcBorders>
          </w:tcPr>
          <w:p w:rsidR="00937781" w:rsidRPr="00E87A55" w:rsidRDefault="00937781" w:rsidP="00A8534E">
            <w:pPr>
              <w:keepNext/>
              <w:jc w:val="right"/>
              <w:rPr>
                <w:rFonts w:ascii="Times New Roman" w:hAnsi="Times New Roman"/>
                <w:b/>
              </w:rPr>
            </w:pPr>
            <w:r w:rsidRPr="00E87A55">
              <w:rPr>
                <w:rFonts w:ascii="Times New Roman" w:hAnsi="Times New Roman"/>
                <w:b/>
              </w:rPr>
              <w:t>Program</w:t>
            </w:r>
          </w:p>
        </w:tc>
        <w:tc>
          <w:tcPr>
            <w:tcW w:w="5035" w:type="dxa"/>
            <w:gridSpan w:val="4"/>
            <w:tcBorders>
              <w:left w:val="single" w:sz="4" w:space="0" w:color="auto"/>
              <w:right w:val="single" w:sz="4" w:space="0" w:color="auto"/>
            </w:tcBorders>
            <w:vAlign w:val="center"/>
          </w:tcPr>
          <w:p w:rsidR="00937781" w:rsidRPr="00E87A55" w:rsidRDefault="00937781" w:rsidP="00A8534E">
            <w:pPr>
              <w:jc w:val="center"/>
              <w:rPr>
                <w:rFonts w:ascii="Times New Roman" w:hAnsi="Times New Roman"/>
                <w:b/>
              </w:rPr>
            </w:pPr>
            <w:r w:rsidRPr="00E87A55">
              <w:rPr>
                <w:rFonts w:ascii="Times New Roman" w:hAnsi="Times New Roman"/>
                <w:b/>
              </w:rPr>
              <w:t>Elementary Education MEd</w:t>
            </w:r>
          </w:p>
        </w:tc>
      </w:tr>
      <w:tr w:rsidR="00937781" w:rsidRPr="00E87A55" w:rsidTr="0008164E">
        <w:trPr>
          <w:jc w:val="center"/>
        </w:trPr>
        <w:tc>
          <w:tcPr>
            <w:tcW w:w="2965" w:type="dxa"/>
            <w:tcBorders>
              <w:right w:val="single" w:sz="4" w:space="0" w:color="auto"/>
            </w:tcBorders>
            <w:vAlign w:val="center"/>
          </w:tcPr>
          <w:p w:rsidR="00937781" w:rsidRPr="00E87A55" w:rsidRDefault="00937781" w:rsidP="00A8534E">
            <w:pPr>
              <w:keepNext/>
              <w:jc w:val="center"/>
              <w:rPr>
                <w:rFonts w:ascii="Times New Roman" w:hAnsi="Times New Roman"/>
                <w:b/>
              </w:rPr>
            </w:pPr>
          </w:p>
        </w:tc>
        <w:tc>
          <w:tcPr>
            <w:tcW w:w="2790" w:type="dxa"/>
            <w:tcBorders>
              <w:left w:val="single" w:sz="4" w:space="0" w:color="auto"/>
            </w:tcBorders>
          </w:tcPr>
          <w:p w:rsidR="00937781" w:rsidRPr="00E87A55" w:rsidRDefault="00937781" w:rsidP="00A8534E">
            <w:pPr>
              <w:keepNext/>
              <w:jc w:val="right"/>
              <w:rPr>
                <w:rFonts w:ascii="Times New Roman" w:hAnsi="Times New Roman"/>
                <w:b/>
              </w:rPr>
            </w:pPr>
            <w:r w:rsidRPr="00E87A55">
              <w:rPr>
                <w:rFonts w:ascii="Times New Roman" w:hAnsi="Times New Roman"/>
                <w:b/>
              </w:rPr>
              <w:t>Semester</w:t>
            </w:r>
          </w:p>
        </w:tc>
        <w:tc>
          <w:tcPr>
            <w:tcW w:w="1080" w:type="dxa"/>
            <w:tcBorders>
              <w:left w:val="single" w:sz="4" w:space="0" w:color="auto"/>
              <w:right w:val="single" w:sz="4" w:space="0" w:color="auto"/>
            </w:tcBorders>
            <w:vAlign w:val="center"/>
          </w:tcPr>
          <w:p w:rsidR="00937781" w:rsidRPr="00E87A55" w:rsidRDefault="00937781" w:rsidP="00A8534E">
            <w:pPr>
              <w:keepNext/>
              <w:jc w:val="center"/>
              <w:rPr>
                <w:rFonts w:ascii="Times New Roman" w:hAnsi="Times New Roman"/>
                <w:b/>
              </w:rPr>
            </w:pPr>
            <w:r w:rsidRPr="00E87A55">
              <w:rPr>
                <w:rFonts w:ascii="Times New Roman" w:hAnsi="Times New Roman"/>
                <w:b/>
              </w:rPr>
              <w:t>Fall 2015</w:t>
            </w:r>
          </w:p>
        </w:tc>
        <w:tc>
          <w:tcPr>
            <w:tcW w:w="1350" w:type="dxa"/>
            <w:tcBorders>
              <w:left w:val="single" w:sz="4" w:space="0" w:color="auto"/>
            </w:tcBorders>
            <w:vAlign w:val="center"/>
          </w:tcPr>
          <w:p w:rsidR="00937781" w:rsidRPr="00E87A55" w:rsidRDefault="00937781" w:rsidP="00A8534E">
            <w:pPr>
              <w:keepNext/>
              <w:jc w:val="center"/>
              <w:rPr>
                <w:rFonts w:ascii="Times New Roman" w:hAnsi="Times New Roman"/>
                <w:b/>
              </w:rPr>
            </w:pPr>
            <w:r w:rsidRPr="00E87A55">
              <w:rPr>
                <w:rFonts w:ascii="Times New Roman" w:hAnsi="Times New Roman"/>
                <w:b/>
              </w:rPr>
              <w:t>Fall 2015</w:t>
            </w:r>
          </w:p>
          <w:p w:rsidR="00937781" w:rsidRPr="00E87A55" w:rsidRDefault="00937781" w:rsidP="00A8534E">
            <w:pPr>
              <w:keepNext/>
              <w:jc w:val="center"/>
              <w:rPr>
                <w:rFonts w:ascii="Times New Roman" w:hAnsi="Times New Roman"/>
                <w:b/>
              </w:rPr>
            </w:pPr>
            <w:r w:rsidRPr="00E87A55">
              <w:rPr>
                <w:rFonts w:ascii="Times New Roman" w:hAnsi="Times New Roman"/>
                <w:b/>
              </w:rPr>
              <w:t>Distance Ed</w:t>
            </w:r>
          </w:p>
        </w:tc>
        <w:tc>
          <w:tcPr>
            <w:tcW w:w="1170" w:type="dxa"/>
            <w:tcBorders>
              <w:top w:val="single" w:sz="4" w:space="0" w:color="auto"/>
              <w:bottom w:val="single" w:sz="4" w:space="0" w:color="auto"/>
              <w:right w:val="single" w:sz="4" w:space="0" w:color="auto"/>
            </w:tcBorders>
            <w:shd w:val="clear" w:color="auto" w:fill="auto"/>
            <w:vAlign w:val="center"/>
          </w:tcPr>
          <w:p w:rsidR="00937781" w:rsidRPr="00E87A55" w:rsidRDefault="00937781" w:rsidP="00A8534E">
            <w:pPr>
              <w:jc w:val="center"/>
              <w:rPr>
                <w:rFonts w:ascii="Times New Roman" w:hAnsi="Times New Roman"/>
                <w:b/>
              </w:rPr>
            </w:pPr>
            <w:r w:rsidRPr="00E87A55">
              <w:rPr>
                <w:rFonts w:ascii="Times New Roman" w:hAnsi="Times New Roman"/>
                <w:b/>
              </w:rPr>
              <w:t>Spring 2015</w:t>
            </w:r>
          </w:p>
        </w:tc>
        <w:tc>
          <w:tcPr>
            <w:tcW w:w="1435" w:type="dxa"/>
            <w:tcBorders>
              <w:top w:val="single" w:sz="4" w:space="0" w:color="auto"/>
              <w:bottom w:val="single" w:sz="4" w:space="0" w:color="auto"/>
              <w:right w:val="single" w:sz="4" w:space="0" w:color="auto"/>
            </w:tcBorders>
            <w:shd w:val="clear" w:color="auto" w:fill="auto"/>
            <w:vAlign w:val="center"/>
          </w:tcPr>
          <w:p w:rsidR="00937781" w:rsidRPr="00E87A55" w:rsidRDefault="00937781" w:rsidP="00A8534E">
            <w:pPr>
              <w:jc w:val="center"/>
              <w:rPr>
                <w:rFonts w:ascii="Times New Roman" w:hAnsi="Times New Roman"/>
                <w:b/>
              </w:rPr>
            </w:pPr>
            <w:r w:rsidRPr="00E87A55">
              <w:rPr>
                <w:rFonts w:ascii="Times New Roman" w:hAnsi="Times New Roman"/>
                <w:b/>
              </w:rPr>
              <w:t>Spring 2015 Distance Ed</w:t>
            </w:r>
          </w:p>
        </w:tc>
      </w:tr>
      <w:tr w:rsidR="00937781" w:rsidRPr="00E87A55" w:rsidTr="0008164E">
        <w:trPr>
          <w:jc w:val="center"/>
        </w:trPr>
        <w:tc>
          <w:tcPr>
            <w:tcW w:w="2965" w:type="dxa"/>
            <w:tcBorders>
              <w:right w:val="single" w:sz="4" w:space="0" w:color="auto"/>
            </w:tcBorders>
          </w:tcPr>
          <w:p w:rsidR="00937781" w:rsidRPr="00E87A55" w:rsidRDefault="00937781" w:rsidP="00A8534E">
            <w:pPr>
              <w:keepNext/>
              <w:jc w:val="right"/>
              <w:rPr>
                <w:rFonts w:ascii="Times New Roman" w:hAnsi="Times New Roman"/>
                <w:b/>
              </w:rPr>
            </w:pPr>
            <w:r w:rsidRPr="00E87A55">
              <w:rPr>
                <w:rFonts w:ascii="Times New Roman" w:hAnsi="Times New Roman"/>
                <w:b/>
              </w:rPr>
              <w:t>ELED TIP Part A (EE 2A)</w:t>
            </w:r>
          </w:p>
        </w:tc>
        <w:tc>
          <w:tcPr>
            <w:tcW w:w="2790" w:type="dxa"/>
            <w:tcBorders>
              <w:left w:val="single" w:sz="4" w:space="0" w:color="auto"/>
            </w:tcBorders>
          </w:tcPr>
          <w:p w:rsidR="00937781" w:rsidRPr="00E87A55" w:rsidRDefault="00937781" w:rsidP="00A8534E">
            <w:pPr>
              <w:keepNext/>
              <w:jc w:val="right"/>
              <w:rPr>
                <w:rFonts w:ascii="Times New Roman" w:hAnsi="Times New Roman"/>
                <w:b/>
              </w:rPr>
            </w:pPr>
            <w:r w:rsidRPr="00E87A55">
              <w:rPr>
                <w:rFonts w:ascii="Times New Roman" w:hAnsi="Times New Roman"/>
                <w:b/>
              </w:rPr>
              <w:t>Count</w:t>
            </w:r>
          </w:p>
        </w:tc>
        <w:tc>
          <w:tcPr>
            <w:tcW w:w="1080" w:type="dxa"/>
          </w:tcPr>
          <w:p w:rsidR="00937781" w:rsidRPr="00E87A55" w:rsidRDefault="00937781" w:rsidP="00A8534E">
            <w:pPr>
              <w:keepNext/>
              <w:jc w:val="center"/>
              <w:rPr>
                <w:rFonts w:ascii="Times New Roman" w:hAnsi="Times New Roman"/>
                <w:b/>
              </w:rPr>
            </w:pPr>
            <w:r w:rsidRPr="00E87A55">
              <w:rPr>
                <w:rFonts w:ascii="Times New Roman" w:hAnsi="Times New Roman"/>
                <w:b/>
              </w:rPr>
              <w:t>0</w:t>
            </w:r>
          </w:p>
        </w:tc>
        <w:tc>
          <w:tcPr>
            <w:tcW w:w="1350" w:type="dxa"/>
            <w:tcBorders>
              <w:right w:val="single" w:sz="4" w:space="0" w:color="auto"/>
            </w:tcBorders>
          </w:tcPr>
          <w:p w:rsidR="00937781" w:rsidRPr="00E87A55" w:rsidRDefault="00937781" w:rsidP="00A8534E">
            <w:pPr>
              <w:keepNext/>
              <w:jc w:val="center"/>
              <w:rPr>
                <w:rFonts w:ascii="Times New Roman" w:hAnsi="Times New Roman"/>
                <w:b/>
              </w:rPr>
            </w:pPr>
            <w:r w:rsidRPr="00E87A55">
              <w:rPr>
                <w:rFonts w:ascii="Times New Roman" w:hAnsi="Times New Roman"/>
                <w:b/>
              </w:rPr>
              <w:t>9</w:t>
            </w:r>
          </w:p>
        </w:tc>
        <w:tc>
          <w:tcPr>
            <w:tcW w:w="1170" w:type="dxa"/>
            <w:tcBorders>
              <w:left w:val="single" w:sz="4" w:space="0" w:color="auto"/>
              <w:right w:val="single" w:sz="4" w:space="0" w:color="auto"/>
            </w:tcBorders>
            <w:shd w:val="clear" w:color="auto" w:fill="auto"/>
          </w:tcPr>
          <w:p w:rsidR="00937781" w:rsidRPr="00E87A55" w:rsidRDefault="00937781" w:rsidP="00A8534E">
            <w:pPr>
              <w:keepNext/>
              <w:jc w:val="center"/>
              <w:rPr>
                <w:rFonts w:ascii="Times New Roman" w:hAnsi="Times New Roman"/>
                <w:b/>
              </w:rPr>
            </w:pPr>
            <w:r w:rsidRPr="00E87A55">
              <w:rPr>
                <w:rFonts w:ascii="Times New Roman" w:hAnsi="Times New Roman"/>
                <w:b/>
              </w:rPr>
              <w:t>2</w:t>
            </w:r>
          </w:p>
        </w:tc>
        <w:tc>
          <w:tcPr>
            <w:tcW w:w="1435" w:type="dxa"/>
            <w:tcBorders>
              <w:left w:val="single" w:sz="4" w:space="0" w:color="auto"/>
            </w:tcBorders>
            <w:shd w:val="clear" w:color="auto" w:fill="auto"/>
          </w:tcPr>
          <w:p w:rsidR="00937781" w:rsidRPr="00E87A55" w:rsidRDefault="00937781" w:rsidP="00A8534E">
            <w:pPr>
              <w:keepNext/>
              <w:jc w:val="center"/>
              <w:rPr>
                <w:rFonts w:ascii="Times New Roman" w:hAnsi="Times New Roman"/>
                <w:b/>
              </w:rPr>
            </w:pPr>
            <w:r w:rsidRPr="00E87A55">
              <w:rPr>
                <w:rFonts w:ascii="Times New Roman" w:hAnsi="Times New Roman"/>
                <w:b/>
              </w:rPr>
              <w:t>14</w:t>
            </w:r>
          </w:p>
        </w:tc>
      </w:tr>
      <w:tr w:rsidR="00C9691F" w:rsidRPr="00E87A55" w:rsidTr="00A334F9">
        <w:trPr>
          <w:jc w:val="center"/>
        </w:trPr>
        <w:tc>
          <w:tcPr>
            <w:tcW w:w="2965" w:type="dxa"/>
            <w:vMerge w:val="restart"/>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r w:rsidRPr="00E87A55">
              <w:rPr>
                <w:rFonts w:ascii="Times New Roman" w:hAnsi="Times New Roman"/>
              </w:rPr>
              <w:t>3B: Using Research Based Evidence</w:t>
            </w:r>
          </w:p>
        </w:tc>
        <w:tc>
          <w:tcPr>
            <w:tcW w:w="2790" w:type="dxa"/>
            <w:tcBorders>
              <w:left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Count at Level 1 </w:t>
            </w:r>
          </w:p>
        </w:tc>
        <w:tc>
          <w:tcPr>
            <w:tcW w:w="1080" w:type="dxa"/>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c>
          <w:tcPr>
            <w:tcW w:w="1170" w:type="dxa"/>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c>
          <w:tcPr>
            <w:tcW w:w="1435" w:type="dxa"/>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r>
      <w:tr w:rsidR="00C9691F" w:rsidRPr="00E87A55" w:rsidTr="00A334F9">
        <w:trPr>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hAnsi="Times New Roman"/>
                <w:b/>
              </w:rPr>
            </w:pPr>
          </w:p>
        </w:tc>
        <w:tc>
          <w:tcPr>
            <w:tcW w:w="2790" w:type="dxa"/>
            <w:tcBorders>
              <w:left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 at Level 1 </w:t>
            </w:r>
          </w:p>
        </w:tc>
        <w:tc>
          <w:tcPr>
            <w:tcW w:w="1080" w:type="dxa"/>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c>
          <w:tcPr>
            <w:tcW w:w="1170" w:type="dxa"/>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c>
          <w:tcPr>
            <w:tcW w:w="1435" w:type="dxa"/>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r>
      <w:tr w:rsidR="00C9691F" w:rsidRPr="00E87A55" w:rsidTr="00A334F9">
        <w:trPr>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hAnsi="Times New Roman"/>
                <w:b/>
              </w:rPr>
            </w:pPr>
          </w:p>
        </w:tc>
        <w:tc>
          <w:tcPr>
            <w:tcW w:w="2790" w:type="dxa"/>
            <w:tcBorders>
              <w:left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2</w:t>
            </w:r>
          </w:p>
        </w:tc>
        <w:tc>
          <w:tcPr>
            <w:tcW w:w="1080" w:type="dxa"/>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w:t>
            </w:r>
          </w:p>
        </w:tc>
        <w:tc>
          <w:tcPr>
            <w:tcW w:w="1170" w:type="dxa"/>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w:t>
            </w:r>
          </w:p>
        </w:tc>
        <w:tc>
          <w:tcPr>
            <w:tcW w:w="1435" w:type="dxa"/>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w:t>
            </w:r>
          </w:p>
        </w:tc>
      </w:tr>
      <w:tr w:rsidR="00C9691F" w:rsidRPr="00E87A55" w:rsidTr="00A334F9">
        <w:trPr>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hAnsi="Times New Roman"/>
                <w:b/>
              </w:rPr>
            </w:pPr>
          </w:p>
        </w:tc>
        <w:tc>
          <w:tcPr>
            <w:tcW w:w="2790" w:type="dxa"/>
            <w:tcBorders>
              <w:left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xml:space="preserve">%at Level 2 </w:t>
            </w:r>
          </w:p>
        </w:tc>
        <w:tc>
          <w:tcPr>
            <w:tcW w:w="1080" w:type="dxa"/>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11.11%</w:t>
            </w:r>
          </w:p>
        </w:tc>
        <w:tc>
          <w:tcPr>
            <w:tcW w:w="1170" w:type="dxa"/>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50.00%</w:t>
            </w:r>
          </w:p>
        </w:tc>
        <w:tc>
          <w:tcPr>
            <w:tcW w:w="1435" w:type="dxa"/>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35.71%</w:t>
            </w:r>
          </w:p>
        </w:tc>
      </w:tr>
      <w:tr w:rsidR="00C9691F" w:rsidRPr="00E87A55" w:rsidTr="00A334F9">
        <w:trPr>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hAnsi="Times New Roman"/>
                <w:b/>
              </w:rPr>
            </w:pPr>
          </w:p>
        </w:tc>
        <w:tc>
          <w:tcPr>
            <w:tcW w:w="2790" w:type="dxa"/>
            <w:tcBorders>
              <w:left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3</w:t>
            </w:r>
          </w:p>
        </w:tc>
        <w:tc>
          <w:tcPr>
            <w:tcW w:w="1080" w:type="dxa"/>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8</w:t>
            </w:r>
          </w:p>
        </w:tc>
        <w:tc>
          <w:tcPr>
            <w:tcW w:w="1170" w:type="dxa"/>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w:t>
            </w:r>
          </w:p>
        </w:tc>
        <w:tc>
          <w:tcPr>
            <w:tcW w:w="1435" w:type="dxa"/>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9</w:t>
            </w:r>
          </w:p>
        </w:tc>
      </w:tr>
      <w:tr w:rsidR="00C9691F" w:rsidRPr="00E87A55" w:rsidTr="00A334F9">
        <w:trPr>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hAnsi="Times New Roman"/>
                <w:b/>
              </w:rPr>
            </w:pPr>
          </w:p>
        </w:tc>
        <w:tc>
          <w:tcPr>
            <w:tcW w:w="2790" w:type="dxa"/>
            <w:tcBorders>
              <w:left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at Level 3</w:t>
            </w:r>
          </w:p>
        </w:tc>
        <w:tc>
          <w:tcPr>
            <w:tcW w:w="1080" w:type="dxa"/>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88.89%</w:t>
            </w:r>
          </w:p>
        </w:tc>
        <w:tc>
          <w:tcPr>
            <w:tcW w:w="1170" w:type="dxa"/>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50.00%</w:t>
            </w:r>
          </w:p>
        </w:tc>
        <w:tc>
          <w:tcPr>
            <w:tcW w:w="1435" w:type="dxa"/>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64.29%</w:t>
            </w:r>
          </w:p>
        </w:tc>
      </w:tr>
      <w:tr w:rsidR="00C9691F" w:rsidRPr="00E87A55" w:rsidTr="00A334F9">
        <w:trPr>
          <w:trHeight w:val="285"/>
          <w:jc w:val="center"/>
        </w:trPr>
        <w:tc>
          <w:tcPr>
            <w:tcW w:w="2965" w:type="dxa"/>
            <w:vMerge w:val="restart"/>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r w:rsidRPr="00E87A55">
              <w:rPr>
                <w:rFonts w:ascii="Times New Roman" w:hAnsi="Times New Roman"/>
              </w:rPr>
              <w:t>3G: Effective Use of Diagnostic Data</w:t>
            </w: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Count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2</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4</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2</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7</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xml:space="preserve">%at Level 2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44.44%</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100.00%</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50.00%</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7</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55.56%</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50.00%</w:t>
            </w:r>
          </w:p>
        </w:tc>
      </w:tr>
      <w:tr w:rsidR="00937781" w:rsidRPr="00E87A55" w:rsidTr="0008164E">
        <w:trPr>
          <w:trHeight w:val="285"/>
          <w:jc w:val="center"/>
        </w:trPr>
        <w:tc>
          <w:tcPr>
            <w:tcW w:w="2965" w:type="dxa"/>
            <w:tcBorders>
              <w:right w:val="single" w:sz="4" w:space="0" w:color="auto"/>
            </w:tcBorders>
            <w:vAlign w:val="center"/>
          </w:tcPr>
          <w:p w:rsidR="00937781" w:rsidRPr="00E87A55" w:rsidRDefault="00937781" w:rsidP="00A8534E">
            <w:pPr>
              <w:keepNext/>
              <w:jc w:val="center"/>
              <w:rPr>
                <w:rFonts w:ascii="Times New Roman" w:hAnsi="Times New Roman"/>
              </w:rPr>
            </w:pPr>
            <w:r w:rsidRPr="00E87A55">
              <w:rPr>
                <w:rFonts w:ascii="Times New Roman" w:hAnsi="Times New Roman"/>
                <w:b/>
              </w:rPr>
              <w:t>ELED TIP Part B (EE 2B)</w:t>
            </w:r>
          </w:p>
        </w:tc>
        <w:tc>
          <w:tcPr>
            <w:tcW w:w="2790" w:type="dxa"/>
            <w:tcBorders>
              <w:top w:val="single" w:sz="4" w:space="0" w:color="auto"/>
              <w:left w:val="single" w:sz="4" w:space="0" w:color="auto"/>
              <w:bottom w:val="single" w:sz="4" w:space="0" w:color="auto"/>
            </w:tcBorders>
            <w:vAlign w:val="center"/>
          </w:tcPr>
          <w:p w:rsidR="00937781" w:rsidRPr="00E87A55" w:rsidRDefault="00937781" w:rsidP="00A8534E">
            <w:pPr>
              <w:jc w:val="right"/>
              <w:rPr>
                <w:rFonts w:ascii="Times New Roman" w:hAnsi="Times New Roman"/>
                <w:b/>
                <w:color w:val="000000"/>
              </w:rPr>
            </w:pPr>
            <w:r w:rsidRPr="00E87A55">
              <w:rPr>
                <w:rFonts w:ascii="Times New Roman" w:hAnsi="Times New Roman"/>
                <w:b/>
                <w:color w:val="000000"/>
              </w:rPr>
              <w:t>Count</w:t>
            </w:r>
          </w:p>
        </w:tc>
        <w:tc>
          <w:tcPr>
            <w:tcW w:w="1080" w:type="dxa"/>
            <w:tcBorders>
              <w:top w:val="single" w:sz="4" w:space="0" w:color="auto"/>
              <w:bottom w:val="single" w:sz="4" w:space="0" w:color="auto"/>
            </w:tcBorders>
            <w:shd w:val="clear" w:color="auto" w:fill="A6A6A6" w:themeFill="background1" w:themeFillShade="A6"/>
          </w:tcPr>
          <w:p w:rsidR="00937781" w:rsidRPr="00E87A55" w:rsidRDefault="00937781"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937781" w:rsidRPr="00E87A55" w:rsidRDefault="00937781" w:rsidP="00A8534E">
            <w:pPr>
              <w:jc w:val="center"/>
              <w:rPr>
                <w:rFonts w:ascii="Times New Roman" w:hAnsi="Times New Roman"/>
                <w:b/>
                <w:color w:val="000000"/>
              </w:rPr>
            </w:pPr>
            <w:r w:rsidRPr="00E87A55">
              <w:rPr>
                <w:rFonts w:ascii="Times New Roman" w:hAnsi="Times New Roman"/>
                <w:b/>
                <w:color w:val="000000"/>
              </w:rPr>
              <w:t>5</w:t>
            </w:r>
          </w:p>
        </w:tc>
        <w:tc>
          <w:tcPr>
            <w:tcW w:w="1170" w:type="dxa"/>
            <w:tcBorders>
              <w:top w:val="single" w:sz="4" w:space="0" w:color="auto"/>
              <w:bottom w:val="single" w:sz="4" w:space="0" w:color="auto"/>
            </w:tcBorders>
            <w:shd w:val="clear" w:color="auto" w:fill="auto"/>
            <w:vAlign w:val="bottom"/>
          </w:tcPr>
          <w:p w:rsidR="00937781" w:rsidRPr="00E87A55" w:rsidRDefault="00937781" w:rsidP="00A8534E">
            <w:pPr>
              <w:jc w:val="center"/>
              <w:rPr>
                <w:rFonts w:ascii="Times New Roman" w:hAnsi="Times New Roman"/>
                <w:b/>
                <w:color w:val="000000"/>
              </w:rPr>
            </w:pPr>
            <w:r w:rsidRPr="00E87A55">
              <w:rPr>
                <w:rFonts w:ascii="Times New Roman" w:hAnsi="Times New Roman"/>
                <w:b/>
                <w:color w:val="000000"/>
              </w:rPr>
              <w:t>6</w:t>
            </w:r>
          </w:p>
        </w:tc>
        <w:tc>
          <w:tcPr>
            <w:tcW w:w="1435" w:type="dxa"/>
            <w:tcBorders>
              <w:top w:val="single" w:sz="4" w:space="0" w:color="auto"/>
              <w:bottom w:val="single" w:sz="4" w:space="0" w:color="auto"/>
            </w:tcBorders>
            <w:shd w:val="clear" w:color="auto" w:fill="auto"/>
            <w:vAlign w:val="bottom"/>
          </w:tcPr>
          <w:p w:rsidR="00937781" w:rsidRPr="00E87A55" w:rsidRDefault="00937781" w:rsidP="00A8534E">
            <w:pPr>
              <w:jc w:val="center"/>
              <w:rPr>
                <w:rFonts w:ascii="Times New Roman" w:hAnsi="Times New Roman"/>
                <w:b/>
                <w:color w:val="000000"/>
              </w:rPr>
            </w:pPr>
            <w:r w:rsidRPr="00E87A55">
              <w:rPr>
                <w:rFonts w:ascii="Times New Roman" w:hAnsi="Times New Roman"/>
                <w:b/>
                <w:color w:val="000000"/>
              </w:rPr>
              <w:t>13</w:t>
            </w:r>
          </w:p>
        </w:tc>
      </w:tr>
      <w:tr w:rsidR="00C9691F" w:rsidRPr="00E87A55" w:rsidTr="00A334F9">
        <w:trPr>
          <w:trHeight w:val="285"/>
          <w:jc w:val="center"/>
        </w:trPr>
        <w:tc>
          <w:tcPr>
            <w:tcW w:w="2965" w:type="dxa"/>
            <w:vMerge w:val="restart"/>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r w:rsidRPr="00E87A55">
              <w:rPr>
                <w:rFonts w:ascii="Times New Roman" w:hAnsi="Times New Roman"/>
              </w:rPr>
              <w:t>4A: Using Formative Data to Modify Instruction</w:t>
            </w: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Count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16.67%</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7.69%</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2</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4</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7</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xml:space="preserve">%at Level 2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66.67%</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53.85%</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100.00%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16.67%</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38.46%</w:t>
            </w:r>
          </w:p>
        </w:tc>
      </w:tr>
      <w:tr w:rsidR="00C9691F" w:rsidRPr="00E87A55" w:rsidTr="00A334F9">
        <w:trPr>
          <w:trHeight w:val="285"/>
          <w:jc w:val="center"/>
        </w:trPr>
        <w:tc>
          <w:tcPr>
            <w:tcW w:w="2965" w:type="dxa"/>
            <w:vMerge w:val="restart"/>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r w:rsidRPr="00E87A55">
              <w:rPr>
                <w:rFonts w:ascii="Times New Roman" w:hAnsi="Times New Roman"/>
              </w:rPr>
              <w:t>4B: Using Summative Data to Analyze Student Growth</w:t>
            </w: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Count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2</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6</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xml:space="preserve">%at Level 2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20.00%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83.33%</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46.15%</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4</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7</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80.00%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16.67%</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53.85%</w:t>
            </w:r>
          </w:p>
        </w:tc>
      </w:tr>
      <w:tr w:rsidR="00C9691F" w:rsidRPr="00E87A55" w:rsidTr="00A334F9">
        <w:trPr>
          <w:trHeight w:val="285"/>
          <w:jc w:val="center"/>
        </w:trPr>
        <w:tc>
          <w:tcPr>
            <w:tcW w:w="2965" w:type="dxa"/>
            <w:vMerge w:val="restart"/>
            <w:tcBorders>
              <w:right w:val="single" w:sz="4" w:space="0" w:color="auto"/>
            </w:tcBorders>
            <w:vAlign w:val="center"/>
          </w:tcPr>
          <w:p w:rsidR="00C9691F" w:rsidRPr="00E87A55" w:rsidRDefault="00C9691F" w:rsidP="00A8534E">
            <w:pPr>
              <w:keepNext/>
              <w:tabs>
                <w:tab w:val="left" w:pos="900"/>
              </w:tabs>
              <w:jc w:val="center"/>
              <w:rPr>
                <w:rFonts w:ascii="Times New Roman" w:eastAsia="Calibri" w:hAnsi="Times New Roman"/>
                <w:bCs/>
                <w:color w:val="000000"/>
              </w:rPr>
            </w:pPr>
            <w:r w:rsidRPr="00E87A55">
              <w:rPr>
                <w:rFonts w:ascii="Times New Roman" w:hAnsi="Times New Roman"/>
              </w:rPr>
              <w:t>4C: Making Recommendations Based on Data</w:t>
            </w: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Count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w:t>
            </w:r>
          </w:p>
        </w:tc>
        <w:tc>
          <w:tcPr>
            <w:tcW w:w="1435" w:type="dxa"/>
            <w:tcBorders>
              <w:top w:val="single" w:sz="4" w:space="0" w:color="auto"/>
              <w:bottom w:val="single" w:sz="4" w:space="0" w:color="auto"/>
            </w:tcBorders>
            <w:shd w:val="clear" w:color="auto" w:fill="FFFFFF" w:themeFill="background1"/>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keepNext/>
              <w:jc w:val="center"/>
              <w:rPr>
                <w:rFonts w:ascii="Times New Roman" w:hAnsi="Times New Roman"/>
                <w:b/>
              </w:rPr>
            </w:pPr>
            <w:r w:rsidRPr="00D83772">
              <w:rPr>
                <w:rFonts w:ascii="Times New Roman" w:hAnsi="Times New Roman"/>
                <w:b/>
              </w:rPr>
              <w:t xml:space="preserve">% at Level 1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16.67%</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7.69%</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2</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4</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8</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xml:space="preserve">%at Level 2 </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0.00%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66.67%</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61.54%</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Count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5</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4</w:t>
            </w:r>
          </w:p>
        </w:tc>
      </w:tr>
      <w:tr w:rsidR="00C9691F" w:rsidRPr="00E87A55" w:rsidTr="00A334F9">
        <w:trPr>
          <w:trHeight w:val="285"/>
          <w:jc w:val="center"/>
        </w:trPr>
        <w:tc>
          <w:tcPr>
            <w:tcW w:w="2965" w:type="dxa"/>
            <w:vMerge/>
            <w:tcBorders>
              <w:right w:val="single" w:sz="4" w:space="0" w:color="auto"/>
            </w:tcBorders>
            <w:vAlign w:val="center"/>
          </w:tcPr>
          <w:p w:rsidR="00C9691F" w:rsidRPr="00E87A55" w:rsidRDefault="00C9691F" w:rsidP="00A8534E">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tcPr>
          <w:p w:rsidR="00C9691F" w:rsidRPr="00D83772" w:rsidRDefault="00C9691F" w:rsidP="00A334F9">
            <w:pPr>
              <w:jc w:val="center"/>
              <w:rPr>
                <w:rFonts w:ascii="Times New Roman" w:hAnsi="Times New Roman"/>
                <w:b/>
              </w:rPr>
            </w:pPr>
            <w:r w:rsidRPr="00D83772">
              <w:rPr>
                <w:rFonts w:ascii="Times New Roman" w:hAnsi="Times New Roman"/>
                <w:b/>
              </w:rPr>
              <w:t>% at Level 3</w:t>
            </w:r>
          </w:p>
        </w:tc>
        <w:tc>
          <w:tcPr>
            <w:tcW w:w="1080" w:type="dxa"/>
            <w:tcBorders>
              <w:top w:val="single" w:sz="4" w:space="0" w:color="auto"/>
              <w:bottom w:val="single" w:sz="4" w:space="0" w:color="auto"/>
            </w:tcBorders>
            <w:shd w:val="clear" w:color="auto" w:fill="A6A6A6" w:themeFill="background1" w:themeFillShade="A6"/>
          </w:tcPr>
          <w:p w:rsidR="00C9691F" w:rsidRPr="00E87A55" w:rsidRDefault="00C9691F" w:rsidP="00A8534E">
            <w:pPr>
              <w:jc w:val="center"/>
              <w:rPr>
                <w:rFonts w:ascii="Times New Roman" w:hAnsi="Times New Roman"/>
              </w:rPr>
            </w:pPr>
          </w:p>
        </w:tc>
        <w:tc>
          <w:tcPr>
            <w:tcW w:w="1350" w:type="dxa"/>
            <w:tcBorders>
              <w:top w:val="single" w:sz="4" w:space="0" w:color="auto"/>
              <w:bottom w:val="single" w:sz="4" w:space="0" w:color="auto"/>
            </w:tcBorders>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100.00%</w:t>
            </w:r>
          </w:p>
        </w:tc>
        <w:tc>
          <w:tcPr>
            <w:tcW w:w="1170"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16.67%</w:t>
            </w:r>
          </w:p>
        </w:tc>
        <w:tc>
          <w:tcPr>
            <w:tcW w:w="1435" w:type="dxa"/>
            <w:tcBorders>
              <w:top w:val="single" w:sz="4" w:space="0" w:color="auto"/>
              <w:bottom w:val="single" w:sz="4" w:space="0" w:color="auto"/>
            </w:tcBorders>
            <w:shd w:val="clear" w:color="auto" w:fill="auto"/>
            <w:vAlign w:val="bottom"/>
          </w:tcPr>
          <w:p w:rsidR="00C9691F" w:rsidRPr="00E87A55" w:rsidRDefault="00C9691F" w:rsidP="00A8534E">
            <w:pPr>
              <w:jc w:val="center"/>
              <w:rPr>
                <w:rFonts w:ascii="Times New Roman" w:hAnsi="Times New Roman"/>
                <w:color w:val="000000"/>
              </w:rPr>
            </w:pPr>
            <w:r w:rsidRPr="00E87A55">
              <w:rPr>
                <w:rFonts w:ascii="Times New Roman" w:hAnsi="Times New Roman"/>
                <w:color w:val="000000"/>
              </w:rPr>
              <w:t>30.77%</w:t>
            </w:r>
          </w:p>
        </w:tc>
      </w:tr>
    </w:tbl>
    <w:p w:rsidR="00937781" w:rsidRPr="00E87A55" w:rsidRDefault="00937781" w:rsidP="00937781">
      <w:pPr>
        <w:keepNext/>
        <w:spacing w:line="276" w:lineRule="auto"/>
        <w:rPr>
          <w:rFonts w:ascii="Times New Roman" w:hAnsi="Times New Roman"/>
          <w:b/>
          <w:color w:val="FF0000"/>
          <w:sz w:val="22"/>
          <w:szCs w:val="22"/>
        </w:rPr>
      </w:pPr>
    </w:p>
    <w:p w:rsidR="00937781" w:rsidRPr="00E87A55" w:rsidRDefault="00937781" w:rsidP="00937781">
      <w:pPr>
        <w:rPr>
          <w:rFonts w:ascii="Times New Roman" w:hAnsi="Times New Roman"/>
        </w:rPr>
      </w:pPr>
    </w:p>
    <w:tbl>
      <w:tblPr>
        <w:tblStyle w:val="TableGrid"/>
        <w:tblW w:w="0" w:type="auto"/>
        <w:tblLook w:val="04A0" w:firstRow="1" w:lastRow="0" w:firstColumn="1" w:lastColumn="0" w:noHBand="0" w:noVBand="1"/>
      </w:tblPr>
      <w:tblGrid>
        <w:gridCol w:w="10345"/>
      </w:tblGrid>
      <w:tr w:rsidR="00937781" w:rsidRPr="00E87A55" w:rsidTr="00A8534E">
        <w:tc>
          <w:tcPr>
            <w:tcW w:w="10345" w:type="dxa"/>
            <w:shd w:val="clear" w:color="auto" w:fill="D9D9D9" w:themeFill="background1" w:themeFillShade="D9"/>
          </w:tcPr>
          <w:p w:rsidR="00937781" w:rsidRPr="00E87A55" w:rsidRDefault="00937781" w:rsidP="00A8534E">
            <w:pPr>
              <w:keepNext/>
              <w:rPr>
                <w:rFonts w:ascii="Times New Roman" w:hAnsi="Times New Roman"/>
                <w:b/>
              </w:rPr>
            </w:pPr>
            <w:r w:rsidRPr="00E87A55">
              <w:rPr>
                <w:rFonts w:ascii="Times New Roman" w:hAnsi="Times New Roman"/>
                <w:b/>
              </w:rPr>
              <w:lastRenderedPageBreak/>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937781" w:rsidRPr="00E87A55" w:rsidTr="00A8534E">
        <w:trPr>
          <w:trHeight w:val="782"/>
        </w:trPr>
        <w:tc>
          <w:tcPr>
            <w:tcW w:w="10345" w:type="dxa"/>
          </w:tcPr>
          <w:p w:rsidR="00937781" w:rsidRPr="00E87A55" w:rsidRDefault="00937781" w:rsidP="00A8534E">
            <w:pPr>
              <w:rPr>
                <w:rFonts w:ascii="Times New Roman" w:hAnsi="Times New Roman"/>
              </w:rPr>
            </w:pPr>
            <w:r w:rsidRPr="00E87A55">
              <w:rPr>
                <w:rFonts w:ascii="Times New Roman" w:hAnsi="Times New Roman"/>
              </w:rPr>
              <w:t xml:space="preserve">Data indicated that candidates in the MAT program met the targeted performance outcomes for revised SLO 2. However, the College of Education is focused on continuous improvement based on data-based decision-making. </w:t>
            </w:r>
          </w:p>
          <w:p w:rsidR="00937781" w:rsidRDefault="00937781" w:rsidP="00A8534E">
            <w:pPr>
              <w:rPr>
                <w:rFonts w:ascii="Times New Roman" w:hAnsi="Times New Roman"/>
              </w:rPr>
            </w:pPr>
            <w:r w:rsidRPr="00E87A55">
              <w:rPr>
                <w:rFonts w:ascii="Times New Roman" w:hAnsi="Times New Roman"/>
              </w:rPr>
              <w:t>Based on the data presented here from Spring 2015, two areas of focus for program faculty to review are 4B: Using Summative Data to Analyze Student Growth and 4C: Making Recommendations Based on Data. This will become an area of targeted focus for program faculty to review in the next academic year; however no changes are identified to be made at this time.</w:t>
            </w:r>
          </w:p>
          <w:p w:rsidR="00781938" w:rsidRPr="00E87A55" w:rsidRDefault="00781938" w:rsidP="00A8534E">
            <w:pPr>
              <w:rPr>
                <w:rFonts w:ascii="Times New Roman" w:hAnsi="Times New Roman"/>
                <w:b/>
              </w:rPr>
            </w:pPr>
          </w:p>
        </w:tc>
      </w:tr>
    </w:tbl>
    <w:p w:rsidR="00937781" w:rsidRPr="00E87A55" w:rsidRDefault="00937781" w:rsidP="00937781">
      <w:pPr>
        <w:rPr>
          <w:rFonts w:ascii="Times New Roman" w:hAnsi="Times New Roman"/>
        </w:rPr>
      </w:pPr>
    </w:p>
    <w:p w:rsidR="00937781" w:rsidRPr="00E87A55" w:rsidRDefault="00937781" w:rsidP="00937781">
      <w:pPr>
        <w:rPr>
          <w:rFonts w:ascii="Times New Roman" w:hAnsi="Times New Roman"/>
        </w:rPr>
      </w:pPr>
    </w:p>
    <w:tbl>
      <w:tblPr>
        <w:tblStyle w:val="TableGrid"/>
        <w:tblW w:w="0" w:type="auto"/>
        <w:tblLook w:val="04A0" w:firstRow="1" w:lastRow="0" w:firstColumn="1" w:lastColumn="0" w:noHBand="0" w:noVBand="1"/>
      </w:tblPr>
      <w:tblGrid>
        <w:gridCol w:w="10345"/>
      </w:tblGrid>
      <w:tr w:rsidR="00937781" w:rsidRPr="00E87A55" w:rsidTr="00A8534E">
        <w:tc>
          <w:tcPr>
            <w:tcW w:w="10345" w:type="dxa"/>
            <w:shd w:val="clear" w:color="auto" w:fill="000000" w:themeFill="text1"/>
          </w:tcPr>
          <w:p w:rsidR="00937781" w:rsidRPr="00E87A55" w:rsidRDefault="00937781" w:rsidP="00A8534E">
            <w:pPr>
              <w:keepNext/>
              <w:jc w:val="center"/>
              <w:rPr>
                <w:rFonts w:ascii="Times New Roman" w:hAnsi="Times New Roman"/>
                <w:b/>
                <w:color w:val="FFFFFF" w:themeColor="background1"/>
                <w:sz w:val="24"/>
              </w:rPr>
            </w:pPr>
            <w:r w:rsidRPr="00E87A55">
              <w:rPr>
                <w:rFonts w:ascii="Times New Roman" w:hAnsi="Times New Roman"/>
                <w:b/>
                <w:color w:val="FFFFFF" w:themeColor="background1"/>
                <w:sz w:val="24"/>
              </w:rPr>
              <w:t>Student Learning Outcome 3</w:t>
            </w:r>
          </w:p>
          <w:p w:rsidR="00937781" w:rsidRPr="00E87A55" w:rsidRDefault="00937781" w:rsidP="00A8534E">
            <w:pPr>
              <w:keepNext/>
              <w:jc w:val="center"/>
              <w:rPr>
                <w:rFonts w:ascii="Times New Roman" w:hAnsi="Times New Roman"/>
                <w:b/>
                <w:color w:val="FFFFFF" w:themeColor="background1"/>
                <w:sz w:val="24"/>
              </w:rPr>
            </w:pPr>
            <w:r w:rsidRPr="00E87A55">
              <w:rPr>
                <w:rFonts w:ascii="Times New Roman" w:hAnsi="Times New Roman"/>
                <w:color w:val="FFFFFF" w:themeColor="background1"/>
                <w:sz w:val="24"/>
              </w:rPr>
              <w:t>(knowledge, skill or ability to be assessed)</w:t>
            </w:r>
          </w:p>
        </w:tc>
      </w:tr>
      <w:tr w:rsidR="00937781" w:rsidRPr="00E87A55" w:rsidTr="00A8534E">
        <w:trPr>
          <w:trHeight w:val="710"/>
        </w:trPr>
        <w:tc>
          <w:tcPr>
            <w:tcW w:w="10345" w:type="dxa"/>
          </w:tcPr>
          <w:p w:rsidR="00937781" w:rsidRDefault="00937781" w:rsidP="00A8534E">
            <w:pPr>
              <w:rPr>
                <w:rFonts w:ascii="Times New Roman" w:hAnsi="Times New Roman"/>
              </w:rPr>
            </w:pPr>
            <w:r w:rsidRPr="00E87A55">
              <w:rPr>
                <w:rFonts w:ascii="Times New Roman" w:hAnsi="Times New Roman"/>
              </w:rPr>
              <w:t>Revised SLO 3: Advanced program candidates demonstrate knowledge, skills, advocacy, and commitment to create supportive environments that afford all P</w:t>
            </w:r>
            <w:r w:rsidRPr="00E87A55">
              <w:rPr>
                <w:rFonts w:ascii="Cambria Math" w:hAnsi="Cambria Math" w:cs="Cambria Math"/>
              </w:rPr>
              <w:t>‐</w:t>
            </w:r>
            <w:r w:rsidRPr="00E87A55">
              <w:rPr>
                <w:rFonts w:ascii="Times New Roman" w:hAnsi="Times New Roman"/>
              </w:rPr>
              <w:t>12 students access to rigorous and relevant curriculum specific to their learning needs.</w:t>
            </w:r>
          </w:p>
          <w:p w:rsidR="00781938" w:rsidRPr="00E87A55" w:rsidRDefault="00781938" w:rsidP="00A8534E">
            <w:pPr>
              <w:rPr>
                <w:rFonts w:ascii="Times New Roman" w:hAnsi="Times New Roman"/>
              </w:rPr>
            </w:pPr>
          </w:p>
        </w:tc>
      </w:tr>
    </w:tbl>
    <w:p w:rsidR="00937781" w:rsidRPr="00E87A55" w:rsidRDefault="00937781" w:rsidP="00937781">
      <w:pPr>
        <w:rPr>
          <w:rFonts w:ascii="Times New Roman" w:hAnsi="Times New Roman"/>
        </w:rPr>
      </w:pPr>
    </w:p>
    <w:tbl>
      <w:tblPr>
        <w:tblStyle w:val="TableGrid"/>
        <w:tblW w:w="0" w:type="auto"/>
        <w:tblLook w:val="04A0" w:firstRow="1" w:lastRow="0" w:firstColumn="1" w:lastColumn="0" w:noHBand="0" w:noVBand="1"/>
      </w:tblPr>
      <w:tblGrid>
        <w:gridCol w:w="10345"/>
      </w:tblGrid>
      <w:tr w:rsidR="00937781" w:rsidRPr="00E87A55" w:rsidTr="00A8534E">
        <w:tc>
          <w:tcPr>
            <w:tcW w:w="10345" w:type="dxa"/>
            <w:shd w:val="clear" w:color="auto" w:fill="D9D9D9" w:themeFill="background1" w:themeFillShade="D9"/>
          </w:tcPr>
          <w:p w:rsidR="00937781" w:rsidRPr="00E87A55" w:rsidRDefault="00937781" w:rsidP="00A8534E">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937781" w:rsidRPr="00E87A55" w:rsidTr="00A8534E">
        <w:trPr>
          <w:trHeight w:val="710"/>
        </w:trPr>
        <w:tc>
          <w:tcPr>
            <w:tcW w:w="10345" w:type="dxa"/>
          </w:tcPr>
          <w:p w:rsidR="00937781" w:rsidRPr="00E87A55" w:rsidRDefault="00937781" w:rsidP="00A8534E">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3 has been changed as indicated above. </w:t>
            </w:r>
          </w:p>
          <w:p w:rsidR="00937781" w:rsidRPr="00E87A55" w:rsidRDefault="00937781" w:rsidP="00A8534E">
            <w:pPr>
              <w:rPr>
                <w:rFonts w:ascii="Times New Roman" w:hAnsi="Times New Roman"/>
              </w:rPr>
            </w:pPr>
          </w:p>
          <w:p w:rsidR="00937781" w:rsidRDefault="00937781" w:rsidP="00A8534E">
            <w:pPr>
              <w:rPr>
                <w:rFonts w:ascii="Times New Roman" w:hAnsi="Times New Roman"/>
              </w:rPr>
            </w:pPr>
            <w:r w:rsidRPr="00E87A55">
              <w:rPr>
                <w:rFonts w:ascii="Times New Roman" w:hAnsi="Times New Roman"/>
              </w:rPr>
              <w:t xml:space="preserve">To assess the revised SLO 3, two </w:t>
            </w:r>
            <w:r w:rsidRPr="00E87A55">
              <w:rPr>
                <w:rFonts w:ascii="Times New Roman" w:hAnsi="Times New Roman"/>
                <w:u w:val="single"/>
              </w:rPr>
              <w:t>existing</w:t>
            </w:r>
            <w:r w:rsidRPr="00E87A55">
              <w:rPr>
                <w:rFonts w:ascii="Times New Roman" w:hAnsi="Times New Roman"/>
              </w:rPr>
              <w:t xml:space="preserve"> data sources were identified: 1) candidate ratings by the course instructor on the program midpoint Assessment of Professional Education Dispositions); and 2) candidate self- assessment ratings on program midpoint Assessment of Professional Education Dispositions.  The COED Assessment of Professional Education Dispositions evaluates candidates on their ability to display appropriate professional dispositions. These dispositions include demonstrating skills, advocacy, and commitment to providing a rigorous and relevant curriculum specific to individual learner needs   Both of these data </w:t>
            </w:r>
            <w:proofErr w:type="gramStart"/>
            <w:r w:rsidRPr="00E87A55">
              <w:rPr>
                <w:rFonts w:ascii="Times New Roman" w:hAnsi="Times New Roman"/>
              </w:rPr>
              <w:t>sources,</w:t>
            </w:r>
            <w:proofErr w:type="gramEnd"/>
            <w:r w:rsidRPr="00E87A55">
              <w:rPr>
                <w:rFonts w:ascii="Times New Roman" w:hAnsi="Times New Roman"/>
              </w:rPr>
              <w:t xml:space="preserve"> therefore, align to the revised SLO 3. </w:t>
            </w:r>
          </w:p>
          <w:p w:rsidR="00781938" w:rsidRPr="00E87A55" w:rsidRDefault="00781938" w:rsidP="00A8534E">
            <w:pPr>
              <w:rPr>
                <w:rFonts w:ascii="Times New Roman" w:hAnsi="Times New Roman"/>
              </w:rPr>
            </w:pPr>
          </w:p>
        </w:tc>
      </w:tr>
    </w:tbl>
    <w:p w:rsidR="00937781" w:rsidRPr="00E87A55" w:rsidRDefault="00937781" w:rsidP="00937781">
      <w:pPr>
        <w:rPr>
          <w:rFonts w:ascii="Times New Roman" w:hAnsi="Times New Roman"/>
        </w:rPr>
      </w:pPr>
    </w:p>
    <w:tbl>
      <w:tblPr>
        <w:tblStyle w:val="TableGrid"/>
        <w:tblW w:w="10350" w:type="dxa"/>
        <w:tblInd w:w="18" w:type="dxa"/>
        <w:tblLook w:val="04A0" w:firstRow="1" w:lastRow="0" w:firstColumn="1" w:lastColumn="0" w:noHBand="0" w:noVBand="1"/>
      </w:tblPr>
      <w:tblGrid>
        <w:gridCol w:w="10350"/>
      </w:tblGrid>
      <w:tr w:rsidR="00937781" w:rsidRPr="00E87A55" w:rsidTr="00885434">
        <w:tc>
          <w:tcPr>
            <w:tcW w:w="10350" w:type="dxa"/>
            <w:shd w:val="clear" w:color="auto" w:fill="D9D9D9" w:themeFill="background1" w:themeFillShade="D9"/>
          </w:tcPr>
          <w:p w:rsidR="00937781" w:rsidRPr="00E87A55" w:rsidRDefault="00937781" w:rsidP="00A8534E">
            <w:pPr>
              <w:keepNext/>
              <w:rPr>
                <w:rFonts w:ascii="Times New Roman" w:hAnsi="Times New Roman"/>
                <w:b/>
              </w:rPr>
            </w:pPr>
            <w:r w:rsidRPr="00E87A55">
              <w:rPr>
                <w:rFonts w:ascii="Times New Roman" w:hAnsi="Times New Roman"/>
                <w:b/>
              </w:rPr>
              <w:t xml:space="preserve">Effectiveness Measure: </w:t>
            </w:r>
            <w:r w:rsidRPr="00E87A55">
              <w:rPr>
                <w:rFonts w:ascii="Times New Roman" w:hAnsi="Times New Roman"/>
              </w:rPr>
              <w:t xml:space="preserve"> 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937781" w:rsidRPr="00E87A55" w:rsidTr="00885434">
        <w:trPr>
          <w:trHeight w:val="818"/>
        </w:trPr>
        <w:tc>
          <w:tcPr>
            <w:tcW w:w="10350" w:type="dxa"/>
          </w:tcPr>
          <w:p w:rsidR="00937781" w:rsidRPr="00E87A55" w:rsidRDefault="00937781" w:rsidP="00A8534E">
            <w:pPr>
              <w:rPr>
                <w:rFonts w:ascii="Times New Roman" w:hAnsi="Times New Roman"/>
              </w:rPr>
            </w:pPr>
            <w:r w:rsidRPr="00E87A55">
              <w:rPr>
                <w:rFonts w:ascii="Times New Roman" w:hAnsi="Times New Roman"/>
              </w:rPr>
              <w:t xml:space="preserve">The COED Assessment of Professional Education Dispositions is an internal rubric developed collaboratively by the faculty in the College of Education and vetted by our Professional Education Committee, which is made up of faculty from the College of Education, the College of Arts + Architecture, the College of Liberal Arts and Sciences, and the P12 school community. The assessment evaluates candidates on six dispositions areas: Impact, Professional Identity, Leadership, Advocacy, Collaboration, and Ethics. Candidates are rated on a 4-level rubric </w:t>
            </w:r>
            <w:r w:rsidRPr="00E87A55">
              <w:rPr>
                <w:rFonts w:ascii="Times New Roman" w:hAnsi="Times New Roman"/>
              </w:rPr>
              <w:lastRenderedPageBreak/>
              <w:t xml:space="preserve">(0-3). Collectively, these six areas are defined as our Professional Educator Dispositions.  For these reasons, the Assessment of Professional Education Dispositions serves as an effective measure of the revised SLO 3. </w:t>
            </w:r>
          </w:p>
        </w:tc>
      </w:tr>
    </w:tbl>
    <w:p w:rsidR="00937781" w:rsidRPr="00E87A55" w:rsidRDefault="00937781" w:rsidP="00937781">
      <w:pPr>
        <w:rPr>
          <w:rFonts w:ascii="Times New Roman" w:hAnsi="Times New Roman"/>
        </w:rPr>
      </w:pPr>
    </w:p>
    <w:p w:rsidR="00937781" w:rsidRPr="00E87A55" w:rsidRDefault="00937781" w:rsidP="00937781">
      <w:pPr>
        <w:rPr>
          <w:rFonts w:ascii="Times New Roman" w:hAnsi="Times New Roman"/>
          <w:sz w:val="22"/>
          <w:szCs w:val="22"/>
        </w:rPr>
      </w:pPr>
    </w:p>
    <w:tbl>
      <w:tblPr>
        <w:tblStyle w:val="TableGrid4"/>
        <w:tblW w:w="0" w:type="auto"/>
        <w:tblInd w:w="18" w:type="dxa"/>
        <w:tblLook w:val="04A0" w:firstRow="1" w:lastRow="0" w:firstColumn="1" w:lastColumn="0" w:noHBand="0" w:noVBand="1"/>
      </w:tblPr>
      <w:tblGrid>
        <w:gridCol w:w="10327"/>
      </w:tblGrid>
      <w:tr w:rsidR="00937781" w:rsidRPr="00E87A55" w:rsidTr="00A8534E">
        <w:tc>
          <w:tcPr>
            <w:tcW w:w="10327" w:type="dxa"/>
            <w:shd w:val="clear" w:color="auto" w:fill="D9D9D9" w:themeFill="background1" w:themeFillShade="D9"/>
          </w:tcPr>
          <w:p w:rsidR="00937781" w:rsidRPr="00E87A55" w:rsidRDefault="00937781" w:rsidP="00937781">
            <w:pPr>
              <w:keepNext/>
              <w:rPr>
                <w:rFonts w:ascii="Times New Roman" w:hAnsi="Times New Roman"/>
                <w:b/>
              </w:rPr>
            </w:pPr>
            <w:r w:rsidRPr="00E87A55">
              <w:rPr>
                <w:rFonts w:ascii="Times New Roman" w:hAnsi="Times New Roman"/>
                <w:b/>
              </w:rPr>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937781" w:rsidRPr="00E87A55" w:rsidTr="00A8534E">
        <w:trPr>
          <w:trHeight w:val="800"/>
        </w:trPr>
        <w:tc>
          <w:tcPr>
            <w:tcW w:w="10327" w:type="dxa"/>
          </w:tcPr>
          <w:p w:rsidR="00937781" w:rsidRPr="00E87A55" w:rsidRDefault="00937781" w:rsidP="00937781">
            <w:pPr>
              <w:keepNext/>
              <w:rPr>
                <w:rFonts w:ascii="Times New Roman" w:hAnsi="Times New Roman"/>
              </w:rPr>
            </w:pPr>
            <w:r w:rsidRPr="00E87A55">
              <w:rPr>
                <w:rFonts w:ascii="Times New Roman" w:hAnsi="Times New Roman"/>
              </w:rPr>
              <w:t xml:space="preserve">Candidates are assessed on the Assessment of Professional Education Dispositions at three points during the program; however, for SLO 3, the assessments completed by the course instructor and the candidate during the identified program midpoint course are used. For </w:t>
            </w:r>
            <w:r w:rsidRPr="00E87A55">
              <w:rPr>
                <w:rFonts w:ascii="Times New Roman" w:hAnsi="Times New Roman"/>
                <w:color w:val="000000"/>
              </w:rPr>
              <w:t xml:space="preserve">the MAT in Elementary Education program, these evaluations occur during </w:t>
            </w:r>
            <w:r w:rsidRPr="00E87A55">
              <w:rPr>
                <w:rFonts w:ascii="Times New Roman" w:hAnsi="Times New Roman"/>
                <w:i/>
                <w:color w:val="000000"/>
              </w:rPr>
              <w:t xml:space="preserve">ELED 6202: Classroom Management and Leadership for Diverse Learners, </w:t>
            </w:r>
            <w:r w:rsidRPr="00E87A55">
              <w:rPr>
                <w:rFonts w:ascii="Times New Roman" w:hAnsi="Times New Roman"/>
              </w:rPr>
              <w:t xml:space="preserve">which is approximately half way through candidates’ program of study if you count their initial licensure phase.  Using both instructor ratings and candidate self-assessment ratings allows faculty to compare how our internal faculty ratings compare to the advanced candidates’ own perceptions of their performance. The rubric has 4 levels: 0 = Not Observed, 1 = Does Not Meet Expectations, 2 = Meets Expectations, and 3 = Exceeds Expectations. </w:t>
            </w:r>
          </w:p>
          <w:p w:rsidR="00937781" w:rsidRPr="00E87A55" w:rsidRDefault="00937781" w:rsidP="00937781">
            <w:pPr>
              <w:keepNext/>
              <w:rPr>
                <w:rFonts w:ascii="Times New Roman" w:hAnsi="Times New Roman"/>
              </w:rPr>
            </w:pPr>
          </w:p>
          <w:p w:rsidR="00937781" w:rsidRDefault="00937781" w:rsidP="00937781">
            <w:pPr>
              <w:keepNext/>
              <w:rPr>
                <w:rFonts w:ascii="Times New Roman" w:hAnsi="Times New Roman"/>
              </w:rPr>
            </w:pPr>
            <w:r w:rsidRPr="00E87A55">
              <w:rPr>
                <w:rFonts w:ascii="Times New Roman" w:hAnsi="Times New Roman"/>
              </w:rPr>
              <w:t>For the Assessment of Professional Education Dispositions, scores are collected using the College’s electron</w:t>
            </w:r>
            <w:r w:rsidR="005A0044">
              <w:rPr>
                <w:rFonts w:ascii="Times New Roman" w:hAnsi="Times New Roman"/>
              </w:rPr>
              <w:t>ic data management system, TaskS</w:t>
            </w:r>
            <w:r w:rsidRPr="00E87A55">
              <w:rPr>
                <w:rFonts w:ascii="Times New Roman" w:hAnsi="Times New Roman"/>
              </w:rPr>
              <w:t xml:space="preserve">tream. Data are provided to program faculty bi-annually by the COED Office of Assessment and Accreditation. Simple descriptive statistics are used to analyze the scores, and disaggregated findings are reported by term at the college and program levels.  All data reports created by the College of Education are housed on a secure website which is accessible to all faculty within the College of Education.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 </w:t>
            </w:r>
          </w:p>
          <w:p w:rsidR="00781938" w:rsidRPr="00E87A55" w:rsidRDefault="00781938" w:rsidP="00937781">
            <w:pPr>
              <w:keepNext/>
              <w:rPr>
                <w:rFonts w:ascii="Times New Roman" w:hAnsi="Times New Roman"/>
              </w:rPr>
            </w:pPr>
          </w:p>
        </w:tc>
      </w:tr>
    </w:tbl>
    <w:p w:rsidR="00937781" w:rsidRPr="00E87A55" w:rsidRDefault="00937781" w:rsidP="00937781">
      <w:pPr>
        <w:rPr>
          <w:rFonts w:ascii="Times New Roman" w:hAnsi="Times New Roman"/>
          <w:sz w:val="22"/>
          <w:szCs w:val="22"/>
        </w:rPr>
      </w:pPr>
    </w:p>
    <w:tbl>
      <w:tblPr>
        <w:tblStyle w:val="TableGrid4"/>
        <w:tblW w:w="0" w:type="auto"/>
        <w:tblInd w:w="18" w:type="dxa"/>
        <w:tblLook w:val="04A0" w:firstRow="1" w:lastRow="0" w:firstColumn="1" w:lastColumn="0" w:noHBand="0" w:noVBand="1"/>
      </w:tblPr>
      <w:tblGrid>
        <w:gridCol w:w="10327"/>
      </w:tblGrid>
      <w:tr w:rsidR="00937781" w:rsidRPr="00E87A55" w:rsidTr="00A8534E">
        <w:tc>
          <w:tcPr>
            <w:tcW w:w="10327" w:type="dxa"/>
            <w:shd w:val="clear" w:color="auto" w:fill="D9D9D9" w:themeFill="background1" w:themeFillShade="D9"/>
          </w:tcPr>
          <w:p w:rsidR="00937781" w:rsidRPr="00E87A55" w:rsidRDefault="00937781" w:rsidP="00937781">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p>
        </w:tc>
      </w:tr>
      <w:tr w:rsidR="00937781" w:rsidRPr="00E87A55" w:rsidTr="00781938">
        <w:trPr>
          <w:trHeight w:val="683"/>
        </w:trPr>
        <w:tc>
          <w:tcPr>
            <w:tcW w:w="10327" w:type="dxa"/>
          </w:tcPr>
          <w:p w:rsidR="00937781" w:rsidRPr="00E87A55" w:rsidRDefault="00937781" w:rsidP="00937781">
            <w:pPr>
              <w:rPr>
                <w:rFonts w:ascii="Times New Roman" w:hAnsi="Times New Roman"/>
              </w:rPr>
            </w:pPr>
            <w:r w:rsidRPr="00E87A55">
              <w:rPr>
                <w:rFonts w:ascii="Times New Roman" w:hAnsi="Times New Roman"/>
              </w:rPr>
              <w:t xml:space="preserve">The program </w:t>
            </w:r>
            <w:r w:rsidRPr="00E87A55">
              <w:rPr>
                <w:rFonts w:ascii="Times New Roman" w:hAnsi="Times New Roman"/>
                <w:color w:val="000000"/>
              </w:rPr>
              <w:t xml:space="preserve">expects 80%of its </w:t>
            </w:r>
            <w:r w:rsidRPr="00E87A55">
              <w:rPr>
                <w:rFonts w:ascii="Times New Roman" w:hAnsi="Times New Roman"/>
              </w:rPr>
              <w:t xml:space="preserve">candidates to obtain a score of 2 (“Meets Expectations”) or better on the Assessment of Professional Education Dispositions, which has a 4-point scale (0-3). </w:t>
            </w:r>
          </w:p>
        </w:tc>
      </w:tr>
    </w:tbl>
    <w:p w:rsidR="00937781" w:rsidRPr="00E87A55" w:rsidRDefault="00937781" w:rsidP="00937781">
      <w:pPr>
        <w:keepNext/>
        <w:spacing w:line="276" w:lineRule="auto"/>
        <w:rPr>
          <w:rFonts w:ascii="Times New Roman" w:hAnsi="Times New Roman"/>
          <w:sz w:val="22"/>
          <w:szCs w:val="22"/>
        </w:rPr>
      </w:pPr>
      <w:r w:rsidRPr="00E87A55">
        <w:rPr>
          <w:rFonts w:ascii="Times New Roman" w:hAnsi="Times New Roman"/>
          <w:b/>
          <w:sz w:val="22"/>
          <w:szCs w:val="22"/>
        </w:rPr>
        <w:br/>
        <w:t xml:space="preserve">Assessment Data: </w:t>
      </w:r>
      <w:r w:rsidRPr="00E87A55">
        <w:rPr>
          <w:rFonts w:ascii="Times New Roman" w:hAnsi="Times New Roman"/>
          <w:sz w:val="22"/>
          <w:szCs w:val="22"/>
        </w:rPr>
        <w:t xml:space="preserve">NOTE: our data sources have changed; therefore there will be </w:t>
      </w:r>
      <w:r w:rsidRPr="00E87A55">
        <w:rPr>
          <w:rFonts w:ascii="Times New Roman" w:hAnsi="Times New Roman"/>
          <w:b/>
          <w:sz w:val="22"/>
          <w:szCs w:val="22"/>
        </w:rPr>
        <w:t>two tables</w:t>
      </w:r>
      <w:r w:rsidRPr="00E87A55">
        <w:rPr>
          <w:rFonts w:ascii="Times New Roman" w:hAnsi="Times New Roman"/>
          <w:sz w:val="22"/>
          <w:szCs w:val="22"/>
        </w:rPr>
        <w:t xml:space="preserve"> here – one for Spring 2014-Fall 2014 data, and one for Spring 2015-Fall 2015 data.</w:t>
      </w:r>
    </w:p>
    <w:p w:rsidR="00937781" w:rsidRPr="00E87A55" w:rsidRDefault="00937781" w:rsidP="00937781">
      <w:pPr>
        <w:keepNext/>
        <w:spacing w:line="276" w:lineRule="auto"/>
        <w:rPr>
          <w:rFonts w:ascii="Times New Roman" w:hAnsi="Times New Roman"/>
          <w:sz w:val="22"/>
          <w:szCs w:val="22"/>
        </w:rPr>
      </w:pPr>
    </w:p>
    <w:p w:rsidR="00937781" w:rsidRPr="00E87A55" w:rsidRDefault="00937781" w:rsidP="0008164E">
      <w:pPr>
        <w:keepNext/>
        <w:spacing w:line="276" w:lineRule="auto"/>
        <w:rPr>
          <w:rFonts w:ascii="Times New Roman" w:hAnsi="Times New Roman"/>
          <w:b/>
          <w:sz w:val="22"/>
          <w:szCs w:val="22"/>
        </w:rPr>
      </w:pPr>
      <w:r w:rsidRPr="00E87A55">
        <w:rPr>
          <w:rFonts w:ascii="Times New Roman" w:hAnsi="Times New Roman"/>
          <w:b/>
          <w:sz w:val="22"/>
          <w:szCs w:val="22"/>
        </w:rPr>
        <w:t xml:space="preserve">Spring </w:t>
      </w:r>
      <w:r w:rsidR="0008164E" w:rsidRPr="00E87A55">
        <w:rPr>
          <w:rFonts w:ascii="Times New Roman" w:hAnsi="Times New Roman"/>
          <w:b/>
          <w:sz w:val="22"/>
          <w:szCs w:val="22"/>
        </w:rPr>
        <w:t xml:space="preserve">2014-Fall 2014 Assessment Data </w:t>
      </w:r>
    </w:p>
    <w:p w:rsidR="00937781" w:rsidRPr="00E87A55" w:rsidRDefault="00937781" w:rsidP="00937781">
      <w:pPr>
        <w:rPr>
          <w:rFonts w:ascii="Times New Roman" w:hAnsi="Times New Roman"/>
        </w:rPr>
      </w:pPr>
    </w:p>
    <w:tbl>
      <w:tblPr>
        <w:tblW w:w="5490" w:type="dxa"/>
        <w:tblInd w:w="18" w:type="dxa"/>
        <w:tblLayout w:type="fixed"/>
        <w:tblLook w:val="04A0" w:firstRow="1" w:lastRow="0" w:firstColumn="1" w:lastColumn="0" w:noHBand="0" w:noVBand="1"/>
      </w:tblPr>
      <w:tblGrid>
        <w:gridCol w:w="2160"/>
        <w:gridCol w:w="1620"/>
        <w:gridCol w:w="16"/>
        <w:gridCol w:w="1694"/>
      </w:tblGrid>
      <w:tr w:rsidR="00937781" w:rsidRPr="00E87A55" w:rsidTr="00A8534E">
        <w:trPr>
          <w:trHeight w:val="232"/>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Delivery</w:t>
            </w:r>
          </w:p>
        </w:tc>
        <w:tc>
          <w:tcPr>
            <w:tcW w:w="1620" w:type="dxa"/>
            <w:tcBorders>
              <w:top w:val="single" w:sz="4" w:space="0" w:color="auto"/>
              <w:left w:val="single" w:sz="4" w:space="0" w:color="auto"/>
              <w:bottom w:val="single" w:sz="4" w:space="0" w:color="auto"/>
              <w:right w:val="single" w:sz="4" w:space="0" w:color="auto"/>
            </w:tcBorders>
          </w:tcPr>
          <w:p w:rsidR="00937781" w:rsidRPr="00E87A55" w:rsidRDefault="00937781" w:rsidP="00937781">
            <w:pPr>
              <w:jc w:val="center"/>
              <w:rPr>
                <w:rFonts w:ascii="Times New Roman" w:hAnsi="Times New Roman"/>
                <w:b/>
                <w:bCs/>
                <w:sz w:val="22"/>
                <w:szCs w:val="22"/>
              </w:rPr>
            </w:pPr>
            <w:r w:rsidRPr="00E87A55">
              <w:rPr>
                <w:rFonts w:ascii="Times New Roman" w:hAnsi="Times New Roman"/>
                <w:b/>
                <w:bCs/>
                <w:sz w:val="22"/>
                <w:szCs w:val="22"/>
              </w:rPr>
              <w:t>On-Campus</w:t>
            </w:r>
          </w:p>
        </w:tc>
        <w:tc>
          <w:tcPr>
            <w:tcW w:w="1710" w:type="dxa"/>
            <w:gridSpan w:val="2"/>
            <w:tcBorders>
              <w:top w:val="single" w:sz="4" w:space="0" w:color="auto"/>
              <w:left w:val="single" w:sz="4" w:space="0" w:color="auto"/>
              <w:bottom w:val="single" w:sz="4" w:space="0" w:color="auto"/>
              <w:right w:val="single" w:sz="4" w:space="0" w:color="auto"/>
            </w:tcBorders>
          </w:tcPr>
          <w:p w:rsidR="00937781" w:rsidRPr="00E87A55" w:rsidRDefault="00937781" w:rsidP="00937781">
            <w:pPr>
              <w:jc w:val="center"/>
              <w:rPr>
                <w:rFonts w:ascii="Times New Roman" w:hAnsi="Times New Roman"/>
                <w:b/>
                <w:bCs/>
                <w:sz w:val="22"/>
                <w:szCs w:val="22"/>
              </w:rPr>
            </w:pPr>
          </w:p>
        </w:tc>
      </w:tr>
      <w:tr w:rsidR="00937781" w:rsidRPr="00E87A55" w:rsidTr="00A8534E">
        <w:trPr>
          <w:trHeight w:val="232"/>
        </w:trPr>
        <w:tc>
          <w:tcPr>
            <w:tcW w:w="2160" w:type="dxa"/>
            <w:tcBorders>
              <w:top w:val="nil"/>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Semester</w:t>
            </w:r>
          </w:p>
        </w:tc>
        <w:tc>
          <w:tcPr>
            <w:tcW w:w="1636" w:type="dxa"/>
            <w:gridSpan w:val="2"/>
            <w:tcBorders>
              <w:top w:val="nil"/>
              <w:left w:val="single" w:sz="4" w:space="0" w:color="auto"/>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Spring</w:t>
            </w:r>
          </w:p>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2014</w:t>
            </w:r>
          </w:p>
        </w:tc>
        <w:tc>
          <w:tcPr>
            <w:tcW w:w="1694" w:type="dxa"/>
            <w:tcBorders>
              <w:top w:val="nil"/>
              <w:left w:val="single" w:sz="4" w:space="0" w:color="auto"/>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Fall</w:t>
            </w:r>
          </w:p>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2014</w:t>
            </w:r>
          </w:p>
        </w:tc>
      </w:tr>
      <w:tr w:rsidR="00937781" w:rsidRPr="00E87A55" w:rsidTr="00A8534E">
        <w:trPr>
          <w:trHeight w:val="3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color w:val="000000"/>
                <w:sz w:val="22"/>
                <w:szCs w:val="22"/>
              </w:rPr>
            </w:pPr>
            <w:r w:rsidRPr="00E87A55">
              <w:rPr>
                <w:rFonts w:ascii="Times New Roman" w:hAnsi="Times New Roman"/>
                <w:b/>
                <w:color w:val="000000"/>
                <w:sz w:val="22"/>
                <w:szCs w:val="22"/>
              </w:rPr>
              <w:t>Count</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4</w:t>
            </w:r>
          </w:p>
        </w:tc>
      </w:tr>
      <w:tr w:rsidR="00937781" w:rsidRPr="00E87A55" w:rsidTr="00A8534E">
        <w:trPr>
          <w:trHeight w:val="3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PDM, EE1: </w:t>
            </w:r>
            <w:r w:rsidRPr="00E87A55">
              <w:rPr>
                <w:rFonts w:ascii="Times New Roman" w:hAnsi="Times New Roman"/>
                <w:color w:val="000000"/>
                <w:sz w:val="22"/>
                <w:szCs w:val="22"/>
              </w:rPr>
              <w:t>2a</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3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lastRenderedPageBreak/>
              <w:t xml:space="preserve">PDM, EE1: </w:t>
            </w:r>
            <w:r w:rsidRPr="00E87A55">
              <w:rPr>
                <w:rFonts w:ascii="Times New Roman" w:hAnsi="Times New Roman"/>
                <w:color w:val="000000"/>
                <w:sz w:val="22"/>
                <w:szCs w:val="22"/>
              </w:rPr>
              <w:t>2b</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3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PDM, EE1: </w:t>
            </w:r>
            <w:r w:rsidRPr="00E87A55">
              <w:rPr>
                <w:rFonts w:ascii="Times New Roman" w:hAnsi="Times New Roman"/>
                <w:color w:val="000000"/>
                <w:sz w:val="22"/>
                <w:szCs w:val="22"/>
              </w:rPr>
              <w:t>2c</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3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PDM, EE1: </w:t>
            </w:r>
            <w:r w:rsidRPr="00E87A55">
              <w:rPr>
                <w:rFonts w:ascii="Times New Roman" w:hAnsi="Times New Roman"/>
                <w:color w:val="000000"/>
                <w:sz w:val="22"/>
                <w:szCs w:val="22"/>
              </w:rPr>
              <w:t>5a</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3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PDM, EE1: </w:t>
            </w:r>
            <w:r w:rsidRPr="00E87A55">
              <w:rPr>
                <w:rFonts w:ascii="Times New Roman" w:hAnsi="Times New Roman"/>
                <w:color w:val="000000"/>
                <w:sz w:val="22"/>
                <w:szCs w:val="22"/>
              </w:rPr>
              <w:t>5b</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3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PDM, EE1: </w:t>
            </w:r>
            <w:r w:rsidRPr="00E87A55">
              <w:rPr>
                <w:rFonts w:ascii="Times New Roman" w:hAnsi="Times New Roman"/>
                <w:color w:val="000000"/>
                <w:sz w:val="22"/>
                <w:szCs w:val="22"/>
              </w:rPr>
              <w:t>5c</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287"/>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color w:val="000000"/>
                <w:sz w:val="22"/>
                <w:szCs w:val="22"/>
              </w:rPr>
            </w:pPr>
            <w:r w:rsidRPr="00E87A55">
              <w:rPr>
                <w:rFonts w:ascii="Times New Roman" w:hAnsi="Times New Roman"/>
                <w:b/>
                <w:color w:val="000000"/>
                <w:sz w:val="22"/>
                <w:szCs w:val="22"/>
              </w:rPr>
              <w:t>Count</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sz w:val="22"/>
                <w:szCs w:val="22"/>
              </w:rPr>
            </w:pPr>
            <w:r w:rsidRPr="00E87A55">
              <w:rPr>
                <w:rFonts w:ascii="Times New Roman" w:hAnsi="Times New Roman"/>
                <w:b/>
                <w:sz w:val="22"/>
                <w:szCs w:val="22"/>
              </w:rPr>
              <w:t>14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w:t>
            </w:r>
          </w:p>
        </w:tc>
      </w:tr>
      <w:tr w:rsidR="00937781" w:rsidRPr="00E87A55" w:rsidTr="00A8534E">
        <w:trPr>
          <w:trHeight w:val="4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EE2A: </w:t>
            </w:r>
            <w:r w:rsidRPr="00E87A55">
              <w:rPr>
                <w:rFonts w:ascii="Times New Roman" w:hAnsi="Times New Roman"/>
                <w:color w:val="000000"/>
                <w:sz w:val="22"/>
                <w:szCs w:val="22"/>
              </w:rPr>
              <w:t xml:space="preserve"> 3b</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4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EE2A: </w:t>
            </w:r>
            <w:r w:rsidRPr="00E87A55">
              <w:rPr>
                <w:rFonts w:ascii="Times New Roman" w:hAnsi="Times New Roman"/>
                <w:color w:val="000000"/>
                <w:sz w:val="22"/>
                <w:szCs w:val="22"/>
              </w:rPr>
              <w:t>3h</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395"/>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color w:val="000000"/>
                <w:sz w:val="22"/>
                <w:szCs w:val="22"/>
              </w:rPr>
            </w:pPr>
            <w:r w:rsidRPr="00E87A55">
              <w:rPr>
                <w:rFonts w:ascii="Times New Roman" w:hAnsi="Times New Roman"/>
                <w:b/>
                <w:color w:val="000000"/>
                <w:sz w:val="22"/>
                <w:szCs w:val="22"/>
              </w:rPr>
              <w:t>Count</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20</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4</w:t>
            </w:r>
          </w:p>
        </w:tc>
      </w:tr>
      <w:tr w:rsidR="00937781" w:rsidRPr="00E87A55" w:rsidTr="00A8534E">
        <w:trPr>
          <w:trHeight w:val="4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EE2B: </w:t>
            </w:r>
            <w:r w:rsidRPr="00E87A55">
              <w:rPr>
                <w:rFonts w:ascii="Times New Roman" w:hAnsi="Times New Roman"/>
                <w:color w:val="000000"/>
                <w:sz w:val="22"/>
                <w:szCs w:val="22"/>
              </w:rPr>
              <w:t>4b</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4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EE2B: </w:t>
            </w:r>
            <w:r w:rsidRPr="00E87A55">
              <w:rPr>
                <w:rFonts w:ascii="Times New Roman" w:hAnsi="Times New Roman"/>
                <w:color w:val="000000"/>
                <w:sz w:val="22"/>
                <w:szCs w:val="22"/>
              </w:rPr>
              <w:t>4c</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4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EE2B: </w:t>
            </w:r>
            <w:r w:rsidRPr="00E87A55">
              <w:rPr>
                <w:rFonts w:ascii="Times New Roman" w:hAnsi="Times New Roman"/>
                <w:color w:val="000000"/>
                <w:sz w:val="22"/>
                <w:szCs w:val="22"/>
              </w:rPr>
              <w:t>Other 1</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A8534E">
        <w:trPr>
          <w:trHeight w:val="464"/>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EE2B: </w:t>
            </w:r>
            <w:r w:rsidRPr="00E87A55">
              <w:rPr>
                <w:rFonts w:ascii="Times New Roman" w:hAnsi="Times New Roman"/>
                <w:color w:val="000000"/>
                <w:sz w:val="22"/>
                <w:szCs w:val="22"/>
              </w:rPr>
              <w:t>Other 2</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95%</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bl>
    <w:p w:rsidR="00937781" w:rsidRPr="00E87A55" w:rsidRDefault="00937781" w:rsidP="00937781">
      <w:pPr>
        <w:rPr>
          <w:rFonts w:ascii="Times New Roman" w:hAnsi="Times New Roman"/>
          <w:sz w:val="22"/>
          <w:szCs w:val="22"/>
        </w:rPr>
      </w:pPr>
    </w:p>
    <w:tbl>
      <w:tblPr>
        <w:tblW w:w="5490" w:type="dxa"/>
        <w:tblInd w:w="18" w:type="dxa"/>
        <w:tblLayout w:type="fixed"/>
        <w:tblLook w:val="04A0" w:firstRow="1" w:lastRow="0" w:firstColumn="1" w:lastColumn="0" w:noHBand="0" w:noVBand="1"/>
      </w:tblPr>
      <w:tblGrid>
        <w:gridCol w:w="2160"/>
        <w:gridCol w:w="1710"/>
        <w:gridCol w:w="1620"/>
      </w:tblGrid>
      <w:tr w:rsidR="00937781" w:rsidRPr="00E87A55" w:rsidTr="00A8534E">
        <w:trPr>
          <w:trHeight w:val="232"/>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Delivery</w:t>
            </w:r>
          </w:p>
        </w:tc>
        <w:tc>
          <w:tcPr>
            <w:tcW w:w="1710" w:type="dxa"/>
            <w:tcBorders>
              <w:top w:val="single" w:sz="4" w:space="0" w:color="auto"/>
              <w:left w:val="single" w:sz="4" w:space="0" w:color="auto"/>
              <w:bottom w:val="single" w:sz="4" w:space="0" w:color="auto"/>
              <w:right w:val="single" w:sz="4" w:space="0" w:color="auto"/>
            </w:tcBorders>
          </w:tcPr>
          <w:p w:rsidR="00937781" w:rsidRPr="00E87A55" w:rsidRDefault="00937781" w:rsidP="00937781">
            <w:pPr>
              <w:jc w:val="center"/>
              <w:rPr>
                <w:rFonts w:ascii="Times New Roman" w:hAnsi="Times New Roman"/>
                <w:b/>
                <w:bCs/>
                <w:sz w:val="22"/>
                <w:szCs w:val="22"/>
              </w:rPr>
            </w:pPr>
            <w:r w:rsidRPr="00E87A55">
              <w:rPr>
                <w:rFonts w:ascii="Times New Roman" w:hAnsi="Times New Roman"/>
                <w:b/>
                <w:bCs/>
                <w:sz w:val="22"/>
                <w:szCs w:val="22"/>
              </w:rPr>
              <w:t>Distance Education</w:t>
            </w:r>
          </w:p>
        </w:tc>
        <w:tc>
          <w:tcPr>
            <w:tcW w:w="1620" w:type="dxa"/>
            <w:tcBorders>
              <w:top w:val="single" w:sz="4" w:space="0" w:color="auto"/>
              <w:left w:val="single" w:sz="4" w:space="0" w:color="auto"/>
              <w:bottom w:val="single" w:sz="4" w:space="0" w:color="auto"/>
              <w:right w:val="single" w:sz="4" w:space="0" w:color="auto"/>
            </w:tcBorders>
          </w:tcPr>
          <w:p w:rsidR="00937781" w:rsidRPr="00E87A55" w:rsidRDefault="00937781" w:rsidP="00937781">
            <w:pPr>
              <w:jc w:val="center"/>
              <w:rPr>
                <w:rFonts w:ascii="Times New Roman" w:hAnsi="Times New Roman"/>
                <w:b/>
                <w:bCs/>
                <w:sz w:val="22"/>
                <w:szCs w:val="22"/>
              </w:rPr>
            </w:pPr>
          </w:p>
        </w:tc>
      </w:tr>
      <w:tr w:rsidR="00937781" w:rsidRPr="00E87A55" w:rsidTr="00A8534E">
        <w:trPr>
          <w:trHeight w:val="232"/>
        </w:trPr>
        <w:tc>
          <w:tcPr>
            <w:tcW w:w="2160" w:type="dxa"/>
            <w:tcBorders>
              <w:top w:val="nil"/>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Semester</w:t>
            </w:r>
          </w:p>
        </w:tc>
        <w:tc>
          <w:tcPr>
            <w:tcW w:w="1710" w:type="dxa"/>
            <w:tcBorders>
              <w:top w:val="nil"/>
              <w:left w:val="single" w:sz="4" w:space="0" w:color="auto"/>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Spring</w:t>
            </w:r>
          </w:p>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2014</w:t>
            </w:r>
          </w:p>
        </w:tc>
        <w:tc>
          <w:tcPr>
            <w:tcW w:w="1620" w:type="dxa"/>
            <w:tcBorders>
              <w:top w:val="nil"/>
              <w:left w:val="single" w:sz="4" w:space="0" w:color="auto"/>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Fall</w:t>
            </w:r>
          </w:p>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2014</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color w:val="000000"/>
                <w:sz w:val="22"/>
                <w:szCs w:val="22"/>
              </w:rPr>
            </w:pPr>
            <w:r w:rsidRPr="00E87A55">
              <w:rPr>
                <w:rFonts w:ascii="Times New Roman" w:hAnsi="Times New Roman"/>
                <w:b/>
                <w:color w:val="000000"/>
                <w:sz w:val="22"/>
                <w:szCs w:val="22"/>
              </w:rPr>
              <w:t>Count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20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PDM, EE1: </w:t>
            </w:r>
            <w:r w:rsidRPr="00E87A55">
              <w:rPr>
                <w:rFonts w:ascii="Times New Roman" w:hAnsi="Times New Roman"/>
                <w:color w:val="000000"/>
                <w:sz w:val="22"/>
                <w:szCs w:val="22"/>
              </w:rPr>
              <w:t>2a</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PDM, EE1: </w:t>
            </w:r>
            <w:r w:rsidRPr="00E87A55">
              <w:rPr>
                <w:rFonts w:ascii="Times New Roman" w:hAnsi="Times New Roman"/>
                <w:color w:val="000000"/>
                <w:sz w:val="22"/>
                <w:szCs w:val="22"/>
              </w:rPr>
              <w:t>2b</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PDM, EE1: </w:t>
            </w:r>
            <w:r w:rsidRPr="00E87A55">
              <w:rPr>
                <w:rFonts w:ascii="Times New Roman" w:hAnsi="Times New Roman"/>
                <w:color w:val="000000"/>
                <w:sz w:val="22"/>
                <w:szCs w:val="22"/>
              </w:rPr>
              <w:t>2c</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PDM, EE1: </w:t>
            </w:r>
            <w:r w:rsidRPr="00E87A55">
              <w:rPr>
                <w:rFonts w:ascii="Times New Roman" w:hAnsi="Times New Roman"/>
                <w:color w:val="000000"/>
                <w:sz w:val="22"/>
                <w:szCs w:val="22"/>
              </w:rPr>
              <w:t>5a</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PDM, EE1: </w:t>
            </w:r>
            <w:r w:rsidRPr="00E87A55">
              <w:rPr>
                <w:rFonts w:ascii="Times New Roman" w:hAnsi="Times New Roman"/>
                <w:color w:val="000000"/>
                <w:sz w:val="22"/>
                <w:szCs w:val="22"/>
              </w:rPr>
              <w:t>5b</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PDM, EE1: </w:t>
            </w:r>
            <w:r w:rsidRPr="00E87A55">
              <w:rPr>
                <w:rFonts w:ascii="Times New Roman" w:hAnsi="Times New Roman"/>
                <w:color w:val="000000"/>
                <w:sz w:val="22"/>
                <w:szCs w:val="22"/>
              </w:rPr>
              <w:t>5c</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color w:val="000000"/>
                <w:sz w:val="22"/>
                <w:szCs w:val="22"/>
              </w:rPr>
            </w:pPr>
            <w:r w:rsidRPr="00E87A55">
              <w:rPr>
                <w:rFonts w:ascii="Times New Roman" w:hAnsi="Times New Roman"/>
                <w:b/>
                <w:color w:val="000000"/>
                <w:sz w:val="22"/>
                <w:szCs w:val="22"/>
              </w:rPr>
              <w:t>Count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sz w:val="22"/>
                <w:szCs w:val="22"/>
              </w:rPr>
            </w:pPr>
            <w:r w:rsidRPr="00E87A55">
              <w:rPr>
                <w:rFonts w:ascii="Times New Roman" w:hAnsi="Times New Roman"/>
                <w:b/>
                <w:sz w:val="22"/>
                <w:szCs w:val="22"/>
              </w:rPr>
              <w:t>16</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11</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EE2A: </w:t>
            </w:r>
            <w:r w:rsidRPr="00E87A55">
              <w:rPr>
                <w:rFonts w:ascii="Times New Roman" w:hAnsi="Times New Roman"/>
                <w:color w:val="000000"/>
                <w:sz w:val="22"/>
                <w:szCs w:val="22"/>
              </w:rPr>
              <w:t xml:space="preserve"> 3b</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EE2A: </w:t>
            </w:r>
            <w:r w:rsidRPr="00E87A55">
              <w:rPr>
                <w:rFonts w:ascii="Times New Roman" w:hAnsi="Times New Roman"/>
                <w:color w:val="000000"/>
                <w:sz w:val="22"/>
                <w:szCs w:val="22"/>
              </w:rPr>
              <w:t>3h</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color w:val="000000"/>
                <w:sz w:val="22"/>
                <w:szCs w:val="22"/>
              </w:rPr>
            </w:pPr>
            <w:r w:rsidRPr="00E87A55">
              <w:rPr>
                <w:rFonts w:ascii="Times New Roman" w:hAnsi="Times New Roman"/>
                <w:b/>
                <w:color w:val="000000"/>
                <w:sz w:val="22"/>
                <w:szCs w:val="22"/>
              </w:rPr>
              <w:t>Count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15</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EE2B: </w:t>
            </w:r>
            <w:r w:rsidRPr="00E87A55">
              <w:rPr>
                <w:rFonts w:ascii="Times New Roman" w:hAnsi="Times New Roman"/>
                <w:color w:val="000000"/>
                <w:sz w:val="22"/>
                <w:szCs w:val="22"/>
              </w:rPr>
              <w:t>4b</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EE2B: </w:t>
            </w:r>
            <w:r w:rsidRPr="00E87A55">
              <w:rPr>
                <w:rFonts w:ascii="Times New Roman" w:hAnsi="Times New Roman"/>
                <w:color w:val="000000"/>
                <w:sz w:val="22"/>
                <w:szCs w:val="22"/>
              </w:rPr>
              <w:t>4c</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EE2B: </w:t>
            </w:r>
            <w:r w:rsidRPr="00E87A55">
              <w:rPr>
                <w:rFonts w:ascii="Times New Roman" w:hAnsi="Times New Roman"/>
                <w:color w:val="000000"/>
                <w:sz w:val="22"/>
                <w:szCs w:val="22"/>
              </w:rPr>
              <w:t>Other 1</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160"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color w:val="000000"/>
                <w:sz w:val="22"/>
                <w:szCs w:val="22"/>
              </w:rPr>
            </w:pPr>
            <w:r w:rsidRPr="00E87A55">
              <w:rPr>
                <w:rFonts w:ascii="Times New Roman" w:hAnsi="Times New Roman"/>
                <w:sz w:val="22"/>
                <w:szCs w:val="22"/>
              </w:rPr>
              <w:t xml:space="preserve">TIP, EE2B: </w:t>
            </w:r>
            <w:r w:rsidRPr="00E87A55">
              <w:rPr>
                <w:rFonts w:ascii="Times New Roman" w:hAnsi="Times New Roman"/>
                <w:color w:val="000000"/>
                <w:sz w:val="22"/>
                <w:szCs w:val="22"/>
              </w:rPr>
              <w:t>Other 2</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bl>
    <w:p w:rsidR="00937781" w:rsidRPr="00E87A55" w:rsidRDefault="00937781" w:rsidP="00937781">
      <w:pPr>
        <w:keepNext/>
        <w:rPr>
          <w:rFonts w:ascii="Times New Roman" w:hAnsi="Times New Roman"/>
          <w:b/>
          <w:color w:val="FF0000"/>
        </w:rPr>
      </w:pPr>
      <w:r w:rsidRPr="00E87A55">
        <w:rPr>
          <w:rFonts w:ascii="Times New Roman" w:hAnsi="Times New Roman"/>
          <w:b/>
        </w:rPr>
        <w:lastRenderedPageBreak/>
        <w:t>Spring 2015-Fall 2015 Assessment Data</w:t>
      </w:r>
      <w:r w:rsidRPr="00E87A55">
        <w:rPr>
          <w:rFonts w:ascii="Times New Roman" w:hAnsi="Times New Roman"/>
          <w:b/>
        </w:rPr>
        <w:br/>
      </w:r>
    </w:p>
    <w:tbl>
      <w:tblPr>
        <w:tblStyle w:val="TableGrid"/>
        <w:tblW w:w="10255" w:type="dxa"/>
        <w:jc w:val="center"/>
        <w:tblInd w:w="-522" w:type="dxa"/>
        <w:tblLayout w:type="fixed"/>
        <w:tblLook w:val="04A0" w:firstRow="1" w:lastRow="0" w:firstColumn="1" w:lastColumn="0" w:noHBand="0" w:noVBand="1"/>
      </w:tblPr>
      <w:tblGrid>
        <w:gridCol w:w="2155"/>
        <w:gridCol w:w="2160"/>
        <w:gridCol w:w="1440"/>
        <w:gridCol w:w="1620"/>
        <w:gridCol w:w="1440"/>
        <w:gridCol w:w="1440"/>
      </w:tblGrid>
      <w:tr w:rsidR="00937781" w:rsidRPr="00E87A55" w:rsidTr="0008164E">
        <w:trPr>
          <w:jc w:val="center"/>
        </w:trPr>
        <w:tc>
          <w:tcPr>
            <w:tcW w:w="2155" w:type="dxa"/>
            <w:tcBorders>
              <w:right w:val="single" w:sz="4" w:space="0" w:color="auto"/>
            </w:tcBorders>
          </w:tcPr>
          <w:p w:rsidR="00937781" w:rsidRPr="00E87A55" w:rsidRDefault="00937781" w:rsidP="00A8534E">
            <w:pPr>
              <w:keepNext/>
              <w:jc w:val="right"/>
              <w:rPr>
                <w:rFonts w:ascii="Times New Roman" w:hAnsi="Times New Roman"/>
                <w:b/>
              </w:rPr>
            </w:pPr>
            <w:r w:rsidRPr="00E87A55">
              <w:rPr>
                <w:rFonts w:ascii="Times New Roman" w:hAnsi="Times New Roman"/>
              </w:rPr>
              <w:tab/>
            </w:r>
          </w:p>
        </w:tc>
        <w:tc>
          <w:tcPr>
            <w:tcW w:w="2160" w:type="dxa"/>
            <w:tcBorders>
              <w:left w:val="single" w:sz="4" w:space="0" w:color="auto"/>
            </w:tcBorders>
          </w:tcPr>
          <w:p w:rsidR="00937781" w:rsidRPr="00E87A55" w:rsidRDefault="00937781" w:rsidP="00A8534E">
            <w:pPr>
              <w:keepNext/>
              <w:jc w:val="right"/>
              <w:rPr>
                <w:rFonts w:ascii="Times New Roman" w:hAnsi="Times New Roman"/>
                <w:b/>
              </w:rPr>
            </w:pPr>
            <w:r w:rsidRPr="00E87A55">
              <w:rPr>
                <w:rFonts w:ascii="Times New Roman" w:hAnsi="Times New Roman"/>
                <w:b/>
              </w:rPr>
              <w:t>Program</w:t>
            </w:r>
          </w:p>
        </w:tc>
        <w:tc>
          <w:tcPr>
            <w:tcW w:w="5940" w:type="dxa"/>
            <w:gridSpan w:val="4"/>
            <w:tcBorders>
              <w:top w:val="single" w:sz="4" w:space="0" w:color="auto"/>
              <w:bottom w:val="single" w:sz="4" w:space="0" w:color="auto"/>
              <w:right w:val="single" w:sz="4" w:space="0" w:color="auto"/>
            </w:tcBorders>
            <w:shd w:val="clear" w:color="auto" w:fill="auto"/>
            <w:vAlign w:val="center"/>
          </w:tcPr>
          <w:p w:rsidR="00937781" w:rsidRPr="00E87A55" w:rsidRDefault="00937781" w:rsidP="00A8534E">
            <w:pPr>
              <w:jc w:val="center"/>
              <w:rPr>
                <w:rFonts w:ascii="Times New Roman" w:hAnsi="Times New Roman"/>
              </w:rPr>
            </w:pPr>
            <w:r w:rsidRPr="00E87A55">
              <w:rPr>
                <w:rFonts w:ascii="Times New Roman" w:hAnsi="Times New Roman"/>
                <w:b/>
              </w:rPr>
              <w:t>Elementary Education MAT</w:t>
            </w:r>
          </w:p>
        </w:tc>
      </w:tr>
      <w:tr w:rsidR="00937781" w:rsidRPr="00E87A55" w:rsidTr="0008164E">
        <w:trPr>
          <w:jc w:val="center"/>
        </w:trPr>
        <w:tc>
          <w:tcPr>
            <w:tcW w:w="2155" w:type="dxa"/>
            <w:tcBorders>
              <w:right w:val="single" w:sz="4" w:space="0" w:color="auto"/>
            </w:tcBorders>
          </w:tcPr>
          <w:p w:rsidR="00937781" w:rsidRPr="00E87A55" w:rsidRDefault="00937781" w:rsidP="00A8534E">
            <w:pPr>
              <w:keepNext/>
              <w:jc w:val="right"/>
              <w:rPr>
                <w:rFonts w:ascii="Times New Roman" w:hAnsi="Times New Roman"/>
                <w:b/>
              </w:rPr>
            </w:pPr>
          </w:p>
        </w:tc>
        <w:tc>
          <w:tcPr>
            <w:tcW w:w="2160" w:type="dxa"/>
            <w:tcBorders>
              <w:left w:val="single" w:sz="4" w:space="0" w:color="auto"/>
            </w:tcBorders>
          </w:tcPr>
          <w:p w:rsidR="00937781" w:rsidRPr="00E87A55" w:rsidRDefault="00937781" w:rsidP="00A8534E">
            <w:pPr>
              <w:keepNext/>
              <w:jc w:val="right"/>
              <w:rPr>
                <w:rFonts w:ascii="Times New Roman" w:hAnsi="Times New Roman"/>
                <w:b/>
              </w:rPr>
            </w:pPr>
            <w:r w:rsidRPr="00E87A55">
              <w:rPr>
                <w:rFonts w:ascii="Times New Roman" w:hAnsi="Times New Roman"/>
                <w:b/>
              </w:rPr>
              <w:t>Semester</w:t>
            </w:r>
          </w:p>
        </w:tc>
        <w:tc>
          <w:tcPr>
            <w:tcW w:w="3060" w:type="dxa"/>
            <w:gridSpan w:val="2"/>
            <w:tcBorders>
              <w:left w:val="single" w:sz="4" w:space="0" w:color="auto"/>
            </w:tcBorders>
          </w:tcPr>
          <w:p w:rsidR="00937781" w:rsidRPr="00E87A55" w:rsidRDefault="00937781" w:rsidP="00A8534E">
            <w:pPr>
              <w:keepNext/>
              <w:jc w:val="center"/>
              <w:rPr>
                <w:rFonts w:ascii="Times New Roman" w:hAnsi="Times New Roman"/>
                <w:b/>
              </w:rPr>
            </w:pPr>
            <w:r w:rsidRPr="00E87A55">
              <w:rPr>
                <w:rFonts w:ascii="Times New Roman" w:hAnsi="Times New Roman"/>
                <w:b/>
              </w:rPr>
              <w:t xml:space="preserve">Fall 2015 </w:t>
            </w:r>
            <w:r w:rsidRPr="00E87A55">
              <w:rPr>
                <w:rFonts w:ascii="Times New Roman" w:hAnsi="Times New Roman"/>
                <w:b/>
              </w:rPr>
              <w:br/>
              <w:t>Distance Ed</w:t>
            </w:r>
          </w:p>
        </w:tc>
        <w:tc>
          <w:tcPr>
            <w:tcW w:w="2880" w:type="dxa"/>
            <w:gridSpan w:val="2"/>
            <w:tcBorders>
              <w:right w:val="single" w:sz="4" w:space="0" w:color="auto"/>
            </w:tcBorders>
            <w:vAlign w:val="center"/>
          </w:tcPr>
          <w:p w:rsidR="00937781" w:rsidRPr="00E87A55" w:rsidRDefault="00937781" w:rsidP="00A8534E">
            <w:pPr>
              <w:keepNext/>
              <w:jc w:val="center"/>
              <w:rPr>
                <w:rFonts w:ascii="Times New Roman" w:hAnsi="Times New Roman"/>
                <w:b/>
              </w:rPr>
            </w:pPr>
            <w:r w:rsidRPr="00E87A55">
              <w:rPr>
                <w:rFonts w:ascii="Times New Roman" w:hAnsi="Times New Roman"/>
                <w:b/>
              </w:rPr>
              <w:t>Spring 2015</w:t>
            </w:r>
          </w:p>
          <w:p w:rsidR="00937781" w:rsidRPr="00E87A55" w:rsidRDefault="00937781" w:rsidP="00A8534E">
            <w:pPr>
              <w:keepNext/>
              <w:jc w:val="center"/>
              <w:rPr>
                <w:rFonts w:ascii="Times New Roman" w:hAnsi="Times New Roman"/>
                <w:b/>
              </w:rPr>
            </w:pPr>
            <w:r w:rsidRPr="00E87A55">
              <w:rPr>
                <w:rFonts w:ascii="Times New Roman" w:hAnsi="Times New Roman"/>
                <w:b/>
              </w:rPr>
              <w:t>Distance Ed</w:t>
            </w:r>
          </w:p>
        </w:tc>
      </w:tr>
      <w:tr w:rsidR="00937781" w:rsidRPr="00E87A55" w:rsidTr="0008164E">
        <w:trPr>
          <w:jc w:val="center"/>
        </w:trPr>
        <w:tc>
          <w:tcPr>
            <w:tcW w:w="2155" w:type="dxa"/>
            <w:tcBorders>
              <w:right w:val="single" w:sz="4" w:space="0" w:color="auto"/>
            </w:tcBorders>
          </w:tcPr>
          <w:p w:rsidR="00937781" w:rsidRPr="00E87A55" w:rsidRDefault="00937781" w:rsidP="00A8534E">
            <w:pPr>
              <w:keepNext/>
              <w:jc w:val="right"/>
              <w:rPr>
                <w:rFonts w:ascii="Times New Roman" w:hAnsi="Times New Roman"/>
                <w:b/>
              </w:rPr>
            </w:pPr>
          </w:p>
        </w:tc>
        <w:tc>
          <w:tcPr>
            <w:tcW w:w="2160" w:type="dxa"/>
            <w:tcBorders>
              <w:left w:val="single" w:sz="4" w:space="0" w:color="auto"/>
            </w:tcBorders>
          </w:tcPr>
          <w:p w:rsidR="00937781" w:rsidRPr="00E87A55" w:rsidRDefault="00937781" w:rsidP="00A8534E">
            <w:pPr>
              <w:keepNext/>
              <w:jc w:val="right"/>
              <w:rPr>
                <w:rFonts w:ascii="Times New Roman" w:hAnsi="Times New Roman"/>
                <w:b/>
              </w:rPr>
            </w:pPr>
            <w:r w:rsidRPr="00E87A55">
              <w:rPr>
                <w:rFonts w:ascii="Times New Roman" w:hAnsi="Times New Roman"/>
                <w:b/>
              </w:rPr>
              <w:t>Count</w:t>
            </w:r>
          </w:p>
        </w:tc>
        <w:tc>
          <w:tcPr>
            <w:tcW w:w="1440" w:type="dxa"/>
            <w:tcBorders>
              <w:left w:val="single" w:sz="4" w:space="0" w:color="auto"/>
              <w:right w:val="single" w:sz="4" w:space="0" w:color="auto"/>
            </w:tcBorders>
          </w:tcPr>
          <w:p w:rsidR="00937781" w:rsidRPr="00E87A55" w:rsidRDefault="00937781" w:rsidP="00A8534E">
            <w:pPr>
              <w:keepNext/>
              <w:jc w:val="center"/>
              <w:rPr>
                <w:rFonts w:ascii="Times New Roman" w:hAnsi="Times New Roman"/>
                <w:b/>
              </w:rPr>
            </w:pPr>
            <w:r w:rsidRPr="00E87A55">
              <w:rPr>
                <w:rFonts w:ascii="Times New Roman" w:hAnsi="Times New Roman"/>
                <w:b/>
              </w:rPr>
              <w:t>2</w:t>
            </w:r>
          </w:p>
        </w:tc>
        <w:tc>
          <w:tcPr>
            <w:tcW w:w="1620" w:type="dxa"/>
            <w:tcBorders>
              <w:left w:val="single" w:sz="4" w:space="0" w:color="auto"/>
            </w:tcBorders>
          </w:tcPr>
          <w:p w:rsidR="00937781" w:rsidRPr="00E87A55" w:rsidRDefault="00937781" w:rsidP="00A8534E">
            <w:pPr>
              <w:keepNext/>
              <w:jc w:val="center"/>
              <w:rPr>
                <w:rFonts w:ascii="Times New Roman" w:hAnsi="Times New Roman"/>
                <w:b/>
              </w:rPr>
            </w:pPr>
            <w:r w:rsidRPr="00E87A55">
              <w:rPr>
                <w:rFonts w:ascii="Times New Roman" w:hAnsi="Times New Roman"/>
                <w:b/>
              </w:rPr>
              <w:t>6</w:t>
            </w:r>
          </w:p>
        </w:tc>
        <w:tc>
          <w:tcPr>
            <w:tcW w:w="1440" w:type="dxa"/>
            <w:tcBorders>
              <w:right w:val="single" w:sz="4" w:space="0" w:color="auto"/>
            </w:tcBorders>
          </w:tcPr>
          <w:p w:rsidR="00937781" w:rsidRPr="00E87A55" w:rsidRDefault="00937781" w:rsidP="00A8534E">
            <w:pPr>
              <w:keepNext/>
              <w:jc w:val="center"/>
              <w:rPr>
                <w:rFonts w:ascii="Times New Roman" w:hAnsi="Times New Roman"/>
                <w:b/>
              </w:rPr>
            </w:pPr>
            <w:r w:rsidRPr="00E87A55">
              <w:rPr>
                <w:rFonts w:ascii="Times New Roman" w:hAnsi="Times New Roman"/>
                <w:b/>
              </w:rPr>
              <w:t>0</w:t>
            </w:r>
          </w:p>
        </w:tc>
        <w:tc>
          <w:tcPr>
            <w:tcW w:w="1440" w:type="dxa"/>
            <w:tcBorders>
              <w:right w:val="single" w:sz="4" w:space="0" w:color="auto"/>
            </w:tcBorders>
          </w:tcPr>
          <w:p w:rsidR="00937781" w:rsidRPr="00E87A55" w:rsidRDefault="00937781" w:rsidP="00A8534E">
            <w:pPr>
              <w:keepNext/>
              <w:jc w:val="center"/>
              <w:rPr>
                <w:rFonts w:ascii="Times New Roman" w:hAnsi="Times New Roman"/>
                <w:b/>
              </w:rPr>
            </w:pPr>
            <w:r w:rsidRPr="00E87A55">
              <w:rPr>
                <w:rFonts w:ascii="Times New Roman" w:hAnsi="Times New Roman"/>
                <w:b/>
              </w:rPr>
              <w:t>0</w:t>
            </w:r>
          </w:p>
        </w:tc>
      </w:tr>
      <w:tr w:rsidR="00937781" w:rsidRPr="00E87A55" w:rsidTr="0008164E">
        <w:trPr>
          <w:jc w:val="center"/>
        </w:trPr>
        <w:tc>
          <w:tcPr>
            <w:tcW w:w="2155" w:type="dxa"/>
            <w:tcBorders>
              <w:right w:val="single" w:sz="4" w:space="0" w:color="auto"/>
            </w:tcBorders>
          </w:tcPr>
          <w:p w:rsidR="00937781" w:rsidRPr="00E87A55" w:rsidRDefault="00937781" w:rsidP="00A8534E">
            <w:pPr>
              <w:keepNext/>
              <w:jc w:val="center"/>
              <w:rPr>
                <w:rFonts w:ascii="Times New Roman" w:hAnsi="Times New Roman"/>
                <w:b/>
              </w:rPr>
            </w:pPr>
            <w:r w:rsidRPr="00E87A55">
              <w:rPr>
                <w:rFonts w:ascii="Times New Roman" w:hAnsi="Times New Roman"/>
                <w:b/>
              </w:rPr>
              <w:t>Assessment of Professional Educator Dispositions</w:t>
            </w:r>
          </w:p>
        </w:tc>
        <w:tc>
          <w:tcPr>
            <w:tcW w:w="2160" w:type="dxa"/>
            <w:tcBorders>
              <w:left w:val="single" w:sz="4" w:space="0" w:color="auto"/>
            </w:tcBorders>
          </w:tcPr>
          <w:p w:rsidR="00937781" w:rsidRPr="00E87A55" w:rsidRDefault="00937781" w:rsidP="00A8534E">
            <w:pPr>
              <w:keepNext/>
              <w:rPr>
                <w:rFonts w:ascii="Times New Roman" w:hAnsi="Times New Roman"/>
                <w:b/>
              </w:rPr>
            </w:pPr>
          </w:p>
        </w:tc>
        <w:tc>
          <w:tcPr>
            <w:tcW w:w="1440" w:type="dxa"/>
            <w:tcBorders>
              <w:right w:val="single" w:sz="4" w:space="0" w:color="auto"/>
            </w:tcBorders>
          </w:tcPr>
          <w:p w:rsidR="00937781" w:rsidRPr="00E87A55" w:rsidRDefault="00937781" w:rsidP="00A8534E">
            <w:pPr>
              <w:keepNext/>
              <w:rPr>
                <w:rFonts w:ascii="Times New Roman" w:hAnsi="Times New Roman"/>
                <w:b/>
              </w:rPr>
            </w:pPr>
            <w:r w:rsidRPr="00E87A55">
              <w:rPr>
                <w:rFonts w:ascii="Times New Roman" w:hAnsi="Times New Roman"/>
                <w:b/>
              </w:rPr>
              <w:t>Instruc</w:t>
            </w:r>
            <w:r w:rsidR="005A0044">
              <w:rPr>
                <w:rFonts w:ascii="Times New Roman" w:hAnsi="Times New Roman"/>
                <w:b/>
              </w:rPr>
              <w:t>tor</w:t>
            </w:r>
            <w:r w:rsidRPr="00E87A55">
              <w:rPr>
                <w:rFonts w:ascii="Times New Roman" w:hAnsi="Times New Roman"/>
                <w:b/>
              </w:rPr>
              <w:t xml:space="preserve"> Midpt Eval</w:t>
            </w:r>
          </w:p>
        </w:tc>
        <w:tc>
          <w:tcPr>
            <w:tcW w:w="1620" w:type="dxa"/>
            <w:tcBorders>
              <w:left w:val="single" w:sz="4" w:space="0" w:color="auto"/>
            </w:tcBorders>
          </w:tcPr>
          <w:p w:rsidR="00937781" w:rsidRPr="00E87A55" w:rsidRDefault="00937781" w:rsidP="00A8534E">
            <w:pPr>
              <w:keepNext/>
              <w:rPr>
                <w:rFonts w:ascii="Times New Roman" w:hAnsi="Times New Roman"/>
                <w:b/>
              </w:rPr>
            </w:pPr>
            <w:r w:rsidRPr="00E87A55">
              <w:rPr>
                <w:rFonts w:ascii="Times New Roman" w:hAnsi="Times New Roman"/>
                <w:b/>
              </w:rPr>
              <w:t>Candidate Midpt Self-Assess</w:t>
            </w:r>
          </w:p>
        </w:tc>
        <w:tc>
          <w:tcPr>
            <w:tcW w:w="1440" w:type="dxa"/>
            <w:tcBorders>
              <w:left w:val="single" w:sz="4" w:space="0" w:color="auto"/>
              <w:right w:val="single" w:sz="4" w:space="0" w:color="auto"/>
            </w:tcBorders>
          </w:tcPr>
          <w:p w:rsidR="00937781" w:rsidRPr="00E87A55" w:rsidRDefault="00937781" w:rsidP="00A8534E">
            <w:pPr>
              <w:keepNext/>
              <w:rPr>
                <w:rFonts w:ascii="Times New Roman" w:hAnsi="Times New Roman"/>
                <w:b/>
              </w:rPr>
            </w:pPr>
            <w:r w:rsidRPr="00E87A55">
              <w:rPr>
                <w:rFonts w:ascii="Times New Roman" w:hAnsi="Times New Roman"/>
                <w:b/>
              </w:rPr>
              <w:t>Instruc</w:t>
            </w:r>
            <w:r w:rsidR="005A0044">
              <w:rPr>
                <w:rFonts w:ascii="Times New Roman" w:hAnsi="Times New Roman"/>
                <w:b/>
              </w:rPr>
              <w:t>tor</w:t>
            </w:r>
            <w:r w:rsidRPr="00E87A55">
              <w:rPr>
                <w:rFonts w:ascii="Times New Roman" w:hAnsi="Times New Roman"/>
                <w:b/>
              </w:rPr>
              <w:t xml:space="preserve"> Midpt Eval</w:t>
            </w:r>
          </w:p>
        </w:tc>
        <w:tc>
          <w:tcPr>
            <w:tcW w:w="1440" w:type="dxa"/>
            <w:tcBorders>
              <w:left w:val="single" w:sz="4" w:space="0" w:color="auto"/>
            </w:tcBorders>
          </w:tcPr>
          <w:p w:rsidR="00937781" w:rsidRPr="00E87A55" w:rsidRDefault="00937781" w:rsidP="00A8534E">
            <w:pPr>
              <w:keepNext/>
              <w:rPr>
                <w:rFonts w:ascii="Times New Roman" w:hAnsi="Times New Roman"/>
                <w:b/>
              </w:rPr>
            </w:pPr>
            <w:r w:rsidRPr="00E87A55">
              <w:rPr>
                <w:rFonts w:ascii="Times New Roman" w:hAnsi="Times New Roman"/>
                <w:b/>
              </w:rPr>
              <w:t>Candidate Midpt Self-Assess</w:t>
            </w:r>
          </w:p>
        </w:tc>
      </w:tr>
      <w:tr w:rsidR="00937781" w:rsidRPr="00E87A55" w:rsidTr="0008164E">
        <w:trPr>
          <w:jc w:val="center"/>
        </w:trPr>
        <w:tc>
          <w:tcPr>
            <w:tcW w:w="2155" w:type="dxa"/>
            <w:vMerge w:val="restart"/>
            <w:tcBorders>
              <w:right w:val="single" w:sz="4" w:space="0" w:color="auto"/>
            </w:tcBorders>
            <w:vAlign w:val="center"/>
          </w:tcPr>
          <w:p w:rsidR="00937781" w:rsidRPr="00E87A55" w:rsidRDefault="00937781" w:rsidP="00A8534E">
            <w:pPr>
              <w:keepNext/>
              <w:jc w:val="center"/>
              <w:rPr>
                <w:rFonts w:ascii="Times New Roman" w:hAnsi="Times New Roman"/>
                <w:b/>
              </w:rPr>
            </w:pPr>
            <w:r w:rsidRPr="00E87A55">
              <w:rPr>
                <w:rFonts w:ascii="Times New Roman" w:eastAsia="Calibri" w:hAnsi="Times New Roman"/>
                <w:bCs/>
                <w:color w:val="000000"/>
              </w:rPr>
              <w:t>APED: Impact</w:t>
            </w:r>
          </w:p>
        </w:tc>
        <w:tc>
          <w:tcPr>
            <w:tcW w:w="2160" w:type="dxa"/>
            <w:tcBorders>
              <w:left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1</w:t>
            </w:r>
          </w:p>
        </w:tc>
        <w:tc>
          <w:tcPr>
            <w:tcW w:w="144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hAnsi="Times New Roman"/>
                <w:b/>
              </w:rPr>
            </w:pPr>
          </w:p>
        </w:tc>
        <w:tc>
          <w:tcPr>
            <w:tcW w:w="2160" w:type="dxa"/>
            <w:tcBorders>
              <w:left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1</w:t>
            </w:r>
          </w:p>
        </w:tc>
        <w:tc>
          <w:tcPr>
            <w:tcW w:w="144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hAnsi="Times New Roman"/>
                <w:b/>
              </w:rPr>
            </w:pPr>
          </w:p>
        </w:tc>
        <w:tc>
          <w:tcPr>
            <w:tcW w:w="2160" w:type="dxa"/>
            <w:tcBorders>
              <w:left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2</w:t>
            </w:r>
          </w:p>
        </w:tc>
        <w:tc>
          <w:tcPr>
            <w:tcW w:w="144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2</w:t>
            </w:r>
          </w:p>
        </w:tc>
        <w:tc>
          <w:tcPr>
            <w:tcW w:w="162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2</w:t>
            </w: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hAnsi="Times New Roman"/>
                <w:b/>
              </w:rPr>
            </w:pPr>
          </w:p>
        </w:tc>
        <w:tc>
          <w:tcPr>
            <w:tcW w:w="2160" w:type="dxa"/>
            <w:tcBorders>
              <w:left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2</w:t>
            </w:r>
          </w:p>
        </w:tc>
        <w:tc>
          <w:tcPr>
            <w:tcW w:w="144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100.00%</w:t>
            </w:r>
          </w:p>
        </w:tc>
        <w:tc>
          <w:tcPr>
            <w:tcW w:w="162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33.33%</w:t>
            </w: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hAnsi="Times New Roman"/>
                <w:b/>
              </w:rPr>
            </w:pPr>
          </w:p>
        </w:tc>
        <w:tc>
          <w:tcPr>
            <w:tcW w:w="2160" w:type="dxa"/>
            <w:tcBorders>
              <w:left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3</w:t>
            </w:r>
          </w:p>
        </w:tc>
        <w:tc>
          <w:tcPr>
            <w:tcW w:w="144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4</w:t>
            </w: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hAnsi="Times New Roman"/>
                <w:b/>
              </w:rPr>
            </w:pPr>
          </w:p>
        </w:tc>
        <w:tc>
          <w:tcPr>
            <w:tcW w:w="2160" w:type="dxa"/>
            <w:tcBorders>
              <w:left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3</w:t>
            </w:r>
          </w:p>
        </w:tc>
        <w:tc>
          <w:tcPr>
            <w:tcW w:w="144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66.67%</w:t>
            </w: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40"/>
          <w:jc w:val="center"/>
        </w:trPr>
        <w:tc>
          <w:tcPr>
            <w:tcW w:w="2155" w:type="dxa"/>
            <w:vMerge w:val="restart"/>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r w:rsidRPr="00E87A55">
              <w:rPr>
                <w:rFonts w:ascii="Times New Roman" w:eastAsia="Calibri" w:hAnsi="Times New Roman"/>
                <w:bCs/>
                <w:color w:val="000000"/>
              </w:rPr>
              <w:t>APED: Professional Identity and Continuous Growth</w:t>
            </w:r>
          </w:p>
        </w:tc>
        <w:tc>
          <w:tcPr>
            <w:tcW w:w="2160" w:type="dxa"/>
            <w:tcBorders>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1</w:t>
            </w:r>
          </w:p>
        </w:tc>
        <w:tc>
          <w:tcPr>
            <w:tcW w:w="1440" w:type="dxa"/>
            <w:tcBorders>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tcBorders>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440" w:type="dxa"/>
            <w:tcBorders>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1</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2</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2</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2</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2</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100.00%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33.33%</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3</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4</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3</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66.67%</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val="restart"/>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r w:rsidRPr="00E87A55">
              <w:rPr>
                <w:rFonts w:ascii="Times New Roman" w:eastAsia="Calibri" w:hAnsi="Times New Roman"/>
                <w:bCs/>
                <w:color w:val="000000"/>
              </w:rPr>
              <w:t>APED: Leadership</w:t>
            </w: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1</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1</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2</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2</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4</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2</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100.00%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66.67%</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3</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2</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3</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33.33%</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val="restart"/>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r w:rsidRPr="00E87A55">
              <w:rPr>
                <w:rFonts w:ascii="Times New Roman" w:eastAsia="Calibri" w:hAnsi="Times New Roman"/>
                <w:bCs/>
                <w:color w:val="000000"/>
              </w:rPr>
              <w:t>APED: Advocacy</w:t>
            </w: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1</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1</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2</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2</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3</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2</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100.00%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50.00%</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3</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3</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3</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50.00%</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val="restart"/>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r w:rsidRPr="00E87A55">
              <w:rPr>
                <w:rFonts w:ascii="Times New Roman" w:eastAsia="Calibri" w:hAnsi="Times New Roman"/>
                <w:bCs/>
                <w:color w:val="000000"/>
              </w:rPr>
              <w:t>APED: Collaboration</w:t>
            </w: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1</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1</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2</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2</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2</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2</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100.00%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33.33%</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3</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4</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vAlign w:val="center"/>
          </w:tcPr>
          <w:p w:rsidR="00937781" w:rsidRPr="00E87A55" w:rsidRDefault="00937781" w:rsidP="00A8534E">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3</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66.67%</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val="restart"/>
            <w:tcBorders>
              <w:right w:val="single" w:sz="4" w:space="0" w:color="auto"/>
            </w:tcBorders>
            <w:vAlign w:val="center"/>
          </w:tcPr>
          <w:p w:rsidR="00937781" w:rsidRPr="00E87A55" w:rsidRDefault="00937781" w:rsidP="00A8534E">
            <w:pPr>
              <w:keepNext/>
              <w:tabs>
                <w:tab w:val="left" w:pos="900"/>
              </w:tabs>
              <w:jc w:val="center"/>
              <w:rPr>
                <w:rFonts w:ascii="Times New Roman" w:eastAsia="Calibri" w:hAnsi="Times New Roman"/>
                <w:bCs/>
                <w:color w:val="000000"/>
              </w:rPr>
            </w:pPr>
            <w:r w:rsidRPr="00E87A55">
              <w:rPr>
                <w:rFonts w:ascii="Times New Roman" w:eastAsia="Calibri" w:hAnsi="Times New Roman"/>
                <w:bCs/>
                <w:color w:val="000000"/>
              </w:rPr>
              <w:t>APED: Ethics</w:t>
            </w: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1</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tcPr>
          <w:p w:rsidR="00937781" w:rsidRPr="00E87A55" w:rsidRDefault="00937781" w:rsidP="00A8534E">
            <w:pPr>
              <w:keepNext/>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1</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tcPr>
          <w:p w:rsidR="00937781" w:rsidRPr="00E87A55" w:rsidRDefault="00937781" w:rsidP="00A8534E">
            <w:pPr>
              <w:keepNext/>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2</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2</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2</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tcPr>
          <w:p w:rsidR="00937781" w:rsidRPr="00E87A55" w:rsidRDefault="00937781" w:rsidP="00A8534E">
            <w:pPr>
              <w:keepNext/>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2</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100.00%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33.33%</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tcPr>
          <w:p w:rsidR="00937781" w:rsidRPr="00E87A55" w:rsidRDefault="00937781" w:rsidP="00A8534E">
            <w:pPr>
              <w:keepNext/>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Count of 3</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4</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r w:rsidR="00937781" w:rsidRPr="00E87A55" w:rsidTr="0008164E">
        <w:trPr>
          <w:trHeight w:val="285"/>
          <w:jc w:val="center"/>
        </w:trPr>
        <w:tc>
          <w:tcPr>
            <w:tcW w:w="2155" w:type="dxa"/>
            <w:vMerge/>
            <w:tcBorders>
              <w:right w:val="single" w:sz="4" w:space="0" w:color="auto"/>
            </w:tcBorders>
          </w:tcPr>
          <w:p w:rsidR="00937781" w:rsidRPr="00E87A55" w:rsidRDefault="00937781" w:rsidP="00A8534E">
            <w:pPr>
              <w:keepNext/>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937781" w:rsidRPr="00E87A55" w:rsidRDefault="00937781" w:rsidP="00A8534E">
            <w:pPr>
              <w:jc w:val="center"/>
              <w:rPr>
                <w:rFonts w:ascii="Times New Roman" w:hAnsi="Times New Roman"/>
                <w:b/>
                <w:bCs/>
                <w:color w:val="000000"/>
              </w:rPr>
            </w:pPr>
            <w:r w:rsidRPr="00E87A55">
              <w:rPr>
                <w:rFonts w:ascii="Times New Roman" w:hAnsi="Times New Roman"/>
                <w:b/>
                <w:bCs/>
                <w:color w:val="000000"/>
              </w:rPr>
              <w:t>% Score of 3</w:t>
            </w:r>
          </w:p>
        </w:tc>
        <w:tc>
          <w:tcPr>
            <w:tcW w:w="144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0.00%</w:t>
            </w:r>
          </w:p>
        </w:tc>
        <w:tc>
          <w:tcPr>
            <w:tcW w:w="1620" w:type="dxa"/>
            <w:tcBorders>
              <w:top w:val="single" w:sz="4" w:space="0" w:color="auto"/>
              <w:bottom w:val="single" w:sz="4" w:space="0" w:color="auto"/>
            </w:tcBorders>
            <w:shd w:val="clear" w:color="auto" w:fill="auto"/>
            <w:vAlign w:val="center"/>
          </w:tcPr>
          <w:p w:rsidR="00937781" w:rsidRPr="00E87A55" w:rsidRDefault="00937781" w:rsidP="00A8534E">
            <w:pPr>
              <w:jc w:val="center"/>
              <w:rPr>
                <w:rFonts w:ascii="Times New Roman" w:hAnsi="Times New Roman"/>
                <w:color w:val="000000"/>
                <w:sz w:val="24"/>
                <w:szCs w:val="24"/>
              </w:rPr>
            </w:pPr>
            <w:r w:rsidRPr="00E87A55">
              <w:rPr>
                <w:rFonts w:ascii="Times New Roman" w:hAnsi="Times New Roman"/>
                <w:color w:val="000000"/>
              </w:rPr>
              <w:t>66.67%</w:t>
            </w: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c>
          <w:tcPr>
            <w:tcW w:w="1440" w:type="dxa"/>
            <w:tcBorders>
              <w:top w:val="single" w:sz="4" w:space="0" w:color="auto"/>
              <w:bottom w:val="single" w:sz="4" w:space="0" w:color="auto"/>
            </w:tcBorders>
            <w:shd w:val="clear" w:color="auto" w:fill="BFBFBF" w:themeFill="background1" w:themeFillShade="BF"/>
          </w:tcPr>
          <w:p w:rsidR="00937781" w:rsidRPr="00E87A55" w:rsidRDefault="00937781" w:rsidP="00A8534E">
            <w:pPr>
              <w:keepNext/>
              <w:rPr>
                <w:rFonts w:ascii="Times New Roman" w:hAnsi="Times New Roman"/>
                <w:b/>
              </w:rPr>
            </w:pPr>
          </w:p>
        </w:tc>
      </w:tr>
    </w:tbl>
    <w:p w:rsidR="00937781" w:rsidRPr="00E87A55" w:rsidRDefault="00937781" w:rsidP="00937781">
      <w:pPr>
        <w:keepNext/>
        <w:rPr>
          <w:rFonts w:ascii="Times New Roman" w:hAnsi="Times New Roman"/>
          <w:b/>
        </w:rPr>
      </w:pPr>
    </w:p>
    <w:p w:rsidR="00937781" w:rsidRPr="00E87A55" w:rsidRDefault="00937781" w:rsidP="00937781">
      <w:pPr>
        <w:spacing w:line="276" w:lineRule="auto"/>
        <w:rPr>
          <w:rFonts w:ascii="Times New Roman" w:hAnsi="Times New Roman"/>
          <w:sz w:val="22"/>
          <w:szCs w:val="22"/>
        </w:rPr>
      </w:pPr>
    </w:p>
    <w:p w:rsidR="00937781" w:rsidRPr="00E87A55" w:rsidRDefault="00937781" w:rsidP="00937781">
      <w:pPr>
        <w:keepNext/>
        <w:rPr>
          <w:rFonts w:ascii="Times New Roman" w:hAnsi="Times New Roman"/>
          <w:b/>
        </w:rPr>
      </w:pPr>
    </w:p>
    <w:tbl>
      <w:tblPr>
        <w:tblStyle w:val="TableGrid"/>
        <w:tblW w:w="0" w:type="auto"/>
        <w:tblLook w:val="04A0" w:firstRow="1" w:lastRow="0" w:firstColumn="1" w:lastColumn="0" w:noHBand="0" w:noVBand="1"/>
      </w:tblPr>
      <w:tblGrid>
        <w:gridCol w:w="10435"/>
      </w:tblGrid>
      <w:tr w:rsidR="00937781" w:rsidRPr="00E87A55" w:rsidTr="00A8534E">
        <w:tc>
          <w:tcPr>
            <w:tcW w:w="10435" w:type="dxa"/>
            <w:shd w:val="clear" w:color="auto" w:fill="D9D9D9" w:themeFill="background1" w:themeFillShade="D9"/>
          </w:tcPr>
          <w:p w:rsidR="00937781" w:rsidRPr="00E87A55" w:rsidRDefault="00937781" w:rsidP="00A8534E">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937781" w:rsidRPr="00E87A55" w:rsidTr="00A8534E">
        <w:trPr>
          <w:trHeight w:val="755"/>
        </w:trPr>
        <w:tc>
          <w:tcPr>
            <w:tcW w:w="10435" w:type="dxa"/>
          </w:tcPr>
          <w:p w:rsidR="00937781" w:rsidRDefault="00937781" w:rsidP="00A8534E">
            <w:pPr>
              <w:rPr>
                <w:rFonts w:ascii="Times New Roman" w:hAnsi="Times New Roman"/>
              </w:rPr>
            </w:pPr>
            <w:r w:rsidRPr="00E87A55">
              <w:rPr>
                <w:rFonts w:ascii="Times New Roman" w:hAnsi="Times New Roman"/>
              </w:rPr>
              <w:t>Data indicated that candidates in the MAT program met the targeted performance outcomes for revised SLO 3. However, the College of Education is focused on continuous improvement based on data-based decision-making. Based on the data presented here, faculty assessment of candidates’ dispositions is not always in alignment with candidates’ self-assessments. On all six areas of the dispositions, candidate rate themselves as “Exceeds Expectations” at a higher rate than faculty do. This will become an area of targeted focus for program faculty to review in the next academic year to better understand this phenomenon; however no changes are identified to be made at this time.</w:t>
            </w:r>
          </w:p>
          <w:p w:rsidR="00781938" w:rsidRPr="00E87A55" w:rsidRDefault="00781938" w:rsidP="00A8534E">
            <w:pPr>
              <w:rPr>
                <w:rFonts w:ascii="Times New Roman" w:hAnsi="Times New Roman"/>
                <w:b/>
              </w:rPr>
            </w:pPr>
          </w:p>
        </w:tc>
      </w:tr>
    </w:tbl>
    <w:p w:rsidR="00937781" w:rsidRPr="00E87A55" w:rsidRDefault="00937781" w:rsidP="00937781">
      <w:pPr>
        <w:rPr>
          <w:rFonts w:ascii="Times New Roman" w:hAnsi="Times New Roman"/>
        </w:rPr>
      </w:pPr>
    </w:p>
    <w:p w:rsidR="00937781" w:rsidRPr="00E87A55" w:rsidRDefault="00937781" w:rsidP="00937781">
      <w:pPr>
        <w:rPr>
          <w:rFonts w:ascii="Times New Roman" w:hAnsi="Times New Roman"/>
        </w:rPr>
      </w:pPr>
    </w:p>
    <w:tbl>
      <w:tblPr>
        <w:tblStyle w:val="TableGrid"/>
        <w:tblW w:w="0" w:type="auto"/>
        <w:tblLook w:val="04A0" w:firstRow="1" w:lastRow="0" w:firstColumn="1" w:lastColumn="0" w:noHBand="0" w:noVBand="1"/>
      </w:tblPr>
      <w:tblGrid>
        <w:gridCol w:w="10435"/>
      </w:tblGrid>
      <w:tr w:rsidR="00937781" w:rsidRPr="00E87A55" w:rsidTr="00A8534E">
        <w:tc>
          <w:tcPr>
            <w:tcW w:w="10435" w:type="dxa"/>
            <w:shd w:val="clear" w:color="auto" w:fill="000000" w:themeFill="text1"/>
          </w:tcPr>
          <w:p w:rsidR="00937781" w:rsidRPr="00E87A55" w:rsidRDefault="00937781" w:rsidP="00A8534E">
            <w:pPr>
              <w:keepNext/>
              <w:jc w:val="center"/>
              <w:rPr>
                <w:rFonts w:ascii="Times New Roman" w:hAnsi="Times New Roman"/>
                <w:b/>
                <w:color w:val="FFFFFF" w:themeColor="background1"/>
                <w:sz w:val="24"/>
              </w:rPr>
            </w:pPr>
            <w:r w:rsidRPr="00E87A55">
              <w:rPr>
                <w:rFonts w:ascii="Times New Roman" w:hAnsi="Times New Roman"/>
                <w:b/>
                <w:color w:val="FFFFFF" w:themeColor="background1"/>
                <w:sz w:val="24"/>
              </w:rPr>
              <w:t>Student Learning Outcome 4</w:t>
            </w:r>
          </w:p>
          <w:p w:rsidR="00937781" w:rsidRPr="00E87A55" w:rsidRDefault="00937781" w:rsidP="00A8534E">
            <w:pPr>
              <w:keepNext/>
              <w:jc w:val="center"/>
              <w:rPr>
                <w:rFonts w:ascii="Times New Roman" w:hAnsi="Times New Roman"/>
                <w:b/>
                <w:color w:val="FFFFFF" w:themeColor="background1"/>
                <w:sz w:val="24"/>
              </w:rPr>
            </w:pPr>
            <w:r w:rsidRPr="00E87A55">
              <w:rPr>
                <w:rFonts w:ascii="Times New Roman" w:hAnsi="Times New Roman"/>
                <w:color w:val="FFFFFF" w:themeColor="background1"/>
                <w:sz w:val="24"/>
              </w:rPr>
              <w:t>(knowledge, skill or ability to be assessed)</w:t>
            </w:r>
          </w:p>
        </w:tc>
      </w:tr>
      <w:tr w:rsidR="00937781" w:rsidRPr="00E87A55" w:rsidTr="00A8534E">
        <w:trPr>
          <w:trHeight w:val="710"/>
        </w:trPr>
        <w:tc>
          <w:tcPr>
            <w:tcW w:w="10435" w:type="dxa"/>
          </w:tcPr>
          <w:p w:rsidR="00937781" w:rsidRPr="00E87A55" w:rsidRDefault="00937781" w:rsidP="00A8534E">
            <w:pPr>
              <w:rPr>
                <w:rFonts w:ascii="Times New Roman" w:hAnsi="Times New Roman"/>
              </w:rPr>
            </w:pPr>
            <w:r w:rsidRPr="00E87A55">
              <w:rPr>
                <w:rFonts w:ascii="Times New Roman" w:hAnsi="Times New Roman"/>
              </w:rPr>
              <w:t>Revised SLO 4: Candidates model and apply technology standards to design, implement, and assess developmentally</w:t>
            </w:r>
            <w:r w:rsidRPr="00E87A55">
              <w:rPr>
                <w:rFonts w:ascii="Cambria Math" w:hAnsi="Cambria Math" w:cs="Cambria Math"/>
              </w:rPr>
              <w:t>‐</w:t>
            </w:r>
            <w:r w:rsidRPr="00E87A55">
              <w:rPr>
                <w:rFonts w:ascii="Times New Roman" w:hAnsi="Times New Roman"/>
              </w:rPr>
              <w:t>appropriate learning experiences to engage students and improve learning.</w:t>
            </w:r>
          </w:p>
        </w:tc>
      </w:tr>
    </w:tbl>
    <w:p w:rsidR="00937781" w:rsidRPr="00E87A55" w:rsidRDefault="00937781" w:rsidP="00937781">
      <w:pPr>
        <w:rPr>
          <w:rFonts w:ascii="Times New Roman" w:hAnsi="Times New Roman"/>
        </w:rPr>
      </w:pPr>
    </w:p>
    <w:tbl>
      <w:tblPr>
        <w:tblStyle w:val="TableGrid"/>
        <w:tblW w:w="0" w:type="auto"/>
        <w:tblLook w:val="04A0" w:firstRow="1" w:lastRow="0" w:firstColumn="1" w:lastColumn="0" w:noHBand="0" w:noVBand="1"/>
      </w:tblPr>
      <w:tblGrid>
        <w:gridCol w:w="10435"/>
      </w:tblGrid>
      <w:tr w:rsidR="00937781" w:rsidRPr="00E87A55" w:rsidTr="00A8534E">
        <w:tc>
          <w:tcPr>
            <w:tcW w:w="10435" w:type="dxa"/>
            <w:shd w:val="clear" w:color="auto" w:fill="D9D9D9" w:themeFill="background1" w:themeFillShade="D9"/>
          </w:tcPr>
          <w:p w:rsidR="00937781" w:rsidRPr="00E87A55" w:rsidRDefault="00937781" w:rsidP="00A8534E">
            <w:pPr>
              <w:keepNext/>
              <w:rPr>
                <w:rFonts w:ascii="Times New Roman" w:hAnsi="Times New Roman"/>
              </w:rPr>
            </w:pPr>
            <w:r w:rsidRPr="00E87A55">
              <w:rPr>
                <w:rFonts w:ascii="Times New Roman" w:hAnsi="Times New Roman"/>
                <w:b/>
              </w:rPr>
              <w:t xml:space="preserve">Changes to the Student Learning Outcomes Assessment Plan:  </w:t>
            </w:r>
            <w:r w:rsidRPr="00E87A55">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937781" w:rsidRPr="00E87A55" w:rsidTr="00A8534E">
        <w:trPr>
          <w:trHeight w:val="710"/>
        </w:trPr>
        <w:tc>
          <w:tcPr>
            <w:tcW w:w="10435" w:type="dxa"/>
          </w:tcPr>
          <w:p w:rsidR="00937781" w:rsidRPr="00E87A55" w:rsidRDefault="00937781" w:rsidP="00A8534E">
            <w:pPr>
              <w:rPr>
                <w:rFonts w:ascii="Times New Roman" w:hAnsi="Times New Roman"/>
              </w:rPr>
            </w:pPr>
            <w:r w:rsidRPr="00E87A55">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4 has been changed as indicated above. </w:t>
            </w:r>
          </w:p>
          <w:p w:rsidR="00937781" w:rsidRPr="00E87A55" w:rsidRDefault="00937781" w:rsidP="00A8534E">
            <w:pPr>
              <w:rPr>
                <w:rFonts w:ascii="Times New Roman" w:hAnsi="Times New Roman"/>
              </w:rPr>
            </w:pPr>
          </w:p>
          <w:p w:rsidR="00937781" w:rsidRDefault="00937781" w:rsidP="00A8534E">
            <w:pPr>
              <w:rPr>
                <w:rFonts w:ascii="Times New Roman" w:hAnsi="Times New Roman"/>
              </w:rPr>
            </w:pPr>
            <w:r w:rsidRPr="00E87A55">
              <w:rPr>
                <w:rFonts w:ascii="Times New Roman" w:hAnsi="Times New Roman"/>
              </w:rPr>
              <w:t xml:space="preserve">To assess the revised SLO 4, a new data source is currently being developed. This assessment measure will be embedded into program coursework and reported on in the 2016 reports. </w:t>
            </w:r>
          </w:p>
          <w:p w:rsidR="00781938" w:rsidRPr="00E87A55" w:rsidRDefault="00781938" w:rsidP="00A8534E">
            <w:pPr>
              <w:rPr>
                <w:rFonts w:ascii="Times New Roman" w:hAnsi="Times New Roman"/>
              </w:rPr>
            </w:pPr>
          </w:p>
        </w:tc>
      </w:tr>
    </w:tbl>
    <w:p w:rsidR="00937781" w:rsidRPr="00E87A55" w:rsidRDefault="00937781" w:rsidP="00937781">
      <w:pPr>
        <w:rPr>
          <w:rFonts w:ascii="Times New Roman" w:hAnsi="Times New Roman"/>
        </w:rPr>
      </w:pPr>
    </w:p>
    <w:tbl>
      <w:tblPr>
        <w:tblStyle w:val="TableGrid"/>
        <w:tblW w:w="10440" w:type="dxa"/>
        <w:tblInd w:w="18" w:type="dxa"/>
        <w:tblLook w:val="04A0" w:firstRow="1" w:lastRow="0" w:firstColumn="1" w:lastColumn="0" w:noHBand="0" w:noVBand="1"/>
      </w:tblPr>
      <w:tblGrid>
        <w:gridCol w:w="10440"/>
      </w:tblGrid>
      <w:tr w:rsidR="00937781" w:rsidRPr="00E87A55" w:rsidTr="00885434">
        <w:tc>
          <w:tcPr>
            <w:tcW w:w="10440" w:type="dxa"/>
            <w:shd w:val="clear" w:color="auto" w:fill="D9D9D9" w:themeFill="background1" w:themeFillShade="D9"/>
          </w:tcPr>
          <w:p w:rsidR="00937781" w:rsidRPr="00E87A55" w:rsidRDefault="00937781" w:rsidP="00A8534E">
            <w:pPr>
              <w:keepNext/>
              <w:rPr>
                <w:rFonts w:ascii="Times New Roman" w:hAnsi="Times New Roman"/>
                <w:b/>
              </w:rPr>
            </w:pPr>
            <w:r w:rsidRPr="00E87A55">
              <w:rPr>
                <w:rFonts w:ascii="Times New Roman" w:hAnsi="Times New Roman"/>
                <w:b/>
              </w:rPr>
              <w:t xml:space="preserve">Effectiveness Measure: </w:t>
            </w:r>
            <w:r w:rsidRPr="00E87A55">
              <w:rPr>
                <w:rFonts w:ascii="Times New Roman" w:hAnsi="Times New Roman"/>
              </w:rPr>
              <w:t xml:space="preserve"> Identify the data collection instrument, e.g., exam, project, paper, etc. that will be used to gauge acquisition of this student learning outcome </w:t>
            </w:r>
            <w:r w:rsidRPr="00E87A55">
              <w:rPr>
                <w:rFonts w:ascii="Times New Roman" w:hAnsi="Times New Roman"/>
                <w:u w:val="single"/>
              </w:rPr>
              <w:t>and</w:t>
            </w:r>
            <w:r w:rsidRPr="00E87A55">
              <w:rPr>
                <w:rFonts w:ascii="Times New Roman" w:hAnsi="Times New Roman"/>
              </w:rPr>
              <w:t xml:space="preserve"> explain how it assesses the desired knowledge, skill or ability.  </w:t>
            </w:r>
            <w:r w:rsidRPr="00E87A55">
              <w:rPr>
                <w:rFonts w:ascii="Times New Roman" w:hAnsi="Times New Roman"/>
                <w:u w:val="single"/>
              </w:rPr>
              <w:t>A copy of the data collection instrument and any scoring rubrics associated with this student learning outcome are to be submitted electronically to the designated folder on the designated shared drive.</w:t>
            </w:r>
          </w:p>
        </w:tc>
      </w:tr>
      <w:tr w:rsidR="00937781" w:rsidRPr="00E87A55" w:rsidTr="00885434">
        <w:trPr>
          <w:trHeight w:val="818"/>
        </w:trPr>
        <w:tc>
          <w:tcPr>
            <w:tcW w:w="10440" w:type="dxa"/>
          </w:tcPr>
          <w:p w:rsidR="00937781" w:rsidRPr="00E87A55" w:rsidRDefault="00937781" w:rsidP="00A8534E">
            <w:pPr>
              <w:rPr>
                <w:rFonts w:ascii="Times New Roman" w:hAnsi="Times New Roman"/>
              </w:rPr>
            </w:pPr>
            <w:r w:rsidRPr="00E87A55">
              <w:rPr>
                <w:rFonts w:ascii="Times New Roman" w:hAnsi="Times New Roman"/>
              </w:rPr>
              <w:t>The data source for SLO 4 is currently in development. This assessment measure will be embedded into program coursework and reported on in the 2016 reports.</w:t>
            </w:r>
          </w:p>
        </w:tc>
      </w:tr>
    </w:tbl>
    <w:p w:rsidR="00937781" w:rsidRPr="00E87A55" w:rsidRDefault="00937781" w:rsidP="00937781">
      <w:pPr>
        <w:rPr>
          <w:rFonts w:ascii="Times New Roman" w:hAnsi="Times New Roman"/>
        </w:rPr>
      </w:pPr>
    </w:p>
    <w:tbl>
      <w:tblPr>
        <w:tblStyle w:val="TableGrid"/>
        <w:tblW w:w="0" w:type="auto"/>
        <w:tblInd w:w="18" w:type="dxa"/>
        <w:tblLook w:val="04A0" w:firstRow="1" w:lastRow="0" w:firstColumn="1" w:lastColumn="0" w:noHBand="0" w:noVBand="1"/>
      </w:tblPr>
      <w:tblGrid>
        <w:gridCol w:w="10417"/>
      </w:tblGrid>
      <w:tr w:rsidR="00937781" w:rsidRPr="00E87A55" w:rsidTr="00A8534E">
        <w:tc>
          <w:tcPr>
            <w:tcW w:w="10417" w:type="dxa"/>
            <w:shd w:val="clear" w:color="auto" w:fill="D9D9D9" w:themeFill="background1" w:themeFillShade="D9"/>
          </w:tcPr>
          <w:p w:rsidR="00937781" w:rsidRPr="00E87A55" w:rsidRDefault="00937781" w:rsidP="00A8534E">
            <w:pPr>
              <w:keepNext/>
              <w:rPr>
                <w:rFonts w:ascii="Times New Roman" w:hAnsi="Times New Roman"/>
                <w:b/>
              </w:rPr>
            </w:pPr>
            <w:r w:rsidRPr="00E87A55">
              <w:rPr>
                <w:rFonts w:ascii="Times New Roman" w:hAnsi="Times New Roman"/>
                <w:b/>
              </w:rPr>
              <w:lastRenderedPageBreak/>
              <w:t xml:space="preserve">Methodology:  </w:t>
            </w:r>
            <w:r w:rsidRPr="00E87A55">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937781" w:rsidRPr="00E87A55" w:rsidTr="00D83772">
        <w:trPr>
          <w:trHeight w:val="503"/>
        </w:trPr>
        <w:tc>
          <w:tcPr>
            <w:tcW w:w="10417" w:type="dxa"/>
          </w:tcPr>
          <w:p w:rsidR="00937781" w:rsidRPr="00E87A55" w:rsidRDefault="00937781" w:rsidP="00A8534E">
            <w:pPr>
              <w:keepNext/>
              <w:rPr>
                <w:rFonts w:ascii="Times New Roman" w:hAnsi="Times New Roman"/>
              </w:rPr>
            </w:pPr>
            <w:r w:rsidRPr="00E87A55">
              <w:rPr>
                <w:rFonts w:ascii="Times New Roman" w:hAnsi="Times New Roman"/>
              </w:rPr>
              <w:t xml:space="preserve">This assessment measure will be embedded into program coursework and reported on in the 2016 reports. </w:t>
            </w:r>
          </w:p>
        </w:tc>
      </w:tr>
    </w:tbl>
    <w:p w:rsidR="00937781" w:rsidRPr="00E87A55" w:rsidRDefault="00937781" w:rsidP="00937781">
      <w:pPr>
        <w:rPr>
          <w:rFonts w:ascii="Times New Roman" w:hAnsi="Times New Roman"/>
        </w:rPr>
      </w:pPr>
    </w:p>
    <w:tbl>
      <w:tblPr>
        <w:tblStyle w:val="TableGrid"/>
        <w:tblW w:w="0" w:type="auto"/>
        <w:tblInd w:w="18" w:type="dxa"/>
        <w:tblLook w:val="04A0" w:firstRow="1" w:lastRow="0" w:firstColumn="1" w:lastColumn="0" w:noHBand="0" w:noVBand="1"/>
      </w:tblPr>
      <w:tblGrid>
        <w:gridCol w:w="10417"/>
      </w:tblGrid>
      <w:tr w:rsidR="00937781" w:rsidRPr="00E87A55" w:rsidTr="00A8534E">
        <w:tc>
          <w:tcPr>
            <w:tcW w:w="10417" w:type="dxa"/>
            <w:shd w:val="clear" w:color="auto" w:fill="D9D9D9" w:themeFill="background1" w:themeFillShade="D9"/>
          </w:tcPr>
          <w:p w:rsidR="00937781" w:rsidRPr="00E87A55" w:rsidRDefault="00937781" w:rsidP="00A8534E">
            <w:pPr>
              <w:keepNext/>
              <w:rPr>
                <w:rFonts w:ascii="Times New Roman" w:hAnsi="Times New Roman"/>
                <w:b/>
              </w:rPr>
            </w:pPr>
            <w:r w:rsidRPr="00E87A55">
              <w:rPr>
                <w:rFonts w:ascii="Times New Roman" w:hAnsi="Times New Roman"/>
                <w:b/>
              </w:rPr>
              <w:t xml:space="preserve">Performance Outcome:  </w:t>
            </w:r>
            <w:r w:rsidRPr="00E87A55">
              <w:rPr>
                <w:rFonts w:ascii="Times New Roman" w:hAnsi="Times New Roman"/>
              </w:rPr>
              <w:t xml:space="preserve">Identify the percentage of students assessed that should be able to demonstrate proficiency in this student learning outcome </w:t>
            </w:r>
            <w:r w:rsidRPr="00E87A55">
              <w:rPr>
                <w:rFonts w:ascii="Times New Roman" w:hAnsi="Times New Roman"/>
                <w:u w:val="single"/>
              </w:rPr>
              <w:t>and</w:t>
            </w:r>
            <w:r w:rsidRPr="00E87A55">
              <w:rPr>
                <w:rFonts w:ascii="Times New Roman" w:hAnsi="Times New Roman"/>
              </w:rPr>
              <w:t xml:space="preserve"> the level of proficiency expected.   </w:t>
            </w:r>
            <w:r w:rsidRPr="00E87A55">
              <w:rPr>
                <w:rFonts w:ascii="Times New Roman" w:hAnsi="Times New Roman"/>
                <w:i/>
              </w:rPr>
              <w:t>Example: 80% of the students assessed will achieve a score of “acceptable” or higher on the Oral Presentation Scoring Rubric.  (</w:t>
            </w:r>
            <w:r w:rsidRPr="00E87A55">
              <w:rPr>
                <w:rFonts w:ascii="Times New Roman" w:hAnsi="Times New Roman"/>
              </w:rPr>
              <w:t>Note: a copy of the scoring rubric, complete with cell descriptors for each level of performance, is to be submitted electronically to the designated folder on the designated shared drive.)</w:t>
            </w:r>
          </w:p>
        </w:tc>
      </w:tr>
      <w:tr w:rsidR="00937781" w:rsidRPr="00E87A55" w:rsidTr="00D83772">
        <w:trPr>
          <w:trHeight w:val="503"/>
        </w:trPr>
        <w:tc>
          <w:tcPr>
            <w:tcW w:w="10417" w:type="dxa"/>
          </w:tcPr>
          <w:p w:rsidR="00937781" w:rsidRPr="00E87A55" w:rsidRDefault="00937781" w:rsidP="00A8534E">
            <w:pPr>
              <w:rPr>
                <w:rFonts w:ascii="Times New Roman" w:hAnsi="Times New Roman"/>
              </w:rPr>
            </w:pPr>
            <w:r w:rsidRPr="00E87A55">
              <w:rPr>
                <w:rFonts w:ascii="Times New Roman" w:hAnsi="Times New Roman"/>
              </w:rPr>
              <w:t xml:space="preserve">This assessment measure will be embedded into program coursework and reported on in the 2016 reports. </w:t>
            </w:r>
          </w:p>
        </w:tc>
      </w:tr>
    </w:tbl>
    <w:p w:rsidR="00937781" w:rsidRPr="00E87A55" w:rsidRDefault="00937781" w:rsidP="00937781">
      <w:pPr>
        <w:rPr>
          <w:rFonts w:ascii="Times New Roman" w:hAnsi="Times New Roman"/>
        </w:rPr>
      </w:pPr>
    </w:p>
    <w:p w:rsidR="00937781" w:rsidRPr="00781938" w:rsidRDefault="00937781" w:rsidP="00937781">
      <w:pPr>
        <w:keepNext/>
        <w:rPr>
          <w:rFonts w:ascii="Times New Roman" w:hAnsi="Times New Roman"/>
          <w:sz w:val="22"/>
          <w:szCs w:val="22"/>
        </w:rPr>
      </w:pPr>
      <w:r w:rsidRPr="00781938">
        <w:rPr>
          <w:rFonts w:ascii="Times New Roman" w:hAnsi="Times New Roman"/>
          <w:b/>
          <w:sz w:val="22"/>
          <w:szCs w:val="22"/>
        </w:rPr>
        <w:t xml:space="preserve">Assessment Data: </w:t>
      </w:r>
      <w:r w:rsidRPr="00781938">
        <w:rPr>
          <w:rFonts w:ascii="Times New Roman" w:hAnsi="Times New Roman"/>
          <w:sz w:val="22"/>
          <w:szCs w:val="22"/>
        </w:rPr>
        <w:t xml:space="preserve">NOTE: our data sources have changed; therefore there will be </w:t>
      </w:r>
      <w:r w:rsidRPr="00781938">
        <w:rPr>
          <w:rFonts w:ascii="Times New Roman" w:hAnsi="Times New Roman"/>
          <w:b/>
          <w:sz w:val="22"/>
          <w:szCs w:val="22"/>
        </w:rPr>
        <w:t>two tables</w:t>
      </w:r>
      <w:r w:rsidRPr="00781938">
        <w:rPr>
          <w:rFonts w:ascii="Times New Roman" w:hAnsi="Times New Roman"/>
          <w:sz w:val="22"/>
          <w:szCs w:val="22"/>
        </w:rPr>
        <w:t xml:space="preserve"> here – one for </w:t>
      </w:r>
      <w:proofErr w:type="gramStart"/>
      <w:r w:rsidRPr="00781938">
        <w:rPr>
          <w:rFonts w:ascii="Times New Roman" w:hAnsi="Times New Roman"/>
          <w:sz w:val="22"/>
          <w:szCs w:val="22"/>
        </w:rPr>
        <w:t>Spring</w:t>
      </w:r>
      <w:proofErr w:type="gramEnd"/>
      <w:r w:rsidRPr="00781938">
        <w:rPr>
          <w:rFonts w:ascii="Times New Roman" w:hAnsi="Times New Roman"/>
          <w:sz w:val="22"/>
          <w:szCs w:val="22"/>
        </w:rPr>
        <w:t xml:space="preserve"> 2014-Fall 2014 data, and one for Spring 2015-Fall 2015 data.</w:t>
      </w:r>
    </w:p>
    <w:p w:rsidR="00937781" w:rsidRPr="00781938" w:rsidRDefault="00937781" w:rsidP="00937781">
      <w:pPr>
        <w:keepNext/>
        <w:rPr>
          <w:rFonts w:ascii="Times New Roman" w:hAnsi="Times New Roman"/>
          <w:sz w:val="22"/>
          <w:szCs w:val="22"/>
        </w:rPr>
      </w:pPr>
    </w:p>
    <w:p w:rsidR="00937781" w:rsidRPr="00781938" w:rsidRDefault="00937781" w:rsidP="00937781">
      <w:pPr>
        <w:keepNext/>
        <w:rPr>
          <w:rFonts w:ascii="Times New Roman" w:hAnsi="Times New Roman"/>
          <w:b/>
          <w:sz w:val="22"/>
          <w:szCs w:val="22"/>
        </w:rPr>
      </w:pPr>
      <w:r w:rsidRPr="00781938">
        <w:rPr>
          <w:rFonts w:ascii="Times New Roman" w:hAnsi="Times New Roman"/>
          <w:b/>
          <w:sz w:val="22"/>
          <w:szCs w:val="22"/>
        </w:rPr>
        <w:t xml:space="preserve">Spring 2014-Fall 2014 Assessment Data </w:t>
      </w:r>
    </w:p>
    <w:p w:rsidR="00937781" w:rsidRPr="00E87A55" w:rsidRDefault="00937781" w:rsidP="00937781">
      <w:pPr>
        <w:rPr>
          <w:rFonts w:ascii="Times New Roman" w:hAnsi="Times New Roman"/>
        </w:rPr>
      </w:pPr>
    </w:p>
    <w:tbl>
      <w:tblPr>
        <w:tblpPr w:leftFromText="180" w:rightFromText="180" w:bottomFromText="200" w:vertAnchor="text" w:horzAnchor="margin" w:tblpY="67"/>
        <w:tblW w:w="5763" w:type="dxa"/>
        <w:tblLayout w:type="fixed"/>
        <w:tblLook w:val="04A0" w:firstRow="1" w:lastRow="0" w:firstColumn="1" w:lastColumn="0" w:noHBand="0" w:noVBand="1"/>
      </w:tblPr>
      <w:tblGrid>
        <w:gridCol w:w="2541"/>
        <w:gridCol w:w="1620"/>
        <w:gridCol w:w="1602"/>
      </w:tblGrid>
      <w:tr w:rsidR="00937781" w:rsidRPr="00E87A55" w:rsidTr="00937781">
        <w:trPr>
          <w:trHeight w:val="288"/>
        </w:trPr>
        <w:tc>
          <w:tcPr>
            <w:tcW w:w="25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A8534E">
            <w:pPr>
              <w:jc w:val="right"/>
              <w:rPr>
                <w:rFonts w:ascii="Times New Roman" w:hAnsi="Times New Roman"/>
                <w:b/>
                <w:bCs/>
                <w:color w:val="000000"/>
                <w:sz w:val="20"/>
                <w:szCs w:val="20"/>
              </w:rPr>
            </w:pPr>
            <w:r w:rsidRPr="00E87A55">
              <w:rPr>
                <w:rFonts w:ascii="Times New Roman" w:hAnsi="Times New Roman"/>
                <w:b/>
                <w:bCs/>
                <w:color w:val="000000"/>
                <w:sz w:val="20"/>
                <w:szCs w:val="20"/>
              </w:rPr>
              <w:t>Delivery</w:t>
            </w:r>
          </w:p>
        </w:tc>
        <w:tc>
          <w:tcPr>
            <w:tcW w:w="1620" w:type="dxa"/>
            <w:tcBorders>
              <w:top w:val="single" w:sz="4" w:space="0" w:color="auto"/>
              <w:left w:val="nil"/>
              <w:bottom w:val="single" w:sz="4" w:space="0" w:color="auto"/>
              <w:right w:val="single" w:sz="4" w:space="0" w:color="auto"/>
            </w:tcBorders>
          </w:tcPr>
          <w:p w:rsidR="00937781" w:rsidRPr="00E87A55" w:rsidRDefault="00937781" w:rsidP="00A8534E">
            <w:pPr>
              <w:jc w:val="center"/>
              <w:rPr>
                <w:rFonts w:ascii="Times New Roman" w:hAnsi="Times New Roman"/>
                <w:b/>
                <w:bCs/>
                <w:sz w:val="20"/>
                <w:szCs w:val="20"/>
              </w:rPr>
            </w:pPr>
            <w:r w:rsidRPr="00E87A55">
              <w:rPr>
                <w:rFonts w:ascii="Times New Roman" w:hAnsi="Times New Roman"/>
                <w:b/>
                <w:bCs/>
                <w:sz w:val="20"/>
                <w:szCs w:val="20"/>
              </w:rPr>
              <w:t>On-Campus</w:t>
            </w:r>
          </w:p>
        </w:tc>
        <w:tc>
          <w:tcPr>
            <w:tcW w:w="1602" w:type="dxa"/>
            <w:tcBorders>
              <w:top w:val="single" w:sz="4" w:space="0" w:color="auto"/>
              <w:left w:val="nil"/>
              <w:bottom w:val="single" w:sz="4" w:space="0" w:color="auto"/>
              <w:right w:val="single" w:sz="4" w:space="0" w:color="auto"/>
            </w:tcBorders>
          </w:tcPr>
          <w:p w:rsidR="00937781" w:rsidRPr="00E87A55" w:rsidRDefault="00937781" w:rsidP="00A8534E">
            <w:pPr>
              <w:jc w:val="center"/>
              <w:rPr>
                <w:rFonts w:ascii="Times New Roman" w:hAnsi="Times New Roman"/>
                <w:b/>
                <w:bCs/>
                <w:sz w:val="20"/>
                <w:szCs w:val="20"/>
              </w:rPr>
            </w:pPr>
          </w:p>
        </w:tc>
      </w:tr>
      <w:tr w:rsidR="00937781" w:rsidRPr="00E87A55" w:rsidTr="00937781">
        <w:trPr>
          <w:trHeight w:val="288"/>
        </w:trPr>
        <w:tc>
          <w:tcPr>
            <w:tcW w:w="2541" w:type="dxa"/>
            <w:tcBorders>
              <w:top w:val="nil"/>
              <w:left w:val="single" w:sz="4" w:space="0" w:color="auto"/>
              <w:bottom w:val="single" w:sz="4" w:space="0" w:color="auto"/>
              <w:right w:val="single" w:sz="4" w:space="0" w:color="auto"/>
            </w:tcBorders>
            <w:hideMark/>
          </w:tcPr>
          <w:p w:rsidR="00937781" w:rsidRPr="00E87A55" w:rsidRDefault="00937781" w:rsidP="00A8534E">
            <w:pPr>
              <w:jc w:val="right"/>
              <w:rPr>
                <w:rFonts w:ascii="Times New Roman" w:hAnsi="Times New Roman"/>
                <w:b/>
                <w:bCs/>
                <w:color w:val="000000"/>
                <w:sz w:val="20"/>
                <w:szCs w:val="20"/>
              </w:rPr>
            </w:pPr>
            <w:r w:rsidRPr="00E87A55">
              <w:rPr>
                <w:rFonts w:ascii="Times New Roman" w:hAnsi="Times New Roman"/>
                <w:b/>
                <w:bCs/>
                <w:color w:val="000000"/>
                <w:sz w:val="20"/>
                <w:szCs w:val="20"/>
              </w:rPr>
              <w:t>Semester</w:t>
            </w:r>
          </w:p>
        </w:tc>
        <w:tc>
          <w:tcPr>
            <w:tcW w:w="1620" w:type="dxa"/>
            <w:tcBorders>
              <w:top w:val="nil"/>
              <w:left w:val="nil"/>
              <w:bottom w:val="single" w:sz="4" w:space="0" w:color="auto"/>
              <w:right w:val="single" w:sz="4" w:space="0" w:color="auto"/>
            </w:tcBorders>
            <w:hideMark/>
          </w:tcPr>
          <w:p w:rsidR="00937781" w:rsidRPr="00E87A55" w:rsidRDefault="00937781" w:rsidP="00A8534E">
            <w:pPr>
              <w:jc w:val="center"/>
              <w:rPr>
                <w:rFonts w:ascii="Times New Roman" w:hAnsi="Times New Roman"/>
                <w:b/>
                <w:bCs/>
                <w:color w:val="000000"/>
                <w:sz w:val="20"/>
                <w:szCs w:val="20"/>
              </w:rPr>
            </w:pPr>
            <w:r w:rsidRPr="00E87A55">
              <w:rPr>
                <w:rFonts w:ascii="Times New Roman" w:hAnsi="Times New Roman"/>
                <w:b/>
                <w:bCs/>
                <w:color w:val="000000"/>
                <w:sz w:val="20"/>
                <w:szCs w:val="20"/>
              </w:rPr>
              <w:t>Spring</w:t>
            </w:r>
          </w:p>
          <w:p w:rsidR="00937781" w:rsidRPr="00E87A55" w:rsidRDefault="00937781" w:rsidP="00A8534E">
            <w:pPr>
              <w:jc w:val="center"/>
              <w:rPr>
                <w:rFonts w:ascii="Times New Roman" w:hAnsi="Times New Roman"/>
                <w:b/>
                <w:bCs/>
                <w:color w:val="000000"/>
                <w:sz w:val="20"/>
                <w:szCs w:val="20"/>
              </w:rPr>
            </w:pPr>
            <w:r w:rsidRPr="00E87A55">
              <w:rPr>
                <w:rFonts w:ascii="Times New Roman" w:hAnsi="Times New Roman"/>
                <w:b/>
                <w:bCs/>
                <w:color w:val="000000"/>
                <w:sz w:val="20"/>
                <w:szCs w:val="20"/>
              </w:rPr>
              <w:t>2014</w:t>
            </w:r>
          </w:p>
        </w:tc>
        <w:tc>
          <w:tcPr>
            <w:tcW w:w="1602" w:type="dxa"/>
            <w:tcBorders>
              <w:top w:val="nil"/>
              <w:left w:val="nil"/>
              <w:bottom w:val="single" w:sz="4" w:space="0" w:color="auto"/>
              <w:right w:val="single" w:sz="4" w:space="0" w:color="auto"/>
            </w:tcBorders>
            <w:hideMark/>
          </w:tcPr>
          <w:p w:rsidR="00937781" w:rsidRPr="00E87A55" w:rsidRDefault="00937781" w:rsidP="00A8534E">
            <w:pPr>
              <w:jc w:val="center"/>
              <w:rPr>
                <w:rFonts w:ascii="Times New Roman" w:hAnsi="Times New Roman"/>
                <w:b/>
                <w:bCs/>
                <w:color w:val="000000"/>
                <w:sz w:val="20"/>
                <w:szCs w:val="20"/>
              </w:rPr>
            </w:pPr>
            <w:r w:rsidRPr="00E87A55">
              <w:rPr>
                <w:rFonts w:ascii="Times New Roman" w:hAnsi="Times New Roman"/>
                <w:b/>
                <w:bCs/>
                <w:color w:val="000000"/>
                <w:sz w:val="20"/>
                <w:szCs w:val="20"/>
              </w:rPr>
              <w:t>Fall</w:t>
            </w:r>
          </w:p>
          <w:p w:rsidR="00937781" w:rsidRPr="00E87A55" w:rsidRDefault="00937781" w:rsidP="00A8534E">
            <w:pPr>
              <w:jc w:val="center"/>
              <w:rPr>
                <w:rFonts w:ascii="Times New Roman" w:hAnsi="Times New Roman"/>
                <w:b/>
                <w:bCs/>
                <w:color w:val="000000"/>
                <w:sz w:val="20"/>
                <w:szCs w:val="20"/>
              </w:rPr>
            </w:pPr>
            <w:r w:rsidRPr="00E87A55">
              <w:rPr>
                <w:rFonts w:ascii="Times New Roman" w:hAnsi="Times New Roman"/>
                <w:b/>
                <w:bCs/>
                <w:color w:val="000000"/>
                <w:sz w:val="20"/>
                <w:szCs w:val="20"/>
              </w:rPr>
              <w:t>2014</w:t>
            </w:r>
          </w:p>
        </w:tc>
      </w:tr>
      <w:tr w:rsidR="00937781" w:rsidRPr="00E87A55" w:rsidTr="00937781">
        <w:trPr>
          <w:trHeight w:val="288"/>
        </w:trPr>
        <w:tc>
          <w:tcPr>
            <w:tcW w:w="25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A8534E">
            <w:pPr>
              <w:jc w:val="right"/>
              <w:rPr>
                <w:rFonts w:ascii="Times New Roman" w:hAnsi="Times New Roman"/>
                <w:b/>
                <w:sz w:val="20"/>
                <w:szCs w:val="20"/>
              </w:rPr>
            </w:pPr>
            <w:r w:rsidRPr="00E87A55">
              <w:rPr>
                <w:rFonts w:ascii="Times New Roman" w:hAnsi="Times New Roman"/>
                <w:b/>
                <w:sz w:val="20"/>
                <w:szCs w:val="20"/>
              </w:rPr>
              <w:t>Count</w:t>
            </w:r>
          </w:p>
        </w:tc>
        <w:tc>
          <w:tcPr>
            <w:tcW w:w="1620"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b/>
                <w:color w:val="000000"/>
                <w:sz w:val="20"/>
                <w:szCs w:val="20"/>
              </w:rPr>
            </w:pPr>
            <w:r w:rsidRPr="00E87A55">
              <w:rPr>
                <w:rFonts w:ascii="Times New Roman" w:hAnsi="Times New Roman"/>
                <w:b/>
                <w:color w:val="000000"/>
                <w:sz w:val="20"/>
                <w:szCs w:val="20"/>
              </w:rPr>
              <w:t>2</w:t>
            </w:r>
          </w:p>
        </w:tc>
        <w:tc>
          <w:tcPr>
            <w:tcW w:w="1602"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b/>
                <w:color w:val="000000"/>
                <w:sz w:val="20"/>
                <w:szCs w:val="20"/>
              </w:rPr>
            </w:pPr>
            <w:r w:rsidRPr="00E87A55">
              <w:rPr>
                <w:rFonts w:ascii="Times New Roman" w:hAnsi="Times New Roman"/>
                <w:b/>
                <w:color w:val="000000"/>
                <w:sz w:val="20"/>
                <w:szCs w:val="20"/>
              </w:rPr>
              <w:t>4</w:t>
            </w:r>
          </w:p>
        </w:tc>
      </w:tr>
      <w:tr w:rsidR="00937781" w:rsidRPr="00E87A55" w:rsidTr="00937781">
        <w:trPr>
          <w:trHeight w:val="288"/>
        </w:trPr>
        <w:tc>
          <w:tcPr>
            <w:tcW w:w="25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A8534E">
            <w:pPr>
              <w:rPr>
                <w:rFonts w:ascii="Times New Roman" w:hAnsi="Times New Roman"/>
                <w:sz w:val="20"/>
                <w:szCs w:val="20"/>
              </w:rPr>
            </w:pPr>
            <w:r w:rsidRPr="00E87A55">
              <w:rPr>
                <w:rFonts w:ascii="Times New Roman" w:hAnsi="Times New Roman"/>
                <w:sz w:val="20"/>
                <w:szCs w:val="20"/>
              </w:rPr>
              <w:t>PDM, EE1:  5a</w:t>
            </w:r>
          </w:p>
        </w:tc>
        <w:tc>
          <w:tcPr>
            <w:tcW w:w="1620"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color w:val="000000"/>
                <w:sz w:val="20"/>
                <w:szCs w:val="20"/>
              </w:rPr>
            </w:pPr>
            <w:r w:rsidRPr="00E87A55">
              <w:rPr>
                <w:rFonts w:ascii="Times New Roman" w:hAnsi="Times New Roman"/>
                <w:color w:val="000000"/>
                <w:sz w:val="20"/>
                <w:szCs w:val="20"/>
              </w:rPr>
              <w:t>100%</w:t>
            </w:r>
          </w:p>
        </w:tc>
        <w:tc>
          <w:tcPr>
            <w:tcW w:w="1602"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color w:val="000000"/>
                <w:sz w:val="20"/>
                <w:szCs w:val="20"/>
              </w:rPr>
            </w:pPr>
            <w:r w:rsidRPr="00E87A55">
              <w:rPr>
                <w:rFonts w:ascii="Times New Roman" w:hAnsi="Times New Roman"/>
                <w:color w:val="000000"/>
                <w:sz w:val="20"/>
                <w:szCs w:val="20"/>
              </w:rPr>
              <w:t>100%</w:t>
            </w:r>
          </w:p>
        </w:tc>
      </w:tr>
      <w:tr w:rsidR="00937781" w:rsidRPr="00E87A55" w:rsidTr="00937781">
        <w:trPr>
          <w:trHeight w:val="288"/>
        </w:trPr>
        <w:tc>
          <w:tcPr>
            <w:tcW w:w="25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A8534E">
            <w:pPr>
              <w:rPr>
                <w:rFonts w:ascii="Times New Roman" w:hAnsi="Times New Roman"/>
                <w:sz w:val="20"/>
                <w:szCs w:val="20"/>
              </w:rPr>
            </w:pPr>
            <w:r w:rsidRPr="00E87A55">
              <w:rPr>
                <w:rFonts w:ascii="Times New Roman" w:hAnsi="Times New Roman"/>
                <w:sz w:val="20"/>
                <w:szCs w:val="20"/>
              </w:rPr>
              <w:t>PDM, EE1: 5b</w:t>
            </w:r>
          </w:p>
        </w:tc>
        <w:tc>
          <w:tcPr>
            <w:tcW w:w="1620"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color w:val="000000"/>
                <w:sz w:val="20"/>
                <w:szCs w:val="20"/>
              </w:rPr>
            </w:pPr>
            <w:r w:rsidRPr="00E87A55">
              <w:rPr>
                <w:rFonts w:ascii="Times New Roman" w:hAnsi="Times New Roman"/>
                <w:color w:val="000000"/>
                <w:sz w:val="20"/>
                <w:szCs w:val="20"/>
              </w:rPr>
              <w:t>100%</w:t>
            </w:r>
          </w:p>
        </w:tc>
        <w:tc>
          <w:tcPr>
            <w:tcW w:w="1602"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color w:val="000000"/>
                <w:sz w:val="20"/>
                <w:szCs w:val="20"/>
              </w:rPr>
            </w:pPr>
            <w:r w:rsidRPr="00E87A55">
              <w:rPr>
                <w:rFonts w:ascii="Times New Roman" w:hAnsi="Times New Roman"/>
                <w:color w:val="000000"/>
                <w:sz w:val="20"/>
                <w:szCs w:val="20"/>
              </w:rPr>
              <w:t>100%</w:t>
            </w:r>
          </w:p>
        </w:tc>
      </w:tr>
      <w:tr w:rsidR="00937781" w:rsidRPr="00E87A55" w:rsidTr="00937781">
        <w:trPr>
          <w:trHeight w:val="288"/>
        </w:trPr>
        <w:tc>
          <w:tcPr>
            <w:tcW w:w="25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A8534E">
            <w:pPr>
              <w:jc w:val="right"/>
              <w:rPr>
                <w:rFonts w:ascii="Times New Roman" w:hAnsi="Times New Roman"/>
                <w:b/>
                <w:sz w:val="20"/>
                <w:szCs w:val="20"/>
              </w:rPr>
            </w:pPr>
            <w:r w:rsidRPr="00E87A55">
              <w:rPr>
                <w:rFonts w:ascii="Times New Roman" w:hAnsi="Times New Roman"/>
                <w:b/>
                <w:sz w:val="20"/>
                <w:szCs w:val="20"/>
              </w:rPr>
              <w:t>Count</w:t>
            </w:r>
          </w:p>
        </w:tc>
        <w:tc>
          <w:tcPr>
            <w:tcW w:w="1620" w:type="dxa"/>
            <w:tcBorders>
              <w:top w:val="single" w:sz="4" w:space="0" w:color="auto"/>
              <w:left w:val="nil"/>
              <w:bottom w:val="single" w:sz="4" w:space="0" w:color="auto"/>
              <w:right w:val="single" w:sz="4" w:space="0" w:color="auto"/>
            </w:tcBorders>
            <w:vAlign w:val="bottom"/>
            <w:hideMark/>
          </w:tcPr>
          <w:p w:rsidR="00937781" w:rsidRPr="00E87A55" w:rsidRDefault="00937781" w:rsidP="00A8534E">
            <w:pPr>
              <w:jc w:val="center"/>
              <w:rPr>
                <w:rFonts w:ascii="Times New Roman" w:hAnsi="Times New Roman"/>
                <w:b/>
                <w:color w:val="000000"/>
                <w:sz w:val="20"/>
                <w:szCs w:val="20"/>
              </w:rPr>
            </w:pPr>
            <w:r w:rsidRPr="00E87A55">
              <w:rPr>
                <w:rFonts w:ascii="Times New Roman" w:hAnsi="Times New Roman"/>
                <w:b/>
                <w:color w:val="000000"/>
                <w:sz w:val="20"/>
                <w:szCs w:val="20"/>
              </w:rPr>
              <w:t>14</w:t>
            </w:r>
          </w:p>
        </w:tc>
        <w:tc>
          <w:tcPr>
            <w:tcW w:w="1602" w:type="dxa"/>
            <w:tcBorders>
              <w:top w:val="single" w:sz="4" w:space="0" w:color="auto"/>
              <w:left w:val="nil"/>
              <w:bottom w:val="single" w:sz="4" w:space="0" w:color="auto"/>
              <w:right w:val="single" w:sz="4" w:space="0" w:color="auto"/>
            </w:tcBorders>
            <w:vAlign w:val="bottom"/>
            <w:hideMark/>
          </w:tcPr>
          <w:p w:rsidR="00937781" w:rsidRPr="00E87A55" w:rsidRDefault="00937781" w:rsidP="00A8534E">
            <w:pPr>
              <w:jc w:val="center"/>
              <w:rPr>
                <w:rFonts w:ascii="Times New Roman" w:hAnsi="Times New Roman"/>
                <w:b/>
                <w:color w:val="000000"/>
                <w:sz w:val="20"/>
                <w:szCs w:val="20"/>
              </w:rPr>
            </w:pPr>
            <w:r w:rsidRPr="00E87A55">
              <w:rPr>
                <w:rFonts w:ascii="Times New Roman" w:hAnsi="Times New Roman"/>
                <w:b/>
                <w:color w:val="000000"/>
                <w:sz w:val="20"/>
                <w:szCs w:val="20"/>
              </w:rPr>
              <w:t>1</w:t>
            </w:r>
          </w:p>
        </w:tc>
      </w:tr>
      <w:tr w:rsidR="00937781" w:rsidRPr="00E87A55" w:rsidTr="00937781">
        <w:trPr>
          <w:trHeight w:val="288"/>
        </w:trPr>
        <w:tc>
          <w:tcPr>
            <w:tcW w:w="25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A8534E">
            <w:pPr>
              <w:rPr>
                <w:rFonts w:ascii="Times New Roman" w:hAnsi="Times New Roman"/>
                <w:sz w:val="20"/>
                <w:szCs w:val="20"/>
              </w:rPr>
            </w:pPr>
            <w:r w:rsidRPr="00E87A55">
              <w:rPr>
                <w:rFonts w:ascii="Times New Roman" w:hAnsi="Times New Roman"/>
                <w:sz w:val="20"/>
                <w:szCs w:val="20"/>
              </w:rPr>
              <w:t>TIP, EE2A:  3g</w:t>
            </w:r>
          </w:p>
        </w:tc>
        <w:tc>
          <w:tcPr>
            <w:tcW w:w="1620"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color w:val="000000"/>
                <w:sz w:val="20"/>
                <w:szCs w:val="20"/>
              </w:rPr>
            </w:pPr>
            <w:r w:rsidRPr="00E87A55">
              <w:rPr>
                <w:rFonts w:ascii="Times New Roman" w:hAnsi="Times New Roman"/>
                <w:color w:val="000000"/>
                <w:sz w:val="20"/>
                <w:szCs w:val="20"/>
              </w:rPr>
              <w:t>100%</w:t>
            </w:r>
          </w:p>
        </w:tc>
        <w:tc>
          <w:tcPr>
            <w:tcW w:w="1602"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color w:val="000000"/>
                <w:sz w:val="20"/>
                <w:szCs w:val="20"/>
              </w:rPr>
            </w:pPr>
            <w:r w:rsidRPr="00E87A55">
              <w:rPr>
                <w:rFonts w:ascii="Times New Roman" w:hAnsi="Times New Roman"/>
                <w:color w:val="000000"/>
                <w:sz w:val="20"/>
                <w:szCs w:val="20"/>
              </w:rPr>
              <w:t>100%</w:t>
            </w:r>
          </w:p>
        </w:tc>
      </w:tr>
      <w:tr w:rsidR="00937781" w:rsidRPr="00E87A55" w:rsidTr="00937781">
        <w:trPr>
          <w:trHeight w:val="288"/>
        </w:trPr>
        <w:tc>
          <w:tcPr>
            <w:tcW w:w="25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A8534E">
            <w:pPr>
              <w:rPr>
                <w:rFonts w:ascii="Times New Roman" w:hAnsi="Times New Roman"/>
                <w:sz w:val="20"/>
                <w:szCs w:val="20"/>
              </w:rPr>
            </w:pPr>
            <w:r w:rsidRPr="00E87A55">
              <w:rPr>
                <w:rFonts w:ascii="Times New Roman" w:hAnsi="Times New Roman"/>
                <w:sz w:val="20"/>
                <w:szCs w:val="20"/>
              </w:rPr>
              <w:t>TIP, EE2A: 3h</w:t>
            </w:r>
          </w:p>
        </w:tc>
        <w:tc>
          <w:tcPr>
            <w:tcW w:w="1620"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color w:val="000000"/>
                <w:sz w:val="20"/>
                <w:szCs w:val="20"/>
              </w:rPr>
            </w:pPr>
            <w:r w:rsidRPr="00E87A55">
              <w:rPr>
                <w:rFonts w:ascii="Times New Roman" w:hAnsi="Times New Roman"/>
                <w:color w:val="000000"/>
                <w:sz w:val="20"/>
                <w:szCs w:val="20"/>
              </w:rPr>
              <w:t>100%</w:t>
            </w:r>
          </w:p>
        </w:tc>
        <w:tc>
          <w:tcPr>
            <w:tcW w:w="1602"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color w:val="000000"/>
                <w:sz w:val="20"/>
                <w:szCs w:val="20"/>
              </w:rPr>
            </w:pPr>
            <w:r w:rsidRPr="00E87A55">
              <w:rPr>
                <w:rFonts w:ascii="Times New Roman" w:hAnsi="Times New Roman"/>
                <w:color w:val="000000"/>
                <w:sz w:val="20"/>
                <w:szCs w:val="20"/>
              </w:rPr>
              <w:t>100%</w:t>
            </w:r>
          </w:p>
        </w:tc>
      </w:tr>
      <w:tr w:rsidR="00937781" w:rsidRPr="00E87A55" w:rsidTr="00937781">
        <w:trPr>
          <w:trHeight w:val="288"/>
        </w:trPr>
        <w:tc>
          <w:tcPr>
            <w:tcW w:w="25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A8534E">
            <w:pPr>
              <w:jc w:val="right"/>
              <w:rPr>
                <w:rFonts w:ascii="Times New Roman" w:hAnsi="Times New Roman"/>
                <w:b/>
                <w:sz w:val="20"/>
                <w:szCs w:val="20"/>
              </w:rPr>
            </w:pPr>
            <w:r w:rsidRPr="00E87A55">
              <w:rPr>
                <w:rFonts w:ascii="Times New Roman" w:hAnsi="Times New Roman"/>
                <w:b/>
                <w:sz w:val="20"/>
                <w:szCs w:val="20"/>
              </w:rPr>
              <w:t>Count</w:t>
            </w:r>
          </w:p>
        </w:tc>
        <w:tc>
          <w:tcPr>
            <w:tcW w:w="1620" w:type="dxa"/>
            <w:tcBorders>
              <w:top w:val="single" w:sz="4" w:space="0" w:color="auto"/>
              <w:left w:val="nil"/>
              <w:bottom w:val="single" w:sz="4" w:space="0" w:color="auto"/>
              <w:right w:val="single" w:sz="4" w:space="0" w:color="auto"/>
            </w:tcBorders>
            <w:vAlign w:val="bottom"/>
            <w:hideMark/>
          </w:tcPr>
          <w:p w:rsidR="00937781" w:rsidRPr="00E87A55" w:rsidRDefault="00937781" w:rsidP="00A8534E">
            <w:pPr>
              <w:jc w:val="center"/>
              <w:rPr>
                <w:rFonts w:ascii="Times New Roman" w:hAnsi="Times New Roman"/>
                <w:b/>
                <w:color w:val="000000"/>
                <w:sz w:val="20"/>
                <w:szCs w:val="20"/>
              </w:rPr>
            </w:pPr>
            <w:r w:rsidRPr="00E87A55">
              <w:rPr>
                <w:rFonts w:ascii="Times New Roman" w:hAnsi="Times New Roman"/>
                <w:b/>
                <w:color w:val="000000"/>
                <w:sz w:val="20"/>
                <w:szCs w:val="20"/>
              </w:rPr>
              <w:t>20</w:t>
            </w:r>
          </w:p>
        </w:tc>
        <w:tc>
          <w:tcPr>
            <w:tcW w:w="1602" w:type="dxa"/>
            <w:tcBorders>
              <w:top w:val="single" w:sz="4" w:space="0" w:color="auto"/>
              <w:left w:val="nil"/>
              <w:bottom w:val="single" w:sz="4" w:space="0" w:color="auto"/>
              <w:right w:val="single" w:sz="4" w:space="0" w:color="auto"/>
            </w:tcBorders>
            <w:vAlign w:val="bottom"/>
            <w:hideMark/>
          </w:tcPr>
          <w:p w:rsidR="00937781" w:rsidRPr="00E87A55" w:rsidRDefault="00937781" w:rsidP="00A8534E">
            <w:pPr>
              <w:jc w:val="center"/>
              <w:rPr>
                <w:rFonts w:ascii="Times New Roman" w:hAnsi="Times New Roman"/>
                <w:b/>
                <w:color w:val="000000"/>
                <w:sz w:val="20"/>
                <w:szCs w:val="20"/>
              </w:rPr>
            </w:pPr>
            <w:r w:rsidRPr="00E87A55">
              <w:rPr>
                <w:rFonts w:ascii="Times New Roman" w:hAnsi="Times New Roman"/>
                <w:b/>
                <w:color w:val="000000"/>
                <w:sz w:val="20"/>
                <w:szCs w:val="20"/>
              </w:rPr>
              <w:t>4</w:t>
            </w:r>
          </w:p>
        </w:tc>
      </w:tr>
      <w:tr w:rsidR="00937781" w:rsidRPr="00E87A55" w:rsidTr="00937781">
        <w:trPr>
          <w:trHeight w:val="288"/>
        </w:trPr>
        <w:tc>
          <w:tcPr>
            <w:tcW w:w="2541"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A8534E">
            <w:pPr>
              <w:rPr>
                <w:rFonts w:ascii="Times New Roman" w:hAnsi="Times New Roman"/>
                <w:sz w:val="20"/>
                <w:szCs w:val="20"/>
              </w:rPr>
            </w:pPr>
            <w:r w:rsidRPr="00E87A55">
              <w:rPr>
                <w:rFonts w:ascii="Times New Roman" w:hAnsi="Times New Roman"/>
                <w:sz w:val="20"/>
                <w:szCs w:val="20"/>
              </w:rPr>
              <w:t>TIP, EE2B: 4c</w:t>
            </w:r>
          </w:p>
        </w:tc>
        <w:tc>
          <w:tcPr>
            <w:tcW w:w="1620"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color w:val="000000"/>
                <w:sz w:val="20"/>
                <w:szCs w:val="20"/>
              </w:rPr>
            </w:pPr>
            <w:r w:rsidRPr="00E87A55">
              <w:rPr>
                <w:rFonts w:ascii="Times New Roman" w:hAnsi="Times New Roman"/>
                <w:color w:val="000000"/>
                <w:sz w:val="20"/>
                <w:szCs w:val="20"/>
              </w:rPr>
              <w:t>100%</w:t>
            </w:r>
          </w:p>
        </w:tc>
        <w:tc>
          <w:tcPr>
            <w:tcW w:w="1602" w:type="dxa"/>
            <w:tcBorders>
              <w:top w:val="single" w:sz="4" w:space="0" w:color="auto"/>
              <w:left w:val="nil"/>
              <w:bottom w:val="single" w:sz="4" w:space="0" w:color="auto"/>
              <w:right w:val="single" w:sz="4" w:space="0" w:color="auto"/>
            </w:tcBorders>
            <w:hideMark/>
          </w:tcPr>
          <w:p w:rsidR="00937781" w:rsidRPr="00E87A55" w:rsidRDefault="00937781" w:rsidP="00A8534E">
            <w:pPr>
              <w:jc w:val="center"/>
              <w:rPr>
                <w:rFonts w:ascii="Times New Roman" w:hAnsi="Times New Roman"/>
                <w:color w:val="000000"/>
                <w:sz w:val="20"/>
                <w:szCs w:val="20"/>
              </w:rPr>
            </w:pPr>
            <w:r w:rsidRPr="00E87A55">
              <w:rPr>
                <w:rFonts w:ascii="Times New Roman" w:hAnsi="Times New Roman"/>
                <w:color w:val="000000"/>
                <w:sz w:val="20"/>
                <w:szCs w:val="20"/>
              </w:rPr>
              <w:t>100%</w:t>
            </w:r>
          </w:p>
        </w:tc>
      </w:tr>
    </w:tbl>
    <w:p w:rsidR="00937781" w:rsidRPr="00E87A55" w:rsidRDefault="00937781" w:rsidP="00937781">
      <w:pPr>
        <w:pStyle w:val="BodyText"/>
        <w:jc w:val="left"/>
        <w:rPr>
          <w:rFonts w:ascii="Times New Roman" w:hAnsi="Times New Roman"/>
          <w:b/>
        </w:rPr>
      </w:pPr>
    </w:p>
    <w:p w:rsidR="00937781" w:rsidRPr="00E87A55" w:rsidRDefault="00937781" w:rsidP="00937781">
      <w:pPr>
        <w:pStyle w:val="BodyText"/>
        <w:jc w:val="left"/>
        <w:rPr>
          <w:rFonts w:ascii="Times New Roman" w:hAnsi="Times New Roman"/>
          <w:b/>
        </w:rPr>
      </w:pPr>
    </w:p>
    <w:p w:rsidR="00937781" w:rsidRPr="00E87A55" w:rsidRDefault="00937781" w:rsidP="00937781">
      <w:pPr>
        <w:pStyle w:val="BodyText"/>
        <w:jc w:val="left"/>
        <w:rPr>
          <w:rFonts w:ascii="Times New Roman" w:hAnsi="Times New Roman"/>
          <w:b/>
        </w:rPr>
      </w:pPr>
    </w:p>
    <w:p w:rsidR="00937781" w:rsidRPr="00E87A55" w:rsidRDefault="00937781" w:rsidP="00937781">
      <w:pPr>
        <w:pStyle w:val="BodyText"/>
        <w:jc w:val="left"/>
        <w:rPr>
          <w:rFonts w:ascii="Times New Roman" w:hAnsi="Times New Roman"/>
          <w:b/>
        </w:rPr>
      </w:pPr>
    </w:p>
    <w:p w:rsidR="00937781" w:rsidRPr="00E87A55" w:rsidRDefault="00937781" w:rsidP="00937781">
      <w:pPr>
        <w:pStyle w:val="BodyText"/>
        <w:jc w:val="left"/>
        <w:rPr>
          <w:rFonts w:ascii="Times New Roman" w:hAnsi="Times New Roman"/>
          <w:b/>
        </w:rPr>
      </w:pPr>
    </w:p>
    <w:p w:rsidR="00937781" w:rsidRPr="00E87A55" w:rsidRDefault="00937781" w:rsidP="00937781">
      <w:pPr>
        <w:pStyle w:val="BodyText"/>
        <w:jc w:val="left"/>
        <w:rPr>
          <w:rFonts w:ascii="Times New Roman" w:hAnsi="Times New Roman"/>
          <w:b/>
        </w:rPr>
      </w:pPr>
    </w:p>
    <w:p w:rsidR="00937781" w:rsidRPr="00E87A55" w:rsidRDefault="00937781" w:rsidP="00937781">
      <w:pPr>
        <w:pStyle w:val="BodyText"/>
        <w:jc w:val="left"/>
        <w:rPr>
          <w:rFonts w:ascii="Times New Roman" w:hAnsi="Times New Roman"/>
          <w:b/>
        </w:rPr>
      </w:pPr>
    </w:p>
    <w:p w:rsidR="00937781" w:rsidRPr="00E87A55" w:rsidRDefault="00937781" w:rsidP="00937781">
      <w:pPr>
        <w:pStyle w:val="BodyText"/>
        <w:jc w:val="left"/>
        <w:rPr>
          <w:rFonts w:ascii="Times New Roman" w:hAnsi="Times New Roman"/>
          <w:b/>
        </w:rPr>
      </w:pPr>
    </w:p>
    <w:p w:rsidR="00937781" w:rsidRPr="00E87A55" w:rsidRDefault="00937781" w:rsidP="00937781">
      <w:pPr>
        <w:pStyle w:val="BodyText"/>
        <w:jc w:val="left"/>
        <w:rPr>
          <w:rFonts w:ascii="Times New Roman" w:hAnsi="Times New Roman"/>
          <w:b/>
        </w:rPr>
      </w:pPr>
    </w:p>
    <w:p w:rsidR="00937781" w:rsidRPr="00E87A55" w:rsidRDefault="00937781" w:rsidP="00937781">
      <w:pPr>
        <w:pStyle w:val="BodyText"/>
        <w:jc w:val="left"/>
        <w:rPr>
          <w:rFonts w:ascii="Times New Roman" w:hAnsi="Times New Roman"/>
          <w:b/>
        </w:rPr>
      </w:pPr>
    </w:p>
    <w:p w:rsidR="00937781" w:rsidRPr="00E87A55" w:rsidRDefault="00937781" w:rsidP="00937781">
      <w:pPr>
        <w:pStyle w:val="BodyText"/>
        <w:jc w:val="left"/>
        <w:rPr>
          <w:rFonts w:ascii="Times New Roman" w:hAnsi="Times New Roman"/>
          <w:b/>
        </w:rPr>
      </w:pPr>
    </w:p>
    <w:p w:rsidR="00937781" w:rsidRPr="00E87A55" w:rsidRDefault="00937781" w:rsidP="00937781">
      <w:pPr>
        <w:pStyle w:val="BodyText"/>
        <w:jc w:val="left"/>
        <w:rPr>
          <w:rFonts w:ascii="Times New Roman" w:hAnsi="Times New Roman"/>
          <w:b/>
          <w:sz w:val="22"/>
          <w:szCs w:val="22"/>
        </w:rPr>
      </w:pPr>
    </w:p>
    <w:tbl>
      <w:tblPr>
        <w:tblpPr w:leftFromText="180" w:rightFromText="180" w:bottomFromText="200" w:vertAnchor="text" w:horzAnchor="margin" w:tblpY="617"/>
        <w:tblOverlap w:val="never"/>
        <w:tblW w:w="5633" w:type="dxa"/>
        <w:tblLayout w:type="fixed"/>
        <w:tblLook w:val="04A0" w:firstRow="1" w:lastRow="0" w:firstColumn="1" w:lastColumn="0" w:noHBand="0" w:noVBand="1"/>
      </w:tblPr>
      <w:tblGrid>
        <w:gridCol w:w="2533"/>
        <w:gridCol w:w="1528"/>
        <w:gridCol w:w="20"/>
        <w:gridCol w:w="1552"/>
      </w:tblGrid>
      <w:tr w:rsidR="00937781" w:rsidRPr="00E87A55" w:rsidTr="00937781">
        <w:trPr>
          <w:trHeight w:val="288"/>
        </w:trPr>
        <w:tc>
          <w:tcPr>
            <w:tcW w:w="2533"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Delivery</w:t>
            </w:r>
          </w:p>
        </w:tc>
        <w:tc>
          <w:tcPr>
            <w:tcW w:w="1528" w:type="dxa"/>
            <w:tcBorders>
              <w:top w:val="single" w:sz="4" w:space="0" w:color="auto"/>
              <w:left w:val="nil"/>
              <w:bottom w:val="single" w:sz="4" w:space="0" w:color="auto"/>
              <w:right w:val="single" w:sz="4" w:space="0" w:color="auto"/>
            </w:tcBorders>
          </w:tcPr>
          <w:p w:rsidR="00937781" w:rsidRPr="00E87A55" w:rsidRDefault="00937781" w:rsidP="00937781">
            <w:pPr>
              <w:jc w:val="center"/>
              <w:rPr>
                <w:rFonts w:ascii="Times New Roman" w:hAnsi="Times New Roman"/>
                <w:b/>
                <w:bCs/>
                <w:sz w:val="22"/>
                <w:szCs w:val="22"/>
              </w:rPr>
            </w:pPr>
            <w:r w:rsidRPr="00E87A55">
              <w:rPr>
                <w:rFonts w:ascii="Times New Roman" w:hAnsi="Times New Roman"/>
                <w:b/>
                <w:bCs/>
                <w:sz w:val="22"/>
                <w:szCs w:val="22"/>
              </w:rPr>
              <w:t>Distance Education</w:t>
            </w:r>
          </w:p>
        </w:tc>
        <w:tc>
          <w:tcPr>
            <w:tcW w:w="1572" w:type="dxa"/>
            <w:gridSpan w:val="2"/>
            <w:tcBorders>
              <w:top w:val="single" w:sz="4" w:space="0" w:color="auto"/>
              <w:left w:val="nil"/>
              <w:bottom w:val="single" w:sz="4" w:space="0" w:color="auto"/>
              <w:right w:val="single" w:sz="4" w:space="0" w:color="auto"/>
            </w:tcBorders>
          </w:tcPr>
          <w:p w:rsidR="00937781" w:rsidRPr="00E87A55" w:rsidRDefault="00937781" w:rsidP="00937781">
            <w:pPr>
              <w:jc w:val="center"/>
              <w:rPr>
                <w:rFonts w:ascii="Times New Roman" w:hAnsi="Times New Roman"/>
                <w:b/>
                <w:bCs/>
                <w:sz w:val="22"/>
                <w:szCs w:val="22"/>
              </w:rPr>
            </w:pPr>
          </w:p>
        </w:tc>
      </w:tr>
      <w:tr w:rsidR="00937781" w:rsidRPr="00E87A55" w:rsidTr="00937781">
        <w:trPr>
          <w:trHeight w:val="288"/>
        </w:trPr>
        <w:tc>
          <w:tcPr>
            <w:tcW w:w="2533" w:type="dxa"/>
            <w:tcBorders>
              <w:top w:val="nil"/>
              <w:left w:val="single" w:sz="4" w:space="0" w:color="auto"/>
              <w:bottom w:val="single" w:sz="4" w:space="0" w:color="auto"/>
              <w:right w:val="single" w:sz="4" w:space="0" w:color="auto"/>
            </w:tcBorders>
            <w:hideMark/>
          </w:tcPr>
          <w:p w:rsidR="00937781" w:rsidRPr="00E87A55" w:rsidRDefault="00937781" w:rsidP="00937781">
            <w:pPr>
              <w:jc w:val="right"/>
              <w:rPr>
                <w:rFonts w:ascii="Times New Roman" w:hAnsi="Times New Roman"/>
                <w:b/>
                <w:bCs/>
                <w:color w:val="000000"/>
                <w:sz w:val="22"/>
                <w:szCs w:val="22"/>
              </w:rPr>
            </w:pPr>
            <w:r w:rsidRPr="00E87A55">
              <w:rPr>
                <w:rFonts w:ascii="Times New Roman" w:hAnsi="Times New Roman"/>
                <w:b/>
                <w:bCs/>
                <w:color w:val="000000"/>
                <w:sz w:val="22"/>
                <w:szCs w:val="22"/>
              </w:rPr>
              <w:t>Semester</w:t>
            </w:r>
          </w:p>
        </w:tc>
        <w:tc>
          <w:tcPr>
            <w:tcW w:w="1548" w:type="dxa"/>
            <w:gridSpan w:val="2"/>
            <w:tcBorders>
              <w:top w:val="nil"/>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Spring</w:t>
            </w:r>
          </w:p>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2014</w:t>
            </w:r>
          </w:p>
        </w:tc>
        <w:tc>
          <w:tcPr>
            <w:tcW w:w="1552" w:type="dxa"/>
            <w:tcBorders>
              <w:top w:val="nil"/>
              <w:left w:val="nil"/>
              <w:bottom w:val="single" w:sz="4" w:space="0" w:color="auto"/>
              <w:right w:val="single" w:sz="4" w:space="0" w:color="auto"/>
            </w:tcBorders>
            <w:hideMark/>
          </w:tcPr>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Fall</w:t>
            </w:r>
          </w:p>
          <w:p w:rsidR="00937781" w:rsidRPr="00E87A55" w:rsidRDefault="00937781" w:rsidP="00937781">
            <w:pPr>
              <w:jc w:val="center"/>
              <w:rPr>
                <w:rFonts w:ascii="Times New Roman" w:hAnsi="Times New Roman"/>
                <w:b/>
                <w:bCs/>
                <w:color w:val="000000"/>
                <w:sz w:val="22"/>
                <w:szCs w:val="22"/>
              </w:rPr>
            </w:pPr>
            <w:r w:rsidRPr="00E87A55">
              <w:rPr>
                <w:rFonts w:ascii="Times New Roman" w:hAnsi="Times New Roman"/>
                <w:b/>
                <w:bCs/>
                <w:color w:val="000000"/>
                <w:sz w:val="22"/>
                <w:szCs w:val="22"/>
              </w:rPr>
              <w:t>2014</w:t>
            </w:r>
          </w:p>
        </w:tc>
      </w:tr>
      <w:tr w:rsidR="00937781" w:rsidRPr="00E87A55" w:rsidTr="00937781">
        <w:trPr>
          <w:trHeight w:val="288"/>
        </w:trPr>
        <w:tc>
          <w:tcPr>
            <w:tcW w:w="2533"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sz w:val="22"/>
                <w:szCs w:val="22"/>
              </w:rPr>
            </w:pPr>
            <w:r w:rsidRPr="00E87A55">
              <w:rPr>
                <w:rFonts w:ascii="Times New Roman" w:hAnsi="Times New Roman"/>
                <w:b/>
                <w:sz w:val="22"/>
                <w:szCs w:val="22"/>
              </w:rPr>
              <w:t>Count</w:t>
            </w:r>
          </w:p>
        </w:tc>
        <w:tc>
          <w:tcPr>
            <w:tcW w:w="1548" w:type="dxa"/>
            <w:gridSpan w:val="2"/>
            <w:tcBorders>
              <w:top w:val="single" w:sz="4" w:space="0" w:color="auto"/>
              <w:left w:val="nil"/>
              <w:bottom w:val="single" w:sz="4" w:space="0" w:color="auto"/>
              <w:right w:val="single" w:sz="4" w:space="0" w:color="auto"/>
            </w:tcBorders>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5</w:t>
            </w:r>
          </w:p>
        </w:tc>
        <w:tc>
          <w:tcPr>
            <w:tcW w:w="1552" w:type="dxa"/>
            <w:tcBorders>
              <w:top w:val="single" w:sz="4" w:space="0" w:color="auto"/>
              <w:left w:val="nil"/>
              <w:bottom w:val="single" w:sz="4" w:space="0" w:color="auto"/>
              <w:right w:val="single" w:sz="4" w:space="0" w:color="auto"/>
            </w:tcBorders>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20</w:t>
            </w:r>
          </w:p>
        </w:tc>
      </w:tr>
      <w:tr w:rsidR="00937781" w:rsidRPr="00E87A55" w:rsidTr="00937781">
        <w:trPr>
          <w:trHeight w:val="288"/>
        </w:trPr>
        <w:tc>
          <w:tcPr>
            <w:tcW w:w="2533"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PDM, EE1:  5a</w:t>
            </w:r>
          </w:p>
        </w:tc>
        <w:tc>
          <w:tcPr>
            <w:tcW w:w="1548" w:type="dxa"/>
            <w:gridSpan w:val="2"/>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55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533"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PDM, EE1: 5b</w:t>
            </w:r>
          </w:p>
        </w:tc>
        <w:tc>
          <w:tcPr>
            <w:tcW w:w="1548" w:type="dxa"/>
            <w:gridSpan w:val="2"/>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55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533"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sz w:val="22"/>
                <w:szCs w:val="22"/>
              </w:rPr>
            </w:pPr>
            <w:r w:rsidRPr="00E87A55">
              <w:rPr>
                <w:rFonts w:ascii="Times New Roman" w:hAnsi="Times New Roman"/>
                <w:b/>
                <w:sz w:val="22"/>
                <w:szCs w:val="22"/>
              </w:rPr>
              <w:t>Count</w:t>
            </w:r>
          </w:p>
        </w:tc>
        <w:tc>
          <w:tcPr>
            <w:tcW w:w="1548" w:type="dxa"/>
            <w:gridSpan w:val="2"/>
            <w:tcBorders>
              <w:top w:val="single" w:sz="4" w:space="0" w:color="auto"/>
              <w:left w:val="nil"/>
              <w:bottom w:val="single" w:sz="4" w:space="0" w:color="auto"/>
              <w:right w:val="single" w:sz="4" w:space="0" w:color="auto"/>
            </w:tcBorders>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16</w:t>
            </w:r>
          </w:p>
        </w:tc>
        <w:tc>
          <w:tcPr>
            <w:tcW w:w="1552" w:type="dxa"/>
            <w:tcBorders>
              <w:top w:val="single" w:sz="4" w:space="0" w:color="auto"/>
              <w:left w:val="nil"/>
              <w:bottom w:val="single" w:sz="4" w:space="0" w:color="auto"/>
              <w:right w:val="single" w:sz="4" w:space="0" w:color="auto"/>
            </w:tcBorders>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11</w:t>
            </w:r>
          </w:p>
        </w:tc>
      </w:tr>
      <w:tr w:rsidR="00937781" w:rsidRPr="00E87A55" w:rsidTr="00937781">
        <w:trPr>
          <w:trHeight w:val="288"/>
        </w:trPr>
        <w:tc>
          <w:tcPr>
            <w:tcW w:w="2533"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3g</w:t>
            </w:r>
          </w:p>
        </w:tc>
        <w:tc>
          <w:tcPr>
            <w:tcW w:w="1548" w:type="dxa"/>
            <w:gridSpan w:val="2"/>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55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533"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EE2A: 3h</w:t>
            </w:r>
          </w:p>
        </w:tc>
        <w:tc>
          <w:tcPr>
            <w:tcW w:w="1548" w:type="dxa"/>
            <w:gridSpan w:val="2"/>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55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r w:rsidR="00937781" w:rsidRPr="00E87A55" w:rsidTr="00937781">
        <w:trPr>
          <w:trHeight w:val="288"/>
        </w:trPr>
        <w:tc>
          <w:tcPr>
            <w:tcW w:w="2533"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jc w:val="right"/>
              <w:rPr>
                <w:rFonts w:ascii="Times New Roman" w:hAnsi="Times New Roman"/>
                <w:b/>
                <w:sz w:val="22"/>
                <w:szCs w:val="22"/>
              </w:rPr>
            </w:pPr>
            <w:r w:rsidRPr="00E87A55">
              <w:rPr>
                <w:rFonts w:ascii="Times New Roman" w:hAnsi="Times New Roman"/>
                <w:b/>
                <w:sz w:val="22"/>
                <w:szCs w:val="22"/>
              </w:rPr>
              <w:t>Count</w:t>
            </w:r>
          </w:p>
        </w:tc>
        <w:tc>
          <w:tcPr>
            <w:tcW w:w="1548" w:type="dxa"/>
            <w:gridSpan w:val="2"/>
            <w:tcBorders>
              <w:top w:val="single" w:sz="4" w:space="0" w:color="auto"/>
              <w:left w:val="nil"/>
              <w:bottom w:val="single" w:sz="4" w:space="0" w:color="auto"/>
              <w:right w:val="single" w:sz="4" w:space="0" w:color="auto"/>
            </w:tcBorders>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15</w:t>
            </w:r>
          </w:p>
        </w:tc>
        <w:tc>
          <w:tcPr>
            <w:tcW w:w="1552" w:type="dxa"/>
            <w:tcBorders>
              <w:top w:val="single" w:sz="4" w:space="0" w:color="auto"/>
              <w:left w:val="nil"/>
              <w:bottom w:val="single" w:sz="4" w:space="0" w:color="auto"/>
              <w:right w:val="single" w:sz="4" w:space="0" w:color="auto"/>
            </w:tcBorders>
            <w:vAlign w:val="bottom"/>
            <w:hideMark/>
          </w:tcPr>
          <w:p w:rsidR="00937781" w:rsidRPr="00E87A55" w:rsidRDefault="00937781" w:rsidP="00937781">
            <w:pPr>
              <w:jc w:val="center"/>
              <w:rPr>
                <w:rFonts w:ascii="Times New Roman" w:hAnsi="Times New Roman"/>
                <w:b/>
                <w:color w:val="000000"/>
                <w:sz w:val="22"/>
                <w:szCs w:val="22"/>
              </w:rPr>
            </w:pPr>
            <w:r w:rsidRPr="00E87A55">
              <w:rPr>
                <w:rFonts w:ascii="Times New Roman" w:hAnsi="Times New Roman"/>
                <w:b/>
                <w:color w:val="000000"/>
                <w:sz w:val="22"/>
                <w:szCs w:val="22"/>
              </w:rPr>
              <w:t>1</w:t>
            </w:r>
          </w:p>
        </w:tc>
      </w:tr>
      <w:tr w:rsidR="00937781" w:rsidRPr="00E87A55" w:rsidTr="00937781">
        <w:trPr>
          <w:trHeight w:val="288"/>
        </w:trPr>
        <w:tc>
          <w:tcPr>
            <w:tcW w:w="2533" w:type="dxa"/>
            <w:tcBorders>
              <w:top w:val="single" w:sz="4" w:space="0" w:color="auto"/>
              <w:left w:val="single" w:sz="4" w:space="0" w:color="auto"/>
              <w:bottom w:val="single" w:sz="4" w:space="0" w:color="auto"/>
              <w:right w:val="single" w:sz="4" w:space="0" w:color="auto"/>
            </w:tcBorders>
            <w:vAlign w:val="bottom"/>
            <w:hideMark/>
          </w:tcPr>
          <w:p w:rsidR="00937781" w:rsidRPr="00E87A55" w:rsidRDefault="00937781" w:rsidP="00937781">
            <w:pPr>
              <w:rPr>
                <w:rFonts w:ascii="Times New Roman" w:hAnsi="Times New Roman"/>
                <w:sz w:val="22"/>
                <w:szCs w:val="22"/>
              </w:rPr>
            </w:pPr>
            <w:r w:rsidRPr="00E87A55">
              <w:rPr>
                <w:rFonts w:ascii="Times New Roman" w:hAnsi="Times New Roman"/>
                <w:sz w:val="22"/>
                <w:szCs w:val="22"/>
              </w:rPr>
              <w:t>TIP, EE2B: 4c</w:t>
            </w:r>
          </w:p>
        </w:tc>
        <w:tc>
          <w:tcPr>
            <w:tcW w:w="1548" w:type="dxa"/>
            <w:gridSpan w:val="2"/>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c>
          <w:tcPr>
            <w:tcW w:w="1552" w:type="dxa"/>
            <w:tcBorders>
              <w:top w:val="single" w:sz="4" w:space="0" w:color="auto"/>
              <w:left w:val="nil"/>
              <w:bottom w:val="single" w:sz="4" w:space="0" w:color="auto"/>
              <w:right w:val="single" w:sz="4" w:space="0" w:color="auto"/>
            </w:tcBorders>
            <w:hideMark/>
          </w:tcPr>
          <w:p w:rsidR="00937781" w:rsidRPr="00E87A55" w:rsidRDefault="00937781" w:rsidP="00937781">
            <w:pPr>
              <w:jc w:val="center"/>
              <w:rPr>
                <w:rFonts w:ascii="Times New Roman" w:hAnsi="Times New Roman"/>
                <w:sz w:val="22"/>
                <w:szCs w:val="22"/>
              </w:rPr>
            </w:pPr>
            <w:r w:rsidRPr="00E87A55">
              <w:rPr>
                <w:rFonts w:ascii="Times New Roman" w:hAnsi="Times New Roman"/>
                <w:color w:val="000000"/>
                <w:sz w:val="22"/>
                <w:szCs w:val="22"/>
              </w:rPr>
              <w:t>100%</w:t>
            </w:r>
          </w:p>
        </w:tc>
      </w:tr>
    </w:tbl>
    <w:p w:rsidR="00937781" w:rsidRPr="00E87A55" w:rsidRDefault="00937781" w:rsidP="00937781">
      <w:pPr>
        <w:pStyle w:val="BodyText"/>
        <w:jc w:val="left"/>
        <w:rPr>
          <w:rFonts w:ascii="Times New Roman" w:hAnsi="Times New Roman"/>
          <w:b/>
          <w:sz w:val="22"/>
          <w:szCs w:val="22"/>
        </w:rPr>
      </w:pPr>
    </w:p>
    <w:p w:rsidR="00937781" w:rsidRPr="00E87A55" w:rsidRDefault="00937781" w:rsidP="00937781">
      <w:pPr>
        <w:pStyle w:val="BodyText"/>
        <w:jc w:val="left"/>
        <w:rPr>
          <w:rFonts w:ascii="Times New Roman" w:hAnsi="Times New Roman"/>
          <w:b/>
          <w:sz w:val="22"/>
          <w:szCs w:val="22"/>
        </w:rPr>
      </w:pPr>
    </w:p>
    <w:p w:rsidR="00937781" w:rsidRPr="00E87A55" w:rsidRDefault="00937781" w:rsidP="00937781">
      <w:pPr>
        <w:pStyle w:val="BodyText"/>
        <w:jc w:val="left"/>
        <w:rPr>
          <w:rFonts w:ascii="Times New Roman" w:hAnsi="Times New Roman"/>
          <w:b/>
          <w:sz w:val="22"/>
          <w:szCs w:val="22"/>
        </w:rPr>
      </w:pPr>
    </w:p>
    <w:p w:rsidR="00937781" w:rsidRPr="00E87A55" w:rsidRDefault="00937781" w:rsidP="00937781">
      <w:pPr>
        <w:pStyle w:val="BodyText"/>
        <w:jc w:val="left"/>
        <w:rPr>
          <w:rFonts w:ascii="Times New Roman" w:hAnsi="Times New Roman"/>
          <w:b/>
          <w:sz w:val="22"/>
          <w:szCs w:val="22"/>
        </w:rPr>
      </w:pPr>
    </w:p>
    <w:p w:rsidR="00D83772" w:rsidRDefault="00D83772" w:rsidP="00937781">
      <w:pPr>
        <w:rPr>
          <w:rFonts w:ascii="Times New Roman" w:hAnsi="Times New Roman"/>
          <w:b/>
          <w:sz w:val="22"/>
          <w:szCs w:val="22"/>
        </w:rPr>
      </w:pPr>
    </w:p>
    <w:p w:rsidR="00D83772" w:rsidRDefault="00D83772" w:rsidP="00937781">
      <w:pPr>
        <w:rPr>
          <w:rFonts w:ascii="Times New Roman" w:hAnsi="Times New Roman"/>
          <w:b/>
          <w:sz w:val="22"/>
          <w:szCs w:val="22"/>
        </w:rPr>
      </w:pPr>
    </w:p>
    <w:p w:rsidR="00D83772" w:rsidRDefault="00D83772" w:rsidP="00937781">
      <w:pPr>
        <w:rPr>
          <w:rFonts w:ascii="Times New Roman" w:hAnsi="Times New Roman"/>
          <w:b/>
          <w:sz w:val="22"/>
          <w:szCs w:val="22"/>
        </w:rPr>
      </w:pPr>
    </w:p>
    <w:p w:rsidR="00D83772" w:rsidRDefault="00D83772" w:rsidP="00937781">
      <w:pPr>
        <w:rPr>
          <w:rFonts w:ascii="Times New Roman" w:hAnsi="Times New Roman"/>
          <w:b/>
          <w:sz w:val="22"/>
          <w:szCs w:val="22"/>
        </w:rPr>
      </w:pPr>
    </w:p>
    <w:p w:rsidR="00D83772" w:rsidRDefault="00D83772" w:rsidP="00937781">
      <w:pPr>
        <w:rPr>
          <w:rFonts w:ascii="Times New Roman" w:hAnsi="Times New Roman"/>
          <w:b/>
          <w:sz w:val="22"/>
          <w:szCs w:val="22"/>
        </w:rPr>
      </w:pPr>
    </w:p>
    <w:p w:rsidR="00D83772" w:rsidRDefault="00D83772" w:rsidP="00937781">
      <w:pPr>
        <w:rPr>
          <w:rFonts w:ascii="Times New Roman" w:hAnsi="Times New Roman"/>
          <w:b/>
          <w:sz w:val="22"/>
          <w:szCs w:val="22"/>
        </w:rPr>
      </w:pPr>
    </w:p>
    <w:p w:rsidR="00D83772" w:rsidRDefault="00D83772" w:rsidP="00937781">
      <w:pPr>
        <w:rPr>
          <w:rFonts w:ascii="Times New Roman" w:hAnsi="Times New Roman"/>
          <w:b/>
          <w:sz w:val="22"/>
          <w:szCs w:val="22"/>
        </w:rPr>
      </w:pPr>
    </w:p>
    <w:p w:rsidR="00D83772" w:rsidRDefault="00D83772" w:rsidP="00937781">
      <w:pPr>
        <w:rPr>
          <w:rFonts w:ascii="Times New Roman" w:hAnsi="Times New Roman"/>
          <w:b/>
          <w:sz w:val="22"/>
          <w:szCs w:val="22"/>
        </w:rPr>
      </w:pPr>
    </w:p>
    <w:p w:rsidR="00D83772" w:rsidRDefault="00D83772" w:rsidP="00937781">
      <w:pPr>
        <w:rPr>
          <w:rFonts w:ascii="Times New Roman" w:hAnsi="Times New Roman"/>
          <w:b/>
          <w:sz w:val="22"/>
          <w:szCs w:val="22"/>
        </w:rPr>
      </w:pPr>
    </w:p>
    <w:p w:rsidR="00D83772" w:rsidRDefault="00D83772" w:rsidP="00937781">
      <w:pPr>
        <w:rPr>
          <w:rFonts w:ascii="Times New Roman" w:hAnsi="Times New Roman"/>
          <w:b/>
          <w:sz w:val="22"/>
          <w:szCs w:val="22"/>
        </w:rPr>
      </w:pPr>
    </w:p>
    <w:p w:rsidR="00D83772" w:rsidRDefault="00D83772" w:rsidP="00937781">
      <w:pPr>
        <w:rPr>
          <w:rFonts w:ascii="Times New Roman" w:hAnsi="Times New Roman"/>
          <w:b/>
          <w:sz w:val="22"/>
          <w:szCs w:val="22"/>
        </w:rPr>
      </w:pPr>
    </w:p>
    <w:p w:rsidR="00D83772" w:rsidRDefault="00D83772" w:rsidP="00937781">
      <w:pPr>
        <w:rPr>
          <w:rFonts w:ascii="Times New Roman" w:hAnsi="Times New Roman"/>
          <w:b/>
          <w:sz w:val="22"/>
          <w:szCs w:val="22"/>
        </w:rPr>
      </w:pPr>
    </w:p>
    <w:p w:rsidR="00937781" w:rsidRPr="00E87A55" w:rsidRDefault="00937781" w:rsidP="00937781">
      <w:pPr>
        <w:rPr>
          <w:rFonts w:ascii="Times New Roman" w:hAnsi="Times New Roman"/>
          <w:b/>
          <w:sz w:val="22"/>
          <w:szCs w:val="22"/>
        </w:rPr>
      </w:pPr>
      <w:r w:rsidRPr="00E87A55">
        <w:rPr>
          <w:rFonts w:ascii="Times New Roman" w:hAnsi="Times New Roman"/>
          <w:b/>
          <w:sz w:val="22"/>
          <w:szCs w:val="22"/>
        </w:rPr>
        <w:lastRenderedPageBreak/>
        <w:t>Spring 2015-Fall 2015 Assessment Data</w:t>
      </w:r>
    </w:p>
    <w:p w:rsidR="00937781" w:rsidRPr="00E87A55" w:rsidRDefault="00937781" w:rsidP="00937781">
      <w:pPr>
        <w:rPr>
          <w:rFonts w:ascii="Times New Roman" w:hAnsi="Times New Roman"/>
          <w:sz w:val="22"/>
          <w:szCs w:val="22"/>
        </w:rPr>
      </w:pPr>
      <w:r w:rsidRPr="00E87A55">
        <w:rPr>
          <w:rFonts w:ascii="Times New Roman" w:hAnsi="Times New Roman"/>
          <w:sz w:val="22"/>
          <w:szCs w:val="22"/>
        </w:rPr>
        <w:t xml:space="preserve">There are no data currently available for the revised SLO 4. Data will be reported for the 2016 report year. </w:t>
      </w:r>
    </w:p>
    <w:p w:rsidR="00937781" w:rsidRPr="00E87A55" w:rsidRDefault="00937781" w:rsidP="00937781">
      <w:pPr>
        <w:rPr>
          <w:rFonts w:ascii="Times New Roman" w:hAnsi="Times New Roman"/>
          <w:sz w:val="22"/>
          <w:szCs w:val="22"/>
        </w:rPr>
      </w:pPr>
    </w:p>
    <w:tbl>
      <w:tblPr>
        <w:tblStyle w:val="TableGrid"/>
        <w:tblW w:w="0" w:type="auto"/>
        <w:tblLook w:val="04A0" w:firstRow="1" w:lastRow="0" w:firstColumn="1" w:lastColumn="0" w:noHBand="0" w:noVBand="1"/>
      </w:tblPr>
      <w:tblGrid>
        <w:gridCol w:w="10278"/>
      </w:tblGrid>
      <w:tr w:rsidR="00937781" w:rsidRPr="00E87A55" w:rsidTr="00885434">
        <w:tc>
          <w:tcPr>
            <w:tcW w:w="10278" w:type="dxa"/>
            <w:shd w:val="clear" w:color="auto" w:fill="D9D9D9" w:themeFill="background1" w:themeFillShade="D9"/>
          </w:tcPr>
          <w:p w:rsidR="00937781" w:rsidRPr="00E87A55" w:rsidRDefault="00937781" w:rsidP="00A8534E">
            <w:pPr>
              <w:keepNext/>
              <w:rPr>
                <w:rFonts w:ascii="Times New Roman" w:hAnsi="Times New Roman"/>
                <w:b/>
              </w:rPr>
            </w:pPr>
            <w:r w:rsidRPr="00E87A55">
              <w:rPr>
                <w:rFonts w:ascii="Times New Roman" w:hAnsi="Times New Roman"/>
                <w:b/>
              </w:rPr>
              <w:t xml:space="preserve">Changes to be implemented Fall 2016:  </w:t>
            </w:r>
            <w:r w:rsidRPr="00E87A55">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E87A55">
              <w:rPr>
                <w:rFonts w:ascii="Times New Roman" w:hAnsi="Times New Roman"/>
                <w:b/>
              </w:rPr>
              <w:t xml:space="preserve">  </w:t>
            </w:r>
          </w:p>
        </w:tc>
      </w:tr>
      <w:tr w:rsidR="00937781" w:rsidRPr="00E87A55" w:rsidTr="00885434">
        <w:trPr>
          <w:trHeight w:val="755"/>
        </w:trPr>
        <w:tc>
          <w:tcPr>
            <w:tcW w:w="10278" w:type="dxa"/>
          </w:tcPr>
          <w:p w:rsidR="00937781" w:rsidRPr="00E87A55" w:rsidRDefault="00937781" w:rsidP="00A8534E">
            <w:pPr>
              <w:rPr>
                <w:rFonts w:ascii="Times New Roman" w:hAnsi="Times New Roman"/>
              </w:rPr>
            </w:pPr>
            <w:r w:rsidRPr="00E87A55">
              <w:rPr>
                <w:rFonts w:ascii="Times New Roman" w:hAnsi="Times New Roman"/>
              </w:rPr>
              <w:t xml:space="preserve">There are no data currently available for the revised SLO 4. Data will be reported for the 2016 report year.  Therefore, there are no changes planned. </w:t>
            </w:r>
          </w:p>
          <w:p w:rsidR="00937781" w:rsidRPr="00E87A55" w:rsidRDefault="00937781" w:rsidP="00A8534E">
            <w:pPr>
              <w:rPr>
                <w:rFonts w:ascii="Times New Roman" w:hAnsi="Times New Roman"/>
                <w:b/>
              </w:rPr>
            </w:pPr>
          </w:p>
        </w:tc>
      </w:tr>
    </w:tbl>
    <w:p w:rsidR="00937781" w:rsidRPr="00E87A55" w:rsidRDefault="00937781" w:rsidP="00937781">
      <w:pPr>
        <w:pStyle w:val="BodyText"/>
        <w:jc w:val="left"/>
        <w:rPr>
          <w:rFonts w:ascii="Times New Roman" w:hAnsi="Times New Roman"/>
          <w:b/>
          <w:sz w:val="22"/>
          <w:szCs w:val="22"/>
        </w:rPr>
      </w:pPr>
    </w:p>
    <w:p w:rsidR="00A334F9" w:rsidRDefault="00A334F9" w:rsidP="00C9691F">
      <w:pPr>
        <w:spacing w:after="120"/>
        <w:rPr>
          <w:rFonts w:ascii="Times New Roman" w:eastAsia="MS Mincho" w:hAnsi="Times New Roman"/>
          <w:b/>
          <w:sz w:val="22"/>
          <w:szCs w:val="22"/>
        </w:rPr>
      </w:pPr>
    </w:p>
    <w:p w:rsidR="00A334F9" w:rsidRDefault="00A334F9" w:rsidP="00C9691F">
      <w:pPr>
        <w:spacing w:after="120"/>
        <w:rPr>
          <w:rFonts w:ascii="Times New Roman" w:eastAsia="MS Mincho" w:hAnsi="Times New Roman"/>
          <w:b/>
          <w:sz w:val="22"/>
          <w:szCs w:val="22"/>
        </w:rPr>
      </w:pPr>
      <w:r>
        <w:rPr>
          <w:rFonts w:ascii="Times New Roman" w:eastAsia="MS Mincho" w:hAnsi="Times New Roman"/>
          <w:b/>
          <w:sz w:val="22"/>
          <w:szCs w:val="22"/>
        </w:rPr>
        <w:br w:type="page"/>
      </w:r>
    </w:p>
    <w:p w:rsidR="00A334F9" w:rsidRDefault="00A334F9" w:rsidP="00C9691F">
      <w:pPr>
        <w:spacing w:after="120"/>
        <w:rPr>
          <w:rFonts w:ascii="Times New Roman" w:eastAsia="MS Mincho" w:hAnsi="Times New Roman"/>
          <w:b/>
          <w:sz w:val="22"/>
          <w:szCs w:val="22"/>
        </w:rPr>
      </w:pPr>
    </w:p>
    <w:p w:rsidR="00A334F9" w:rsidRPr="00A334F9" w:rsidRDefault="00A334F9" w:rsidP="00A334F9">
      <w:pPr>
        <w:ind w:right="720"/>
        <w:jc w:val="center"/>
        <w:rPr>
          <w:rFonts w:ascii="Times New Roman" w:eastAsia="MS Mincho" w:hAnsi="Times New Roman"/>
          <w:sz w:val="22"/>
          <w:szCs w:val="22"/>
        </w:rPr>
      </w:pPr>
    </w:p>
    <w:p w:rsidR="00A334F9" w:rsidRPr="00A334F9" w:rsidRDefault="00A334F9" w:rsidP="00A334F9">
      <w:pPr>
        <w:spacing w:after="120"/>
        <w:ind w:right="720"/>
        <w:rPr>
          <w:rFonts w:ascii="Times New Roman" w:eastAsia="MS Mincho" w:hAnsi="Times New Roman"/>
          <w:b/>
          <w:sz w:val="22"/>
          <w:szCs w:val="22"/>
        </w:rPr>
      </w:pPr>
      <w:r w:rsidRPr="00A334F9">
        <w:rPr>
          <w:rFonts w:ascii="Times New Roman" w:eastAsia="MS Mincho" w:hAnsi="Times New Roman"/>
          <w:b/>
          <w:sz w:val="22"/>
          <w:szCs w:val="22"/>
        </w:rPr>
        <w:t>College:  ___</w:t>
      </w:r>
      <w:r w:rsidRPr="00A334F9">
        <w:rPr>
          <w:rFonts w:ascii="Times New Roman" w:eastAsia="MS Mincho" w:hAnsi="Times New Roman"/>
          <w:b/>
          <w:sz w:val="22"/>
          <w:szCs w:val="22"/>
          <w:u w:val="single"/>
        </w:rPr>
        <w:t>College of Education</w:t>
      </w:r>
      <w:r w:rsidRPr="00A334F9">
        <w:rPr>
          <w:rFonts w:ascii="Times New Roman" w:eastAsia="MS Mincho" w:hAnsi="Times New Roman"/>
          <w:b/>
          <w:sz w:val="22"/>
          <w:szCs w:val="22"/>
        </w:rPr>
        <w:t>________________________________________</w:t>
      </w:r>
    </w:p>
    <w:p w:rsidR="00A334F9" w:rsidRPr="00A334F9" w:rsidRDefault="00A334F9" w:rsidP="00A334F9">
      <w:pPr>
        <w:spacing w:after="120"/>
        <w:ind w:right="720"/>
        <w:rPr>
          <w:rFonts w:ascii="Times New Roman" w:eastAsia="MS Mincho" w:hAnsi="Times New Roman"/>
          <w:b/>
          <w:sz w:val="22"/>
          <w:szCs w:val="22"/>
        </w:rPr>
      </w:pPr>
      <w:r w:rsidRPr="00A334F9">
        <w:rPr>
          <w:rFonts w:ascii="Times New Roman" w:eastAsia="MS Mincho" w:hAnsi="Times New Roman"/>
          <w:b/>
          <w:sz w:val="22"/>
          <w:szCs w:val="22"/>
        </w:rPr>
        <w:t>Department: _</w:t>
      </w:r>
      <w:r w:rsidRPr="00A334F9">
        <w:rPr>
          <w:rFonts w:ascii="Times New Roman" w:eastAsia="MS Mincho" w:hAnsi="Times New Roman"/>
          <w:b/>
          <w:sz w:val="22"/>
          <w:szCs w:val="22"/>
          <w:u w:val="single"/>
        </w:rPr>
        <w:t>Reading and Elementary Education</w:t>
      </w:r>
      <w:r w:rsidRPr="00A334F9">
        <w:rPr>
          <w:rFonts w:ascii="Times New Roman" w:eastAsia="MS Mincho" w:hAnsi="Times New Roman"/>
          <w:b/>
          <w:sz w:val="22"/>
          <w:szCs w:val="22"/>
        </w:rPr>
        <w:t>_________________________</w:t>
      </w:r>
    </w:p>
    <w:p w:rsidR="00A334F9" w:rsidRPr="00A334F9" w:rsidRDefault="00A334F9" w:rsidP="00A334F9">
      <w:pPr>
        <w:spacing w:after="120"/>
        <w:ind w:right="720"/>
        <w:rPr>
          <w:rFonts w:ascii="Times New Roman" w:eastAsia="MS Mincho" w:hAnsi="Times New Roman"/>
          <w:b/>
          <w:sz w:val="22"/>
          <w:szCs w:val="22"/>
          <w:u w:val="single"/>
        </w:rPr>
      </w:pPr>
      <w:r w:rsidRPr="00A334F9">
        <w:rPr>
          <w:rFonts w:ascii="Times New Roman" w:eastAsia="MS Mincho" w:hAnsi="Times New Roman"/>
          <w:b/>
          <w:sz w:val="22"/>
          <w:szCs w:val="22"/>
        </w:rPr>
        <w:t xml:space="preserve">Program:_ </w:t>
      </w:r>
      <w:r w:rsidRPr="00A334F9">
        <w:rPr>
          <w:rFonts w:ascii="Times New Roman" w:eastAsia="MS Mincho" w:hAnsi="Times New Roman"/>
          <w:b/>
          <w:sz w:val="22"/>
          <w:szCs w:val="22"/>
          <w:u w:val="single"/>
        </w:rPr>
        <w:t>M.Ed. in Elementary Education</w:t>
      </w:r>
    </w:p>
    <w:p w:rsidR="00A334F9" w:rsidRPr="00A334F9" w:rsidRDefault="00A334F9" w:rsidP="00A334F9">
      <w:pPr>
        <w:spacing w:after="120"/>
        <w:ind w:right="720"/>
        <w:rPr>
          <w:rFonts w:ascii="Times New Roman" w:eastAsia="MS Mincho" w:hAnsi="Times New Roman"/>
          <w:b/>
          <w:sz w:val="22"/>
          <w:szCs w:val="22"/>
        </w:rPr>
      </w:pPr>
    </w:p>
    <w:tbl>
      <w:tblPr>
        <w:tblStyle w:val="TableGrid8"/>
        <w:tblW w:w="0" w:type="auto"/>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47"/>
      </w:tblGrid>
      <w:tr w:rsidR="00A334F9" w:rsidRPr="00A334F9" w:rsidTr="00885434">
        <w:tc>
          <w:tcPr>
            <w:tcW w:w="10147"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Reflection on the</w:t>
            </w:r>
            <w:r w:rsidRPr="00A334F9">
              <w:rPr>
                <w:rFonts w:ascii="Times New Roman" w:eastAsia="MS Mincho" w:hAnsi="Times New Roman"/>
              </w:rPr>
              <w:t xml:space="preserve"> </w:t>
            </w:r>
            <w:r w:rsidRPr="00A334F9">
              <w:rPr>
                <w:rFonts w:ascii="Times New Roman" w:eastAsia="MS Mincho" w:hAnsi="Times New Roman"/>
                <w:b/>
              </w:rPr>
              <w:t>Continuous Improvement of Student Learning</w:t>
            </w:r>
          </w:p>
          <w:p w:rsidR="00A334F9" w:rsidRPr="00A334F9" w:rsidRDefault="00A334F9" w:rsidP="00A334F9">
            <w:pPr>
              <w:keepNext/>
              <w:ind w:right="720"/>
              <w:rPr>
                <w:rFonts w:ascii="Times New Roman" w:eastAsia="MS Mincho" w:hAnsi="Times New Roman"/>
                <w:sz w:val="20"/>
              </w:rPr>
            </w:pPr>
            <w:r w:rsidRPr="00A334F9">
              <w:rPr>
                <w:rFonts w:ascii="Times New Roman" w:eastAsia="MS Mincho" w:hAnsi="Times New Roman"/>
                <w:sz w:val="20"/>
              </w:rPr>
              <w:t>1. List the changes and improvements your program planned to implement as a result of last year’s student learning</w:t>
            </w:r>
            <w:r w:rsidR="005A0044">
              <w:rPr>
                <w:rFonts w:ascii="Times New Roman" w:eastAsia="MS Mincho" w:hAnsi="Times New Roman"/>
                <w:sz w:val="20"/>
              </w:rPr>
              <w:t xml:space="preserve"> </w:t>
            </w:r>
            <w:r w:rsidRPr="00A334F9">
              <w:rPr>
                <w:rFonts w:ascii="Times New Roman" w:eastAsia="MS Mincho" w:hAnsi="Times New Roman"/>
                <w:sz w:val="20"/>
              </w:rPr>
              <w:t>outcomes assessment data.</w:t>
            </w:r>
          </w:p>
          <w:p w:rsidR="00A334F9" w:rsidRPr="00A334F9" w:rsidRDefault="00A334F9" w:rsidP="00A334F9">
            <w:pPr>
              <w:keepNext/>
              <w:ind w:right="720"/>
              <w:rPr>
                <w:rFonts w:ascii="Times New Roman" w:eastAsia="MS Mincho" w:hAnsi="Times New Roman"/>
                <w:sz w:val="20"/>
              </w:rPr>
            </w:pPr>
            <w:r w:rsidRPr="00A334F9">
              <w:rPr>
                <w:rFonts w:ascii="Times New Roman" w:eastAsia="MS Mincho" w:hAnsi="Times New Roman"/>
                <w:sz w:val="20"/>
              </w:rPr>
              <w:t>2. Were all of the changes implemented?  If not, please explain.</w:t>
            </w:r>
          </w:p>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sz w:val="20"/>
              </w:rPr>
              <w:t>3. What impact did the changes have on student learning?</w:t>
            </w:r>
          </w:p>
        </w:tc>
      </w:tr>
      <w:tr w:rsidR="00A334F9" w:rsidRPr="00A334F9" w:rsidTr="00885434">
        <w:trPr>
          <w:trHeight w:val="710"/>
        </w:trPr>
        <w:tc>
          <w:tcPr>
            <w:tcW w:w="10147" w:type="dxa"/>
          </w:tcPr>
          <w:p w:rsidR="00A334F9" w:rsidRPr="00A334F9" w:rsidRDefault="00A334F9" w:rsidP="00A334F9">
            <w:pPr>
              <w:ind w:right="720"/>
              <w:rPr>
                <w:rFonts w:ascii="Times New Roman" w:eastAsia="MS Mincho" w:hAnsi="Times New Roman"/>
                <w:b/>
                <w:color w:val="FF0000"/>
              </w:rPr>
            </w:pPr>
            <w:r w:rsidRPr="00A334F9">
              <w:rPr>
                <w:rFonts w:ascii="Times New Roman" w:eastAsia="MS Mincho" w:hAnsi="Times New Roman"/>
              </w:rPr>
              <w:t>All students met the expectations associated with the Teacher Inquiry Project.  Based on the data collected, achievement continues to be strong and no changes were needed.</w:t>
            </w:r>
          </w:p>
        </w:tc>
      </w:tr>
    </w:tbl>
    <w:p w:rsidR="00A334F9" w:rsidRPr="00A334F9" w:rsidRDefault="00A334F9" w:rsidP="00A334F9">
      <w:pPr>
        <w:ind w:right="720"/>
        <w:rPr>
          <w:rFonts w:ascii="Times New Roman" w:eastAsia="MS Mincho" w:hAnsi="Times New Roman"/>
          <w:sz w:val="22"/>
          <w:szCs w:val="22"/>
        </w:rPr>
      </w:pPr>
    </w:p>
    <w:p w:rsidR="00A334F9" w:rsidRPr="00A334F9" w:rsidRDefault="00A334F9" w:rsidP="00A334F9">
      <w:pPr>
        <w:ind w:right="720"/>
        <w:rPr>
          <w:rFonts w:ascii="Times New Roman" w:eastAsia="MS Mincho" w:hAnsi="Times New Roman"/>
          <w:sz w:val="22"/>
          <w:szCs w:val="22"/>
        </w:rPr>
      </w:pPr>
    </w:p>
    <w:tbl>
      <w:tblPr>
        <w:tblStyle w:val="TableGrid8"/>
        <w:tblW w:w="0" w:type="auto"/>
        <w:tblInd w:w="198" w:type="dxa"/>
        <w:tblLook w:val="04A0" w:firstRow="1" w:lastRow="0" w:firstColumn="1" w:lastColumn="0" w:noHBand="0" w:noVBand="1"/>
      </w:tblPr>
      <w:tblGrid>
        <w:gridCol w:w="10147"/>
      </w:tblGrid>
      <w:tr w:rsidR="00A334F9" w:rsidRPr="00A334F9" w:rsidTr="00885434">
        <w:tc>
          <w:tcPr>
            <w:tcW w:w="10147" w:type="dxa"/>
            <w:shd w:val="clear" w:color="auto" w:fill="000000" w:themeFill="text1"/>
          </w:tcPr>
          <w:p w:rsidR="00A334F9" w:rsidRPr="00A334F9" w:rsidRDefault="00A334F9" w:rsidP="00A334F9">
            <w:pPr>
              <w:keepNext/>
              <w:ind w:right="720"/>
              <w:jc w:val="center"/>
              <w:rPr>
                <w:rFonts w:ascii="Times New Roman" w:eastAsia="MS Mincho" w:hAnsi="Times New Roman"/>
                <w:b/>
                <w:color w:val="FFFFFF"/>
              </w:rPr>
            </w:pPr>
            <w:r w:rsidRPr="00A334F9">
              <w:rPr>
                <w:rFonts w:ascii="Times New Roman" w:eastAsia="MS Mincho" w:hAnsi="Times New Roman"/>
                <w:b/>
                <w:color w:val="FFFFFF"/>
              </w:rPr>
              <w:t>Student Learning Outcome 1</w:t>
            </w:r>
          </w:p>
          <w:p w:rsidR="00A334F9" w:rsidRPr="00A334F9" w:rsidRDefault="00A334F9" w:rsidP="00A334F9">
            <w:pPr>
              <w:keepNext/>
              <w:ind w:right="720"/>
              <w:jc w:val="center"/>
              <w:rPr>
                <w:rFonts w:ascii="Times New Roman" w:eastAsia="MS Mincho" w:hAnsi="Times New Roman"/>
                <w:b/>
                <w:color w:val="FFFFFF"/>
              </w:rPr>
            </w:pPr>
            <w:r w:rsidRPr="00A334F9">
              <w:rPr>
                <w:rFonts w:ascii="Times New Roman" w:eastAsia="MS Mincho" w:hAnsi="Times New Roman"/>
                <w:color w:val="FFFFFF"/>
              </w:rPr>
              <w:t>(knowledge, skill or ability to be assessed)</w:t>
            </w:r>
          </w:p>
        </w:tc>
      </w:tr>
      <w:tr w:rsidR="00A334F9" w:rsidRPr="00A334F9" w:rsidTr="00885434">
        <w:trPr>
          <w:trHeight w:val="710"/>
        </w:trPr>
        <w:tc>
          <w:tcPr>
            <w:tcW w:w="10147"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SLO 1 (revised 2015 report): Advanced program candidates are able to demonstrate and apply content knowledge and skills specific to their content area or discipline.</w:t>
            </w:r>
          </w:p>
        </w:tc>
      </w:tr>
    </w:tbl>
    <w:p w:rsidR="00A334F9" w:rsidRPr="00A334F9" w:rsidRDefault="00A334F9" w:rsidP="00A334F9">
      <w:pPr>
        <w:ind w:right="720"/>
        <w:rPr>
          <w:rFonts w:ascii="Times New Roman" w:eastAsia="MS Mincho" w:hAnsi="Times New Roman"/>
          <w:sz w:val="22"/>
          <w:szCs w:val="22"/>
        </w:rPr>
      </w:pPr>
    </w:p>
    <w:tbl>
      <w:tblPr>
        <w:tblStyle w:val="TableGrid8"/>
        <w:tblW w:w="0" w:type="auto"/>
        <w:tblInd w:w="198" w:type="dxa"/>
        <w:tblLook w:val="04A0" w:firstRow="1" w:lastRow="0" w:firstColumn="1" w:lastColumn="0" w:noHBand="0" w:noVBand="1"/>
      </w:tblPr>
      <w:tblGrid>
        <w:gridCol w:w="10147"/>
      </w:tblGrid>
      <w:tr w:rsidR="00A334F9" w:rsidRPr="00A334F9" w:rsidTr="00885434">
        <w:tc>
          <w:tcPr>
            <w:tcW w:w="10147" w:type="dxa"/>
            <w:shd w:val="clear" w:color="auto" w:fill="D9D9D9" w:themeFill="background1" w:themeFillShade="D9"/>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b/>
              </w:rPr>
              <w:t xml:space="preserve">Changes to the Student Learning Outcomes Assessment Plan:  </w:t>
            </w:r>
            <w:r w:rsidRPr="00A334F9">
              <w:rPr>
                <w:rFonts w:ascii="Times New Roman" w:eastAsia="MS Mincho"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A334F9" w:rsidRPr="00A334F9" w:rsidTr="00885434">
        <w:trPr>
          <w:trHeight w:val="710"/>
        </w:trPr>
        <w:tc>
          <w:tcPr>
            <w:tcW w:w="10147"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1 has been changed as indicated above. </w:t>
            </w:r>
          </w:p>
          <w:p w:rsidR="00A334F9" w:rsidRPr="00A334F9" w:rsidRDefault="00A334F9" w:rsidP="00A334F9">
            <w:pPr>
              <w:ind w:right="720"/>
              <w:rPr>
                <w:rFonts w:ascii="Times New Roman" w:eastAsia="MS Mincho" w:hAnsi="Times New Roman"/>
              </w:rPr>
            </w:pPr>
          </w:p>
          <w:p w:rsidR="00A334F9" w:rsidRDefault="00A334F9" w:rsidP="00A334F9">
            <w:pPr>
              <w:ind w:right="720"/>
              <w:rPr>
                <w:rFonts w:ascii="Times New Roman" w:eastAsia="MS Mincho" w:hAnsi="Times New Roman"/>
              </w:rPr>
            </w:pPr>
            <w:r w:rsidRPr="00A334F9">
              <w:rPr>
                <w:rFonts w:ascii="Times New Roman" w:eastAsia="MS Mincho" w:hAnsi="Times New Roman"/>
              </w:rPr>
              <w:t xml:space="preserve">To assess the revised SLO 1, an </w:t>
            </w:r>
            <w:r w:rsidRPr="00A334F9">
              <w:rPr>
                <w:rFonts w:ascii="Times New Roman" w:eastAsia="MS Mincho" w:hAnsi="Times New Roman"/>
                <w:u w:val="single"/>
              </w:rPr>
              <w:t>existing</w:t>
            </w:r>
            <w:r w:rsidRPr="00A334F9">
              <w:rPr>
                <w:rFonts w:ascii="Times New Roman" w:eastAsia="MS Mincho" w:hAnsi="Times New Roman"/>
              </w:rPr>
              <w:t xml:space="preserve"> data source was identified: 1) The Teacher Inquiry and Data Analysis Project. Specific indicators as aligned with SLO 1 are indicated below. These indicators are different from the 2014 data report. </w:t>
            </w:r>
          </w:p>
          <w:p w:rsidR="00781938" w:rsidRPr="00A334F9" w:rsidRDefault="00781938" w:rsidP="00A334F9">
            <w:pPr>
              <w:ind w:right="720"/>
              <w:rPr>
                <w:rFonts w:ascii="Times New Roman" w:eastAsia="MS Mincho" w:hAnsi="Times New Roman"/>
              </w:rPr>
            </w:pPr>
          </w:p>
        </w:tc>
      </w:tr>
    </w:tbl>
    <w:p w:rsidR="00A334F9" w:rsidRPr="00A334F9" w:rsidRDefault="00A334F9" w:rsidP="00A334F9">
      <w:pPr>
        <w:ind w:right="720"/>
        <w:rPr>
          <w:rFonts w:ascii="Times New Roman" w:eastAsia="MS Mincho" w:hAnsi="Times New Roman"/>
          <w:sz w:val="22"/>
          <w:szCs w:val="22"/>
        </w:rPr>
      </w:pPr>
    </w:p>
    <w:tbl>
      <w:tblPr>
        <w:tblStyle w:val="TableGrid8"/>
        <w:tblW w:w="10147" w:type="dxa"/>
        <w:tblInd w:w="198" w:type="dxa"/>
        <w:tblLook w:val="04A0" w:firstRow="1" w:lastRow="0" w:firstColumn="1" w:lastColumn="0" w:noHBand="0" w:noVBand="1"/>
      </w:tblPr>
      <w:tblGrid>
        <w:gridCol w:w="10147"/>
      </w:tblGrid>
      <w:tr w:rsidR="00A334F9" w:rsidRPr="00A334F9" w:rsidTr="00885434">
        <w:tc>
          <w:tcPr>
            <w:tcW w:w="10147"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Effectiveness Measure:  </w:t>
            </w:r>
            <w:r w:rsidRPr="00A334F9">
              <w:rPr>
                <w:rFonts w:ascii="Times New Roman" w:eastAsia="MS Mincho" w:hAnsi="Times New Roman"/>
              </w:rPr>
              <w:t xml:space="preserve">Identify the data collection instrument, e.g., exam, project, paper, etc. that will be used to gauge acquisition of this student learning outcome </w:t>
            </w:r>
            <w:r w:rsidRPr="00A334F9">
              <w:rPr>
                <w:rFonts w:ascii="Times New Roman" w:eastAsia="MS Mincho" w:hAnsi="Times New Roman"/>
                <w:u w:val="single"/>
              </w:rPr>
              <w:t>and</w:t>
            </w:r>
            <w:r w:rsidRPr="00A334F9">
              <w:rPr>
                <w:rFonts w:ascii="Times New Roman" w:eastAsia="MS Mincho" w:hAnsi="Times New Roman"/>
              </w:rPr>
              <w:t xml:space="preserve"> explain how it assesses the desired knowledge, skill or ability.  </w:t>
            </w:r>
            <w:r w:rsidRPr="00A334F9">
              <w:rPr>
                <w:rFonts w:ascii="Times New Roman" w:eastAsia="MS Mincho" w:hAnsi="Times New Roman"/>
                <w:u w:val="single"/>
              </w:rPr>
              <w:t>A copy of the data collection instrument and any scoring rubrics associated with this student learning outcome are to be submitted electronically to the designated folder on the designated shared drive.</w:t>
            </w:r>
          </w:p>
        </w:tc>
      </w:tr>
      <w:tr w:rsidR="00A334F9" w:rsidRPr="00A334F9" w:rsidTr="00885434">
        <w:trPr>
          <w:trHeight w:val="818"/>
        </w:trPr>
        <w:tc>
          <w:tcPr>
            <w:tcW w:w="10147" w:type="dxa"/>
          </w:tcPr>
          <w:p w:rsidR="00A334F9" w:rsidRDefault="00A334F9" w:rsidP="00A334F9">
            <w:pPr>
              <w:ind w:right="720"/>
              <w:rPr>
                <w:rFonts w:ascii="Times New Roman" w:eastAsia="MS Mincho" w:hAnsi="Times New Roman"/>
              </w:rPr>
            </w:pPr>
            <w:r w:rsidRPr="00A334F9">
              <w:rPr>
                <w:rFonts w:ascii="Times New Roman" w:eastAsia="MS Mincho" w:hAnsi="Times New Roman"/>
              </w:rPr>
              <w:t xml:space="preserve">The Teacher Inquiry and Data Analysis Project is a two part project that collectively is designed to be the capstone experience of this program. The project will be completed in </w:t>
            </w:r>
            <w:r w:rsidRPr="00A334F9">
              <w:rPr>
                <w:rFonts w:ascii="Times New Roman" w:eastAsia="MS Mincho" w:hAnsi="Times New Roman"/>
                <w:i/>
                <w:iCs/>
              </w:rPr>
              <w:t xml:space="preserve">ELED 6203 Instructional Differentiation for 21st Century Learners </w:t>
            </w:r>
            <w:r w:rsidRPr="00A334F9">
              <w:rPr>
                <w:rFonts w:ascii="Times New Roman" w:eastAsia="MS Mincho" w:hAnsi="Times New Roman"/>
                <w:iCs/>
              </w:rPr>
              <w:t xml:space="preserve">and </w:t>
            </w:r>
            <w:r w:rsidRPr="00A334F9">
              <w:rPr>
                <w:rFonts w:ascii="Times New Roman" w:eastAsia="MS Mincho" w:hAnsi="Times New Roman"/>
                <w:i/>
                <w:iCs/>
              </w:rPr>
              <w:t>ELED 6303 Teacher Inquiry and Data Analysis in the Elementary Classroom</w:t>
            </w:r>
            <w:r w:rsidRPr="00A334F9">
              <w:rPr>
                <w:rFonts w:ascii="Times New Roman" w:eastAsia="MS Mincho" w:hAnsi="Times New Roman"/>
              </w:rPr>
              <w:t xml:space="preserve">, but it will require candidates to synthesize and apply knowledge from other </w:t>
            </w:r>
            <w:r w:rsidRPr="00A334F9">
              <w:rPr>
                <w:rFonts w:ascii="Times New Roman" w:eastAsia="MS Mincho" w:hAnsi="Times New Roman"/>
              </w:rPr>
              <w:lastRenderedPageBreak/>
              <w:t>courses (e.g.,</w:t>
            </w:r>
            <w:r w:rsidRPr="00A334F9">
              <w:rPr>
                <w:rFonts w:ascii="Times New Roman" w:eastAsia="MS Mincho" w:hAnsi="Times New Roman"/>
                <w:i/>
                <w:iCs/>
              </w:rPr>
              <w:t xml:space="preserve"> ELED 6202 Classroom Management and Leadership for Diverse Learners</w:t>
            </w:r>
            <w:r w:rsidRPr="00A334F9">
              <w:rPr>
                <w:rFonts w:ascii="Times New Roman" w:eastAsia="MS Mincho" w:hAnsi="Times New Roman"/>
              </w:rPr>
              <w:t xml:space="preserve">) taken earlier in the program. Through the Teacher Inquiry and Data-Analysis Project, the candidate will demonstrate content and curriculum expertise by researching a content area. In part A of the project, the candidate will show advanced content area knowledge appropriate for masters’ level teacher candidates by developing content-pedagogy strategies specific to the in the instructional needs of the diverse learners they teach, based on the contextual factors of the classroom and the school. Instruction will be designed to reflect cultural needs, learning differences, behavioral differences, and diverse learning styles. Instruction will reflect expertise in understanding and instructing using higher order thinking skills (revised Bloom’s taxonomy), effective intervention strategies, and teaching to multiple intelligences. For these reasons, the specific indicators on the TIP Project align with the revised SLO 1. </w:t>
            </w:r>
          </w:p>
          <w:p w:rsidR="00781938" w:rsidRPr="00A334F9" w:rsidRDefault="00781938" w:rsidP="00A334F9">
            <w:pPr>
              <w:ind w:right="720"/>
              <w:rPr>
                <w:rFonts w:ascii="Times New Roman" w:eastAsia="MS Mincho" w:hAnsi="Times New Roman"/>
              </w:rPr>
            </w:pPr>
          </w:p>
        </w:tc>
      </w:tr>
    </w:tbl>
    <w:p w:rsidR="00A334F9" w:rsidRPr="00A334F9" w:rsidRDefault="00A334F9" w:rsidP="00A334F9">
      <w:pPr>
        <w:ind w:right="720"/>
        <w:rPr>
          <w:rFonts w:ascii="Times New Roman" w:eastAsia="MS Mincho" w:hAnsi="Times New Roman"/>
          <w:sz w:val="22"/>
          <w:szCs w:val="22"/>
        </w:rPr>
      </w:pPr>
    </w:p>
    <w:tbl>
      <w:tblPr>
        <w:tblStyle w:val="TableGrid8"/>
        <w:tblW w:w="0" w:type="auto"/>
        <w:tblInd w:w="198" w:type="dxa"/>
        <w:tblLook w:val="04A0" w:firstRow="1" w:lastRow="0" w:firstColumn="1" w:lastColumn="0" w:noHBand="0" w:noVBand="1"/>
      </w:tblPr>
      <w:tblGrid>
        <w:gridCol w:w="10057"/>
      </w:tblGrid>
      <w:tr w:rsidR="00A334F9" w:rsidRPr="00A334F9" w:rsidTr="00885434">
        <w:tc>
          <w:tcPr>
            <w:tcW w:w="10057"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Methodology:  </w:t>
            </w:r>
            <w:r w:rsidRPr="00A334F9">
              <w:rPr>
                <w:rFonts w:ascii="Times New Roman" w:eastAsia="MS Mincho"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A334F9" w:rsidRPr="00A334F9" w:rsidTr="00885434">
        <w:trPr>
          <w:trHeight w:val="800"/>
        </w:trPr>
        <w:tc>
          <w:tcPr>
            <w:tcW w:w="10057" w:type="dxa"/>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The TIP Part A (EE 2A) is evaluated using a rubric developed by faculty of the program in ELED 6203: Instructional Differentiation for 21st Century Learners. There are eight major areas assessed on the TIP Part A (also known as EE2A). Six of these areas are used to measure candidate content and curriculum expertise: 1) 3A Using Content Knowledge; 2) 3C: Identifying Key Concepts; 3) 3D: Identifying Essential Understandings; 4) 3E: Developing Higher Order Lesson Plans; 5) 3F: Using Appropriate Differentiations; 6) 3H: Reflecting on Practice</w:t>
            </w:r>
            <w:r w:rsidRPr="00A334F9">
              <w:rPr>
                <w:rFonts w:ascii="Times New Roman" w:eastAsia="MS Mincho" w:hAnsi="Times New Roman"/>
                <w:b/>
                <w:color w:val="FF0000"/>
              </w:rPr>
              <w:t xml:space="preserve">. </w:t>
            </w:r>
            <w:r w:rsidRPr="00A334F9">
              <w:rPr>
                <w:rFonts w:ascii="Times New Roman" w:eastAsia="MS Mincho" w:hAnsi="Times New Roman"/>
              </w:rPr>
              <w:t xml:space="preserve">These areas collectively represent the advanced content knowledge and pedagogical skills that candidates are required to demonstrate before being recommended for master’s-level licensure at the end of their programs. The rubric is on a 3-point scale: 1=Not Met, 2=Proficient, 3=Accomplished. The rubric is completed by the course instructor. </w:t>
            </w:r>
          </w:p>
          <w:p w:rsidR="00A334F9" w:rsidRPr="00A334F9" w:rsidRDefault="00A334F9" w:rsidP="00A334F9">
            <w:pPr>
              <w:keepNext/>
              <w:ind w:right="720"/>
              <w:rPr>
                <w:rFonts w:ascii="Times New Roman" w:eastAsia="MS Mincho" w:hAnsi="Times New Roman"/>
              </w:rPr>
            </w:pPr>
          </w:p>
          <w:p w:rsidR="00A334F9" w:rsidRDefault="00A334F9" w:rsidP="00A334F9">
            <w:pPr>
              <w:keepNext/>
              <w:ind w:right="720"/>
              <w:rPr>
                <w:rFonts w:ascii="Times New Roman" w:eastAsia="MS Mincho" w:hAnsi="Times New Roman"/>
              </w:rPr>
            </w:pPr>
            <w:r w:rsidRPr="00A334F9">
              <w:rPr>
                <w:rFonts w:ascii="Times New Roman" w:eastAsia="MS Mincho" w:hAnsi="Times New Roman"/>
              </w:rPr>
              <w:t>For the TIP, scores are collected using the College’s electron</w:t>
            </w:r>
            <w:r w:rsidR="005A0044">
              <w:rPr>
                <w:rFonts w:ascii="Times New Roman" w:eastAsia="MS Mincho" w:hAnsi="Times New Roman"/>
              </w:rPr>
              <w:t>ic data management system, TaskS</w:t>
            </w:r>
            <w:r w:rsidRPr="00A334F9">
              <w:rPr>
                <w:rFonts w:ascii="Times New Roman" w:eastAsia="MS Mincho" w:hAnsi="Times New Roman"/>
              </w:rPr>
              <w:t>tream. Scores are provided to program faculty bi-annually by the COED Office of Assessment and Accreditation. Simple descriptive statistics are used to analyze the scores, and disaggregated findings are reported by term at the college and program levels.  All data reports created by the College of Education are housed on a secure website which is accessible to faculty within the College of Education. The data is discussed during REEL Leadership Council meetings as well as a department’s faculty meeting at least once per semester. In these meetings, next steps determined to address any needs identified.  All strategies determined during this closing the loop discussion are implemented during the next academic year. These meetings are documented by program directors and department chairs and revisited at each subsequent meeting to monitor implementation progress.</w:t>
            </w:r>
          </w:p>
          <w:p w:rsidR="00781938" w:rsidRPr="00A334F9" w:rsidRDefault="00781938" w:rsidP="00A334F9">
            <w:pPr>
              <w:keepNext/>
              <w:ind w:right="720"/>
              <w:rPr>
                <w:rFonts w:ascii="Times New Roman" w:eastAsia="MS Mincho" w:hAnsi="Times New Roman"/>
              </w:rPr>
            </w:pPr>
          </w:p>
        </w:tc>
      </w:tr>
    </w:tbl>
    <w:p w:rsidR="00A334F9" w:rsidRPr="00A334F9" w:rsidRDefault="00A334F9" w:rsidP="00A334F9">
      <w:pPr>
        <w:ind w:right="720"/>
        <w:rPr>
          <w:rFonts w:ascii="Times New Roman" w:eastAsia="MS Mincho" w:hAnsi="Times New Roman"/>
          <w:sz w:val="22"/>
          <w:szCs w:val="22"/>
        </w:rPr>
      </w:pPr>
    </w:p>
    <w:tbl>
      <w:tblPr>
        <w:tblStyle w:val="TableGrid8"/>
        <w:tblW w:w="0" w:type="auto"/>
        <w:tblInd w:w="198" w:type="dxa"/>
        <w:tblLook w:val="04A0" w:firstRow="1" w:lastRow="0" w:firstColumn="1" w:lastColumn="0" w:noHBand="0" w:noVBand="1"/>
      </w:tblPr>
      <w:tblGrid>
        <w:gridCol w:w="10147"/>
      </w:tblGrid>
      <w:tr w:rsidR="00A334F9" w:rsidRPr="00A334F9" w:rsidTr="00885434">
        <w:tc>
          <w:tcPr>
            <w:tcW w:w="10147"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Performance Outcome:  </w:t>
            </w:r>
            <w:r w:rsidRPr="00A334F9">
              <w:rPr>
                <w:rFonts w:ascii="Times New Roman" w:eastAsia="MS Mincho" w:hAnsi="Times New Roman"/>
              </w:rPr>
              <w:t xml:space="preserve">Identify the percentage of students assessed that should be able to demonstrate proficiency in this student learning outcome </w:t>
            </w:r>
            <w:r w:rsidRPr="00A334F9">
              <w:rPr>
                <w:rFonts w:ascii="Times New Roman" w:eastAsia="MS Mincho" w:hAnsi="Times New Roman"/>
                <w:u w:val="single"/>
              </w:rPr>
              <w:t>and</w:t>
            </w:r>
            <w:r w:rsidRPr="00A334F9">
              <w:rPr>
                <w:rFonts w:ascii="Times New Roman" w:eastAsia="MS Mincho" w:hAnsi="Times New Roman"/>
              </w:rPr>
              <w:t xml:space="preserve"> the level of proficiency expected.   </w:t>
            </w:r>
            <w:r w:rsidRPr="00A334F9">
              <w:rPr>
                <w:rFonts w:ascii="Times New Roman" w:eastAsia="MS Mincho" w:hAnsi="Times New Roman"/>
                <w:i/>
              </w:rPr>
              <w:t>Example: 80% of the students assessed will achieve a score of “acceptable” or higher on the Oral Presentation Scoring Rubric.  (</w:t>
            </w:r>
            <w:r w:rsidRPr="00A334F9">
              <w:rPr>
                <w:rFonts w:ascii="Times New Roman" w:eastAsia="MS Mincho" w:hAnsi="Times New Roman"/>
              </w:rPr>
              <w:t>Note: a copy of the scoring rubric, complete with cell descriptors for each level of performance, is to be submitted electronically to the designated folder on the designated shared drive.)</w:t>
            </w:r>
            <w:r w:rsidRPr="00A334F9">
              <w:rPr>
                <w:rFonts w:ascii="Times New Roman" w:eastAsia="MS Mincho" w:hAnsi="Times New Roman"/>
                <w:u w:val="single"/>
              </w:rPr>
              <w:t xml:space="preserve"> </w:t>
            </w:r>
          </w:p>
        </w:tc>
      </w:tr>
      <w:tr w:rsidR="00A334F9" w:rsidRPr="00A334F9" w:rsidTr="00781938">
        <w:trPr>
          <w:trHeight w:val="683"/>
        </w:trPr>
        <w:tc>
          <w:tcPr>
            <w:tcW w:w="10147"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 xml:space="preserve">The program expects </w:t>
            </w:r>
            <w:r w:rsidRPr="00A334F9">
              <w:rPr>
                <w:rFonts w:ascii="Times New Roman" w:eastAsia="MS Mincho" w:hAnsi="Times New Roman"/>
                <w:color w:val="406B00"/>
              </w:rPr>
              <w:t>80% or higher</w:t>
            </w:r>
            <w:r w:rsidRPr="00A334F9">
              <w:rPr>
                <w:rFonts w:ascii="Times New Roman" w:eastAsia="MS Mincho" w:hAnsi="Times New Roman"/>
                <w:color w:val="FF0000"/>
              </w:rPr>
              <w:t xml:space="preserve"> </w:t>
            </w:r>
            <w:r w:rsidRPr="00A334F9">
              <w:rPr>
                <w:rFonts w:ascii="Times New Roman" w:eastAsia="MS Mincho" w:hAnsi="Times New Roman"/>
              </w:rPr>
              <w:t xml:space="preserve">of its candidates to obtain a score of 2 (“Proficient”) or better on the TIP rubric indicators listed above. </w:t>
            </w:r>
          </w:p>
        </w:tc>
      </w:tr>
    </w:tbl>
    <w:p w:rsidR="00A334F9" w:rsidRPr="00A334F9" w:rsidRDefault="00A334F9" w:rsidP="00A334F9">
      <w:pPr>
        <w:keepNext/>
        <w:spacing w:line="276" w:lineRule="auto"/>
        <w:ind w:right="720"/>
        <w:rPr>
          <w:rFonts w:ascii="Calibri" w:eastAsia="MS Mincho" w:hAnsi="Calibri"/>
          <w:sz w:val="22"/>
          <w:szCs w:val="22"/>
        </w:rPr>
      </w:pPr>
      <w:r w:rsidRPr="00A334F9">
        <w:rPr>
          <w:rFonts w:ascii="Times New Roman" w:eastAsia="MS Mincho" w:hAnsi="Times New Roman"/>
          <w:b/>
          <w:sz w:val="22"/>
          <w:szCs w:val="22"/>
        </w:rPr>
        <w:lastRenderedPageBreak/>
        <w:t xml:space="preserve">Assessment Data: </w:t>
      </w:r>
      <w:r w:rsidRPr="00A334F9">
        <w:rPr>
          <w:rFonts w:ascii="Times New Roman" w:eastAsia="MS Mincho" w:hAnsi="Times New Roman"/>
          <w:sz w:val="22"/>
          <w:szCs w:val="22"/>
        </w:rPr>
        <w:t xml:space="preserve">NOTE: our data sources have changed; therefore there will be </w:t>
      </w:r>
      <w:r w:rsidRPr="00A334F9">
        <w:rPr>
          <w:rFonts w:ascii="Times New Roman" w:eastAsia="MS Mincho" w:hAnsi="Times New Roman"/>
          <w:b/>
          <w:sz w:val="22"/>
          <w:szCs w:val="22"/>
        </w:rPr>
        <w:t>two tables</w:t>
      </w:r>
      <w:r w:rsidRPr="00A334F9">
        <w:rPr>
          <w:rFonts w:ascii="Times New Roman" w:eastAsia="MS Mincho" w:hAnsi="Times New Roman"/>
          <w:sz w:val="22"/>
          <w:szCs w:val="22"/>
        </w:rPr>
        <w:t xml:space="preserve"> here – one for Spring 2014-Fall 2014 data, and one for Spring 2015-Fall 2015 data.</w:t>
      </w:r>
      <w:r w:rsidRPr="00A334F9">
        <w:rPr>
          <w:rFonts w:ascii="Times New Roman" w:eastAsia="MS Mincho" w:hAnsi="Times New Roman"/>
          <w:sz w:val="22"/>
          <w:szCs w:val="22"/>
        </w:rPr>
        <w:br/>
      </w:r>
    </w:p>
    <w:p w:rsidR="00A334F9" w:rsidRPr="00A334F9" w:rsidRDefault="00A334F9" w:rsidP="00A334F9">
      <w:pPr>
        <w:keepNext/>
        <w:spacing w:line="276" w:lineRule="auto"/>
        <w:ind w:right="720"/>
        <w:rPr>
          <w:rFonts w:ascii="Times New Roman" w:eastAsia="MS Mincho" w:hAnsi="Times New Roman"/>
          <w:b/>
          <w:sz w:val="22"/>
          <w:szCs w:val="22"/>
        </w:rPr>
      </w:pPr>
      <w:r w:rsidRPr="00A334F9">
        <w:rPr>
          <w:rFonts w:ascii="Times New Roman" w:eastAsia="MS Mincho" w:hAnsi="Times New Roman"/>
          <w:b/>
          <w:sz w:val="22"/>
          <w:szCs w:val="22"/>
        </w:rPr>
        <w:t xml:space="preserve">Spring 2014-Fall 2014 Assessment Data </w:t>
      </w:r>
    </w:p>
    <w:p w:rsidR="00A334F9" w:rsidRPr="00A334F9" w:rsidRDefault="00A334F9" w:rsidP="00A334F9">
      <w:pPr>
        <w:keepNext/>
        <w:spacing w:line="276" w:lineRule="auto"/>
        <w:ind w:right="720"/>
        <w:rPr>
          <w:rFonts w:ascii="Times New Roman" w:eastAsia="MS Mincho" w:hAnsi="Times New Roman"/>
          <w:b/>
          <w:color w:val="FF0000"/>
          <w:sz w:val="22"/>
          <w:szCs w:val="22"/>
        </w:rPr>
      </w:pPr>
    </w:p>
    <w:tbl>
      <w:tblPr>
        <w:tblStyle w:val="TableGrid8"/>
        <w:tblW w:w="0" w:type="auto"/>
        <w:tblInd w:w="198" w:type="dxa"/>
        <w:tblLook w:val="04A0" w:firstRow="1" w:lastRow="0" w:firstColumn="1" w:lastColumn="0" w:noHBand="0" w:noVBand="1"/>
      </w:tblPr>
      <w:tblGrid>
        <w:gridCol w:w="3667"/>
        <w:gridCol w:w="2292"/>
        <w:gridCol w:w="2170"/>
      </w:tblGrid>
      <w:tr w:rsidR="00A334F9" w:rsidRPr="00A334F9" w:rsidTr="00885434">
        <w:trPr>
          <w:trHeight w:val="323"/>
        </w:trPr>
        <w:tc>
          <w:tcPr>
            <w:tcW w:w="8129" w:type="dxa"/>
            <w:gridSpan w:val="3"/>
            <w:tcBorders>
              <w:bottom w:val="single" w:sz="4" w:space="0" w:color="000000" w:themeColor="text1"/>
            </w:tcBorders>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Spring 2014-Fall 2014 Assessment Data</w:t>
            </w:r>
            <w:r w:rsidRPr="00A334F9">
              <w:rPr>
                <w:rFonts w:ascii="Times New Roman" w:eastAsia="MS Mincho" w:hAnsi="Times New Roman"/>
              </w:rPr>
              <w:t xml:space="preserve">                    </w:t>
            </w:r>
          </w:p>
        </w:tc>
      </w:tr>
      <w:tr w:rsidR="00A334F9" w:rsidRPr="00A334F9" w:rsidTr="00885434">
        <w:trPr>
          <w:trHeight w:val="323"/>
        </w:trPr>
        <w:tc>
          <w:tcPr>
            <w:tcW w:w="3667" w:type="dxa"/>
            <w:shd w:val="clear" w:color="auto" w:fill="FFFFFF" w:themeFill="background1"/>
            <w:vAlign w:val="center"/>
          </w:tcPr>
          <w:p w:rsidR="00A334F9" w:rsidRPr="00A334F9" w:rsidRDefault="00A334F9" w:rsidP="00A334F9">
            <w:pPr>
              <w:keepNext/>
              <w:ind w:right="720"/>
              <w:jc w:val="right"/>
              <w:rPr>
                <w:rFonts w:ascii="Times New Roman" w:hAnsi="Times New Roman"/>
                <w:b/>
                <w:bCs/>
                <w:color w:val="000000"/>
              </w:rPr>
            </w:pPr>
            <w:r w:rsidRPr="00A334F9">
              <w:rPr>
                <w:rFonts w:ascii="Times New Roman" w:hAnsi="Times New Roman"/>
                <w:b/>
                <w:bCs/>
                <w:color w:val="000000"/>
              </w:rPr>
              <w:t>Semester</w:t>
            </w:r>
          </w:p>
        </w:tc>
        <w:tc>
          <w:tcPr>
            <w:tcW w:w="2292"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Spring 2014</w:t>
            </w:r>
          </w:p>
        </w:tc>
        <w:tc>
          <w:tcPr>
            <w:tcW w:w="2170"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Fall 2014</w:t>
            </w:r>
          </w:p>
        </w:tc>
      </w:tr>
      <w:tr w:rsidR="00A334F9" w:rsidRPr="00A334F9" w:rsidTr="00885434">
        <w:trPr>
          <w:trHeight w:val="323"/>
        </w:trPr>
        <w:tc>
          <w:tcPr>
            <w:tcW w:w="3667" w:type="dxa"/>
            <w:shd w:val="clear" w:color="auto" w:fill="FFFFFF" w:themeFill="background1"/>
            <w:vAlign w:val="center"/>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2292"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5</w:t>
            </w:r>
          </w:p>
        </w:tc>
        <w:tc>
          <w:tcPr>
            <w:tcW w:w="2170"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2</w:t>
            </w:r>
          </w:p>
        </w:tc>
      </w:tr>
      <w:tr w:rsidR="00A334F9" w:rsidRPr="00A334F9" w:rsidTr="00885434">
        <w:trPr>
          <w:trHeight w:val="323"/>
        </w:trPr>
        <w:tc>
          <w:tcPr>
            <w:tcW w:w="3667" w:type="dxa"/>
            <w:shd w:val="clear" w:color="auto" w:fill="FFFFFF" w:themeFill="background1"/>
            <w:vAlign w:val="bottom"/>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TIP, EE2A: 3a</w:t>
            </w:r>
          </w:p>
        </w:tc>
        <w:tc>
          <w:tcPr>
            <w:tcW w:w="2292"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c>
          <w:tcPr>
            <w:tcW w:w="2170"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323"/>
        </w:trPr>
        <w:tc>
          <w:tcPr>
            <w:tcW w:w="3667" w:type="dxa"/>
            <w:shd w:val="clear" w:color="auto" w:fill="FFFFFF" w:themeFill="background1"/>
            <w:vAlign w:val="center"/>
          </w:tcPr>
          <w:p w:rsidR="00A334F9" w:rsidRPr="00A334F9" w:rsidRDefault="00A334F9" w:rsidP="00A334F9">
            <w:pPr>
              <w:keepNext/>
              <w:ind w:right="720"/>
              <w:jc w:val="right"/>
              <w:rPr>
                <w:rFonts w:ascii="Times New Roman" w:hAnsi="Times New Roman"/>
                <w:b/>
                <w:bCs/>
                <w:color w:val="000000"/>
              </w:rPr>
            </w:pPr>
            <w:r w:rsidRPr="00A334F9">
              <w:rPr>
                <w:rFonts w:ascii="Times New Roman" w:hAnsi="Times New Roman"/>
                <w:b/>
                <w:bCs/>
                <w:color w:val="000000"/>
              </w:rPr>
              <w:t>Count</w:t>
            </w:r>
          </w:p>
        </w:tc>
        <w:tc>
          <w:tcPr>
            <w:tcW w:w="2292"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5</w:t>
            </w:r>
          </w:p>
        </w:tc>
        <w:tc>
          <w:tcPr>
            <w:tcW w:w="2170"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2</w:t>
            </w:r>
          </w:p>
        </w:tc>
      </w:tr>
      <w:tr w:rsidR="00A334F9" w:rsidRPr="00A334F9" w:rsidTr="00885434">
        <w:trPr>
          <w:trHeight w:val="323"/>
        </w:trPr>
        <w:tc>
          <w:tcPr>
            <w:tcW w:w="3667" w:type="dxa"/>
            <w:tcBorders>
              <w:bottom w:val="single" w:sz="4" w:space="0" w:color="000000" w:themeColor="text1"/>
            </w:tcBorders>
            <w:shd w:val="clear" w:color="auto" w:fill="FFFFFF" w:themeFill="background1"/>
            <w:vAlign w:val="center"/>
          </w:tcPr>
          <w:p w:rsidR="00A334F9" w:rsidRPr="00A334F9" w:rsidRDefault="00A334F9" w:rsidP="00A334F9">
            <w:pPr>
              <w:keepNext/>
              <w:ind w:right="720"/>
              <w:rPr>
                <w:rFonts w:ascii="Times New Roman" w:hAnsi="Times New Roman"/>
                <w:b/>
                <w:bCs/>
                <w:color w:val="000000"/>
              </w:rPr>
            </w:pPr>
            <w:r w:rsidRPr="00A334F9">
              <w:rPr>
                <w:rFonts w:ascii="Times New Roman" w:eastAsia="MS Mincho" w:hAnsi="Times New Roman"/>
              </w:rPr>
              <w:t>TIP, EE2A: 3b</w:t>
            </w:r>
          </w:p>
        </w:tc>
        <w:tc>
          <w:tcPr>
            <w:tcW w:w="2292" w:type="dxa"/>
            <w:tcBorders>
              <w:bottom w:val="single" w:sz="4" w:space="0" w:color="000000" w:themeColor="text1"/>
            </w:tcBorders>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c>
          <w:tcPr>
            <w:tcW w:w="2170" w:type="dxa"/>
            <w:tcBorders>
              <w:bottom w:val="single" w:sz="4" w:space="0" w:color="000000" w:themeColor="text1"/>
            </w:tcBorders>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r>
    </w:tbl>
    <w:p w:rsidR="00A334F9" w:rsidRPr="00A334F9" w:rsidRDefault="00A334F9" w:rsidP="00A334F9">
      <w:pPr>
        <w:spacing w:line="276" w:lineRule="auto"/>
        <w:ind w:right="720"/>
        <w:rPr>
          <w:rFonts w:ascii="Calibri" w:eastAsia="MS Mincho" w:hAnsi="Calibri"/>
          <w:sz w:val="22"/>
          <w:szCs w:val="22"/>
        </w:rPr>
      </w:pPr>
    </w:p>
    <w:p w:rsidR="00A334F9" w:rsidRPr="00A334F9" w:rsidRDefault="00A334F9" w:rsidP="00A334F9">
      <w:pPr>
        <w:keepNext/>
        <w:spacing w:line="276" w:lineRule="auto"/>
        <w:ind w:right="720"/>
        <w:rPr>
          <w:rFonts w:ascii="Times New Roman" w:eastAsia="MS Mincho" w:hAnsi="Times New Roman"/>
          <w:b/>
          <w:sz w:val="22"/>
          <w:szCs w:val="22"/>
        </w:rPr>
      </w:pPr>
      <w:r w:rsidRPr="00A334F9">
        <w:rPr>
          <w:rFonts w:ascii="Times New Roman" w:eastAsia="MS Mincho" w:hAnsi="Times New Roman"/>
          <w:b/>
          <w:sz w:val="22"/>
          <w:szCs w:val="22"/>
        </w:rPr>
        <w:lastRenderedPageBreak/>
        <w:t>Spring 2015-Fall 2015 Assessment Data</w:t>
      </w:r>
    </w:p>
    <w:tbl>
      <w:tblPr>
        <w:tblStyle w:val="TableGrid8"/>
        <w:tblW w:w="10790" w:type="dxa"/>
        <w:tblLook w:val="04A0" w:firstRow="1" w:lastRow="0" w:firstColumn="1" w:lastColumn="0" w:noHBand="0" w:noVBand="1"/>
      </w:tblPr>
      <w:tblGrid>
        <w:gridCol w:w="2965"/>
        <w:gridCol w:w="2790"/>
        <w:gridCol w:w="1080"/>
        <w:gridCol w:w="1350"/>
        <w:gridCol w:w="1170"/>
        <w:gridCol w:w="1435"/>
      </w:tblGrid>
      <w:tr w:rsidR="00A334F9" w:rsidRPr="00A334F9" w:rsidTr="00A334F9">
        <w:tc>
          <w:tcPr>
            <w:tcW w:w="2965" w:type="dxa"/>
            <w:tcBorders>
              <w:right w:val="single" w:sz="4" w:space="0" w:color="auto"/>
            </w:tcBorders>
          </w:tcPr>
          <w:p w:rsidR="00A334F9" w:rsidRPr="00A334F9" w:rsidRDefault="00A334F9" w:rsidP="00A334F9">
            <w:pPr>
              <w:keepNext/>
              <w:jc w:val="right"/>
              <w:rPr>
                <w:rFonts w:ascii="Times New Roman" w:eastAsia="MS Mincho" w:hAnsi="Times New Roman"/>
                <w:b/>
              </w:rPr>
            </w:pPr>
          </w:p>
        </w:tc>
        <w:tc>
          <w:tcPr>
            <w:tcW w:w="2790" w:type="dxa"/>
            <w:tcBorders>
              <w:lef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b/>
              </w:rPr>
              <w:t>Program</w:t>
            </w:r>
          </w:p>
        </w:tc>
        <w:tc>
          <w:tcPr>
            <w:tcW w:w="5035" w:type="dxa"/>
            <w:gridSpan w:val="4"/>
            <w:tcBorders>
              <w:left w:val="single" w:sz="4" w:space="0" w:color="auto"/>
              <w:right w:val="single" w:sz="4" w:space="0" w:color="auto"/>
            </w:tcBorders>
            <w:vAlign w:val="center"/>
          </w:tcPr>
          <w:p w:rsidR="00A334F9" w:rsidRPr="00A334F9" w:rsidRDefault="00A334F9" w:rsidP="00A334F9">
            <w:pPr>
              <w:jc w:val="center"/>
              <w:rPr>
                <w:rFonts w:ascii="Times New Roman" w:eastAsia="MS Mincho" w:hAnsi="Times New Roman"/>
                <w:b/>
              </w:rPr>
            </w:pPr>
          </w:p>
        </w:tc>
      </w:tr>
      <w:tr w:rsidR="00A334F9" w:rsidRPr="00A334F9" w:rsidTr="00A334F9">
        <w:tc>
          <w:tcPr>
            <w:tcW w:w="2965" w:type="dxa"/>
            <w:tcBorders>
              <w:right w:val="single" w:sz="4" w:space="0" w:color="auto"/>
            </w:tcBorders>
            <w:vAlign w:val="center"/>
          </w:tcPr>
          <w:p w:rsidR="00A334F9" w:rsidRPr="00A334F9" w:rsidRDefault="00A334F9" w:rsidP="00A334F9">
            <w:pPr>
              <w:keepNext/>
              <w:jc w:val="center"/>
              <w:rPr>
                <w:rFonts w:ascii="Times New Roman" w:eastAsia="MS Mincho" w:hAnsi="Times New Roman"/>
                <w:b/>
              </w:rPr>
            </w:pPr>
          </w:p>
        </w:tc>
        <w:tc>
          <w:tcPr>
            <w:tcW w:w="2790" w:type="dxa"/>
            <w:tcBorders>
              <w:lef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b/>
              </w:rPr>
              <w:t>Semester</w:t>
            </w:r>
          </w:p>
        </w:tc>
        <w:tc>
          <w:tcPr>
            <w:tcW w:w="1080" w:type="dxa"/>
            <w:tcBorders>
              <w:left w:val="single" w:sz="4" w:space="0" w:color="auto"/>
              <w:right w:val="single" w:sz="4" w:space="0" w:color="auto"/>
            </w:tcBorders>
            <w:vAlign w:val="center"/>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Fall 2015</w:t>
            </w:r>
          </w:p>
        </w:tc>
        <w:tc>
          <w:tcPr>
            <w:tcW w:w="1350" w:type="dxa"/>
            <w:tcBorders>
              <w:left w:val="single" w:sz="4" w:space="0" w:color="auto"/>
            </w:tcBorders>
            <w:vAlign w:val="center"/>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Fall 2015</w:t>
            </w:r>
          </w:p>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Distance Ed</w:t>
            </w:r>
          </w:p>
        </w:tc>
        <w:tc>
          <w:tcPr>
            <w:tcW w:w="1170" w:type="dxa"/>
            <w:tcBorders>
              <w:top w:val="single" w:sz="4" w:space="0" w:color="auto"/>
              <w:bottom w:val="single" w:sz="4" w:space="0" w:color="auto"/>
              <w:right w:val="single" w:sz="4" w:space="0" w:color="auto"/>
            </w:tcBorders>
            <w:shd w:val="clear" w:color="auto" w:fill="auto"/>
            <w:vAlign w:val="center"/>
          </w:tcPr>
          <w:p w:rsidR="00A334F9" w:rsidRPr="00A334F9" w:rsidRDefault="00A334F9" w:rsidP="00A334F9">
            <w:pPr>
              <w:jc w:val="center"/>
              <w:rPr>
                <w:rFonts w:ascii="Times New Roman" w:eastAsia="MS Mincho" w:hAnsi="Times New Roman"/>
                <w:b/>
              </w:rPr>
            </w:pPr>
            <w:r w:rsidRPr="00A334F9">
              <w:rPr>
                <w:rFonts w:ascii="Times New Roman" w:eastAsia="MS Mincho" w:hAnsi="Times New Roman"/>
                <w:b/>
              </w:rPr>
              <w:t>Spring 2015</w:t>
            </w:r>
          </w:p>
        </w:tc>
        <w:tc>
          <w:tcPr>
            <w:tcW w:w="1435" w:type="dxa"/>
            <w:tcBorders>
              <w:top w:val="single" w:sz="4" w:space="0" w:color="auto"/>
              <w:bottom w:val="single" w:sz="4" w:space="0" w:color="auto"/>
              <w:right w:val="single" w:sz="4" w:space="0" w:color="auto"/>
            </w:tcBorders>
            <w:shd w:val="clear" w:color="auto" w:fill="auto"/>
            <w:vAlign w:val="center"/>
          </w:tcPr>
          <w:p w:rsidR="00A334F9" w:rsidRPr="00A334F9" w:rsidRDefault="00A334F9" w:rsidP="00A334F9">
            <w:pPr>
              <w:jc w:val="center"/>
              <w:rPr>
                <w:rFonts w:ascii="Times New Roman" w:eastAsia="MS Mincho" w:hAnsi="Times New Roman"/>
                <w:b/>
              </w:rPr>
            </w:pPr>
            <w:r w:rsidRPr="00A334F9">
              <w:rPr>
                <w:rFonts w:ascii="Times New Roman" w:eastAsia="MS Mincho" w:hAnsi="Times New Roman"/>
                <w:b/>
              </w:rPr>
              <w:t>Spring 2015 Distance Ed</w:t>
            </w:r>
          </w:p>
        </w:tc>
      </w:tr>
      <w:tr w:rsidR="00A334F9" w:rsidRPr="00A334F9" w:rsidTr="00885434">
        <w:tc>
          <w:tcPr>
            <w:tcW w:w="2965" w:type="dxa"/>
            <w:tcBorders>
              <w:righ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b/>
              </w:rPr>
              <w:t>ELED TIP Part A (EE 2A)</w:t>
            </w:r>
          </w:p>
        </w:tc>
        <w:tc>
          <w:tcPr>
            <w:tcW w:w="2790" w:type="dxa"/>
            <w:tcBorders>
              <w:lef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b/>
              </w:rPr>
              <w:t>Count</w:t>
            </w:r>
          </w:p>
        </w:tc>
        <w:tc>
          <w:tcPr>
            <w:tcW w:w="1080" w:type="dxa"/>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0</w:t>
            </w:r>
          </w:p>
        </w:tc>
        <w:tc>
          <w:tcPr>
            <w:tcW w:w="1350" w:type="dxa"/>
            <w:tcBorders>
              <w:bottom w:val="single" w:sz="4" w:space="0" w:color="000000"/>
              <w:right w:val="single" w:sz="4" w:space="0" w:color="auto"/>
            </w:tcBorders>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6</w:t>
            </w:r>
          </w:p>
        </w:tc>
        <w:tc>
          <w:tcPr>
            <w:tcW w:w="1170" w:type="dxa"/>
            <w:tcBorders>
              <w:left w:val="single" w:sz="4" w:space="0" w:color="auto"/>
              <w:bottom w:val="single" w:sz="4" w:space="0" w:color="000000"/>
              <w:right w:val="single" w:sz="4" w:space="0" w:color="auto"/>
            </w:tcBorders>
            <w:shd w:val="clear" w:color="auto" w:fill="auto"/>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1</w:t>
            </w:r>
          </w:p>
        </w:tc>
        <w:tc>
          <w:tcPr>
            <w:tcW w:w="1435" w:type="dxa"/>
            <w:tcBorders>
              <w:left w:val="single" w:sz="4" w:space="0" w:color="auto"/>
              <w:bottom w:val="single" w:sz="4" w:space="0" w:color="000000"/>
            </w:tcBorders>
            <w:shd w:val="clear" w:color="auto" w:fill="auto"/>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4</w:t>
            </w:r>
          </w:p>
        </w:tc>
      </w:tr>
      <w:tr w:rsidR="00BB0589" w:rsidRPr="00A334F9" w:rsidTr="001675AA">
        <w:tc>
          <w:tcPr>
            <w:tcW w:w="2965" w:type="dxa"/>
            <w:vMerge w:val="restart"/>
            <w:tcBorders>
              <w:right w:val="single" w:sz="4" w:space="0" w:color="auto"/>
            </w:tcBorders>
            <w:vAlign w:val="center"/>
          </w:tcPr>
          <w:p w:rsidR="00BB0589" w:rsidRPr="00A334F9" w:rsidRDefault="00BB0589" w:rsidP="00A334F9">
            <w:pPr>
              <w:keepNext/>
              <w:jc w:val="center"/>
              <w:rPr>
                <w:rFonts w:ascii="Times New Roman" w:eastAsia="MS Mincho" w:hAnsi="Times New Roman"/>
                <w:b/>
              </w:rPr>
            </w:pPr>
            <w:r w:rsidRPr="00A334F9">
              <w:rPr>
                <w:rFonts w:ascii="Times New Roman" w:eastAsia="MS Mincho" w:hAnsi="Times New Roman"/>
              </w:rPr>
              <w:t>3A Using Content Knowledge</w:t>
            </w: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1</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c>
          <w:tcPr>
            <w:tcW w:w="2965" w:type="dxa"/>
            <w:vMerge/>
            <w:tcBorders>
              <w:right w:val="single" w:sz="4" w:space="0" w:color="auto"/>
            </w:tcBorders>
            <w:vAlign w:val="center"/>
          </w:tcPr>
          <w:p w:rsidR="00BB0589" w:rsidRPr="00A334F9" w:rsidRDefault="00BB0589" w:rsidP="00A334F9">
            <w:pPr>
              <w:keepNext/>
              <w:jc w:val="center"/>
              <w:rPr>
                <w:rFonts w:ascii="Times New Roman" w:eastAsia="MS Mincho" w:hAnsi="Times New Roman"/>
                <w:b/>
              </w:rPr>
            </w:pP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1</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c>
          <w:tcPr>
            <w:tcW w:w="2965" w:type="dxa"/>
            <w:vMerge/>
            <w:tcBorders>
              <w:right w:val="single" w:sz="4" w:space="0" w:color="auto"/>
            </w:tcBorders>
            <w:vAlign w:val="center"/>
          </w:tcPr>
          <w:p w:rsidR="00BB0589" w:rsidRPr="00A334F9" w:rsidRDefault="00BB0589" w:rsidP="00A334F9">
            <w:pPr>
              <w:keepNext/>
              <w:jc w:val="center"/>
              <w:rPr>
                <w:rFonts w:ascii="Times New Roman" w:eastAsia="MS Mincho" w:hAnsi="Times New Roman"/>
                <w:b/>
              </w:rPr>
            </w:pP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2</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2</w:t>
            </w:r>
          </w:p>
        </w:tc>
        <w:tc>
          <w:tcPr>
            <w:tcW w:w="1170"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r>
      <w:tr w:rsidR="00BB0589" w:rsidRPr="00A334F9" w:rsidTr="001675AA">
        <w:tc>
          <w:tcPr>
            <w:tcW w:w="2965" w:type="dxa"/>
            <w:vMerge/>
            <w:tcBorders>
              <w:right w:val="single" w:sz="4" w:space="0" w:color="auto"/>
            </w:tcBorders>
            <w:vAlign w:val="center"/>
          </w:tcPr>
          <w:p w:rsidR="00BB0589" w:rsidRPr="00A334F9" w:rsidRDefault="00BB0589" w:rsidP="00A334F9">
            <w:pPr>
              <w:keepNext/>
              <w:jc w:val="center"/>
              <w:rPr>
                <w:rFonts w:ascii="Times New Roman" w:eastAsia="MS Mincho" w:hAnsi="Times New Roman"/>
                <w:b/>
              </w:rPr>
            </w:pP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2</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33.33%</w:t>
            </w:r>
          </w:p>
        </w:tc>
        <w:tc>
          <w:tcPr>
            <w:tcW w:w="1170"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25.00%</w:t>
            </w:r>
          </w:p>
        </w:tc>
      </w:tr>
      <w:tr w:rsidR="00BB0589" w:rsidRPr="00A334F9" w:rsidTr="001675AA">
        <w:tc>
          <w:tcPr>
            <w:tcW w:w="2965" w:type="dxa"/>
            <w:vMerge/>
            <w:tcBorders>
              <w:right w:val="single" w:sz="4" w:space="0" w:color="auto"/>
            </w:tcBorders>
            <w:vAlign w:val="center"/>
          </w:tcPr>
          <w:p w:rsidR="00BB0589" w:rsidRPr="00A334F9" w:rsidRDefault="00BB0589" w:rsidP="00A334F9">
            <w:pPr>
              <w:keepNext/>
              <w:jc w:val="center"/>
              <w:rPr>
                <w:rFonts w:ascii="Times New Roman" w:eastAsia="MS Mincho" w:hAnsi="Times New Roman"/>
                <w:b/>
              </w:rPr>
            </w:pP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3</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4</w:t>
            </w:r>
          </w:p>
        </w:tc>
        <w:tc>
          <w:tcPr>
            <w:tcW w:w="1170"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r>
      <w:tr w:rsidR="00BB0589" w:rsidRPr="00A334F9" w:rsidTr="001675AA">
        <w:tc>
          <w:tcPr>
            <w:tcW w:w="2965" w:type="dxa"/>
            <w:vMerge/>
            <w:tcBorders>
              <w:right w:val="single" w:sz="4" w:space="0" w:color="auto"/>
            </w:tcBorders>
            <w:vAlign w:val="center"/>
          </w:tcPr>
          <w:p w:rsidR="00BB0589" w:rsidRPr="00A334F9" w:rsidRDefault="00BB0589" w:rsidP="00A334F9">
            <w:pPr>
              <w:keepNext/>
              <w:jc w:val="center"/>
              <w:rPr>
                <w:rFonts w:ascii="Times New Roman" w:eastAsia="MS Mincho" w:hAnsi="Times New Roman"/>
                <w:b/>
              </w:rPr>
            </w:pP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3</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bottom w:val="single" w:sz="4" w:space="0" w:color="000000"/>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66.67%</w:t>
            </w:r>
          </w:p>
        </w:tc>
        <w:tc>
          <w:tcPr>
            <w:tcW w:w="1170" w:type="dxa"/>
            <w:tcBorders>
              <w:bottom w:val="single" w:sz="4" w:space="0" w:color="000000"/>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435" w:type="dxa"/>
            <w:tcBorders>
              <w:bottom w:val="single" w:sz="4" w:space="0" w:color="000000"/>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75.00%</w:t>
            </w:r>
          </w:p>
        </w:tc>
      </w:tr>
      <w:tr w:rsidR="00BB0589" w:rsidRPr="00A334F9" w:rsidTr="001675AA">
        <w:trPr>
          <w:trHeight w:val="285"/>
        </w:trPr>
        <w:tc>
          <w:tcPr>
            <w:tcW w:w="2965" w:type="dxa"/>
            <w:vMerge w:val="restart"/>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r w:rsidRPr="00A334F9">
              <w:rPr>
                <w:rFonts w:ascii="Times New Roman" w:eastAsia="MS Mincho" w:hAnsi="Times New Roman"/>
              </w:rPr>
              <w:t>3C: Identifying Key Concepts</w:t>
            </w: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000000"/>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000000"/>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000000"/>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25.00%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6</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75.00%</w:t>
            </w:r>
          </w:p>
        </w:tc>
      </w:tr>
      <w:tr w:rsidR="00BB0589" w:rsidRPr="00A334F9" w:rsidTr="001675AA">
        <w:trPr>
          <w:trHeight w:val="285"/>
        </w:trPr>
        <w:tc>
          <w:tcPr>
            <w:tcW w:w="2965" w:type="dxa"/>
            <w:vMerge w:val="restart"/>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r w:rsidRPr="00A334F9">
              <w:rPr>
                <w:rFonts w:ascii="Times New Roman" w:eastAsia="MS Mincho" w:hAnsi="Times New Roman"/>
              </w:rPr>
              <w:t>3D: Identifying Essential Understandings</w:t>
            </w: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4</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r>
      <w:tr w:rsidR="00BB0589" w:rsidRPr="00A334F9" w:rsidTr="001675AA">
        <w:trPr>
          <w:trHeight w:val="285"/>
        </w:trPr>
        <w:tc>
          <w:tcPr>
            <w:tcW w:w="2965" w:type="dxa"/>
            <w:vMerge w:val="restart"/>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r w:rsidRPr="00A334F9">
              <w:rPr>
                <w:rFonts w:ascii="Times New Roman" w:eastAsia="MS Mincho" w:hAnsi="Times New Roman"/>
              </w:rPr>
              <w:t>3E: Developing Higher Order Lesson Plans</w:t>
            </w: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16.67%</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25.00%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83.33%</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75.00%</w:t>
            </w:r>
          </w:p>
        </w:tc>
      </w:tr>
      <w:tr w:rsidR="00BB0589" w:rsidRPr="00A334F9" w:rsidTr="001675AA">
        <w:trPr>
          <w:trHeight w:val="285"/>
        </w:trPr>
        <w:tc>
          <w:tcPr>
            <w:tcW w:w="2965" w:type="dxa"/>
            <w:vMerge w:val="restart"/>
            <w:tcBorders>
              <w:right w:val="single" w:sz="4" w:space="0" w:color="auto"/>
            </w:tcBorders>
            <w:vAlign w:val="center"/>
          </w:tcPr>
          <w:p w:rsidR="00BB0589" w:rsidRPr="00A334F9" w:rsidRDefault="00BB0589" w:rsidP="00A334F9">
            <w:pPr>
              <w:keepNext/>
              <w:tabs>
                <w:tab w:val="left" w:pos="900"/>
              </w:tabs>
              <w:jc w:val="center"/>
              <w:rPr>
                <w:rFonts w:ascii="Times New Roman" w:eastAsia="Calibri" w:hAnsi="Times New Roman"/>
                <w:bCs/>
                <w:color w:val="000000"/>
              </w:rPr>
            </w:pPr>
            <w:r w:rsidRPr="00A334F9">
              <w:rPr>
                <w:rFonts w:ascii="Times New Roman" w:eastAsia="MS Mincho" w:hAnsi="Times New Roman"/>
              </w:rPr>
              <w:t>3F: Using Appropriate Differentiations</w:t>
            </w: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16.67%</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4</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83.33%</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r>
      <w:tr w:rsidR="00BB0589" w:rsidRPr="00A334F9" w:rsidTr="001675AA">
        <w:trPr>
          <w:trHeight w:val="285"/>
        </w:trPr>
        <w:tc>
          <w:tcPr>
            <w:tcW w:w="2965" w:type="dxa"/>
            <w:vMerge w:val="restart"/>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r w:rsidRPr="00A334F9">
              <w:rPr>
                <w:rFonts w:ascii="Times New Roman" w:eastAsia="MS Mincho" w:hAnsi="Times New Roman"/>
              </w:rPr>
              <w:t>3H: Reflecting on Practice</w:t>
            </w: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tcPr>
          <w:p w:rsidR="00BB0589" w:rsidRPr="00A334F9" w:rsidRDefault="00BB0589" w:rsidP="00A334F9">
            <w:pPr>
              <w:keepNext/>
              <w:rPr>
                <w:rFonts w:ascii="Times New Roman" w:eastAsia="MS Mincho" w:hAnsi="Times New Roman"/>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tcBorders>
              <w:right w:val="single" w:sz="4" w:space="0" w:color="auto"/>
            </w:tcBorders>
          </w:tcPr>
          <w:p w:rsidR="00BB0589" w:rsidRPr="00A334F9" w:rsidRDefault="00BB0589" w:rsidP="00A334F9">
            <w:pPr>
              <w:keepNext/>
              <w:rPr>
                <w:rFonts w:ascii="Times New Roman" w:eastAsia="MS Mincho" w:hAnsi="Times New Roman"/>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r>
      <w:tr w:rsidR="00BB0589" w:rsidRPr="00A334F9" w:rsidTr="001675AA">
        <w:trPr>
          <w:trHeight w:val="285"/>
        </w:trPr>
        <w:tc>
          <w:tcPr>
            <w:tcW w:w="2965" w:type="dxa"/>
            <w:vMerge/>
            <w:tcBorders>
              <w:right w:val="single" w:sz="4" w:space="0" w:color="auto"/>
            </w:tcBorders>
          </w:tcPr>
          <w:p w:rsidR="00BB0589" w:rsidRPr="00A334F9" w:rsidRDefault="00BB0589" w:rsidP="00A334F9">
            <w:pPr>
              <w:keepNext/>
              <w:rPr>
                <w:rFonts w:ascii="Times New Roman" w:eastAsia="MS Mincho" w:hAnsi="Times New Roman"/>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25.00%</w:t>
            </w:r>
          </w:p>
        </w:tc>
      </w:tr>
      <w:tr w:rsidR="00BB0589" w:rsidRPr="00A334F9" w:rsidTr="001675AA">
        <w:trPr>
          <w:trHeight w:val="285"/>
        </w:trPr>
        <w:tc>
          <w:tcPr>
            <w:tcW w:w="2965" w:type="dxa"/>
            <w:vMerge/>
            <w:tcBorders>
              <w:right w:val="single" w:sz="4" w:space="0" w:color="auto"/>
            </w:tcBorders>
          </w:tcPr>
          <w:p w:rsidR="00BB0589" w:rsidRPr="00A334F9" w:rsidRDefault="00BB0589" w:rsidP="00A334F9">
            <w:pPr>
              <w:keepNext/>
              <w:rPr>
                <w:rFonts w:ascii="Times New Roman" w:eastAsia="MS Mincho" w:hAnsi="Times New Roman"/>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r>
      <w:tr w:rsidR="00BB0589" w:rsidRPr="00A334F9" w:rsidTr="001675AA">
        <w:trPr>
          <w:trHeight w:val="285"/>
        </w:trPr>
        <w:tc>
          <w:tcPr>
            <w:tcW w:w="2965" w:type="dxa"/>
            <w:vMerge/>
            <w:tcBorders>
              <w:right w:val="single" w:sz="4" w:space="0" w:color="auto"/>
            </w:tcBorders>
          </w:tcPr>
          <w:p w:rsidR="00BB0589" w:rsidRPr="00A334F9" w:rsidRDefault="00BB0589" w:rsidP="00A334F9">
            <w:pPr>
              <w:keepNext/>
              <w:rPr>
                <w:rFonts w:ascii="Times New Roman" w:eastAsia="MS Mincho" w:hAnsi="Times New Roman"/>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75.00%</w:t>
            </w:r>
          </w:p>
        </w:tc>
      </w:tr>
    </w:tbl>
    <w:p w:rsidR="00A334F9" w:rsidRPr="00A334F9" w:rsidRDefault="00A334F9" w:rsidP="00A334F9">
      <w:pPr>
        <w:spacing w:line="276" w:lineRule="auto"/>
        <w:ind w:right="720"/>
        <w:rPr>
          <w:rFonts w:ascii="Calibri" w:eastAsia="MS Mincho" w:hAnsi="Calibri"/>
          <w:sz w:val="22"/>
          <w:szCs w:val="22"/>
        </w:rPr>
      </w:pPr>
    </w:p>
    <w:p w:rsidR="00A334F9" w:rsidRPr="00A334F9" w:rsidRDefault="00A334F9" w:rsidP="00A334F9">
      <w:pPr>
        <w:keepNext/>
        <w:spacing w:line="276" w:lineRule="auto"/>
        <w:ind w:right="720"/>
        <w:rPr>
          <w:rFonts w:ascii="Times New Roman" w:eastAsia="MS Mincho" w:hAnsi="Times New Roman"/>
          <w:b/>
          <w:color w:val="FF0000"/>
          <w:sz w:val="22"/>
          <w:szCs w:val="22"/>
        </w:rPr>
      </w:pPr>
      <w:r w:rsidRPr="00A334F9">
        <w:rPr>
          <w:rFonts w:ascii="Times New Roman" w:eastAsia="MS Mincho" w:hAnsi="Times New Roman"/>
          <w:b/>
          <w:color w:val="FF0000"/>
          <w:sz w:val="22"/>
          <w:szCs w:val="22"/>
        </w:rPr>
        <w:lastRenderedPageBreak/>
        <w:t xml:space="preserve"> </w:t>
      </w:r>
    </w:p>
    <w:tbl>
      <w:tblPr>
        <w:tblStyle w:val="TableGrid8"/>
        <w:tblW w:w="10170" w:type="dxa"/>
        <w:tblInd w:w="198" w:type="dxa"/>
        <w:tblLook w:val="04A0" w:firstRow="1" w:lastRow="0" w:firstColumn="1" w:lastColumn="0" w:noHBand="0" w:noVBand="1"/>
      </w:tblPr>
      <w:tblGrid>
        <w:gridCol w:w="10170"/>
      </w:tblGrid>
      <w:tr w:rsidR="00A334F9" w:rsidRPr="00A334F9" w:rsidTr="00885434">
        <w:tc>
          <w:tcPr>
            <w:tcW w:w="10170"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Changes to be implemented Fall 2016:  </w:t>
            </w:r>
            <w:r w:rsidRPr="00A334F9">
              <w:rPr>
                <w:rFonts w:ascii="Times New Roman" w:eastAsia="MS Mincho" w:hAnsi="Times New Roman"/>
              </w:rPr>
              <w:t>Based upon the 2015 assessment data included in this annual report, what changes/improvements will the program implement during the next academic year to improve performance on this student learning outcome?</w:t>
            </w:r>
            <w:r w:rsidRPr="00A334F9">
              <w:rPr>
                <w:rFonts w:ascii="Times New Roman" w:eastAsia="MS Mincho" w:hAnsi="Times New Roman"/>
                <w:b/>
              </w:rPr>
              <w:t xml:space="preserve">  </w:t>
            </w:r>
          </w:p>
        </w:tc>
      </w:tr>
      <w:tr w:rsidR="00A334F9" w:rsidRPr="00A334F9" w:rsidTr="00885434">
        <w:trPr>
          <w:trHeight w:val="755"/>
        </w:trPr>
        <w:tc>
          <w:tcPr>
            <w:tcW w:w="10170" w:type="dxa"/>
          </w:tcPr>
          <w:p w:rsidR="00A334F9" w:rsidRDefault="00A334F9" w:rsidP="00A334F9">
            <w:pPr>
              <w:ind w:right="720"/>
              <w:rPr>
                <w:rFonts w:ascii="Times New Roman" w:eastAsia="MS Mincho" w:hAnsi="Times New Roman"/>
              </w:rPr>
            </w:pPr>
            <w:r w:rsidRPr="00A334F9">
              <w:rPr>
                <w:rFonts w:ascii="Times New Roman" w:eastAsia="MS Mincho" w:hAnsi="Times New Roman"/>
              </w:rPr>
              <w:t xml:space="preserve">Data indicated that candidates in the M.Ed. program met the targeted performance outcomes for revised SLO 1. However, the College of Education is focused on continuous improvement based on data-based decision-making. Based on the data presented here, faculty will review any area where the overall candidate average is less than 2.8. For 2015 data, this would include 3H: Reflecting on Practice (overall average 2.75). However no changes are identified to be made at this time. </w:t>
            </w:r>
          </w:p>
          <w:p w:rsidR="00781938" w:rsidRPr="00A334F9" w:rsidRDefault="00781938" w:rsidP="00A334F9">
            <w:pPr>
              <w:ind w:right="720"/>
              <w:rPr>
                <w:rFonts w:ascii="Times New Roman" w:eastAsia="MS Mincho" w:hAnsi="Times New Roman"/>
                <w:b/>
              </w:rPr>
            </w:pPr>
          </w:p>
        </w:tc>
      </w:tr>
    </w:tbl>
    <w:p w:rsidR="00A334F9" w:rsidRPr="00A334F9" w:rsidRDefault="00A334F9" w:rsidP="00A334F9">
      <w:pPr>
        <w:ind w:right="720"/>
        <w:rPr>
          <w:rFonts w:ascii="Times New Roman" w:eastAsia="MS Mincho" w:hAnsi="Times New Roman"/>
          <w:b/>
          <w:sz w:val="22"/>
          <w:szCs w:val="22"/>
        </w:rPr>
      </w:pPr>
    </w:p>
    <w:tbl>
      <w:tblPr>
        <w:tblStyle w:val="TableGrid8"/>
        <w:tblW w:w="10170" w:type="dxa"/>
        <w:tblInd w:w="198" w:type="dxa"/>
        <w:tblLook w:val="04A0" w:firstRow="1" w:lastRow="0" w:firstColumn="1" w:lastColumn="0" w:noHBand="0" w:noVBand="1"/>
      </w:tblPr>
      <w:tblGrid>
        <w:gridCol w:w="10170"/>
      </w:tblGrid>
      <w:tr w:rsidR="00A334F9" w:rsidRPr="00A334F9" w:rsidTr="00885434">
        <w:tc>
          <w:tcPr>
            <w:tcW w:w="10170" w:type="dxa"/>
            <w:shd w:val="clear" w:color="auto" w:fill="000000" w:themeFill="text1"/>
          </w:tcPr>
          <w:p w:rsidR="00A334F9" w:rsidRPr="00A334F9" w:rsidRDefault="00A334F9" w:rsidP="00A334F9">
            <w:pPr>
              <w:keepNext/>
              <w:ind w:right="720"/>
              <w:jc w:val="center"/>
              <w:rPr>
                <w:rFonts w:ascii="Times New Roman" w:eastAsia="MS Mincho" w:hAnsi="Times New Roman"/>
                <w:b/>
                <w:color w:val="FFFFFF"/>
              </w:rPr>
            </w:pPr>
            <w:r w:rsidRPr="00A334F9">
              <w:rPr>
                <w:rFonts w:ascii="Times New Roman" w:eastAsia="MS Mincho" w:hAnsi="Times New Roman"/>
              </w:rPr>
              <w:br w:type="page"/>
            </w:r>
            <w:r w:rsidRPr="00A334F9">
              <w:rPr>
                <w:rFonts w:ascii="Times New Roman" w:eastAsia="MS Mincho" w:hAnsi="Times New Roman"/>
                <w:b/>
                <w:color w:val="FFFFFF"/>
              </w:rPr>
              <w:t>Student Learning Outcome 2</w:t>
            </w:r>
          </w:p>
          <w:p w:rsidR="00A334F9" w:rsidRPr="00A334F9" w:rsidRDefault="00A334F9" w:rsidP="00A334F9">
            <w:pPr>
              <w:keepNext/>
              <w:ind w:right="720"/>
              <w:jc w:val="center"/>
              <w:rPr>
                <w:rFonts w:ascii="Times New Roman" w:eastAsia="MS Mincho" w:hAnsi="Times New Roman"/>
                <w:b/>
                <w:color w:val="FFFFFF"/>
              </w:rPr>
            </w:pPr>
            <w:r w:rsidRPr="00A334F9">
              <w:rPr>
                <w:rFonts w:ascii="Times New Roman" w:eastAsia="MS Mincho" w:hAnsi="Times New Roman"/>
                <w:color w:val="FFFFFF"/>
              </w:rPr>
              <w:t>(knowledge, skill or ability to be assessed)</w:t>
            </w:r>
          </w:p>
        </w:tc>
      </w:tr>
      <w:tr w:rsidR="00A334F9" w:rsidRPr="00A334F9" w:rsidTr="00885434">
        <w:trPr>
          <w:trHeight w:val="710"/>
        </w:trPr>
        <w:tc>
          <w:tcPr>
            <w:tcW w:w="10170"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 xml:space="preserve">Revised SLO 2: </w:t>
            </w:r>
            <w:r w:rsidRPr="00A334F9">
              <w:rPr>
                <w:rFonts w:ascii="Times New Roman" w:eastAsia="Calibri" w:hAnsi="Times New Roman"/>
                <w:spacing w:val="-1"/>
                <w:position w:val="1"/>
              </w:rPr>
              <w:t>A</w:t>
            </w:r>
            <w:r w:rsidRPr="00A334F9">
              <w:rPr>
                <w:rFonts w:ascii="Times New Roman" w:eastAsia="Calibri" w:hAnsi="Times New Roman"/>
                <w:spacing w:val="-4"/>
                <w:position w:val="1"/>
              </w:rPr>
              <w:t>d</w:t>
            </w:r>
            <w:r w:rsidRPr="00A334F9">
              <w:rPr>
                <w:rFonts w:ascii="Times New Roman" w:eastAsia="Calibri" w:hAnsi="Times New Roman"/>
                <w:spacing w:val="2"/>
                <w:position w:val="1"/>
              </w:rPr>
              <w:t>v</w:t>
            </w:r>
            <w:r w:rsidRPr="00A334F9">
              <w:rPr>
                <w:rFonts w:ascii="Times New Roman" w:eastAsia="Calibri" w:hAnsi="Times New Roman"/>
                <w:position w:val="1"/>
              </w:rPr>
              <w:t>a</w:t>
            </w:r>
            <w:r w:rsidRPr="00A334F9">
              <w:rPr>
                <w:rFonts w:ascii="Times New Roman" w:eastAsia="Calibri" w:hAnsi="Times New Roman"/>
                <w:spacing w:val="-1"/>
                <w:position w:val="1"/>
              </w:rPr>
              <w:t>nc</w:t>
            </w:r>
            <w:r w:rsidRPr="00A334F9">
              <w:rPr>
                <w:rFonts w:ascii="Times New Roman" w:eastAsia="Calibri" w:hAnsi="Times New Roman"/>
                <w:spacing w:val="1"/>
                <w:position w:val="1"/>
              </w:rPr>
              <w:t>e</w:t>
            </w:r>
            <w:r w:rsidRPr="00A334F9">
              <w:rPr>
                <w:rFonts w:ascii="Times New Roman" w:eastAsia="Calibri" w:hAnsi="Times New Roman"/>
                <w:position w:val="1"/>
              </w:rPr>
              <w:t>d</w:t>
            </w:r>
            <w:r w:rsidRPr="00A334F9">
              <w:rPr>
                <w:rFonts w:ascii="Times New Roman" w:eastAsia="Calibri" w:hAnsi="Times New Roman"/>
                <w:spacing w:val="-8"/>
                <w:position w:val="1"/>
              </w:rPr>
              <w:t xml:space="preserve"> </w:t>
            </w:r>
            <w:r w:rsidRPr="00A334F9">
              <w:rPr>
                <w:rFonts w:ascii="Times New Roman" w:eastAsia="Calibri" w:hAnsi="Times New Roman"/>
                <w:spacing w:val="-1"/>
                <w:position w:val="1"/>
              </w:rPr>
              <w:t>p</w:t>
            </w:r>
            <w:r w:rsidRPr="00A334F9">
              <w:rPr>
                <w:rFonts w:ascii="Times New Roman" w:eastAsia="Calibri" w:hAnsi="Times New Roman"/>
                <w:spacing w:val="-3"/>
                <w:position w:val="1"/>
              </w:rPr>
              <w:t>r</w:t>
            </w:r>
            <w:r w:rsidRPr="00A334F9">
              <w:rPr>
                <w:rFonts w:ascii="Times New Roman" w:eastAsia="Calibri" w:hAnsi="Times New Roman"/>
                <w:spacing w:val="2"/>
                <w:position w:val="1"/>
              </w:rPr>
              <w:t>o</w:t>
            </w:r>
            <w:r w:rsidRPr="00A334F9">
              <w:rPr>
                <w:rFonts w:ascii="Times New Roman" w:eastAsia="Calibri" w:hAnsi="Times New Roman"/>
                <w:spacing w:val="-1"/>
                <w:position w:val="1"/>
              </w:rPr>
              <w:t>g</w:t>
            </w:r>
            <w:r w:rsidRPr="00A334F9">
              <w:rPr>
                <w:rFonts w:ascii="Times New Roman" w:eastAsia="Calibri" w:hAnsi="Times New Roman"/>
                <w:position w:val="1"/>
              </w:rPr>
              <w:t>r</w:t>
            </w:r>
            <w:r w:rsidRPr="00A334F9">
              <w:rPr>
                <w:rFonts w:ascii="Times New Roman" w:eastAsia="Calibri" w:hAnsi="Times New Roman"/>
                <w:spacing w:val="-2"/>
                <w:position w:val="1"/>
              </w:rPr>
              <w:t>a</w:t>
            </w:r>
            <w:r w:rsidRPr="00A334F9">
              <w:rPr>
                <w:rFonts w:ascii="Times New Roman" w:eastAsia="Calibri" w:hAnsi="Times New Roman"/>
                <w:position w:val="1"/>
              </w:rPr>
              <w:t>m</w:t>
            </w:r>
            <w:r w:rsidRPr="00A334F9">
              <w:rPr>
                <w:rFonts w:ascii="Times New Roman" w:eastAsia="Calibri" w:hAnsi="Times New Roman"/>
                <w:spacing w:val="-5"/>
                <w:position w:val="1"/>
              </w:rPr>
              <w:t xml:space="preserve"> </w:t>
            </w:r>
            <w:r w:rsidRPr="00A334F9">
              <w:rPr>
                <w:rFonts w:ascii="Times New Roman" w:eastAsia="Calibri" w:hAnsi="Times New Roman"/>
                <w:spacing w:val="-3"/>
                <w:position w:val="1"/>
              </w:rPr>
              <w:t>c</w:t>
            </w:r>
            <w:r w:rsidRPr="00A334F9">
              <w:rPr>
                <w:rFonts w:ascii="Times New Roman" w:eastAsia="Calibri" w:hAnsi="Times New Roman"/>
                <w:position w:val="1"/>
              </w:rPr>
              <w:t>an</w:t>
            </w:r>
            <w:r w:rsidRPr="00A334F9">
              <w:rPr>
                <w:rFonts w:ascii="Times New Roman" w:eastAsia="Calibri" w:hAnsi="Times New Roman"/>
                <w:spacing w:val="-1"/>
                <w:position w:val="1"/>
              </w:rPr>
              <w:t>d</w:t>
            </w:r>
            <w:r w:rsidRPr="00A334F9">
              <w:rPr>
                <w:rFonts w:ascii="Times New Roman" w:eastAsia="Calibri" w:hAnsi="Times New Roman"/>
                <w:position w:val="1"/>
              </w:rPr>
              <w:t>i</w:t>
            </w:r>
            <w:r w:rsidRPr="00A334F9">
              <w:rPr>
                <w:rFonts w:ascii="Times New Roman" w:eastAsia="Calibri" w:hAnsi="Times New Roman"/>
                <w:spacing w:val="-1"/>
                <w:position w:val="1"/>
              </w:rPr>
              <w:t>d</w:t>
            </w:r>
            <w:r w:rsidRPr="00A334F9">
              <w:rPr>
                <w:rFonts w:ascii="Times New Roman" w:eastAsia="Calibri" w:hAnsi="Times New Roman"/>
                <w:position w:val="1"/>
              </w:rPr>
              <w:t>at</w:t>
            </w:r>
            <w:r w:rsidRPr="00A334F9">
              <w:rPr>
                <w:rFonts w:ascii="Times New Roman" w:eastAsia="Calibri" w:hAnsi="Times New Roman"/>
                <w:spacing w:val="1"/>
                <w:position w:val="1"/>
              </w:rPr>
              <w:t>e</w:t>
            </w:r>
            <w:r w:rsidRPr="00A334F9">
              <w:rPr>
                <w:rFonts w:ascii="Times New Roman" w:eastAsia="Calibri" w:hAnsi="Times New Roman"/>
                <w:position w:val="1"/>
              </w:rPr>
              <w:t>s</w:t>
            </w:r>
            <w:r w:rsidRPr="00A334F9">
              <w:rPr>
                <w:rFonts w:ascii="Times New Roman" w:eastAsia="Calibri" w:hAnsi="Times New Roman"/>
                <w:spacing w:val="-6"/>
                <w:position w:val="1"/>
              </w:rPr>
              <w:t xml:space="preserve"> </w:t>
            </w:r>
            <w:r w:rsidRPr="00A334F9">
              <w:rPr>
                <w:rFonts w:ascii="Times New Roman" w:eastAsia="MS Mincho" w:hAnsi="Times New Roman"/>
                <w:spacing w:val="-1"/>
                <w:position w:val="1"/>
              </w:rPr>
              <w:t>u</w:t>
            </w:r>
            <w:r w:rsidRPr="00A334F9">
              <w:rPr>
                <w:rFonts w:ascii="Times New Roman" w:eastAsia="MS Mincho" w:hAnsi="Times New Roman"/>
                <w:spacing w:val="1"/>
                <w:position w:val="1"/>
              </w:rPr>
              <w:t>s</w:t>
            </w:r>
            <w:r w:rsidRPr="00A334F9">
              <w:rPr>
                <w:rFonts w:ascii="Times New Roman" w:eastAsia="MS Mincho" w:hAnsi="Times New Roman"/>
                <w:position w:val="1"/>
              </w:rPr>
              <w:t>e</w:t>
            </w:r>
            <w:r w:rsidRPr="00A334F9">
              <w:rPr>
                <w:rFonts w:ascii="Times New Roman" w:eastAsia="MS Mincho" w:hAnsi="Times New Roman"/>
                <w:spacing w:val="-3"/>
                <w:position w:val="1"/>
              </w:rPr>
              <w:t xml:space="preserve"> </w:t>
            </w:r>
            <w:r w:rsidRPr="00A334F9">
              <w:rPr>
                <w:rFonts w:ascii="Times New Roman" w:eastAsia="Calibri" w:hAnsi="Times New Roman"/>
                <w:bCs/>
                <w:spacing w:val="-3"/>
                <w:position w:val="1"/>
              </w:rPr>
              <w:t xml:space="preserve">domain-specific </w:t>
            </w:r>
            <w:r w:rsidRPr="00A334F9">
              <w:rPr>
                <w:rFonts w:ascii="Times New Roman" w:eastAsia="MS Mincho" w:hAnsi="Times New Roman"/>
                <w:spacing w:val="-4"/>
                <w:position w:val="1"/>
              </w:rPr>
              <w:t>r</w:t>
            </w:r>
            <w:r w:rsidRPr="00A334F9">
              <w:rPr>
                <w:rFonts w:ascii="Times New Roman" w:eastAsia="MS Mincho" w:hAnsi="Times New Roman"/>
                <w:spacing w:val="1"/>
                <w:position w:val="1"/>
              </w:rPr>
              <w:t>esea</w:t>
            </w:r>
            <w:r w:rsidRPr="00A334F9">
              <w:rPr>
                <w:rFonts w:ascii="Times New Roman" w:eastAsia="MS Mincho" w:hAnsi="Times New Roman"/>
                <w:spacing w:val="-4"/>
                <w:position w:val="1"/>
              </w:rPr>
              <w:t>r</w:t>
            </w:r>
            <w:r w:rsidRPr="00A334F9">
              <w:rPr>
                <w:rFonts w:ascii="Times New Roman" w:eastAsia="MS Mincho" w:hAnsi="Times New Roman"/>
                <w:spacing w:val="1"/>
                <w:position w:val="1"/>
              </w:rPr>
              <w:t>c</w:t>
            </w:r>
            <w:r w:rsidRPr="00A334F9">
              <w:rPr>
                <w:rFonts w:ascii="Times New Roman" w:eastAsia="MS Mincho" w:hAnsi="Times New Roman"/>
                <w:position w:val="1"/>
              </w:rPr>
              <w:t>h</w:t>
            </w:r>
            <w:r w:rsidRPr="00A334F9">
              <w:rPr>
                <w:rFonts w:ascii="Times New Roman" w:eastAsia="MS Mincho" w:hAnsi="Times New Roman"/>
                <w:spacing w:val="-8"/>
                <w:position w:val="1"/>
              </w:rPr>
              <w:t xml:space="preserve"> </w:t>
            </w:r>
            <w:r w:rsidRPr="00A334F9">
              <w:rPr>
                <w:rFonts w:ascii="Times New Roman" w:eastAsia="MS Mincho" w:hAnsi="Times New Roman"/>
                <w:position w:val="1"/>
              </w:rPr>
              <w:t xml:space="preserve">and </w:t>
            </w:r>
            <w:r w:rsidRPr="00A334F9">
              <w:rPr>
                <w:rFonts w:ascii="Times New Roman" w:eastAsia="MS Mincho" w:hAnsi="Times New Roman"/>
                <w:spacing w:val="1"/>
                <w:position w:val="1"/>
              </w:rPr>
              <w:t>evi</w:t>
            </w:r>
            <w:r w:rsidRPr="00A334F9">
              <w:rPr>
                <w:rFonts w:ascii="Times New Roman" w:eastAsia="MS Mincho" w:hAnsi="Times New Roman"/>
                <w:spacing w:val="-1"/>
                <w:position w:val="1"/>
              </w:rPr>
              <w:t>d</w:t>
            </w:r>
            <w:r w:rsidRPr="00A334F9">
              <w:rPr>
                <w:rFonts w:ascii="Times New Roman" w:eastAsia="MS Mincho" w:hAnsi="Times New Roman"/>
                <w:spacing w:val="2"/>
                <w:position w:val="1"/>
              </w:rPr>
              <w:t>e</w:t>
            </w:r>
            <w:r w:rsidRPr="00A334F9">
              <w:rPr>
                <w:rFonts w:ascii="Times New Roman" w:eastAsia="MS Mincho" w:hAnsi="Times New Roman"/>
                <w:spacing w:val="-4"/>
                <w:position w:val="1"/>
              </w:rPr>
              <w:t>n</w:t>
            </w:r>
            <w:r w:rsidRPr="00A334F9">
              <w:rPr>
                <w:rFonts w:ascii="Times New Roman" w:eastAsia="MS Mincho" w:hAnsi="Times New Roman"/>
                <w:spacing w:val="1"/>
                <w:position w:val="1"/>
              </w:rPr>
              <w:t>c</w:t>
            </w:r>
            <w:r w:rsidRPr="00A334F9">
              <w:rPr>
                <w:rFonts w:ascii="Times New Roman" w:eastAsia="MS Mincho" w:hAnsi="Times New Roman"/>
                <w:position w:val="1"/>
              </w:rPr>
              <w:t>e</w:t>
            </w:r>
            <w:r w:rsidRPr="00A334F9">
              <w:rPr>
                <w:rFonts w:ascii="Times New Roman" w:eastAsia="MS Mincho" w:hAnsi="Times New Roman"/>
                <w:spacing w:val="-7"/>
                <w:position w:val="1"/>
              </w:rPr>
              <w:t xml:space="preserve"> </w:t>
            </w:r>
            <w:r w:rsidRPr="00A334F9">
              <w:rPr>
                <w:rFonts w:ascii="Times New Roman" w:eastAsia="MS Mincho" w:hAnsi="Times New Roman"/>
                <w:spacing w:val="1"/>
              </w:rPr>
              <w:t>t</w:t>
            </w:r>
            <w:r w:rsidRPr="00A334F9">
              <w:rPr>
                <w:rFonts w:ascii="Times New Roman" w:eastAsia="MS Mincho" w:hAnsi="Times New Roman"/>
              </w:rPr>
              <w:t xml:space="preserve">o </w:t>
            </w:r>
            <w:r w:rsidRPr="00A334F9">
              <w:rPr>
                <w:rFonts w:ascii="Times New Roman" w:eastAsia="MS Mincho" w:hAnsi="Times New Roman"/>
                <w:spacing w:val="-1"/>
              </w:rPr>
              <w:t>dem</w:t>
            </w:r>
            <w:r w:rsidRPr="00A334F9">
              <w:rPr>
                <w:rFonts w:ascii="Times New Roman" w:eastAsia="MS Mincho" w:hAnsi="Times New Roman"/>
                <w:spacing w:val="2"/>
              </w:rPr>
              <w:t>o</w:t>
            </w:r>
            <w:r w:rsidRPr="00A334F9">
              <w:rPr>
                <w:rFonts w:ascii="Times New Roman" w:eastAsia="MS Mincho" w:hAnsi="Times New Roman"/>
                <w:spacing w:val="-1"/>
              </w:rPr>
              <w:t>n</w:t>
            </w:r>
            <w:r w:rsidRPr="00A334F9">
              <w:rPr>
                <w:rFonts w:ascii="Times New Roman" w:eastAsia="MS Mincho" w:hAnsi="Times New Roman"/>
                <w:spacing w:val="2"/>
              </w:rPr>
              <w:t>s</w:t>
            </w:r>
            <w:r w:rsidRPr="00A334F9">
              <w:rPr>
                <w:rFonts w:ascii="Times New Roman" w:eastAsia="MS Mincho" w:hAnsi="Times New Roman"/>
                <w:spacing w:val="-1"/>
              </w:rPr>
              <w:t>t</w:t>
            </w:r>
            <w:r w:rsidRPr="00A334F9">
              <w:rPr>
                <w:rFonts w:ascii="Times New Roman" w:eastAsia="MS Mincho" w:hAnsi="Times New Roman"/>
              </w:rPr>
              <w:t>r</w:t>
            </w:r>
            <w:r w:rsidRPr="00A334F9">
              <w:rPr>
                <w:rFonts w:ascii="Times New Roman" w:eastAsia="MS Mincho" w:hAnsi="Times New Roman"/>
                <w:spacing w:val="-3"/>
              </w:rPr>
              <w:t>a</w:t>
            </w:r>
            <w:r w:rsidRPr="00A334F9">
              <w:rPr>
                <w:rFonts w:ascii="Times New Roman" w:eastAsia="MS Mincho" w:hAnsi="Times New Roman"/>
                <w:spacing w:val="1"/>
              </w:rPr>
              <w:t>t</w:t>
            </w:r>
            <w:r w:rsidRPr="00A334F9">
              <w:rPr>
                <w:rFonts w:ascii="Times New Roman" w:eastAsia="MS Mincho" w:hAnsi="Times New Roman"/>
              </w:rPr>
              <w:t>e</w:t>
            </w:r>
            <w:r w:rsidRPr="00A334F9">
              <w:rPr>
                <w:rFonts w:ascii="Times New Roman" w:eastAsia="MS Mincho" w:hAnsi="Times New Roman"/>
                <w:spacing w:val="-12"/>
              </w:rPr>
              <w:t xml:space="preserve"> </w:t>
            </w:r>
            <w:r w:rsidRPr="00A334F9">
              <w:rPr>
                <w:rFonts w:ascii="Times New Roman" w:eastAsia="MS Mincho" w:hAnsi="Times New Roman"/>
                <w:spacing w:val="-4"/>
              </w:rPr>
              <w:t>l</w:t>
            </w:r>
            <w:r w:rsidRPr="00A334F9">
              <w:rPr>
                <w:rFonts w:ascii="Times New Roman" w:eastAsia="MS Mincho" w:hAnsi="Times New Roman"/>
                <w:spacing w:val="1"/>
              </w:rPr>
              <w:t>e</w:t>
            </w:r>
            <w:r w:rsidRPr="00A334F9">
              <w:rPr>
                <w:rFonts w:ascii="Times New Roman" w:eastAsia="MS Mincho" w:hAnsi="Times New Roman"/>
              </w:rPr>
              <w:t>a</w:t>
            </w:r>
            <w:r w:rsidRPr="00A334F9">
              <w:rPr>
                <w:rFonts w:ascii="Times New Roman" w:eastAsia="MS Mincho" w:hAnsi="Times New Roman"/>
                <w:spacing w:val="-1"/>
              </w:rPr>
              <w:t>d</w:t>
            </w:r>
            <w:r w:rsidRPr="00A334F9">
              <w:rPr>
                <w:rFonts w:ascii="Times New Roman" w:eastAsia="MS Mincho" w:hAnsi="Times New Roman"/>
                <w:spacing w:val="1"/>
              </w:rPr>
              <w:t>e</w:t>
            </w:r>
            <w:r w:rsidRPr="00A334F9">
              <w:rPr>
                <w:rFonts w:ascii="Times New Roman" w:eastAsia="MS Mincho" w:hAnsi="Times New Roman"/>
              </w:rPr>
              <w:t>r</w:t>
            </w:r>
            <w:r w:rsidRPr="00A334F9">
              <w:rPr>
                <w:rFonts w:ascii="Times New Roman" w:eastAsia="MS Mincho" w:hAnsi="Times New Roman"/>
                <w:spacing w:val="2"/>
              </w:rPr>
              <w:t>s</w:t>
            </w:r>
            <w:r w:rsidRPr="00A334F9">
              <w:rPr>
                <w:rFonts w:ascii="Times New Roman" w:eastAsia="MS Mincho" w:hAnsi="Times New Roman"/>
                <w:spacing w:val="-1"/>
              </w:rPr>
              <w:t>h</w:t>
            </w:r>
            <w:r w:rsidRPr="00A334F9">
              <w:rPr>
                <w:rFonts w:ascii="Times New Roman" w:eastAsia="MS Mincho" w:hAnsi="Times New Roman"/>
              </w:rPr>
              <w:t>ip</w:t>
            </w:r>
            <w:r w:rsidRPr="00A334F9">
              <w:rPr>
                <w:rFonts w:ascii="Times New Roman" w:eastAsia="MS Mincho" w:hAnsi="Times New Roman"/>
                <w:spacing w:val="-12"/>
              </w:rPr>
              <w:t xml:space="preserve"> </w:t>
            </w:r>
            <w:r w:rsidRPr="00A334F9">
              <w:rPr>
                <w:rFonts w:ascii="Times New Roman" w:eastAsia="MS Mincho" w:hAnsi="Times New Roman"/>
                <w:spacing w:val="1"/>
              </w:rPr>
              <w:t xml:space="preserve">in </w:t>
            </w:r>
            <w:r w:rsidRPr="00A334F9">
              <w:rPr>
                <w:rFonts w:ascii="Times New Roman" w:eastAsia="MS Mincho" w:hAnsi="Times New Roman"/>
                <w:spacing w:val="-1"/>
              </w:rPr>
              <w:t>d</w:t>
            </w:r>
            <w:r w:rsidRPr="00A334F9">
              <w:rPr>
                <w:rFonts w:ascii="Times New Roman" w:eastAsia="MS Mincho" w:hAnsi="Times New Roman"/>
                <w:spacing w:val="1"/>
              </w:rPr>
              <w:t>e</w:t>
            </w:r>
            <w:r w:rsidRPr="00A334F9">
              <w:rPr>
                <w:rFonts w:ascii="Times New Roman" w:eastAsia="MS Mincho" w:hAnsi="Times New Roman"/>
                <w:spacing w:val="2"/>
              </w:rPr>
              <w:t>v</w:t>
            </w:r>
            <w:r w:rsidRPr="00A334F9">
              <w:rPr>
                <w:rFonts w:ascii="Times New Roman" w:eastAsia="MS Mincho" w:hAnsi="Times New Roman"/>
                <w:spacing w:val="1"/>
              </w:rPr>
              <w:t>e</w:t>
            </w:r>
            <w:r w:rsidRPr="00A334F9">
              <w:rPr>
                <w:rFonts w:ascii="Times New Roman" w:eastAsia="MS Mincho" w:hAnsi="Times New Roman"/>
                <w:spacing w:val="-4"/>
              </w:rPr>
              <w:t>l</w:t>
            </w:r>
            <w:r w:rsidRPr="00A334F9">
              <w:rPr>
                <w:rFonts w:ascii="Times New Roman" w:eastAsia="MS Mincho" w:hAnsi="Times New Roman"/>
                <w:spacing w:val="2"/>
              </w:rPr>
              <w:t>o</w:t>
            </w:r>
            <w:r w:rsidRPr="00A334F9">
              <w:rPr>
                <w:rFonts w:ascii="Times New Roman" w:eastAsia="MS Mincho" w:hAnsi="Times New Roman"/>
                <w:spacing w:val="-1"/>
              </w:rPr>
              <w:t>p</w:t>
            </w:r>
            <w:r w:rsidRPr="00A334F9">
              <w:rPr>
                <w:rFonts w:ascii="Times New Roman" w:eastAsia="MS Mincho" w:hAnsi="Times New Roman"/>
              </w:rPr>
              <w:t>ing</w:t>
            </w:r>
            <w:r w:rsidRPr="00A334F9">
              <w:rPr>
                <w:rFonts w:ascii="Times New Roman" w:eastAsia="MS Mincho" w:hAnsi="Times New Roman"/>
                <w:spacing w:val="-9"/>
              </w:rPr>
              <w:t xml:space="preserve"> </w:t>
            </w:r>
            <w:r w:rsidRPr="00A334F9">
              <w:rPr>
                <w:rFonts w:ascii="Times New Roman" w:eastAsia="MS Mincho" w:hAnsi="Times New Roman"/>
              </w:rPr>
              <w:t>h</w:t>
            </w:r>
            <w:r w:rsidRPr="00A334F9">
              <w:rPr>
                <w:rFonts w:ascii="Times New Roman" w:eastAsia="MS Mincho" w:hAnsi="Times New Roman"/>
                <w:spacing w:val="1"/>
              </w:rPr>
              <w:t>i</w:t>
            </w:r>
            <w:r w:rsidRPr="00A334F9">
              <w:rPr>
                <w:rFonts w:ascii="Times New Roman" w:eastAsia="MS Mincho" w:hAnsi="Times New Roman"/>
              </w:rPr>
              <w:t>gh</w:t>
            </w:r>
            <w:r w:rsidRPr="00A334F9">
              <w:rPr>
                <w:rFonts w:ascii="Times New Roman" w:eastAsia="MS Mincho" w:hAnsi="Times New Roman"/>
                <w:spacing w:val="-5"/>
              </w:rPr>
              <w:t xml:space="preserve"> </w:t>
            </w:r>
            <w:r w:rsidRPr="00A334F9">
              <w:rPr>
                <w:rFonts w:ascii="Times New Roman" w:eastAsia="MS Mincho" w:hAnsi="Times New Roman"/>
              </w:rPr>
              <w:t xml:space="preserve">quality </w:t>
            </w:r>
            <w:r w:rsidRPr="00A334F9">
              <w:rPr>
                <w:rFonts w:ascii="Times New Roman" w:eastAsia="Calibri" w:hAnsi="Times New Roman"/>
              </w:rPr>
              <w:t xml:space="preserve">learning </w:t>
            </w:r>
            <w:r w:rsidRPr="00A334F9">
              <w:rPr>
                <w:rFonts w:ascii="Times New Roman" w:eastAsia="MS Mincho" w:hAnsi="Times New Roman"/>
                <w:spacing w:val="2"/>
              </w:rPr>
              <w:t>e</w:t>
            </w:r>
            <w:r w:rsidRPr="00A334F9">
              <w:rPr>
                <w:rFonts w:ascii="Times New Roman" w:eastAsia="MS Mincho" w:hAnsi="Times New Roman"/>
              </w:rPr>
              <w:t>n</w:t>
            </w:r>
            <w:r w:rsidRPr="00A334F9">
              <w:rPr>
                <w:rFonts w:ascii="Times New Roman" w:eastAsia="MS Mincho" w:hAnsi="Times New Roman"/>
                <w:spacing w:val="2"/>
              </w:rPr>
              <w:t>v</w:t>
            </w:r>
            <w:r w:rsidRPr="00A334F9">
              <w:rPr>
                <w:rFonts w:ascii="Times New Roman" w:eastAsia="MS Mincho" w:hAnsi="Times New Roman"/>
              </w:rPr>
              <w:t>i</w:t>
            </w:r>
            <w:r w:rsidRPr="00A334F9">
              <w:rPr>
                <w:rFonts w:ascii="Times New Roman" w:eastAsia="MS Mincho" w:hAnsi="Times New Roman"/>
                <w:spacing w:val="-3"/>
              </w:rPr>
              <w:t>r</w:t>
            </w:r>
            <w:r w:rsidRPr="00A334F9">
              <w:rPr>
                <w:rFonts w:ascii="Times New Roman" w:eastAsia="MS Mincho" w:hAnsi="Times New Roman"/>
                <w:spacing w:val="-1"/>
              </w:rPr>
              <w:t>on</w:t>
            </w:r>
            <w:r w:rsidRPr="00A334F9">
              <w:rPr>
                <w:rFonts w:ascii="Times New Roman" w:eastAsia="MS Mincho" w:hAnsi="Times New Roman"/>
                <w:spacing w:val="1"/>
              </w:rPr>
              <w:t>me</w:t>
            </w:r>
            <w:r w:rsidRPr="00A334F9">
              <w:rPr>
                <w:rFonts w:ascii="Times New Roman" w:eastAsia="MS Mincho" w:hAnsi="Times New Roman"/>
              </w:rPr>
              <w:t>nts</w:t>
            </w:r>
            <w:r w:rsidRPr="00A334F9">
              <w:rPr>
                <w:rFonts w:ascii="Times New Roman" w:eastAsia="MS Mincho" w:hAnsi="Times New Roman"/>
                <w:spacing w:val="-12"/>
              </w:rPr>
              <w:t>.</w:t>
            </w:r>
          </w:p>
        </w:tc>
      </w:tr>
    </w:tbl>
    <w:p w:rsidR="00A334F9" w:rsidRPr="00A334F9" w:rsidRDefault="00A334F9" w:rsidP="00A334F9">
      <w:pPr>
        <w:ind w:right="720"/>
        <w:rPr>
          <w:rFonts w:ascii="Times New Roman" w:eastAsia="MS Mincho" w:hAnsi="Times New Roman"/>
          <w:sz w:val="22"/>
          <w:szCs w:val="22"/>
        </w:rPr>
      </w:pPr>
    </w:p>
    <w:tbl>
      <w:tblPr>
        <w:tblStyle w:val="TableGrid8"/>
        <w:tblW w:w="10170" w:type="dxa"/>
        <w:tblInd w:w="198" w:type="dxa"/>
        <w:tblLook w:val="04A0" w:firstRow="1" w:lastRow="0" w:firstColumn="1" w:lastColumn="0" w:noHBand="0" w:noVBand="1"/>
      </w:tblPr>
      <w:tblGrid>
        <w:gridCol w:w="10170"/>
      </w:tblGrid>
      <w:tr w:rsidR="00A334F9" w:rsidRPr="00A334F9" w:rsidTr="00885434">
        <w:tc>
          <w:tcPr>
            <w:tcW w:w="10170" w:type="dxa"/>
            <w:shd w:val="clear" w:color="auto" w:fill="D9D9D9" w:themeFill="background1" w:themeFillShade="D9"/>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b/>
              </w:rPr>
              <w:t xml:space="preserve">Changes to the Student Learning Outcomes Assessment Plan:  </w:t>
            </w:r>
            <w:r w:rsidRPr="00A334F9">
              <w:rPr>
                <w:rFonts w:ascii="Times New Roman" w:eastAsia="MS Mincho"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A334F9" w:rsidRPr="00A334F9" w:rsidTr="00885434">
        <w:trPr>
          <w:trHeight w:val="2105"/>
        </w:trPr>
        <w:tc>
          <w:tcPr>
            <w:tcW w:w="10170"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2 has been changed as indicated above. </w:t>
            </w:r>
          </w:p>
          <w:p w:rsidR="00A334F9" w:rsidRPr="00A334F9" w:rsidRDefault="00A334F9" w:rsidP="00A334F9">
            <w:pPr>
              <w:ind w:right="720"/>
              <w:rPr>
                <w:rFonts w:ascii="Times New Roman" w:eastAsia="MS Mincho" w:hAnsi="Times New Roman"/>
              </w:rPr>
            </w:pPr>
          </w:p>
          <w:p w:rsidR="00A334F9" w:rsidRDefault="00A334F9" w:rsidP="00A334F9">
            <w:pPr>
              <w:ind w:right="720"/>
              <w:rPr>
                <w:rFonts w:ascii="Times New Roman" w:eastAsia="MS Mincho" w:hAnsi="Times New Roman"/>
              </w:rPr>
            </w:pPr>
            <w:r w:rsidRPr="00A334F9">
              <w:rPr>
                <w:rFonts w:ascii="Times New Roman" w:eastAsia="MS Mincho" w:hAnsi="Times New Roman"/>
              </w:rPr>
              <w:t xml:space="preserve">To assess the revised SLO 2, an </w:t>
            </w:r>
            <w:r w:rsidRPr="00A334F9">
              <w:rPr>
                <w:rFonts w:ascii="Times New Roman" w:eastAsia="MS Mincho" w:hAnsi="Times New Roman"/>
                <w:u w:val="single"/>
              </w:rPr>
              <w:t>existing</w:t>
            </w:r>
            <w:r w:rsidRPr="00A334F9">
              <w:rPr>
                <w:rFonts w:ascii="Times New Roman" w:eastAsia="MS Mincho" w:hAnsi="Times New Roman"/>
              </w:rPr>
              <w:t xml:space="preserve"> data source was identified: 1) The Teacher Inquiry and Data Analysis Project. Specific indicators as aligned with SLO 2 are indicated below. These indicators are different from the 2014 data report.</w:t>
            </w:r>
          </w:p>
          <w:p w:rsidR="00781938" w:rsidRPr="00A334F9" w:rsidRDefault="00781938" w:rsidP="00A334F9">
            <w:pPr>
              <w:ind w:right="720"/>
              <w:rPr>
                <w:rFonts w:ascii="Times New Roman" w:eastAsia="MS Mincho" w:hAnsi="Times New Roman"/>
              </w:rPr>
            </w:pPr>
          </w:p>
        </w:tc>
      </w:tr>
    </w:tbl>
    <w:p w:rsidR="00A334F9" w:rsidRPr="00A334F9" w:rsidRDefault="00A334F9" w:rsidP="00A334F9">
      <w:pPr>
        <w:ind w:right="720"/>
        <w:rPr>
          <w:rFonts w:ascii="Times New Roman" w:eastAsia="MS Mincho" w:hAnsi="Times New Roman"/>
          <w:sz w:val="22"/>
          <w:szCs w:val="22"/>
        </w:rPr>
      </w:pPr>
    </w:p>
    <w:tbl>
      <w:tblPr>
        <w:tblStyle w:val="TableGrid8"/>
        <w:tblW w:w="10170" w:type="dxa"/>
        <w:tblInd w:w="198" w:type="dxa"/>
        <w:tblLook w:val="04A0" w:firstRow="1" w:lastRow="0" w:firstColumn="1" w:lastColumn="0" w:noHBand="0" w:noVBand="1"/>
      </w:tblPr>
      <w:tblGrid>
        <w:gridCol w:w="10170"/>
      </w:tblGrid>
      <w:tr w:rsidR="00A334F9" w:rsidRPr="00A334F9" w:rsidTr="00885434">
        <w:tc>
          <w:tcPr>
            <w:tcW w:w="10170"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Effectiveness Measure: </w:t>
            </w:r>
            <w:r w:rsidRPr="00A334F9">
              <w:rPr>
                <w:rFonts w:ascii="Times New Roman" w:eastAsia="MS Mincho" w:hAnsi="Times New Roman"/>
              </w:rPr>
              <w:t xml:space="preserve"> Identify the data collection instrument, e.g., exam, project, paper, etc. that will be used to gauge acquisition of this student learning outcome </w:t>
            </w:r>
            <w:r w:rsidRPr="00A334F9">
              <w:rPr>
                <w:rFonts w:ascii="Times New Roman" w:eastAsia="MS Mincho" w:hAnsi="Times New Roman"/>
                <w:u w:val="single"/>
              </w:rPr>
              <w:t>and</w:t>
            </w:r>
            <w:r w:rsidRPr="00A334F9">
              <w:rPr>
                <w:rFonts w:ascii="Times New Roman" w:eastAsia="MS Mincho" w:hAnsi="Times New Roman"/>
              </w:rPr>
              <w:t xml:space="preserve"> explain how it assesses the desired knowledge, skill or ability.  </w:t>
            </w:r>
            <w:r w:rsidRPr="00A334F9">
              <w:rPr>
                <w:rFonts w:ascii="Times New Roman" w:eastAsia="MS Mincho" w:hAnsi="Times New Roman"/>
                <w:u w:val="single"/>
              </w:rPr>
              <w:t>A copy of the data collection instrument and any scoring rubrics associated with this student learning outcome are to be submitted electronically to the designated folder on the designated shared drive.</w:t>
            </w:r>
          </w:p>
        </w:tc>
      </w:tr>
      <w:tr w:rsidR="00A334F9" w:rsidRPr="00A334F9" w:rsidTr="00556C8D">
        <w:trPr>
          <w:trHeight w:val="710"/>
        </w:trPr>
        <w:tc>
          <w:tcPr>
            <w:tcW w:w="10170" w:type="dxa"/>
          </w:tcPr>
          <w:p w:rsidR="00A334F9" w:rsidRDefault="00A334F9" w:rsidP="00A334F9">
            <w:pPr>
              <w:ind w:right="720"/>
              <w:rPr>
                <w:rFonts w:ascii="Times New Roman" w:eastAsia="MS Mincho" w:hAnsi="Times New Roman"/>
              </w:rPr>
            </w:pPr>
            <w:r w:rsidRPr="00A334F9">
              <w:rPr>
                <w:rFonts w:ascii="Times New Roman" w:eastAsia="MS Mincho" w:hAnsi="Times New Roman"/>
              </w:rPr>
              <w:t xml:space="preserve">The Teacher Inquiry and Data Analysis Project is a two part project that collectively is designed to be the capstone experience of this program. The project will be completed in </w:t>
            </w:r>
            <w:r w:rsidRPr="00A334F9">
              <w:rPr>
                <w:rFonts w:ascii="Times New Roman" w:eastAsia="MS Mincho" w:hAnsi="Times New Roman"/>
                <w:i/>
                <w:iCs/>
              </w:rPr>
              <w:t xml:space="preserve">ELED 6203 Instructional Differentiation for 21st Century Learners </w:t>
            </w:r>
            <w:r w:rsidRPr="00A334F9">
              <w:rPr>
                <w:rFonts w:ascii="Times New Roman" w:eastAsia="MS Mincho" w:hAnsi="Times New Roman"/>
                <w:iCs/>
              </w:rPr>
              <w:t xml:space="preserve">and </w:t>
            </w:r>
            <w:r w:rsidRPr="00A334F9">
              <w:rPr>
                <w:rFonts w:ascii="Times New Roman" w:eastAsia="MS Mincho" w:hAnsi="Times New Roman"/>
                <w:i/>
                <w:iCs/>
              </w:rPr>
              <w:t>ELED 6303 Teacher Inquiry and Data Analysis in the Elementary Classroom</w:t>
            </w:r>
            <w:r w:rsidRPr="00A334F9">
              <w:rPr>
                <w:rFonts w:ascii="Times New Roman" w:eastAsia="MS Mincho" w:hAnsi="Times New Roman"/>
              </w:rPr>
              <w:t>, but it will require candidates to synthesize and apply knowledge from other courses (e.g.,</w:t>
            </w:r>
            <w:r w:rsidRPr="00A334F9">
              <w:rPr>
                <w:rFonts w:ascii="Times New Roman" w:eastAsia="MS Mincho" w:hAnsi="Times New Roman"/>
                <w:i/>
                <w:iCs/>
              </w:rPr>
              <w:t xml:space="preserve"> ELED 6202 Classroom Management and Leadership for Diverse Learners</w:t>
            </w:r>
            <w:r w:rsidRPr="00A334F9">
              <w:rPr>
                <w:rFonts w:ascii="Times New Roman" w:eastAsia="MS Mincho" w:hAnsi="Times New Roman"/>
              </w:rPr>
              <w:t xml:space="preserve">) taken earlier in the program. Through the Teacher Inquiry and Data-Analysis Project, the candidate will demonstrate content and curriculum expertise by researching a content area. In part A of the project, the candidate will show advanced content area knowledge appropriate for masters’ level teacher candidates by developing content-pedagogy strategies specific to the in the instructional needs of the diverse learners they teach, based on the contextual factors of the classroom and the school. These strategies are based on evidence of best practices as reflected in the research literature, and candidates must include </w:t>
            </w:r>
            <w:r w:rsidRPr="00A334F9">
              <w:rPr>
                <w:rFonts w:ascii="Times New Roman" w:eastAsia="MS Mincho" w:hAnsi="Times New Roman"/>
              </w:rPr>
              <w:lastRenderedPageBreak/>
              <w:t>documentation of this in their work. In Part B of the project, candidates will demonstrate their impact on student learning through pre/post-test and formative assessment data. Candidates collect these data within their own classrooms and then share these findings with colleagues. For these reasons, specific indicators on the TIP Project align with the revised SLO 2.</w:t>
            </w:r>
          </w:p>
          <w:p w:rsidR="00781938" w:rsidRPr="00A334F9" w:rsidRDefault="00781938" w:rsidP="00A334F9">
            <w:pPr>
              <w:ind w:right="720"/>
              <w:rPr>
                <w:rFonts w:ascii="Times New Roman" w:eastAsia="MS Mincho" w:hAnsi="Times New Roman"/>
              </w:rPr>
            </w:pPr>
          </w:p>
        </w:tc>
      </w:tr>
    </w:tbl>
    <w:p w:rsidR="00A334F9" w:rsidRPr="00A334F9" w:rsidRDefault="00A334F9" w:rsidP="00A334F9">
      <w:pPr>
        <w:ind w:right="720"/>
        <w:rPr>
          <w:rFonts w:ascii="Times New Roman" w:eastAsia="MS Mincho" w:hAnsi="Times New Roman"/>
          <w:sz w:val="22"/>
          <w:szCs w:val="22"/>
        </w:rPr>
      </w:pPr>
    </w:p>
    <w:tbl>
      <w:tblPr>
        <w:tblStyle w:val="TableGrid8"/>
        <w:tblW w:w="0" w:type="auto"/>
        <w:tblInd w:w="198" w:type="dxa"/>
        <w:tblLook w:val="04A0" w:firstRow="1" w:lastRow="0" w:firstColumn="1" w:lastColumn="0" w:noHBand="0" w:noVBand="1"/>
      </w:tblPr>
      <w:tblGrid>
        <w:gridCol w:w="10170"/>
      </w:tblGrid>
      <w:tr w:rsidR="00A334F9" w:rsidRPr="00A334F9" w:rsidTr="00885434">
        <w:tc>
          <w:tcPr>
            <w:tcW w:w="10170"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Methodology:  </w:t>
            </w:r>
            <w:r w:rsidRPr="00A334F9">
              <w:rPr>
                <w:rFonts w:ascii="Times New Roman" w:eastAsia="MS Mincho"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A334F9" w:rsidRPr="00A334F9" w:rsidTr="00885434">
        <w:trPr>
          <w:trHeight w:val="800"/>
        </w:trPr>
        <w:tc>
          <w:tcPr>
            <w:tcW w:w="10170" w:type="dxa"/>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 xml:space="preserve">The TIP Part A (EE 2A) is evaluated using a rubric developed by faculty of the program in ELED 6203: Instructional Differentiation for 21st Century Learners. The TIP Part B (EE 2B) is evaluated in ELED 6203: Instructional Differentiation for 21st Century Learners.  There are eight major areas assessed on the TIP Part A (also known as EE2A). Two of these are used to assess the candidate’s ability to facilitate learning through evidence-based practice informed by research: 1) 3B: Using Research Based Evidence; and 2) 3G: Effective Use of Diagnostic Data. There are three areas assessed on the TIP Part B, and all three are used to assess SLO 2: 1) 4A: Using Formative Data to Modify Instruction; 2) 4B: Using Summative Data to Analyze Student Growth; and 3) 4C: Making Recommendations Based on Data. </w:t>
            </w:r>
            <w:r w:rsidRPr="00A334F9">
              <w:rPr>
                <w:rFonts w:ascii="Times New Roman" w:eastAsia="MS Mincho" w:hAnsi="Times New Roman"/>
                <w:b/>
                <w:color w:val="FF0000"/>
              </w:rPr>
              <w:t xml:space="preserve"> </w:t>
            </w:r>
            <w:r w:rsidRPr="00A334F9">
              <w:rPr>
                <w:rFonts w:ascii="Times New Roman" w:eastAsia="MS Mincho" w:hAnsi="Times New Roman"/>
              </w:rPr>
              <w:t xml:space="preserve">These areas collectively represent the ability to conduct and use evidence-based research to demonstrate leadership skills that advanced program candidates are required to demonstrate before being recommended for master’s-level licensure at the end of their programs. The rubric is on a 3-point scale: 1=Not Met, 2=Proficient, 3=Accomplished. The rubric is completed by the course instructor. </w:t>
            </w:r>
          </w:p>
          <w:p w:rsidR="00A334F9" w:rsidRPr="00A334F9" w:rsidRDefault="00A334F9" w:rsidP="00A334F9">
            <w:pPr>
              <w:keepNext/>
              <w:ind w:right="720"/>
              <w:rPr>
                <w:rFonts w:ascii="Times New Roman" w:eastAsia="MS Mincho" w:hAnsi="Times New Roman"/>
              </w:rPr>
            </w:pPr>
          </w:p>
          <w:p w:rsidR="00A334F9" w:rsidRDefault="00A334F9" w:rsidP="00A334F9">
            <w:pPr>
              <w:keepNext/>
              <w:ind w:right="720"/>
              <w:rPr>
                <w:rFonts w:ascii="Times New Roman" w:eastAsia="MS Mincho" w:hAnsi="Times New Roman"/>
              </w:rPr>
            </w:pPr>
            <w:r w:rsidRPr="00A334F9">
              <w:rPr>
                <w:rFonts w:ascii="Times New Roman" w:eastAsia="MS Mincho" w:hAnsi="Times New Roman"/>
              </w:rPr>
              <w:t>For the TIP, scores are collected using the College’s electron</w:t>
            </w:r>
            <w:r w:rsidR="005A0044">
              <w:rPr>
                <w:rFonts w:ascii="Times New Roman" w:eastAsia="MS Mincho" w:hAnsi="Times New Roman"/>
              </w:rPr>
              <w:t>ic data management system, TaskS</w:t>
            </w:r>
            <w:r w:rsidRPr="00A334F9">
              <w:rPr>
                <w:rFonts w:ascii="Times New Roman" w:eastAsia="MS Mincho" w:hAnsi="Times New Roman"/>
              </w:rPr>
              <w:t>tream. Scores are provided to program faculty bi-annually by the COED Office of Assessment and Accreditation. Simple descriptive statistics are used to analyze the scores, and disaggregated findings are reported by term at the college and program levels.  All data reports created by the College of Education are housed on a secure website which is accessible to faculty within the College of Education. The data is discussed during REEL Leadership Council meetings as well as a department’s faculty meeting at least once per semester. In these meetings, next steps determined to address any needs identified.  All strategies determined during this closing the loop discussion are implemented during the next academic year. These meetings are documented by program directors and department chairs and revisited at each subsequent meeting to monitor implementation progress.</w:t>
            </w:r>
          </w:p>
          <w:p w:rsidR="00781938" w:rsidRPr="00A334F9" w:rsidRDefault="00781938" w:rsidP="00A334F9">
            <w:pPr>
              <w:keepNext/>
              <w:ind w:right="720"/>
              <w:rPr>
                <w:rFonts w:ascii="Times New Roman" w:eastAsia="MS Mincho" w:hAnsi="Times New Roman"/>
              </w:rPr>
            </w:pPr>
          </w:p>
        </w:tc>
      </w:tr>
    </w:tbl>
    <w:p w:rsidR="00A334F9" w:rsidRPr="00A334F9" w:rsidRDefault="00A334F9" w:rsidP="00A334F9">
      <w:pPr>
        <w:ind w:right="720"/>
        <w:rPr>
          <w:rFonts w:ascii="Times New Roman" w:eastAsia="MS Mincho" w:hAnsi="Times New Roman"/>
          <w:sz w:val="22"/>
          <w:szCs w:val="22"/>
        </w:rPr>
      </w:pPr>
    </w:p>
    <w:tbl>
      <w:tblPr>
        <w:tblStyle w:val="TableGrid8"/>
        <w:tblW w:w="0" w:type="auto"/>
        <w:tblInd w:w="198" w:type="dxa"/>
        <w:tblLook w:val="04A0" w:firstRow="1" w:lastRow="0" w:firstColumn="1" w:lastColumn="0" w:noHBand="0" w:noVBand="1"/>
      </w:tblPr>
      <w:tblGrid>
        <w:gridCol w:w="10170"/>
      </w:tblGrid>
      <w:tr w:rsidR="00A334F9" w:rsidRPr="00A334F9" w:rsidTr="00885434">
        <w:tc>
          <w:tcPr>
            <w:tcW w:w="10170"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Performance Outcome:  </w:t>
            </w:r>
            <w:r w:rsidRPr="00A334F9">
              <w:rPr>
                <w:rFonts w:ascii="Times New Roman" w:eastAsia="MS Mincho" w:hAnsi="Times New Roman"/>
              </w:rPr>
              <w:t xml:space="preserve">Identify the percentage of students assessed that should be able to demonstrate proficiency in this student learning outcome </w:t>
            </w:r>
            <w:r w:rsidRPr="00A334F9">
              <w:rPr>
                <w:rFonts w:ascii="Times New Roman" w:eastAsia="MS Mincho" w:hAnsi="Times New Roman"/>
                <w:u w:val="single"/>
              </w:rPr>
              <w:t>and</w:t>
            </w:r>
            <w:r w:rsidRPr="00A334F9">
              <w:rPr>
                <w:rFonts w:ascii="Times New Roman" w:eastAsia="MS Mincho" w:hAnsi="Times New Roman"/>
              </w:rPr>
              <w:t xml:space="preserve"> the level of proficiency expected.   </w:t>
            </w:r>
            <w:r w:rsidRPr="00A334F9">
              <w:rPr>
                <w:rFonts w:ascii="Times New Roman" w:eastAsia="MS Mincho" w:hAnsi="Times New Roman"/>
                <w:i/>
              </w:rPr>
              <w:t>Example: 80% of the students assessed will achieve a score of “acceptable” or higher on the Oral Presentation Scoring Rubric.  (</w:t>
            </w:r>
            <w:r w:rsidRPr="00A334F9">
              <w:rPr>
                <w:rFonts w:ascii="Times New Roman" w:eastAsia="MS Mincho" w:hAnsi="Times New Roman"/>
              </w:rPr>
              <w:t>Note: a copy of the scoring rubric, complete with cell descriptors for each level of performance, is to be submitted electronically to the designated folder on the designated shared drive.)</w:t>
            </w:r>
          </w:p>
        </w:tc>
      </w:tr>
      <w:tr w:rsidR="00A334F9" w:rsidRPr="00A334F9" w:rsidTr="00781938">
        <w:trPr>
          <w:trHeight w:val="692"/>
        </w:trPr>
        <w:tc>
          <w:tcPr>
            <w:tcW w:w="10170"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 xml:space="preserve">The program expects </w:t>
            </w:r>
            <w:r w:rsidRPr="00A334F9">
              <w:rPr>
                <w:rFonts w:ascii="Times New Roman" w:eastAsia="MS Mincho" w:hAnsi="Times New Roman"/>
                <w:color w:val="406B00"/>
              </w:rPr>
              <w:t>80% or higher</w:t>
            </w:r>
            <w:r w:rsidRPr="00A334F9">
              <w:rPr>
                <w:rFonts w:ascii="Times New Roman" w:eastAsia="MS Mincho" w:hAnsi="Times New Roman"/>
                <w:color w:val="FF0000"/>
              </w:rPr>
              <w:t xml:space="preserve"> </w:t>
            </w:r>
            <w:r w:rsidRPr="00A334F9">
              <w:rPr>
                <w:rFonts w:ascii="Times New Roman" w:eastAsia="MS Mincho" w:hAnsi="Times New Roman"/>
              </w:rPr>
              <w:t>of its candidates to obtain a score of 2 (“Proficient”) or better on the TIP rubric indicators listed above.</w:t>
            </w:r>
          </w:p>
        </w:tc>
      </w:tr>
    </w:tbl>
    <w:p w:rsidR="00A334F9" w:rsidRPr="00A334F9" w:rsidRDefault="00A334F9" w:rsidP="00A334F9">
      <w:pPr>
        <w:spacing w:line="276" w:lineRule="auto"/>
        <w:ind w:right="720"/>
        <w:rPr>
          <w:rFonts w:ascii="Calibri" w:eastAsia="MS Mincho" w:hAnsi="Calibri"/>
          <w:sz w:val="22"/>
          <w:szCs w:val="22"/>
        </w:rPr>
      </w:pPr>
    </w:p>
    <w:p w:rsidR="00A334F9" w:rsidRPr="00A334F9" w:rsidRDefault="00A334F9" w:rsidP="00A334F9">
      <w:pPr>
        <w:keepNext/>
        <w:spacing w:line="276" w:lineRule="auto"/>
        <w:ind w:right="720"/>
        <w:rPr>
          <w:rFonts w:ascii="Calibri" w:eastAsia="MS Mincho" w:hAnsi="Calibri"/>
          <w:sz w:val="22"/>
          <w:szCs w:val="22"/>
        </w:rPr>
      </w:pPr>
      <w:r w:rsidRPr="00A334F9">
        <w:rPr>
          <w:rFonts w:ascii="Times New Roman" w:eastAsia="MS Mincho" w:hAnsi="Times New Roman"/>
          <w:b/>
          <w:sz w:val="22"/>
          <w:szCs w:val="22"/>
        </w:rPr>
        <w:lastRenderedPageBreak/>
        <w:t xml:space="preserve">Assessment Data: </w:t>
      </w:r>
      <w:r w:rsidRPr="00A334F9">
        <w:rPr>
          <w:rFonts w:ascii="Times New Roman" w:eastAsia="MS Mincho" w:hAnsi="Times New Roman"/>
          <w:sz w:val="22"/>
          <w:szCs w:val="22"/>
        </w:rPr>
        <w:t xml:space="preserve">NOTE: our data sources have changed; therefore there will be </w:t>
      </w:r>
      <w:r w:rsidRPr="00A334F9">
        <w:rPr>
          <w:rFonts w:ascii="Times New Roman" w:eastAsia="MS Mincho" w:hAnsi="Times New Roman"/>
          <w:b/>
          <w:sz w:val="22"/>
          <w:szCs w:val="22"/>
        </w:rPr>
        <w:t>two tables</w:t>
      </w:r>
      <w:r w:rsidRPr="00A334F9">
        <w:rPr>
          <w:rFonts w:ascii="Times New Roman" w:eastAsia="MS Mincho" w:hAnsi="Times New Roman"/>
          <w:sz w:val="22"/>
          <w:szCs w:val="22"/>
        </w:rPr>
        <w:t xml:space="preserve"> here – one for Spring 2014-Fall 2014 data, and one for Spring 2015-Fall 2015 data.</w:t>
      </w:r>
      <w:r w:rsidRPr="00A334F9">
        <w:rPr>
          <w:rFonts w:ascii="Times New Roman" w:eastAsia="MS Mincho" w:hAnsi="Times New Roman"/>
          <w:sz w:val="22"/>
          <w:szCs w:val="22"/>
        </w:rPr>
        <w:br/>
      </w:r>
    </w:p>
    <w:p w:rsidR="00A334F9" w:rsidRPr="00A334F9" w:rsidRDefault="00A334F9" w:rsidP="00A334F9">
      <w:pPr>
        <w:keepNext/>
        <w:spacing w:line="276" w:lineRule="auto"/>
        <w:ind w:right="720"/>
        <w:rPr>
          <w:rFonts w:ascii="Times New Roman" w:eastAsia="MS Mincho" w:hAnsi="Times New Roman"/>
          <w:b/>
          <w:sz w:val="22"/>
          <w:szCs w:val="22"/>
        </w:rPr>
      </w:pPr>
      <w:r w:rsidRPr="00A334F9">
        <w:rPr>
          <w:rFonts w:ascii="Times New Roman" w:eastAsia="MS Mincho" w:hAnsi="Times New Roman"/>
          <w:b/>
          <w:sz w:val="22"/>
          <w:szCs w:val="22"/>
        </w:rPr>
        <w:t xml:space="preserve">Spring 2014-Fall 2014 Assessment Data </w:t>
      </w:r>
    </w:p>
    <w:p w:rsidR="00A334F9" w:rsidRPr="00A334F9" w:rsidRDefault="00A334F9" w:rsidP="00A334F9">
      <w:pPr>
        <w:keepNext/>
        <w:spacing w:line="276" w:lineRule="auto"/>
        <w:ind w:right="720"/>
        <w:rPr>
          <w:rFonts w:ascii="Times New Roman" w:eastAsia="MS Mincho" w:hAnsi="Times New Roman"/>
          <w:b/>
          <w:color w:val="FF0000"/>
          <w:sz w:val="22"/>
          <w:szCs w:val="22"/>
        </w:rPr>
      </w:pPr>
    </w:p>
    <w:tbl>
      <w:tblPr>
        <w:tblStyle w:val="TableGrid8"/>
        <w:tblW w:w="0" w:type="auto"/>
        <w:tblInd w:w="198" w:type="dxa"/>
        <w:tblLayout w:type="fixed"/>
        <w:tblLook w:val="04A0" w:firstRow="1" w:lastRow="0" w:firstColumn="1" w:lastColumn="0" w:noHBand="0" w:noVBand="1"/>
      </w:tblPr>
      <w:tblGrid>
        <w:gridCol w:w="5557"/>
        <w:gridCol w:w="1913"/>
        <w:gridCol w:w="2070"/>
      </w:tblGrid>
      <w:tr w:rsidR="00A334F9" w:rsidRPr="00A334F9" w:rsidTr="00885434">
        <w:trPr>
          <w:trHeight w:val="323"/>
        </w:trPr>
        <w:tc>
          <w:tcPr>
            <w:tcW w:w="9540" w:type="dxa"/>
            <w:gridSpan w:val="3"/>
            <w:tcBorders>
              <w:bottom w:val="single" w:sz="4" w:space="0" w:color="000000" w:themeColor="text1"/>
            </w:tcBorders>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Spring 2014-Fall 2014 Assessment Data</w:t>
            </w:r>
            <w:r w:rsidRPr="00A334F9">
              <w:rPr>
                <w:rFonts w:ascii="Times New Roman" w:eastAsia="MS Mincho" w:hAnsi="Times New Roman"/>
              </w:rPr>
              <w:t xml:space="preserve">                    </w:t>
            </w:r>
          </w:p>
        </w:tc>
      </w:tr>
      <w:tr w:rsidR="00A334F9" w:rsidRPr="00A334F9" w:rsidTr="00885434">
        <w:trPr>
          <w:trHeight w:val="323"/>
        </w:trPr>
        <w:tc>
          <w:tcPr>
            <w:tcW w:w="5557" w:type="dxa"/>
            <w:shd w:val="clear" w:color="auto" w:fill="FFFFFF" w:themeFill="background1"/>
            <w:vAlign w:val="center"/>
          </w:tcPr>
          <w:p w:rsidR="00A334F9" w:rsidRPr="00A334F9" w:rsidRDefault="00A334F9" w:rsidP="00A334F9">
            <w:pPr>
              <w:keepNext/>
              <w:ind w:right="720"/>
              <w:jc w:val="right"/>
              <w:rPr>
                <w:rFonts w:ascii="Times New Roman" w:hAnsi="Times New Roman"/>
                <w:b/>
                <w:bCs/>
                <w:color w:val="000000"/>
              </w:rPr>
            </w:pPr>
            <w:r w:rsidRPr="00A334F9">
              <w:rPr>
                <w:rFonts w:ascii="Times New Roman" w:hAnsi="Times New Roman"/>
                <w:b/>
                <w:bCs/>
                <w:color w:val="000000"/>
              </w:rPr>
              <w:t>Semester</w:t>
            </w:r>
          </w:p>
        </w:tc>
        <w:tc>
          <w:tcPr>
            <w:tcW w:w="1913" w:type="dxa"/>
            <w:shd w:val="clear" w:color="auto" w:fill="FFFFFF" w:themeFill="background1"/>
            <w:vAlign w:val="center"/>
          </w:tcPr>
          <w:p w:rsidR="00A334F9" w:rsidRPr="00A334F9" w:rsidRDefault="00A334F9" w:rsidP="00A334F9">
            <w:pPr>
              <w:keepNext/>
              <w:tabs>
                <w:tab w:val="left" w:pos="1175"/>
              </w:tabs>
              <w:ind w:right="522"/>
              <w:jc w:val="center"/>
              <w:rPr>
                <w:rFonts w:ascii="Times New Roman" w:eastAsia="MS Mincho" w:hAnsi="Times New Roman"/>
                <w:b/>
              </w:rPr>
            </w:pPr>
            <w:r w:rsidRPr="00A334F9">
              <w:rPr>
                <w:rFonts w:ascii="Times New Roman" w:eastAsia="MS Mincho" w:hAnsi="Times New Roman"/>
                <w:b/>
              </w:rPr>
              <w:t>Spring 2014</w:t>
            </w:r>
          </w:p>
        </w:tc>
        <w:tc>
          <w:tcPr>
            <w:tcW w:w="2070"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Fall 2014</w:t>
            </w:r>
          </w:p>
        </w:tc>
      </w:tr>
      <w:tr w:rsidR="00A334F9" w:rsidRPr="00A334F9" w:rsidTr="00885434">
        <w:trPr>
          <w:trHeight w:val="323"/>
        </w:trPr>
        <w:tc>
          <w:tcPr>
            <w:tcW w:w="5557" w:type="dxa"/>
            <w:shd w:val="clear" w:color="auto" w:fill="FFFFFF" w:themeFill="background1"/>
            <w:vAlign w:val="center"/>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1913"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1</w:t>
            </w:r>
          </w:p>
        </w:tc>
        <w:tc>
          <w:tcPr>
            <w:tcW w:w="2070"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2</w:t>
            </w:r>
          </w:p>
        </w:tc>
      </w:tr>
      <w:tr w:rsidR="00A334F9" w:rsidRPr="00A334F9" w:rsidTr="00885434">
        <w:trPr>
          <w:trHeight w:val="323"/>
        </w:trPr>
        <w:tc>
          <w:tcPr>
            <w:tcW w:w="5557" w:type="dxa"/>
            <w:shd w:val="clear" w:color="auto" w:fill="FFFFFF" w:themeFill="background1"/>
            <w:vAlign w:val="bottom"/>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TIP, EE2A: 3c</w:t>
            </w:r>
          </w:p>
        </w:tc>
        <w:tc>
          <w:tcPr>
            <w:tcW w:w="1913"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c>
          <w:tcPr>
            <w:tcW w:w="2070"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323"/>
        </w:trPr>
        <w:tc>
          <w:tcPr>
            <w:tcW w:w="5557" w:type="dxa"/>
            <w:shd w:val="clear" w:color="auto" w:fill="FFFFFF" w:themeFill="background1"/>
            <w:vAlign w:val="bottom"/>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1913"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b/>
              </w:rPr>
            </w:pPr>
            <w:r w:rsidRPr="00A334F9">
              <w:rPr>
                <w:rFonts w:ascii="Times New Roman" w:eastAsia="MS Mincho" w:hAnsi="Times New Roman"/>
                <w:b/>
              </w:rPr>
              <w:t>1</w:t>
            </w:r>
          </w:p>
        </w:tc>
        <w:tc>
          <w:tcPr>
            <w:tcW w:w="2070"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b/>
              </w:rPr>
            </w:pPr>
            <w:r w:rsidRPr="00A334F9">
              <w:rPr>
                <w:rFonts w:ascii="Times New Roman" w:eastAsia="MS Mincho" w:hAnsi="Times New Roman"/>
                <w:b/>
              </w:rPr>
              <w:t>2</w:t>
            </w:r>
          </w:p>
        </w:tc>
      </w:tr>
      <w:tr w:rsidR="00A334F9" w:rsidRPr="00A334F9" w:rsidTr="00885434">
        <w:trPr>
          <w:trHeight w:val="323"/>
        </w:trPr>
        <w:tc>
          <w:tcPr>
            <w:tcW w:w="5557" w:type="dxa"/>
            <w:shd w:val="clear" w:color="auto" w:fill="FFFFFF" w:themeFill="background1"/>
            <w:vAlign w:val="bottom"/>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TIP, EE2A: 3d</w:t>
            </w:r>
          </w:p>
        </w:tc>
        <w:tc>
          <w:tcPr>
            <w:tcW w:w="1913"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c>
          <w:tcPr>
            <w:tcW w:w="2070"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323"/>
        </w:trPr>
        <w:tc>
          <w:tcPr>
            <w:tcW w:w="5557" w:type="dxa"/>
            <w:shd w:val="clear" w:color="auto" w:fill="FFFFFF" w:themeFill="background1"/>
            <w:vAlign w:val="bottom"/>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1913"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b/>
              </w:rPr>
            </w:pPr>
            <w:r w:rsidRPr="00A334F9">
              <w:rPr>
                <w:rFonts w:ascii="Times New Roman" w:eastAsia="MS Mincho" w:hAnsi="Times New Roman"/>
                <w:b/>
              </w:rPr>
              <w:t>1</w:t>
            </w:r>
          </w:p>
        </w:tc>
        <w:tc>
          <w:tcPr>
            <w:tcW w:w="2070"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b/>
              </w:rPr>
            </w:pPr>
            <w:r w:rsidRPr="00A334F9">
              <w:rPr>
                <w:rFonts w:ascii="Times New Roman" w:eastAsia="MS Mincho" w:hAnsi="Times New Roman"/>
                <w:b/>
              </w:rPr>
              <w:t>2</w:t>
            </w:r>
          </w:p>
        </w:tc>
      </w:tr>
      <w:tr w:rsidR="00A334F9" w:rsidRPr="00A334F9" w:rsidTr="00885434">
        <w:trPr>
          <w:trHeight w:val="323"/>
        </w:trPr>
        <w:tc>
          <w:tcPr>
            <w:tcW w:w="5557" w:type="dxa"/>
            <w:shd w:val="clear" w:color="auto" w:fill="FFFFFF" w:themeFill="background1"/>
            <w:vAlign w:val="bottom"/>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TIP, EE2A: 3e</w:t>
            </w:r>
          </w:p>
        </w:tc>
        <w:tc>
          <w:tcPr>
            <w:tcW w:w="1913"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c>
          <w:tcPr>
            <w:tcW w:w="2070"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323"/>
        </w:trPr>
        <w:tc>
          <w:tcPr>
            <w:tcW w:w="5557" w:type="dxa"/>
            <w:shd w:val="clear" w:color="auto" w:fill="FFFFFF" w:themeFill="background1"/>
            <w:vAlign w:val="bottom"/>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1913"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b/>
              </w:rPr>
            </w:pPr>
            <w:r w:rsidRPr="00A334F9">
              <w:rPr>
                <w:rFonts w:ascii="Times New Roman" w:eastAsia="MS Mincho" w:hAnsi="Times New Roman"/>
                <w:b/>
              </w:rPr>
              <w:t>5</w:t>
            </w:r>
          </w:p>
        </w:tc>
        <w:tc>
          <w:tcPr>
            <w:tcW w:w="2070"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b/>
              </w:rPr>
            </w:pPr>
            <w:r w:rsidRPr="00A334F9">
              <w:rPr>
                <w:rFonts w:ascii="Times New Roman" w:eastAsia="MS Mincho" w:hAnsi="Times New Roman"/>
                <w:b/>
              </w:rPr>
              <w:t>1</w:t>
            </w:r>
          </w:p>
        </w:tc>
      </w:tr>
      <w:tr w:rsidR="00A334F9" w:rsidRPr="00A334F9" w:rsidTr="00885434">
        <w:trPr>
          <w:trHeight w:val="323"/>
        </w:trPr>
        <w:tc>
          <w:tcPr>
            <w:tcW w:w="5557" w:type="dxa"/>
            <w:shd w:val="clear" w:color="auto" w:fill="FFFFFF" w:themeFill="background1"/>
            <w:vAlign w:val="bottom"/>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TIP, EE2B: 4a</w:t>
            </w:r>
          </w:p>
        </w:tc>
        <w:tc>
          <w:tcPr>
            <w:tcW w:w="1913"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c>
          <w:tcPr>
            <w:tcW w:w="2070"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323"/>
        </w:trPr>
        <w:tc>
          <w:tcPr>
            <w:tcW w:w="5557" w:type="dxa"/>
            <w:shd w:val="clear" w:color="auto" w:fill="FFFFFF" w:themeFill="background1"/>
            <w:vAlign w:val="bottom"/>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1913"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b/>
              </w:rPr>
            </w:pPr>
            <w:r w:rsidRPr="00A334F9">
              <w:rPr>
                <w:rFonts w:ascii="Times New Roman" w:eastAsia="MS Mincho" w:hAnsi="Times New Roman"/>
                <w:b/>
              </w:rPr>
              <w:t>5</w:t>
            </w:r>
          </w:p>
        </w:tc>
        <w:tc>
          <w:tcPr>
            <w:tcW w:w="2070"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b/>
              </w:rPr>
            </w:pPr>
            <w:r w:rsidRPr="00A334F9">
              <w:rPr>
                <w:rFonts w:ascii="Times New Roman" w:eastAsia="MS Mincho" w:hAnsi="Times New Roman"/>
                <w:b/>
              </w:rPr>
              <w:t>1</w:t>
            </w:r>
          </w:p>
        </w:tc>
      </w:tr>
      <w:tr w:rsidR="00A334F9" w:rsidRPr="00A334F9" w:rsidTr="00885434">
        <w:trPr>
          <w:trHeight w:val="323"/>
        </w:trPr>
        <w:tc>
          <w:tcPr>
            <w:tcW w:w="5557" w:type="dxa"/>
            <w:shd w:val="clear" w:color="auto" w:fill="FFFFFF" w:themeFill="background1"/>
            <w:vAlign w:val="bottom"/>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TIP, EE2B: 4c</w:t>
            </w:r>
          </w:p>
        </w:tc>
        <w:tc>
          <w:tcPr>
            <w:tcW w:w="1913"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c>
          <w:tcPr>
            <w:tcW w:w="2070"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323"/>
        </w:trPr>
        <w:tc>
          <w:tcPr>
            <w:tcW w:w="5557" w:type="dxa"/>
            <w:shd w:val="clear" w:color="auto" w:fill="FFFFFF" w:themeFill="background1"/>
            <w:vAlign w:val="bottom"/>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1913"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b/>
              </w:rPr>
            </w:pPr>
            <w:r w:rsidRPr="00A334F9">
              <w:rPr>
                <w:rFonts w:ascii="Times New Roman" w:eastAsia="MS Mincho" w:hAnsi="Times New Roman"/>
                <w:b/>
              </w:rPr>
              <w:t>5</w:t>
            </w:r>
          </w:p>
        </w:tc>
        <w:tc>
          <w:tcPr>
            <w:tcW w:w="2070"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b/>
              </w:rPr>
            </w:pPr>
            <w:r w:rsidRPr="00A334F9">
              <w:rPr>
                <w:rFonts w:ascii="Times New Roman" w:eastAsia="MS Mincho" w:hAnsi="Times New Roman"/>
                <w:b/>
              </w:rPr>
              <w:t>1</w:t>
            </w:r>
          </w:p>
        </w:tc>
      </w:tr>
      <w:tr w:rsidR="00A334F9" w:rsidRPr="00A334F9" w:rsidTr="00885434">
        <w:trPr>
          <w:trHeight w:val="323"/>
        </w:trPr>
        <w:tc>
          <w:tcPr>
            <w:tcW w:w="5557" w:type="dxa"/>
            <w:shd w:val="clear" w:color="auto" w:fill="FFFFFF" w:themeFill="background1"/>
            <w:vAlign w:val="bottom"/>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TIP, EE2B: Other 1 (Analysis of Contextual Factors)</w:t>
            </w:r>
          </w:p>
        </w:tc>
        <w:tc>
          <w:tcPr>
            <w:tcW w:w="1913"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c>
          <w:tcPr>
            <w:tcW w:w="2070" w:type="dxa"/>
            <w:shd w:val="clear" w:color="auto" w:fill="FFFFFF" w:themeFill="background1"/>
            <w:vAlign w:val="center"/>
          </w:tcPr>
          <w:p w:rsidR="00A334F9" w:rsidRPr="00A334F9" w:rsidRDefault="00A334F9" w:rsidP="00A334F9">
            <w:pPr>
              <w:keepNext/>
              <w:ind w:right="612"/>
              <w:jc w:val="center"/>
              <w:rPr>
                <w:rFonts w:ascii="Times New Roman" w:eastAsia="MS Mincho" w:hAnsi="Times New Roman"/>
              </w:rPr>
            </w:pPr>
            <w:r w:rsidRPr="00A334F9">
              <w:rPr>
                <w:rFonts w:ascii="Times New Roman" w:eastAsia="MS Mincho" w:hAnsi="Times New Roman"/>
              </w:rPr>
              <w:t>100%</w:t>
            </w:r>
          </w:p>
        </w:tc>
      </w:tr>
    </w:tbl>
    <w:p w:rsidR="00A334F9" w:rsidRPr="00A334F9" w:rsidRDefault="00A334F9" w:rsidP="00A334F9">
      <w:pPr>
        <w:spacing w:line="276" w:lineRule="auto"/>
        <w:ind w:right="720"/>
        <w:rPr>
          <w:rFonts w:ascii="Calibri" w:eastAsia="MS Mincho" w:hAnsi="Calibri"/>
          <w:sz w:val="22"/>
          <w:szCs w:val="22"/>
        </w:rPr>
      </w:pPr>
    </w:p>
    <w:p w:rsidR="00A334F9" w:rsidRPr="00A334F9" w:rsidRDefault="00A334F9" w:rsidP="00A334F9">
      <w:pPr>
        <w:spacing w:line="276" w:lineRule="auto"/>
        <w:ind w:right="720"/>
        <w:rPr>
          <w:rFonts w:ascii="Calibri" w:eastAsia="MS Mincho" w:hAnsi="Calibri"/>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781938" w:rsidRDefault="00781938" w:rsidP="00A334F9">
      <w:pPr>
        <w:spacing w:line="276" w:lineRule="auto"/>
        <w:ind w:right="720"/>
        <w:rPr>
          <w:rFonts w:ascii="Times New Roman" w:eastAsia="MS Mincho" w:hAnsi="Times New Roman"/>
          <w:b/>
          <w:sz w:val="22"/>
          <w:szCs w:val="22"/>
        </w:rPr>
      </w:pPr>
    </w:p>
    <w:p w:rsidR="00A334F9" w:rsidRPr="00A334F9" w:rsidRDefault="00A334F9" w:rsidP="00A334F9">
      <w:pPr>
        <w:spacing w:line="276" w:lineRule="auto"/>
        <w:ind w:right="720"/>
        <w:rPr>
          <w:rFonts w:ascii="Times New Roman" w:eastAsia="MS Mincho" w:hAnsi="Times New Roman"/>
          <w:b/>
          <w:color w:val="FF0000"/>
          <w:sz w:val="22"/>
          <w:szCs w:val="22"/>
        </w:rPr>
      </w:pPr>
      <w:r w:rsidRPr="00A334F9">
        <w:rPr>
          <w:rFonts w:ascii="Times New Roman" w:eastAsia="MS Mincho" w:hAnsi="Times New Roman"/>
          <w:b/>
          <w:sz w:val="22"/>
          <w:szCs w:val="22"/>
        </w:rPr>
        <w:lastRenderedPageBreak/>
        <w:t>Spring 2015-Fall 2015 Assessment Data</w:t>
      </w:r>
    </w:p>
    <w:tbl>
      <w:tblPr>
        <w:tblStyle w:val="TableGrid8"/>
        <w:tblW w:w="10790" w:type="dxa"/>
        <w:tblLook w:val="04A0" w:firstRow="1" w:lastRow="0" w:firstColumn="1" w:lastColumn="0" w:noHBand="0" w:noVBand="1"/>
      </w:tblPr>
      <w:tblGrid>
        <w:gridCol w:w="2965"/>
        <w:gridCol w:w="2790"/>
        <w:gridCol w:w="1080"/>
        <w:gridCol w:w="1350"/>
        <w:gridCol w:w="1170"/>
        <w:gridCol w:w="1435"/>
      </w:tblGrid>
      <w:tr w:rsidR="00A334F9" w:rsidRPr="00A334F9" w:rsidTr="00A334F9">
        <w:tc>
          <w:tcPr>
            <w:tcW w:w="2965" w:type="dxa"/>
            <w:tcBorders>
              <w:right w:val="single" w:sz="4" w:space="0" w:color="auto"/>
            </w:tcBorders>
          </w:tcPr>
          <w:p w:rsidR="00A334F9" w:rsidRPr="00A334F9" w:rsidRDefault="00A334F9" w:rsidP="00A334F9">
            <w:pPr>
              <w:keepNext/>
              <w:jc w:val="right"/>
              <w:rPr>
                <w:rFonts w:ascii="Times New Roman" w:eastAsia="MS Mincho" w:hAnsi="Times New Roman"/>
                <w:b/>
              </w:rPr>
            </w:pPr>
          </w:p>
        </w:tc>
        <w:tc>
          <w:tcPr>
            <w:tcW w:w="2790" w:type="dxa"/>
            <w:tcBorders>
              <w:lef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b/>
              </w:rPr>
              <w:t>Program</w:t>
            </w:r>
          </w:p>
        </w:tc>
        <w:tc>
          <w:tcPr>
            <w:tcW w:w="5035" w:type="dxa"/>
            <w:gridSpan w:val="4"/>
            <w:tcBorders>
              <w:left w:val="single" w:sz="4" w:space="0" w:color="auto"/>
              <w:right w:val="single" w:sz="4" w:space="0" w:color="auto"/>
            </w:tcBorders>
            <w:vAlign w:val="center"/>
          </w:tcPr>
          <w:p w:rsidR="00A334F9" w:rsidRPr="00A334F9" w:rsidRDefault="00A334F9" w:rsidP="00A334F9">
            <w:pPr>
              <w:jc w:val="center"/>
              <w:rPr>
                <w:rFonts w:ascii="Times New Roman" w:eastAsia="MS Mincho" w:hAnsi="Times New Roman"/>
                <w:b/>
              </w:rPr>
            </w:pPr>
            <w:r w:rsidRPr="00A334F9">
              <w:rPr>
                <w:rFonts w:ascii="Times New Roman" w:eastAsia="MS Mincho" w:hAnsi="Times New Roman"/>
                <w:b/>
              </w:rPr>
              <w:t>Elementary Education MEd</w:t>
            </w:r>
          </w:p>
        </w:tc>
      </w:tr>
      <w:tr w:rsidR="00A334F9" w:rsidRPr="00A334F9" w:rsidTr="00A334F9">
        <w:tc>
          <w:tcPr>
            <w:tcW w:w="2965" w:type="dxa"/>
            <w:tcBorders>
              <w:right w:val="single" w:sz="4" w:space="0" w:color="auto"/>
            </w:tcBorders>
            <w:vAlign w:val="center"/>
          </w:tcPr>
          <w:p w:rsidR="00A334F9" w:rsidRPr="00A334F9" w:rsidRDefault="00A334F9" w:rsidP="00A334F9">
            <w:pPr>
              <w:keepNext/>
              <w:jc w:val="center"/>
              <w:rPr>
                <w:rFonts w:ascii="Times New Roman" w:eastAsia="MS Mincho" w:hAnsi="Times New Roman"/>
                <w:b/>
              </w:rPr>
            </w:pPr>
          </w:p>
        </w:tc>
        <w:tc>
          <w:tcPr>
            <w:tcW w:w="2790" w:type="dxa"/>
            <w:tcBorders>
              <w:lef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b/>
              </w:rPr>
              <w:t>Semester</w:t>
            </w:r>
          </w:p>
        </w:tc>
        <w:tc>
          <w:tcPr>
            <w:tcW w:w="1080" w:type="dxa"/>
            <w:tcBorders>
              <w:left w:val="single" w:sz="4" w:space="0" w:color="auto"/>
              <w:right w:val="single" w:sz="4" w:space="0" w:color="auto"/>
            </w:tcBorders>
            <w:vAlign w:val="center"/>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Fall 2015</w:t>
            </w:r>
          </w:p>
        </w:tc>
        <w:tc>
          <w:tcPr>
            <w:tcW w:w="1350" w:type="dxa"/>
            <w:tcBorders>
              <w:left w:val="single" w:sz="4" w:space="0" w:color="auto"/>
            </w:tcBorders>
            <w:vAlign w:val="center"/>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Fall 2015</w:t>
            </w:r>
          </w:p>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Distance Ed</w:t>
            </w:r>
          </w:p>
        </w:tc>
        <w:tc>
          <w:tcPr>
            <w:tcW w:w="1170" w:type="dxa"/>
            <w:tcBorders>
              <w:top w:val="single" w:sz="4" w:space="0" w:color="auto"/>
              <w:bottom w:val="single" w:sz="4" w:space="0" w:color="auto"/>
              <w:right w:val="single" w:sz="4" w:space="0" w:color="auto"/>
            </w:tcBorders>
            <w:shd w:val="clear" w:color="auto" w:fill="auto"/>
            <w:vAlign w:val="center"/>
          </w:tcPr>
          <w:p w:rsidR="00A334F9" w:rsidRPr="00A334F9" w:rsidRDefault="00A334F9" w:rsidP="00A334F9">
            <w:pPr>
              <w:jc w:val="center"/>
              <w:rPr>
                <w:rFonts w:ascii="Times New Roman" w:eastAsia="MS Mincho" w:hAnsi="Times New Roman"/>
                <w:b/>
              </w:rPr>
            </w:pPr>
            <w:r w:rsidRPr="00A334F9">
              <w:rPr>
                <w:rFonts w:ascii="Times New Roman" w:eastAsia="MS Mincho" w:hAnsi="Times New Roman"/>
                <w:b/>
              </w:rPr>
              <w:t>Spring 2015</w:t>
            </w:r>
          </w:p>
        </w:tc>
        <w:tc>
          <w:tcPr>
            <w:tcW w:w="1435" w:type="dxa"/>
            <w:tcBorders>
              <w:top w:val="single" w:sz="4" w:space="0" w:color="auto"/>
              <w:bottom w:val="single" w:sz="4" w:space="0" w:color="auto"/>
              <w:right w:val="single" w:sz="4" w:space="0" w:color="auto"/>
            </w:tcBorders>
            <w:shd w:val="clear" w:color="auto" w:fill="auto"/>
            <w:vAlign w:val="center"/>
          </w:tcPr>
          <w:p w:rsidR="00A334F9" w:rsidRPr="00A334F9" w:rsidRDefault="00A334F9" w:rsidP="00A334F9">
            <w:pPr>
              <w:jc w:val="center"/>
              <w:rPr>
                <w:rFonts w:ascii="Times New Roman" w:eastAsia="MS Mincho" w:hAnsi="Times New Roman"/>
                <w:b/>
              </w:rPr>
            </w:pPr>
            <w:r w:rsidRPr="00A334F9">
              <w:rPr>
                <w:rFonts w:ascii="Times New Roman" w:eastAsia="MS Mincho" w:hAnsi="Times New Roman"/>
                <w:b/>
              </w:rPr>
              <w:t>Spring 2015 Distance Ed</w:t>
            </w:r>
          </w:p>
        </w:tc>
      </w:tr>
      <w:tr w:rsidR="00A334F9" w:rsidRPr="00A334F9" w:rsidTr="00885434">
        <w:tc>
          <w:tcPr>
            <w:tcW w:w="2965" w:type="dxa"/>
            <w:tcBorders>
              <w:righ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b/>
              </w:rPr>
              <w:t>ELED TIP Part A (EE 2A)</w:t>
            </w:r>
          </w:p>
        </w:tc>
        <w:tc>
          <w:tcPr>
            <w:tcW w:w="2790" w:type="dxa"/>
            <w:tcBorders>
              <w:lef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b/>
              </w:rPr>
              <w:t>Count</w:t>
            </w:r>
          </w:p>
        </w:tc>
        <w:tc>
          <w:tcPr>
            <w:tcW w:w="1080" w:type="dxa"/>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0</w:t>
            </w:r>
          </w:p>
        </w:tc>
        <w:tc>
          <w:tcPr>
            <w:tcW w:w="1350" w:type="dxa"/>
            <w:tcBorders>
              <w:bottom w:val="single" w:sz="4" w:space="0" w:color="000000"/>
              <w:right w:val="single" w:sz="4" w:space="0" w:color="auto"/>
            </w:tcBorders>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6</w:t>
            </w:r>
          </w:p>
        </w:tc>
        <w:tc>
          <w:tcPr>
            <w:tcW w:w="1170" w:type="dxa"/>
            <w:tcBorders>
              <w:left w:val="single" w:sz="4" w:space="0" w:color="auto"/>
              <w:bottom w:val="single" w:sz="4" w:space="0" w:color="000000"/>
              <w:right w:val="single" w:sz="4" w:space="0" w:color="auto"/>
            </w:tcBorders>
            <w:shd w:val="clear" w:color="auto" w:fill="auto"/>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1</w:t>
            </w:r>
          </w:p>
        </w:tc>
        <w:tc>
          <w:tcPr>
            <w:tcW w:w="1435" w:type="dxa"/>
            <w:tcBorders>
              <w:left w:val="single" w:sz="4" w:space="0" w:color="auto"/>
              <w:bottom w:val="single" w:sz="4" w:space="0" w:color="000000"/>
            </w:tcBorders>
            <w:shd w:val="clear" w:color="auto" w:fill="auto"/>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4</w:t>
            </w:r>
          </w:p>
        </w:tc>
      </w:tr>
      <w:tr w:rsidR="00BB0589" w:rsidRPr="00A334F9" w:rsidTr="001675AA">
        <w:tc>
          <w:tcPr>
            <w:tcW w:w="2965" w:type="dxa"/>
            <w:vMerge w:val="restart"/>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r w:rsidRPr="00A334F9">
              <w:rPr>
                <w:rFonts w:ascii="Times New Roman" w:eastAsia="MS Mincho" w:hAnsi="Times New Roman"/>
              </w:rPr>
              <w:t>3B: Using Research Based Evidence</w:t>
            </w: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1</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c>
          <w:tcPr>
            <w:tcW w:w="2965" w:type="dxa"/>
            <w:vMerge/>
            <w:tcBorders>
              <w:right w:val="single" w:sz="4" w:space="0" w:color="auto"/>
            </w:tcBorders>
            <w:vAlign w:val="center"/>
          </w:tcPr>
          <w:p w:rsidR="00BB0589" w:rsidRPr="00A334F9" w:rsidRDefault="00BB0589" w:rsidP="00A334F9">
            <w:pPr>
              <w:keepNext/>
              <w:jc w:val="center"/>
              <w:rPr>
                <w:rFonts w:ascii="Times New Roman" w:eastAsia="MS Mincho" w:hAnsi="Times New Roman"/>
                <w:b/>
              </w:rPr>
            </w:pP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1</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c>
          <w:tcPr>
            <w:tcW w:w="2965" w:type="dxa"/>
            <w:vMerge/>
            <w:tcBorders>
              <w:right w:val="single" w:sz="4" w:space="0" w:color="auto"/>
            </w:tcBorders>
            <w:vAlign w:val="center"/>
          </w:tcPr>
          <w:p w:rsidR="00BB0589" w:rsidRPr="00A334F9" w:rsidRDefault="00BB0589" w:rsidP="00A334F9">
            <w:pPr>
              <w:keepNext/>
              <w:jc w:val="center"/>
              <w:rPr>
                <w:rFonts w:ascii="Times New Roman" w:eastAsia="MS Mincho" w:hAnsi="Times New Roman"/>
                <w:b/>
              </w:rPr>
            </w:pP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2</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r>
      <w:tr w:rsidR="00BB0589" w:rsidRPr="00A334F9" w:rsidTr="001675AA">
        <w:tc>
          <w:tcPr>
            <w:tcW w:w="2965" w:type="dxa"/>
            <w:vMerge/>
            <w:tcBorders>
              <w:right w:val="single" w:sz="4" w:space="0" w:color="auto"/>
            </w:tcBorders>
            <w:vAlign w:val="center"/>
          </w:tcPr>
          <w:p w:rsidR="00BB0589" w:rsidRPr="00A334F9" w:rsidRDefault="00BB0589" w:rsidP="00A334F9">
            <w:pPr>
              <w:keepNext/>
              <w:jc w:val="center"/>
              <w:rPr>
                <w:rFonts w:ascii="Times New Roman" w:eastAsia="MS Mincho" w:hAnsi="Times New Roman"/>
                <w:b/>
              </w:rPr>
            </w:pP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2</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25.00%</w:t>
            </w:r>
          </w:p>
        </w:tc>
      </w:tr>
      <w:tr w:rsidR="00BB0589" w:rsidRPr="00A334F9" w:rsidTr="001675AA">
        <w:tc>
          <w:tcPr>
            <w:tcW w:w="2965" w:type="dxa"/>
            <w:vMerge/>
            <w:tcBorders>
              <w:right w:val="single" w:sz="4" w:space="0" w:color="auto"/>
            </w:tcBorders>
            <w:vAlign w:val="center"/>
          </w:tcPr>
          <w:p w:rsidR="00BB0589" w:rsidRPr="00A334F9" w:rsidRDefault="00BB0589" w:rsidP="00A334F9">
            <w:pPr>
              <w:keepNext/>
              <w:jc w:val="center"/>
              <w:rPr>
                <w:rFonts w:ascii="Times New Roman" w:eastAsia="MS Mincho" w:hAnsi="Times New Roman"/>
                <w:b/>
              </w:rPr>
            </w:pP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3</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6</w:t>
            </w:r>
          </w:p>
        </w:tc>
        <w:tc>
          <w:tcPr>
            <w:tcW w:w="1170"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r>
      <w:tr w:rsidR="00BB0589" w:rsidRPr="00A334F9" w:rsidTr="001675AA">
        <w:tc>
          <w:tcPr>
            <w:tcW w:w="2965" w:type="dxa"/>
            <w:vMerge/>
            <w:tcBorders>
              <w:right w:val="single" w:sz="4" w:space="0" w:color="auto"/>
            </w:tcBorders>
            <w:vAlign w:val="center"/>
          </w:tcPr>
          <w:p w:rsidR="00BB0589" w:rsidRPr="00A334F9" w:rsidRDefault="00BB0589" w:rsidP="00A334F9">
            <w:pPr>
              <w:keepNext/>
              <w:jc w:val="center"/>
              <w:rPr>
                <w:rFonts w:ascii="Times New Roman" w:eastAsia="MS Mincho" w:hAnsi="Times New Roman"/>
                <w:b/>
              </w:rPr>
            </w:pPr>
          </w:p>
        </w:tc>
        <w:tc>
          <w:tcPr>
            <w:tcW w:w="2790" w:type="dxa"/>
            <w:tcBorders>
              <w:left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3</w:t>
            </w:r>
          </w:p>
        </w:tc>
        <w:tc>
          <w:tcPr>
            <w:tcW w:w="1080" w:type="dxa"/>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bottom w:val="single" w:sz="4" w:space="0" w:color="000000"/>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170" w:type="dxa"/>
            <w:tcBorders>
              <w:bottom w:val="single" w:sz="4" w:space="0" w:color="000000"/>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435" w:type="dxa"/>
            <w:tcBorders>
              <w:bottom w:val="single" w:sz="4" w:space="0" w:color="000000"/>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75.00%</w:t>
            </w:r>
          </w:p>
        </w:tc>
      </w:tr>
      <w:tr w:rsidR="00BB0589" w:rsidRPr="00A334F9" w:rsidTr="001675AA">
        <w:trPr>
          <w:trHeight w:val="285"/>
        </w:trPr>
        <w:tc>
          <w:tcPr>
            <w:tcW w:w="2965" w:type="dxa"/>
            <w:vMerge w:val="restart"/>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r w:rsidRPr="00A334F9">
              <w:rPr>
                <w:rFonts w:ascii="Times New Roman" w:eastAsia="MS Mincho" w:hAnsi="Times New Roman"/>
              </w:rPr>
              <w:t>3G: Effective Use of Diagnostic Data</w:t>
            </w: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000000"/>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000000"/>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000000"/>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2</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2</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r>
      <w:tr w:rsidR="00A334F9" w:rsidRPr="00A334F9" w:rsidTr="00885434">
        <w:trPr>
          <w:trHeight w:val="285"/>
        </w:trPr>
        <w:tc>
          <w:tcPr>
            <w:tcW w:w="2965" w:type="dxa"/>
            <w:tcBorders>
              <w:right w:val="single" w:sz="4" w:space="0" w:color="auto"/>
            </w:tcBorders>
            <w:vAlign w:val="center"/>
          </w:tcPr>
          <w:p w:rsidR="00A334F9" w:rsidRPr="00A334F9" w:rsidRDefault="00A334F9" w:rsidP="00A334F9">
            <w:pPr>
              <w:keepNext/>
              <w:jc w:val="center"/>
              <w:rPr>
                <w:rFonts w:ascii="Times New Roman" w:eastAsia="MS Mincho" w:hAnsi="Times New Roman"/>
              </w:rPr>
            </w:pPr>
            <w:r w:rsidRPr="00A334F9">
              <w:rPr>
                <w:rFonts w:ascii="Times New Roman" w:eastAsia="MS Mincho" w:hAnsi="Times New Roman"/>
                <w:b/>
              </w:rPr>
              <w:t>ELED TIP Part B (EE 2B)</w:t>
            </w:r>
          </w:p>
        </w:tc>
        <w:tc>
          <w:tcPr>
            <w:tcW w:w="2790" w:type="dxa"/>
            <w:tcBorders>
              <w:top w:val="single" w:sz="4" w:space="0" w:color="auto"/>
              <w:left w:val="single" w:sz="4" w:space="0" w:color="auto"/>
              <w:bottom w:val="single" w:sz="4" w:space="0" w:color="auto"/>
            </w:tcBorders>
            <w:vAlign w:val="center"/>
          </w:tcPr>
          <w:p w:rsidR="00A334F9" w:rsidRPr="00A334F9" w:rsidRDefault="00A334F9" w:rsidP="00A334F9">
            <w:pPr>
              <w:jc w:val="right"/>
              <w:rPr>
                <w:rFonts w:ascii="Times New Roman" w:eastAsia="MS Mincho" w:hAnsi="Times New Roman"/>
                <w:b/>
                <w:color w:val="000000"/>
              </w:rPr>
            </w:pPr>
            <w:r w:rsidRPr="00A334F9">
              <w:rPr>
                <w:rFonts w:ascii="Times New Roman" w:eastAsia="MS Mincho" w:hAnsi="Times New Roman"/>
                <w:b/>
                <w:color w:val="000000"/>
              </w:rPr>
              <w:t>Count</w:t>
            </w:r>
          </w:p>
        </w:tc>
        <w:tc>
          <w:tcPr>
            <w:tcW w:w="1080" w:type="dxa"/>
            <w:tcBorders>
              <w:top w:val="single" w:sz="4" w:space="0" w:color="auto"/>
              <w:bottom w:val="single" w:sz="4" w:space="0" w:color="auto"/>
            </w:tcBorders>
            <w:shd w:val="clear" w:color="auto" w:fill="A6A6A6" w:themeFill="background1" w:themeFillShade="A6"/>
          </w:tcPr>
          <w:p w:rsidR="00A334F9" w:rsidRPr="00A334F9" w:rsidRDefault="00A334F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A334F9" w:rsidRPr="00A334F9" w:rsidRDefault="00A334F9" w:rsidP="00A334F9">
            <w:pPr>
              <w:jc w:val="center"/>
              <w:rPr>
                <w:rFonts w:ascii="Times New Roman" w:eastAsia="MS Mincho" w:hAnsi="Times New Roman"/>
                <w:b/>
                <w:color w:val="000000"/>
              </w:rPr>
            </w:pPr>
            <w:r w:rsidRPr="00A334F9">
              <w:rPr>
                <w:rFonts w:ascii="Times New Roman" w:eastAsia="MS Mincho" w:hAnsi="Times New Roman"/>
                <w:b/>
                <w:color w:val="000000"/>
              </w:rPr>
              <w:t>4</w:t>
            </w:r>
          </w:p>
        </w:tc>
        <w:tc>
          <w:tcPr>
            <w:tcW w:w="1170" w:type="dxa"/>
            <w:tcBorders>
              <w:top w:val="single" w:sz="4" w:space="0" w:color="auto"/>
              <w:bottom w:val="single" w:sz="4" w:space="0" w:color="auto"/>
            </w:tcBorders>
            <w:shd w:val="clear" w:color="auto" w:fill="auto"/>
            <w:vAlign w:val="bottom"/>
          </w:tcPr>
          <w:p w:rsidR="00A334F9" w:rsidRPr="00A334F9" w:rsidRDefault="00A334F9" w:rsidP="00A334F9">
            <w:pPr>
              <w:jc w:val="center"/>
              <w:rPr>
                <w:rFonts w:ascii="Times New Roman" w:eastAsia="MS Mincho" w:hAnsi="Times New Roman"/>
                <w:b/>
                <w:color w:val="000000"/>
              </w:rPr>
            </w:pPr>
            <w:r w:rsidRPr="00A334F9">
              <w:rPr>
                <w:rFonts w:ascii="Times New Roman" w:eastAsia="MS Mincho" w:hAnsi="Times New Roman"/>
                <w:b/>
                <w:color w:val="000000"/>
              </w:rPr>
              <w:t>2</w:t>
            </w:r>
          </w:p>
        </w:tc>
        <w:tc>
          <w:tcPr>
            <w:tcW w:w="1435" w:type="dxa"/>
            <w:tcBorders>
              <w:top w:val="single" w:sz="4" w:space="0" w:color="auto"/>
              <w:bottom w:val="single" w:sz="4" w:space="0" w:color="auto"/>
            </w:tcBorders>
            <w:shd w:val="clear" w:color="auto" w:fill="auto"/>
            <w:vAlign w:val="bottom"/>
          </w:tcPr>
          <w:p w:rsidR="00A334F9" w:rsidRPr="00A334F9" w:rsidRDefault="00A334F9" w:rsidP="00A334F9">
            <w:pPr>
              <w:jc w:val="center"/>
              <w:rPr>
                <w:rFonts w:ascii="Times New Roman" w:eastAsia="MS Mincho" w:hAnsi="Times New Roman"/>
                <w:b/>
                <w:color w:val="000000"/>
              </w:rPr>
            </w:pPr>
            <w:r w:rsidRPr="00A334F9">
              <w:rPr>
                <w:rFonts w:ascii="Times New Roman" w:eastAsia="MS Mincho" w:hAnsi="Times New Roman"/>
                <w:b/>
                <w:color w:val="000000"/>
              </w:rPr>
              <w:t>1</w:t>
            </w:r>
          </w:p>
        </w:tc>
      </w:tr>
      <w:tr w:rsidR="00BB0589" w:rsidRPr="00A334F9" w:rsidTr="001675AA">
        <w:trPr>
          <w:trHeight w:val="285"/>
        </w:trPr>
        <w:tc>
          <w:tcPr>
            <w:tcW w:w="2965" w:type="dxa"/>
            <w:vMerge w:val="restart"/>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r w:rsidRPr="00A334F9">
              <w:rPr>
                <w:rFonts w:ascii="Times New Roman" w:eastAsia="MS Mincho" w:hAnsi="Times New Roman"/>
              </w:rPr>
              <w:t>4A: Using Formative Data to Modify Instruction</w:t>
            </w: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4</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val="restart"/>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r w:rsidRPr="00A334F9">
              <w:rPr>
                <w:rFonts w:ascii="Times New Roman" w:eastAsia="MS Mincho" w:hAnsi="Times New Roman"/>
              </w:rPr>
              <w:t>4B: Using Summative Data to Analyze Student Growth</w:t>
            </w: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25.00%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3</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75.00%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50.00%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val="restart"/>
            <w:tcBorders>
              <w:right w:val="single" w:sz="4" w:space="0" w:color="auto"/>
            </w:tcBorders>
            <w:vAlign w:val="center"/>
          </w:tcPr>
          <w:p w:rsidR="00BB0589" w:rsidRPr="00A334F9" w:rsidRDefault="00BB0589" w:rsidP="00A334F9">
            <w:pPr>
              <w:keepNext/>
              <w:tabs>
                <w:tab w:val="left" w:pos="900"/>
              </w:tabs>
              <w:jc w:val="center"/>
              <w:rPr>
                <w:rFonts w:ascii="Times New Roman" w:eastAsia="Calibri" w:hAnsi="Times New Roman"/>
                <w:bCs/>
                <w:color w:val="000000"/>
              </w:rPr>
            </w:pPr>
            <w:r w:rsidRPr="00A334F9">
              <w:rPr>
                <w:rFonts w:ascii="Times New Roman" w:eastAsia="MS Mincho" w:hAnsi="Times New Roman"/>
              </w:rPr>
              <w:t>4C: Making Recommendations Based on Data</w:t>
            </w: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FFFFFF" w:themeFill="background1"/>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1</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2</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2</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Count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4</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w:t>
            </w:r>
          </w:p>
        </w:tc>
      </w:tr>
      <w:tr w:rsidR="00BB0589" w:rsidRPr="00A334F9" w:rsidTr="001675AA">
        <w:trPr>
          <w:trHeight w:val="285"/>
        </w:trPr>
        <w:tc>
          <w:tcPr>
            <w:tcW w:w="2965" w:type="dxa"/>
            <w:vMerge/>
            <w:tcBorders>
              <w:right w:val="single" w:sz="4" w:space="0" w:color="auto"/>
            </w:tcBorders>
            <w:vAlign w:val="center"/>
          </w:tcPr>
          <w:p w:rsidR="00BB0589" w:rsidRPr="00A334F9" w:rsidRDefault="00BB0589" w:rsidP="00A334F9">
            <w:pPr>
              <w:keepNext/>
              <w:jc w:val="center"/>
              <w:rPr>
                <w:rFonts w:ascii="Times New Roman" w:eastAsia="Calibri" w:hAnsi="Times New Roman"/>
                <w:bCs/>
                <w:color w:val="000000"/>
              </w:rPr>
            </w:pPr>
          </w:p>
        </w:tc>
        <w:tc>
          <w:tcPr>
            <w:tcW w:w="2790" w:type="dxa"/>
            <w:tcBorders>
              <w:top w:val="single" w:sz="4" w:space="0" w:color="auto"/>
              <w:left w:val="single" w:sz="4" w:space="0" w:color="auto"/>
              <w:bottom w:val="single" w:sz="4" w:space="0" w:color="auto"/>
            </w:tcBorders>
            <w:vAlign w:val="center"/>
          </w:tcPr>
          <w:p w:rsidR="00BB0589" w:rsidRPr="00D76833" w:rsidRDefault="00BB0589" w:rsidP="001675AA">
            <w:pPr>
              <w:jc w:val="center"/>
              <w:rPr>
                <w:rFonts w:ascii="Times New Roman" w:hAnsi="Times New Roman"/>
                <w:b/>
                <w:bCs/>
                <w:color w:val="000000"/>
              </w:rPr>
            </w:pPr>
            <w:r w:rsidRPr="00D76833">
              <w:rPr>
                <w:rFonts w:ascii="Times New Roman" w:hAnsi="Times New Roman"/>
                <w:b/>
                <w:bCs/>
                <w:color w:val="000000"/>
              </w:rPr>
              <w:t>% Score of 3</w:t>
            </w:r>
          </w:p>
        </w:tc>
        <w:tc>
          <w:tcPr>
            <w:tcW w:w="1080" w:type="dxa"/>
            <w:tcBorders>
              <w:top w:val="single" w:sz="4" w:space="0" w:color="auto"/>
              <w:bottom w:val="single" w:sz="4" w:space="0" w:color="auto"/>
            </w:tcBorders>
            <w:shd w:val="clear" w:color="auto" w:fill="A6A6A6" w:themeFill="background1" w:themeFillShade="A6"/>
          </w:tcPr>
          <w:p w:rsidR="00BB0589" w:rsidRPr="00A334F9" w:rsidRDefault="00BB0589" w:rsidP="00A334F9">
            <w:pPr>
              <w:jc w:val="center"/>
              <w:rPr>
                <w:rFonts w:ascii="Times New Roman" w:eastAsia="MS Mincho" w:hAnsi="Times New Roman"/>
              </w:rPr>
            </w:pPr>
          </w:p>
        </w:tc>
        <w:tc>
          <w:tcPr>
            <w:tcW w:w="1350" w:type="dxa"/>
            <w:tcBorders>
              <w:top w:val="single" w:sz="4" w:space="0" w:color="auto"/>
              <w:bottom w:val="single" w:sz="4" w:space="0" w:color="auto"/>
            </w:tcBorders>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100.00%</w:t>
            </w:r>
          </w:p>
        </w:tc>
        <w:tc>
          <w:tcPr>
            <w:tcW w:w="1170"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35" w:type="dxa"/>
            <w:tcBorders>
              <w:top w:val="single" w:sz="4" w:space="0" w:color="auto"/>
              <w:bottom w:val="single" w:sz="4" w:space="0" w:color="auto"/>
            </w:tcBorders>
            <w:shd w:val="clear" w:color="auto" w:fill="auto"/>
            <w:vAlign w:val="bottom"/>
          </w:tcPr>
          <w:p w:rsidR="00BB0589" w:rsidRPr="00A334F9" w:rsidRDefault="00BB058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r>
    </w:tbl>
    <w:p w:rsidR="00A334F9" w:rsidRPr="00A334F9" w:rsidRDefault="00A334F9" w:rsidP="00A334F9">
      <w:pPr>
        <w:spacing w:line="276" w:lineRule="auto"/>
        <w:ind w:right="720"/>
        <w:rPr>
          <w:rFonts w:ascii="Calibri" w:eastAsia="MS Mincho" w:hAnsi="Calibri"/>
          <w:sz w:val="22"/>
          <w:szCs w:val="22"/>
        </w:rPr>
      </w:pPr>
    </w:p>
    <w:p w:rsidR="00A334F9" w:rsidRPr="00A334F9" w:rsidRDefault="00A334F9" w:rsidP="00A334F9">
      <w:pPr>
        <w:spacing w:line="276" w:lineRule="auto"/>
        <w:ind w:right="720"/>
        <w:rPr>
          <w:rFonts w:ascii="Calibri" w:eastAsia="MS Mincho" w:hAnsi="Calibri"/>
          <w:sz w:val="22"/>
          <w:szCs w:val="22"/>
        </w:rPr>
      </w:pPr>
    </w:p>
    <w:tbl>
      <w:tblPr>
        <w:tblStyle w:val="TableGrid8"/>
        <w:tblW w:w="0" w:type="auto"/>
        <w:tblInd w:w="108" w:type="dxa"/>
        <w:tblLook w:val="04A0" w:firstRow="1" w:lastRow="0" w:firstColumn="1" w:lastColumn="0" w:noHBand="0" w:noVBand="1"/>
      </w:tblPr>
      <w:tblGrid>
        <w:gridCol w:w="10237"/>
      </w:tblGrid>
      <w:tr w:rsidR="00A334F9" w:rsidRPr="00A334F9" w:rsidTr="00885434">
        <w:tc>
          <w:tcPr>
            <w:tcW w:w="10237"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Changes to be implemented Fall 2016:  </w:t>
            </w:r>
            <w:r w:rsidRPr="00A334F9">
              <w:rPr>
                <w:rFonts w:ascii="Times New Roman" w:eastAsia="MS Mincho" w:hAnsi="Times New Roman"/>
              </w:rPr>
              <w:t>Based upon the 2015 assessment data included in this annual report, what changes/improvements will the program implement during the next academic year to improve performance on this student learning outcome?</w:t>
            </w:r>
            <w:r w:rsidRPr="00A334F9">
              <w:rPr>
                <w:rFonts w:ascii="Times New Roman" w:eastAsia="MS Mincho" w:hAnsi="Times New Roman"/>
                <w:b/>
              </w:rPr>
              <w:t xml:space="preserve">  </w:t>
            </w:r>
          </w:p>
        </w:tc>
      </w:tr>
      <w:tr w:rsidR="00A334F9" w:rsidRPr="00A334F9" w:rsidTr="00885434">
        <w:trPr>
          <w:trHeight w:val="782"/>
        </w:trPr>
        <w:tc>
          <w:tcPr>
            <w:tcW w:w="10237" w:type="dxa"/>
          </w:tcPr>
          <w:p w:rsidR="00A334F9" w:rsidRPr="00A334F9" w:rsidRDefault="00A334F9" w:rsidP="00A334F9">
            <w:pPr>
              <w:ind w:right="720"/>
              <w:rPr>
                <w:rFonts w:ascii="Times New Roman" w:eastAsia="MS Mincho" w:hAnsi="Times New Roman"/>
                <w:b/>
                <w:color w:val="FF0000"/>
              </w:rPr>
            </w:pPr>
          </w:p>
          <w:p w:rsidR="00A334F9" w:rsidRDefault="00A334F9" w:rsidP="00A334F9">
            <w:pPr>
              <w:ind w:right="720"/>
              <w:rPr>
                <w:rFonts w:ascii="Times New Roman" w:eastAsia="MS Mincho" w:hAnsi="Times New Roman"/>
              </w:rPr>
            </w:pPr>
            <w:r w:rsidRPr="00A334F9">
              <w:rPr>
                <w:rFonts w:ascii="Times New Roman" w:eastAsia="MS Mincho" w:hAnsi="Times New Roman"/>
              </w:rPr>
              <w:t xml:space="preserve">Data indicated that candidates in the M.Ed. program met the targeted performance outcomes for revised SLO 2. However, the College of Education is focused on continuous improvement based on data-based </w:t>
            </w:r>
            <w:r w:rsidRPr="00A334F9">
              <w:rPr>
                <w:rFonts w:ascii="Times New Roman" w:eastAsia="MS Mincho" w:hAnsi="Times New Roman"/>
              </w:rPr>
              <w:lastRenderedPageBreak/>
              <w:t>decision-making. Based on the data presented here, two areas of focus for program faculty to review are 4B: Using Summative Data to Analyze Student Growth and 4C: Making Recommendations Based on Data. Indicator 4B had an overall performance average of 2.42 for Fall 2015-Spring 2015. Indicator 4C had an overall performance average of 2.33. While candidate scores are above the identified target performance outcomes for both these indicators, these total averages both fall below 2.5 and are the lowest on the TIP Project rubric. This will become an area of targeted focus for program faculty to review in the next academic year; however no changes are identified to be made at this time.</w:t>
            </w:r>
          </w:p>
          <w:p w:rsidR="00781938" w:rsidRPr="00A334F9" w:rsidRDefault="00781938" w:rsidP="00A334F9">
            <w:pPr>
              <w:ind w:right="720"/>
              <w:rPr>
                <w:rFonts w:ascii="Times New Roman" w:eastAsia="MS Mincho" w:hAnsi="Times New Roman"/>
                <w:b/>
              </w:rPr>
            </w:pPr>
          </w:p>
        </w:tc>
      </w:tr>
    </w:tbl>
    <w:p w:rsidR="00A334F9" w:rsidRPr="00A334F9" w:rsidRDefault="00A334F9" w:rsidP="00A334F9">
      <w:pPr>
        <w:spacing w:line="276" w:lineRule="auto"/>
        <w:ind w:right="720"/>
        <w:rPr>
          <w:rFonts w:ascii="Times New Roman" w:eastAsia="MS Mincho" w:hAnsi="Times New Roman"/>
          <w:sz w:val="22"/>
          <w:szCs w:val="22"/>
        </w:rPr>
      </w:pPr>
    </w:p>
    <w:p w:rsidR="00A334F9" w:rsidRPr="00A334F9" w:rsidRDefault="00A334F9" w:rsidP="00A334F9">
      <w:pPr>
        <w:spacing w:line="276" w:lineRule="auto"/>
        <w:ind w:right="720"/>
        <w:rPr>
          <w:rFonts w:ascii="Times New Roman" w:eastAsia="MS Mincho" w:hAnsi="Times New Roman"/>
          <w:sz w:val="22"/>
          <w:szCs w:val="22"/>
        </w:rPr>
      </w:pPr>
    </w:p>
    <w:tbl>
      <w:tblPr>
        <w:tblStyle w:val="TableGrid8"/>
        <w:tblW w:w="0" w:type="auto"/>
        <w:tblInd w:w="108" w:type="dxa"/>
        <w:tblLook w:val="04A0" w:firstRow="1" w:lastRow="0" w:firstColumn="1" w:lastColumn="0" w:noHBand="0" w:noVBand="1"/>
      </w:tblPr>
      <w:tblGrid>
        <w:gridCol w:w="10237"/>
      </w:tblGrid>
      <w:tr w:rsidR="00A334F9" w:rsidRPr="00A334F9" w:rsidTr="00885434">
        <w:tc>
          <w:tcPr>
            <w:tcW w:w="10237" w:type="dxa"/>
            <w:shd w:val="clear" w:color="auto" w:fill="000000" w:themeFill="text1"/>
          </w:tcPr>
          <w:p w:rsidR="00A334F9" w:rsidRPr="00A334F9" w:rsidRDefault="00A334F9" w:rsidP="00A334F9">
            <w:pPr>
              <w:keepNext/>
              <w:ind w:right="720"/>
              <w:jc w:val="center"/>
              <w:rPr>
                <w:rFonts w:ascii="Times New Roman" w:eastAsia="MS Mincho" w:hAnsi="Times New Roman"/>
                <w:b/>
                <w:color w:val="FFFFFF"/>
              </w:rPr>
            </w:pPr>
            <w:r w:rsidRPr="00A334F9">
              <w:rPr>
                <w:rFonts w:ascii="Times New Roman" w:eastAsia="MS Mincho" w:hAnsi="Times New Roman"/>
                <w:b/>
                <w:color w:val="FFFFFF"/>
              </w:rPr>
              <w:t>Student Learning Outcome 3</w:t>
            </w:r>
          </w:p>
          <w:p w:rsidR="00A334F9" w:rsidRPr="00A334F9" w:rsidRDefault="00A334F9" w:rsidP="00A334F9">
            <w:pPr>
              <w:keepNext/>
              <w:ind w:right="720"/>
              <w:jc w:val="center"/>
              <w:rPr>
                <w:rFonts w:ascii="Times New Roman" w:eastAsia="MS Mincho" w:hAnsi="Times New Roman"/>
                <w:b/>
                <w:color w:val="FFFFFF"/>
              </w:rPr>
            </w:pPr>
            <w:r w:rsidRPr="00A334F9">
              <w:rPr>
                <w:rFonts w:ascii="Times New Roman" w:eastAsia="MS Mincho" w:hAnsi="Times New Roman"/>
                <w:color w:val="FFFFFF"/>
              </w:rPr>
              <w:t>(knowledge, skill or ability to be assessed)</w:t>
            </w:r>
          </w:p>
        </w:tc>
      </w:tr>
      <w:tr w:rsidR="00A334F9" w:rsidRPr="00A334F9" w:rsidTr="00885434">
        <w:trPr>
          <w:trHeight w:val="710"/>
        </w:trPr>
        <w:tc>
          <w:tcPr>
            <w:tcW w:w="10237" w:type="dxa"/>
          </w:tcPr>
          <w:p w:rsidR="00A334F9" w:rsidRDefault="00A334F9" w:rsidP="00A334F9">
            <w:pPr>
              <w:ind w:right="720"/>
              <w:rPr>
                <w:rFonts w:ascii="Times New Roman" w:eastAsia="MS Mincho" w:hAnsi="Times New Roman"/>
              </w:rPr>
            </w:pPr>
            <w:r w:rsidRPr="00A334F9">
              <w:rPr>
                <w:rFonts w:ascii="Times New Roman" w:eastAsia="MS Mincho" w:hAnsi="Times New Roman"/>
              </w:rPr>
              <w:t>Revised SLO 3: Advanced program candidates demonstrate knowledge, skills, advocacy, and commitment to create supportive environments that afford all P</w:t>
            </w:r>
            <w:r w:rsidRPr="00A334F9">
              <w:rPr>
                <w:rFonts w:ascii="Cambria Math" w:eastAsia="MS Mincho" w:hAnsi="Cambria Math" w:cs="Cambria Math"/>
              </w:rPr>
              <w:t>‐</w:t>
            </w:r>
            <w:r w:rsidRPr="00A334F9">
              <w:rPr>
                <w:rFonts w:ascii="Times New Roman" w:eastAsia="MS Mincho" w:hAnsi="Times New Roman"/>
              </w:rPr>
              <w:t>12 students access to rigorous and relevant curriculum specific to their learning needs.</w:t>
            </w:r>
          </w:p>
          <w:p w:rsidR="00781938" w:rsidRPr="00A334F9" w:rsidRDefault="00781938" w:rsidP="00A334F9">
            <w:pPr>
              <w:ind w:right="720"/>
              <w:rPr>
                <w:rFonts w:ascii="Times New Roman" w:eastAsia="MS Mincho" w:hAnsi="Times New Roman"/>
              </w:rPr>
            </w:pPr>
          </w:p>
        </w:tc>
      </w:tr>
    </w:tbl>
    <w:p w:rsidR="00A334F9" w:rsidRPr="00A334F9" w:rsidRDefault="00A334F9" w:rsidP="00A334F9">
      <w:pPr>
        <w:ind w:right="720"/>
        <w:rPr>
          <w:rFonts w:ascii="Times New Roman" w:eastAsia="MS Mincho" w:hAnsi="Times New Roman"/>
          <w:sz w:val="22"/>
          <w:szCs w:val="22"/>
        </w:rPr>
      </w:pPr>
    </w:p>
    <w:tbl>
      <w:tblPr>
        <w:tblStyle w:val="TableGrid8"/>
        <w:tblW w:w="0" w:type="auto"/>
        <w:tblInd w:w="108" w:type="dxa"/>
        <w:tblLook w:val="04A0" w:firstRow="1" w:lastRow="0" w:firstColumn="1" w:lastColumn="0" w:noHBand="0" w:noVBand="1"/>
      </w:tblPr>
      <w:tblGrid>
        <w:gridCol w:w="10237"/>
      </w:tblGrid>
      <w:tr w:rsidR="00A334F9" w:rsidRPr="00A334F9" w:rsidTr="00885434">
        <w:tc>
          <w:tcPr>
            <w:tcW w:w="10237" w:type="dxa"/>
            <w:shd w:val="clear" w:color="auto" w:fill="D9D9D9" w:themeFill="background1" w:themeFillShade="D9"/>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b/>
              </w:rPr>
              <w:t xml:space="preserve">Changes to the Student Learning Outcomes Assessment Plan:  </w:t>
            </w:r>
            <w:r w:rsidRPr="00A334F9">
              <w:rPr>
                <w:rFonts w:ascii="Times New Roman" w:eastAsia="MS Mincho"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A334F9" w:rsidRPr="00A334F9" w:rsidTr="00885434">
        <w:trPr>
          <w:trHeight w:val="710"/>
        </w:trPr>
        <w:tc>
          <w:tcPr>
            <w:tcW w:w="10237"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3 has been changed as indicated above. </w:t>
            </w:r>
          </w:p>
          <w:p w:rsidR="00A334F9" w:rsidRPr="00A334F9" w:rsidRDefault="00A334F9" w:rsidP="00A334F9">
            <w:pPr>
              <w:ind w:right="720"/>
              <w:rPr>
                <w:rFonts w:ascii="Times New Roman" w:eastAsia="MS Mincho" w:hAnsi="Times New Roman"/>
              </w:rPr>
            </w:pPr>
          </w:p>
          <w:p w:rsidR="00A334F9" w:rsidRDefault="00A334F9" w:rsidP="00A334F9">
            <w:pPr>
              <w:ind w:right="720"/>
              <w:rPr>
                <w:rFonts w:ascii="Times New Roman" w:eastAsia="MS Mincho" w:hAnsi="Times New Roman"/>
              </w:rPr>
            </w:pPr>
            <w:r w:rsidRPr="00A334F9">
              <w:rPr>
                <w:rFonts w:ascii="Times New Roman" w:eastAsia="MS Mincho" w:hAnsi="Times New Roman"/>
              </w:rPr>
              <w:t xml:space="preserve">To assess the revised SLO 3, two </w:t>
            </w:r>
            <w:r w:rsidRPr="00A334F9">
              <w:rPr>
                <w:rFonts w:ascii="Times New Roman" w:eastAsia="MS Mincho" w:hAnsi="Times New Roman"/>
                <w:u w:val="single"/>
              </w:rPr>
              <w:t>existing</w:t>
            </w:r>
            <w:r w:rsidRPr="00A334F9">
              <w:rPr>
                <w:rFonts w:ascii="Times New Roman" w:eastAsia="MS Mincho" w:hAnsi="Times New Roman"/>
              </w:rPr>
              <w:t xml:space="preserve"> data sources were identified: 1) candidate ratings by the course instructor on the program midpoint Assessment of Professional Education Dispositions); and 2) candidate self- assessment ratings on program midpoint Assessment of Professional Education Dispositions.  The COED Assessment of Professional Education Dispositions evaluates candidates on their ability to display appropriate professional dispositions. These dispositions include demonstrating skills, advocacy, and commitment to providing a rigorous and relevant curriculum specific to individual learner needs   Both of these data </w:t>
            </w:r>
            <w:proofErr w:type="gramStart"/>
            <w:r w:rsidRPr="00A334F9">
              <w:rPr>
                <w:rFonts w:ascii="Times New Roman" w:eastAsia="MS Mincho" w:hAnsi="Times New Roman"/>
              </w:rPr>
              <w:t>sources,</w:t>
            </w:r>
            <w:proofErr w:type="gramEnd"/>
            <w:r w:rsidRPr="00A334F9">
              <w:rPr>
                <w:rFonts w:ascii="Times New Roman" w:eastAsia="MS Mincho" w:hAnsi="Times New Roman"/>
              </w:rPr>
              <w:t xml:space="preserve"> therefore, align to the revised SLO 3. </w:t>
            </w:r>
          </w:p>
          <w:p w:rsidR="00781938" w:rsidRPr="00A334F9" w:rsidRDefault="00781938" w:rsidP="00A334F9">
            <w:pPr>
              <w:ind w:right="720"/>
              <w:rPr>
                <w:rFonts w:ascii="Times New Roman" w:eastAsia="MS Mincho" w:hAnsi="Times New Roman"/>
              </w:rPr>
            </w:pPr>
          </w:p>
        </w:tc>
      </w:tr>
    </w:tbl>
    <w:p w:rsidR="00A334F9" w:rsidRPr="00A334F9" w:rsidRDefault="00A334F9" w:rsidP="00A334F9">
      <w:pPr>
        <w:ind w:right="720"/>
        <w:rPr>
          <w:rFonts w:ascii="Times New Roman" w:eastAsia="MS Mincho" w:hAnsi="Times New Roman"/>
          <w:sz w:val="22"/>
          <w:szCs w:val="22"/>
        </w:rPr>
      </w:pPr>
    </w:p>
    <w:tbl>
      <w:tblPr>
        <w:tblStyle w:val="TableGrid8"/>
        <w:tblW w:w="10237" w:type="dxa"/>
        <w:tblInd w:w="108" w:type="dxa"/>
        <w:tblLook w:val="04A0" w:firstRow="1" w:lastRow="0" w:firstColumn="1" w:lastColumn="0" w:noHBand="0" w:noVBand="1"/>
      </w:tblPr>
      <w:tblGrid>
        <w:gridCol w:w="10237"/>
      </w:tblGrid>
      <w:tr w:rsidR="00A334F9" w:rsidRPr="00A334F9" w:rsidTr="00885434">
        <w:tc>
          <w:tcPr>
            <w:tcW w:w="10237"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Effectiveness Measure: </w:t>
            </w:r>
            <w:r w:rsidRPr="00A334F9">
              <w:rPr>
                <w:rFonts w:ascii="Times New Roman" w:eastAsia="MS Mincho" w:hAnsi="Times New Roman"/>
              </w:rPr>
              <w:t xml:space="preserve"> Identify the data collection instrument, e.g., exam, project, paper, etc. that will be used to gauge acquisition of this student learning outcome </w:t>
            </w:r>
            <w:r w:rsidRPr="00A334F9">
              <w:rPr>
                <w:rFonts w:ascii="Times New Roman" w:eastAsia="MS Mincho" w:hAnsi="Times New Roman"/>
                <w:u w:val="single"/>
              </w:rPr>
              <w:t>and</w:t>
            </w:r>
            <w:r w:rsidRPr="00A334F9">
              <w:rPr>
                <w:rFonts w:ascii="Times New Roman" w:eastAsia="MS Mincho" w:hAnsi="Times New Roman"/>
              </w:rPr>
              <w:t xml:space="preserve"> explain how it assesses the desired knowledge, skill or ability.  </w:t>
            </w:r>
            <w:r w:rsidRPr="00A334F9">
              <w:rPr>
                <w:rFonts w:ascii="Times New Roman" w:eastAsia="MS Mincho" w:hAnsi="Times New Roman"/>
                <w:u w:val="single"/>
              </w:rPr>
              <w:t>A copy of the data collection instrument and any scoring rubrics associated with this student learning outcome are to be submitted electronically to the designated folder on the designated shared drive.</w:t>
            </w:r>
          </w:p>
        </w:tc>
      </w:tr>
      <w:tr w:rsidR="00A334F9" w:rsidRPr="00A334F9" w:rsidTr="00781938">
        <w:trPr>
          <w:trHeight w:val="530"/>
        </w:trPr>
        <w:tc>
          <w:tcPr>
            <w:tcW w:w="10237"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 xml:space="preserve">The COED Assessment of Professional Education Dispositions is an internal rubric developed collaboratively by the faculty in the College of Education and vetted by our Professional Education Committee, which is made up of faculty from the College of Education, the College of Arts + Architecture, the College of Liberal Arts and Sciences, and the P12 school community. The assessment evaluates candidates on six dispositions areas: Impact, Professional Identity, Leadership, Advocacy, Collaboration, and Ethics. Candidates are rated on a 4-level rubric (0-3). Collectively, these six areas are defined as our Professional Educator Dispositions.  For these reasons, the Assessment of Professional </w:t>
            </w:r>
            <w:r w:rsidRPr="00A334F9">
              <w:rPr>
                <w:rFonts w:ascii="Times New Roman" w:eastAsia="MS Mincho" w:hAnsi="Times New Roman"/>
              </w:rPr>
              <w:lastRenderedPageBreak/>
              <w:t xml:space="preserve">Education Dispositions serves as an effective measure of the revised SLO 3. </w:t>
            </w:r>
          </w:p>
        </w:tc>
      </w:tr>
    </w:tbl>
    <w:p w:rsidR="00A334F9" w:rsidRPr="00A334F9" w:rsidRDefault="00A334F9" w:rsidP="00A334F9">
      <w:pPr>
        <w:ind w:right="720"/>
        <w:rPr>
          <w:rFonts w:ascii="Times New Roman" w:eastAsia="MS Mincho" w:hAnsi="Times New Roman"/>
          <w:sz w:val="22"/>
          <w:szCs w:val="22"/>
        </w:rPr>
      </w:pPr>
    </w:p>
    <w:tbl>
      <w:tblPr>
        <w:tblStyle w:val="TableGrid8"/>
        <w:tblW w:w="0" w:type="auto"/>
        <w:tblInd w:w="108" w:type="dxa"/>
        <w:tblLook w:val="04A0" w:firstRow="1" w:lastRow="0" w:firstColumn="1" w:lastColumn="0" w:noHBand="0" w:noVBand="1"/>
      </w:tblPr>
      <w:tblGrid>
        <w:gridCol w:w="10237"/>
      </w:tblGrid>
      <w:tr w:rsidR="00A334F9" w:rsidRPr="00A334F9" w:rsidTr="00885434">
        <w:tc>
          <w:tcPr>
            <w:tcW w:w="10237"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Methodology:  </w:t>
            </w:r>
            <w:r w:rsidRPr="00A334F9">
              <w:rPr>
                <w:rFonts w:ascii="Times New Roman" w:eastAsia="MS Mincho"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A334F9" w:rsidRPr="00A334F9" w:rsidTr="00885434">
        <w:trPr>
          <w:trHeight w:val="800"/>
        </w:trPr>
        <w:tc>
          <w:tcPr>
            <w:tcW w:w="10237" w:type="dxa"/>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 xml:space="preserve">Candidates are assessed on the Assessment of Professional Education Dispositions at three points during the program; however, for SLO 3, the assessments completed by the course instructor and the candidate during the identified program midpoint course are used. For the </w:t>
            </w:r>
            <w:r w:rsidRPr="00A334F9">
              <w:rPr>
                <w:rFonts w:ascii="Times New Roman" w:eastAsia="MS Mincho" w:hAnsi="Times New Roman"/>
                <w:color w:val="406B00"/>
              </w:rPr>
              <w:t>ELED M.Ed.</w:t>
            </w:r>
            <w:r w:rsidRPr="00A334F9">
              <w:rPr>
                <w:rFonts w:ascii="Times New Roman" w:eastAsia="MS Mincho" w:hAnsi="Times New Roman"/>
                <w:color w:val="FF0000"/>
              </w:rPr>
              <w:t xml:space="preserve"> </w:t>
            </w:r>
            <w:r w:rsidRPr="00A334F9">
              <w:rPr>
                <w:rFonts w:ascii="Times New Roman" w:eastAsia="MS Mincho" w:hAnsi="Times New Roman"/>
              </w:rPr>
              <w:t xml:space="preserve">program, these evaluations occur during ELED 6202 Classroom Management and Leadership for Diverse Learners, which is approximately half way through the program of study. Using both instructor ratings and candidate self-assessment ratings allows faculty to compare how our internal faculty ratings compare to the advanced candidates’ own perceptions of their performance. The rubric has 4 levels: 0 = Not Observed, 1 = Does Not Meet Expectations, 2 = Meets Expectations, and 3 = Exceeds Expectations. </w:t>
            </w:r>
          </w:p>
          <w:p w:rsidR="00A334F9" w:rsidRPr="00A334F9" w:rsidRDefault="00A334F9" w:rsidP="00A334F9">
            <w:pPr>
              <w:keepNext/>
              <w:ind w:right="720"/>
              <w:rPr>
                <w:rFonts w:ascii="Times New Roman" w:eastAsia="MS Mincho" w:hAnsi="Times New Roman"/>
              </w:rPr>
            </w:pPr>
          </w:p>
          <w:p w:rsidR="00A334F9" w:rsidRDefault="00A334F9" w:rsidP="00A334F9">
            <w:pPr>
              <w:keepNext/>
              <w:ind w:right="720"/>
              <w:rPr>
                <w:rFonts w:ascii="Times New Roman" w:eastAsia="MS Mincho" w:hAnsi="Times New Roman"/>
              </w:rPr>
            </w:pPr>
            <w:r w:rsidRPr="00A334F9">
              <w:rPr>
                <w:rFonts w:ascii="Times New Roman" w:eastAsia="MS Mincho" w:hAnsi="Times New Roman"/>
              </w:rPr>
              <w:t>For the Assessment of Professional Education Dispositions, scores are collected using the College’s electron</w:t>
            </w:r>
            <w:r w:rsidR="005A0044">
              <w:rPr>
                <w:rFonts w:ascii="Times New Roman" w:eastAsia="MS Mincho" w:hAnsi="Times New Roman"/>
              </w:rPr>
              <w:t>ic data management system, TaskS</w:t>
            </w:r>
            <w:r w:rsidRPr="00A334F9">
              <w:rPr>
                <w:rFonts w:ascii="Times New Roman" w:eastAsia="MS Mincho" w:hAnsi="Times New Roman"/>
              </w:rPr>
              <w:t xml:space="preserve">tream. Data are provided to program faculty bi-annually by the COED Office of Assessment and Accreditation. Simple descriptive statistics are used to analyze the scores, and disaggregated findings are reported by term at the college and program levels.  All data reports created by the College of Education are housed on a secure website which is accessible to all faculty within the College of Education.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 </w:t>
            </w:r>
          </w:p>
          <w:p w:rsidR="00781938" w:rsidRPr="00A334F9" w:rsidRDefault="00781938" w:rsidP="00A334F9">
            <w:pPr>
              <w:keepNext/>
              <w:ind w:right="720"/>
              <w:rPr>
                <w:rFonts w:ascii="Times New Roman" w:eastAsia="MS Mincho" w:hAnsi="Times New Roman"/>
              </w:rPr>
            </w:pPr>
          </w:p>
        </w:tc>
      </w:tr>
    </w:tbl>
    <w:p w:rsidR="00A334F9" w:rsidRPr="00A334F9" w:rsidRDefault="00A334F9" w:rsidP="00A334F9">
      <w:pPr>
        <w:ind w:right="720"/>
        <w:rPr>
          <w:rFonts w:ascii="Times New Roman" w:eastAsia="MS Mincho" w:hAnsi="Times New Roman"/>
          <w:sz w:val="22"/>
          <w:szCs w:val="22"/>
        </w:rPr>
      </w:pPr>
    </w:p>
    <w:tbl>
      <w:tblPr>
        <w:tblStyle w:val="TableGrid8"/>
        <w:tblW w:w="0" w:type="auto"/>
        <w:tblInd w:w="108" w:type="dxa"/>
        <w:tblLook w:val="04A0" w:firstRow="1" w:lastRow="0" w:firstColumn="1" w:lastColumn="0" w:noHBand="0" w:noVBand="1"/>
      </w:tblPr>
      <w:tblGrid>
        <w:gridCol w:w="10237"/>
      </w:tblGrid>
      <w:tr w:rsidR="00A334F9" w:rsidRPr="00A334F9" w:rsidTr="00885434">
        <w:tc>
          <w:tcPr>
            <w:tcW w:w="10237"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Performance Outcome:  </w:t>
            </w:r>
            <w:r w:rsidRPr="00A334F9">
              <w:rPr>
                <w:rFonts w:ascii="Times New Roman" w:eastAsia="MS Mincho" w:hAnsi="Times New Roman"/>
              </w:rPr>
              <w:t xml:space="preserve">Identify the percentage of students assessed that should be able to demonstrate proficiency in this student learning outcome </w:t>
            </w:r>
            <w:r w:rsidRPr="00A334F9">
              <w:rPr>
                <w:rFonts w:ascii="Times New Roman" w:eastAsia="MS Mincho" w:hAnsi="Times New Roman"/>
                <w:u w:val="single"/>
              </w:rPr>
              <w:t>and</w:t>
            </w:r>
            <w:r w:rsidRPr="00A334F9">
              <w:rPr>
                <w:rFonts w:ascii="Times New Roman" w:eastAsia="MS Mincho" w:hAnsi="Times New Roman"/>
              </w:rPr>
              <w:t xml:space="preserve"> the level of proficiency expected.   </w:t>
            </w:r>
            <w:r w:rsidRPr="00A334F9">
              <w:rPr>
                <w:rFonts w:ascii="Times New Roman" w:eastAsia="MS Mincho" w:hAnsi="Times New Roman"/>
                <w:i/>
              </w:rPr>
              <w:t>Example: 80% of the students assessed will achieve a score of “acceptable” or higher on the Oral Presentation Scoring Rubric.  (</w:t>
            </w:r>
            <w:r w:rsidRPr="00A334F9">
              <w:rPr>
                <w:rFonts w:ascii="Times New Roman" w:eastAsia="MS Mincho" w:hAnsi="Times New Roman"/>
              </w:rPr>
              <w:t>Note: a copy of the scoring rubric, complete with cell descriptors for each level of performance, is to be submitted electronically to the designated folder on the designated shared drive.)</w:t>
            </w:r>
          </w:p>
        </w:tc>
      </w:tr>
      <w:tr w:rsidR="00A334F9" w:rsidRPr="00A334F9" w:rsidTr="00885434">
        <w:trPr>
          <w:trHeight w:val="917"/>
        </w:trPr>
        <w:tc>
          <w:tcPr>
            <w:tcW w:w="10237"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 xml:space="preserve">The program expects </w:t>
            </w:r>
            <w:r w:rsidRPr="00A334F9">
              <w:rPr>
                <w:rFonts w:ascii="Times New Roman" w:eastAsia="MS Mincho" w:hAnsi="Times New Roman"/>
                <w:color w:val="406B00"/>
              </w:rPr>
              <w:t>80% or higher</w:t>
            </w:r>
            <w:r w:rsidRPr="00A334F9">
              <w:rPr>
                <w:rFonts w:ascii="Times New Roman" w:eastAsia="MS Mincho" w:hAnsi="Times New Roman"/>
                <w:color w:val="FF0000"/>
              </w:rPr>
              <w:t xml:space="preserve"> </w:t>
            </w:r>
            <w:r w:rsidRPr="00A334F9">
              <w:rPr>
                <w:rFonts w:ascii="Times New Roman" w:eastAsia="MS Mincho" w:hAnsi="Times New Roman"/>
              </w:rPr>
              <w:t xml:space="preserve">of its candidates to obtain a score of 2 (“Meets Expectations”) or better on the Assessment of Professional Education Dispositions, which has a 4-point scale (0-3). </w:t>
            </w:r>
          </w:p>
        </w:tc>
      </w:tr>
    </w:tbl>
    <w:p w:rsidR="00A334F9" w:rsidRPr="00A334F9" w:rsidRDefault="00A334F9" w:rsidP="00A334F9">
      <w:pPr>
        <w:keepNext/>
        <w:spacing w:line="276" w:lineRule="auto"/>
        <w:ind w:right="720"/>
        <w:rPr>
          <w:rFonts w:ascii="Times New Roman" w:eastAsia="MS Mincho" w:hAnsi="Times New Roman"/>
          <w:sz w:val="22"/>
          <w:szCs w:val="22"/>
        </w:rPr>
      </w:pPr>
      <w:r w:rsidRPr="00A334F9">
        <w:rPr>
          <w:rFonts w:ascii="Times New Roman" w:eastAsia="MS Mincho" w:hAnsi="Times New Roman"/>
          <w:b/>
          <w:sz w:val="22"/>
          <w:szCs w:val="22"/>
        </w:rPr>
        <w:lastRenderedPageBreak/>
        <w:br/>
        <w:t xml:space="preserve">Assessment Data: </w:t>
      </w:r>
      <w:r w:rsidRPr="00A334F9">
        <w:rPr>
          <w:rFonts w:ascii="Times New Roman" w:eastAsia="MS Mincho" w:hAnsi="Times New Roman"/>
          <w:sz w:val="22"/>
          <w:szCs w:val="22"/>
        </w:rPr>
        <w:t xml:space="preserve">NOTE: our data sources have changed; therefore there will be </w:t>
      </w:r>
      <w:r w:rsidRPr="00A334F9">
        <w:rPr>
          <w:rFonts w:ascii="Times New Roman" w:eastAsia="MS Mincho" w:hAnsi="Times New Roman"/>
          <w:b/>
          <w:sz w:val="22"/>
          <w:szCs w:val="22"/>
        </w:rPr>
        <w:t>two tables</w:t>
      </w:r>
      <w:r w:rsidRPr="00A334F9">
        <w:rPr>
          <w:rFonts w:ascii="Times New Roman" w:eastAsia="MS Mincho" w:hAnsi="Times New Roman"/>
          <w:sz w:val="22"/>
          <w:szCs w:val="22"/>
        </w:rPr>
        <w:t xml:space="preserve"> here – one for </w:t>
      </w:r>
      <w:proofErr w:type="gramStart"/>
      <w:r w:rsidRPr="00A334F9">
        <w:rPr>
          <w:rFonts w:ascii="Times New Roman" w:eastAsia="MS Mincho" w:hAnsi="Times New Roman"/>
          <w:sz w:val="22"/>
          <w:szCs w:val="22"/>
        </w:rPr>
        <w:t>Spring</w:t>
      </w:r>
      <w:proofErr w:type="gramEnd"/>
      <w:r w:rsidRPr="00A334F9">
        <w:rPr>
          <w:rFonts w:ascii="Times New Roman" w:eastAsia="MS Mincho" w:hAnsi="Times New Roman"/>
          <w:sz w:val="22"/>
          <w:szCs w:val="22"/>
        </w:rPr>
        <w:t xml:space="preserve"> 2014-Fall 2014 data, and one for Spring 2015-Fall 2015 data.</w:t>
      </w:r>
    </w:p>
    <w:p w:rsidR="00A334F9" w:rsidRPr="00A334F9" w:rsidRDefault="00A334F9" w:rsidP="00A334F9">
      <w:pPr>
        <w:keepNext/>
        <w:spacing w:line="276" w:lineRule="auto"/>
        <w:ind w:right="720"/>
        <w:rPr>
          <w:rFonts w:ascii="Calibri" w:eastAsia="MS Mincho" w:hAnsi="Calibri"/>
          <w:sz w:val="22"/>
          <w:szCs w:val="22"/>
        </w:rPr>
      </w:pPr>
    </w:p>
    <w:p w:rsidR="00885434" w:rsidRDefault="00885434" w:rsidP="00A334F9">
      <w:pPr>
        <w:keepNext/>
        <w:spacing w:line="276" w:lineRule="auto"/>
        <w:ind w:right="720"/>
        <w:rPr>
          <w:rFonts w:ascii="Times New Roman" w:eastAsia="MS Mincho" w:hAnsi="Times New Roman"/>
          <w:b/>
          <w:sz w:val="22"/>
          <w:szCs w:val="22"/>
        </w:rPr>
      </w:pPr>
    </w:p>
    <w:p w:rsidR="00885434" w:rsidRDefault="00885434" w:rsidP="00A334F9">
      <w:pPr>
        <w:keepNext/>
        <w:spacing w:line="276" w:lineRule="auto"/>
        <w:ind w:right="720"/>
        <w:rPr>
          <w:rFonts w:ascii="Times New Roman" w:eastAsia="MS Mincho" w:hAnsi="Times New Roman"/>
          <w:b/>
          <w:sz w:val="22"/>
          <w:szCs w:val="22"/>
        </w:rPr>
      </w:pPr>
    </w:p>
    <w:p w:rsidR="00885434" w:rsidRDefault="00885434" w:rsidP="00A334F9">
      <w:pPr>
        <w:keepNext/>
        <w:spacing w:line="276" w:lineRule="auto"/>
        <w:ind w:right="720"/>
        <w:rPr>
          <w:rFonts w:ascii="Times New Roman" w:eastAsia="MS Mincho" w:hAnsi="Times New Roman"/>
          <w:b/>
          <w:sz w:val="22"/>
          <w:szCs w:val="22"/>
        </w:rPr>
      </w:pPr>
    </w:p>
    <w:p w:rsidR="00885434" w:rsidRDefault="00885434" w:rsidP="00A334F9">
      <w:pPr>
        <w:keepNext/>
        <w:spacing w:line="276" w:lineRule="auto"/>
        <w:ind w:right="720"/>
        <w:rPr>
          <w:rFonts w:ascii="Times New Roman" w:eastAsia="MS Mincho" w:hAnsi="Times New Roman"/>
          <w:b/>
          <w:sz w:val="22"/>
          <w:szCs w:val="22"/>
        </w:rPr>
      </w:pPr>
    </w:p>
    <w:p w:rsidR="00885434" w:rsidRDefault="00885434" w:rsidP="00A334F9">
      <w:pPr>
        <w:keepNext/>
        <w:spacing w:line="276" w:lineRule="auto"/>
        <w:ind w:right="720"/>
        <w:rPr>
          <w:rFonts w:ascii="Times New Roman" w:eastAsia="MS Mincho" w:hAnsi="Times New Roman"/>
          <w:b/>
          <w:sz w:val="22"/>
          <w:szCs w:val="22"/>
        </w:rPr>
      </w:pPr>
    </w:p>
    <w:p w:rsidR="00885434" w:rsidRDefault="00885434" w:rsidP="00A334F9">
      <w:pPr>
        <w:keepNext/>
        <w:spacing w:line="276" w:lineRule="auto"/>
        <w:ind w:right="720"/>
        <w:rPr>
          <w:rFonts w:ascii="Times New Roman" w:eastAsia="MS Mincho" w:hAnsi="Times New Roman"/>
          <w:b/>
          <w:sz w:val="22"/>
          <w:szCs w:val="22"/>
        </w:rPr>
      </w:pPr>
    </w:p>
    <w:p w:rsidR="00885434" w:rsidRDefault="00885434" w:rsidP="00A334F9">
      <w:pPr>
        <w:keepNext/>
        <w:spacing w:line="276" w:lineRule="auto"/>
        <w:ind w:right="720"/>
        <w:rPr>
          <w:rFonts w:ascii="Times New Roman" w:eastAsia="MS Mincho" w:hAnsi="Times New Roman"/>
          <w:b/>
          <w:sz w:val="22"/>
          <w:szCs w:val="22"/>
        </w:rPr>
      </w:pPr>
    </w:p>
    <w:p w:rsidR="00A334F9" w:rsidRPr="00A334F9" w:rsidRDefault="00A334F9" w:rsidP="00A334F9">
      <w:pPr>
        <w:keepNext/>
        <w:spacing w:line="276" w:lineRule="auto"/>
        <w:ind w:right="720"/>
        <w:rPr>
          <w:rFonts w:ascii="Times New Roman" w:eastAsia="MS Mincho" w:hAnsi="Times New Roman"/>
          <w:b/>
          <w:sz w:val="22"/>
          <w:szCs w:val="22"/>
        </w:rPr>
      </w:pPr>
      <w:r w:rsidRPr="00A334F9">
        <w:rPr>
          <w:rFonts w:ascii="Times New Roman" w:eastAsia="MS Mincho" w:hAnsi="Times New Roman"/>
          <w:b/>
          <w:sz w:val="22"/>
          <w:szCs w:val="22"/>
        </w:rPr>
        <w:t xml:space="preserve">Spring 2014-Fall 2014 Assessment Data </w:t>
      </w:r>
    </w:p>
    <w:p w:rsidR="00A334F9" w:rsidRPr="00A334F9" w:rsidRDefault="00A334F9" w:rsidP="00A334F9">
      <w:pPr>
        <w:spacing w:line="276" w:lineRule="auto"/>
        <w:ind w:right="720"/>
        <w:rPr>
          <w:rFonts w:ascii="Calibri" w:eastAsia="MS Mincho" w:hAnsi="Calibri"/>
          <w:sz w:val="22"/>
          <w:szCs w:val="22"/>
        </w:rPr>
      </w:pPr>
    </w:p>
    <w:tbl>
      <w:tblPr>
        <w:tblStyle w:val="TableGrid8"/>
        <w:tblW w:w="0" w:type="auto"/>
        <w:tblInd w:w="108" w:type="dxa"/>
        <w:tblLook w:val="04A0" w:firstRow="1" w:lastRow="0" w:firstColumn="1" w:lastColumn="0" w:noHBand="0" w:noVBand="1"/>
      </w:tblPr>
      <w:tblGrid>
        <w:gridCol w:w="5086"/>
        <w:gridCol w:w="2244"/>
        <w:gridCol w:w="2125"/>
      </w:tblGrid>
      <w:tr w:rsidR="00A334F9" w:rsidRPr="00A334F9" w:rsidTr="00885434">
        <w:trPr>
          <w:trHeight w:val="293"/>
        </w:trPr>
        <w:tc>
          <w:tcPr>
            <w:tcW w:w="9455" w:type="dxa"/>
            <w:gridSpan w:val="3"/>
            <w:tcBorders>
              <w:bottom w:val="single" w:sz="4" w:space="0" w:color="000000" w:themeColor="text1"/>
            </w:tcBorders>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Spring 2014-Fall 2014 Assessment Data</w:t>
            </w:r>
            <w:r w:rsidRPr="00A334F9">
              <w:rPr>
                <w:rFonts w:ascii="Times New Roman" w:eastAsia="MS Mincho" w:hAnsi="Times New Roman"/>
              </w:rPr>
              <w:t xml:space="preserve">                    </w:t>
            </w:r>
          </w:p>
        </w:tc>
      </w:tr>
      <w:tr w:rsidR="00A334F9" w:rsidRPr="00A334F9" w:rsidTr="00885434">
        <w:trPr>
          <w:trHeight w:val="293"/>
        </w:trPr>
        <w:tc>
          <w:tcPr>
            <w:tcW w:w="5086" w:type="dxa"/>
            <w:shd w:val="clear" w:color="auto" w:fill="FFFFFF" w:themeFill="background1"/>
            <w:vAlign w:val="center"/>
          </w:tcPr>
          <w:p w:rsidR="00A334F9" w:rsidRPr="00A334F9" w:rsidRDefault="00A334F9" w:rsidP="00A334F9">
            <w:pPr>
              <w:keepNext/>
              <w:ind w:right="720"/>
              <w:jc w:val="right"/>
              <w:rPr>
                <w:rFonts w:ascii="Times New Roman" w:hAnsi="Times New Roman"/>
                <w:b/>
                <w:bCs/>
                <w:color w:val="000000"/>
              </w:rPr>
            </w:pPr>
            <w:r w:rsidRPr="00A334F9">
              <w:rPr>
                <w:rFonts w:ascii="Times New Roman" w:hAnsi="Times New Roman"/>
                <w:b/>
                <w:bCs/>
                <w:color w:val="000000"/>
              </w:rPr>
              <w:t>Semester</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Spring 2014</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Fall 2014</w:t>
            </w:r>
          </w:p>
        </w:tc>
      </w:tr>
      <w:tr w:rsidR="00A334F9" w:rsidRPr="00A334F9" w:rsidTr="00885434">
        <w:trPr>
          <w:trHeight w:val="293"/>
        </w:trPr>
        <w:tc>
          <w:tcPr>
            <w:tcW w:w="5086" w:type="dxa"/>
            <w:shd w:val="clear" w:color="auto" w:fill="FFFFFF" w:themeFill="background1"/>
            <w:vAlign w:val="center"/>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1</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2</w:t>
            </w:r>
          </w:p>
        </w:tc>
      </w:tr>
      <w:tr w:rsidR="00A334F9" w:rsidRPr="00A334F9" w:rsidTr="00885434">
        <w:trPr>
          <w:trHeight w:val="293"/>
        </w:trPr>
        <w:tc>
          <w:tcPr>
            <w:tcW w:w="5086" w:type="dxa"/>
            <w:shd w:val="clear" w:color="auto" w:fill="FFFFFF" w:themeFill="background1"/>
            <w:vAlign w:val="bottom"/>
          </w:tcPr>
          <w:p w:rsidR="00A334F9" w:rsidRPr="00A334F9" w:rsidRDefault="00A334F9" w:rsidP="00A334F9">
            <w:pPr>
              <w:keepNext/>
              <w:ind w:right="720"/>
              <w:rPr>
                <w:rFonts w:ascii="Times New Roman" w:eastAsia="MS Mincho" w:hAnsi="Times New Roman"/>
                <w:b/>
              </w:rPr>
            </w:pPr>
            <w:r w:rsidRPr="00A334F9">
              <w:rPr>
                <w:rFonts w:ascii="Times New Roman" w:hAnsi="Times New Roman"/>
                <w:color w:val="000000"/>
              </w:rPr>
              <w:t>TIP, EE2A: 3b</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293"/>
        </w:trPr>
        <w:tc>
          <w:tcPr>
            <w:tcW w:w="5086" w:type="dxa"/>
            <w:shd w:val="clear" w:color="auto" w:fill="FFFFFF" w:themeFill="background1"/>
            <w:vAlign w:val="center"/>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1</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2</w:t>
            </w:r>
          </w:p>
        </w:tc>
      </w:tr>
      <w:tr w:rsidR="00A334F9" w:rsidRPr="00A334F9" w:rsidTr="00885434">
        <w:trPr>
          <w:trHeight w:val="293"/>
        </w:trPr>
        <w:tc>
          <w:tcPr>
            <w:tcW w:w="5086" w:type="dxa"/>
            <w:shd w:val="clear" w:color="auto" w:fill="FFFFFF" w:themeFill="background1"/>
            <w:vAlign w:val="bottom"/>
          </w:tcPr>
          <w:p w:rsidR="00A334F9" w:rsidRPr="00A334F9" w:rsidRDefault="00A334F9" w:rsidP="00A334F9">
            <w:pPr>
              <w:keepNext/>
              <w:ind w:right="720"/>
              <w:rPr>
                <w:rFonts w:ascii="Times New Roman" w:eastAsia="MS Mincho" w:hAnsi="Times New Roman"/>
                <w:b/>
              </w:rPr>
            </w:pPr>
            <w:r w:rsidRPr="00A334F9">
              <w:rPr>
                <w:rFonts w:ascii="Times New Roman" w:hAnsi="Times New Roman"/>
                <w:color w:val="000000"/>
              </w:rPr>
              <w:t>TIP, EE2A: 3h</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293"/>
        </w:trPr>
        <w:tc>
          <w:tcPr>
            <w:tcW w:w="5086" w:type="dxa"/>
            <w:shd w:val="clear" w:color="auto" w:fill="FFFFFF" w:themeFill="background1"/>
            <w:vAlign w:val="center"/>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5</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1</w:t>
            </w:r>
          </w:p>
        </w:tc>
      </w:tr>
      <w:tr w:rsidR="00A334F9" w:rsidRPr="00A334F9" w:rsidTr="00885434">
        <w:trPr>
          <w:trHeight w:val="293"/>
        </w:trPr>
        <w:tc>
          <w:tcPr>
            <w:tcW w:w="5086" w:type="dxa"/>
            <w:shd w:val="clear" w:color="auto" w:fill="FFFFFF" w:themeFill="background1"/>
            <w:vAlign w:val="bottom"/>
          </w:tcPr>
          <w:p w:rsidR="00A334F9" w:rsidRPr="00A334F9" w:rsidRDefault="00A334F9" w:rsidP="00A334F9">
            <w:pPr>
              <w:keepNext/>
              <w:ind w:right="720"/>
              <w:rPr>
                <w:rFonts w:ascii="Times New Roman" w:eastAsia="MS Mincho" w:hAnsi="Times New Roman"/>
                <w:b/>
              </w:rPr>
            </w:pPr>
            <w:r w:rsidRPr="00A334F9">
              <w:rPr>
                <w:rFonts w:ascii="Times New Roman" w:hAnsi="Times New Roman"/>
                <w:color w:val="000000"/>
              </w:rPr>
              <w:t>TIP, EE2B: 4b</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293"/>
        </w:trPr>
        <w:tc>
          <w:tcPr>
            <w:tcW w:w="5086" w:type="dxa"/>
            <w:shd w:val="clear" w:color="auto" w:fill="FFFFFF" w:themeFill="background1"/>
            <w:vAlign w:val="bottom"/>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5</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1</w:t>
            </w:r>
          </w:p>
        </w:tc>
      </w:tr>
      <w:tr w:rsidR="00A334F9" w:rsidRPr="00A334F9" w:rsidTr="00885434">
        <w:trPr>
          <w:trHeight w:val="293"/>
        </w:trPr>
        <w:tc>
          <w:tcPr>
            <w:tcW w:w="5086" w:type="dxa"/>
            <w:shd w:val="clear" w:color="auto" w:fill="FFFFFF" w:themeFill="background1"/>
            <w:vAlign w:val="bottom"/>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TIP, EE2B: 4c</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293"/>
        </w:trPr>
        <w:tc>
          <w:tcPr>
            <w:tcW w:w="5086" w:type="dxa"/>
            <w:shd w:val="clear" w:color="auto" w:fill="FFFFFF" w:themeFill="background1"/>
            <w:vAlign w:val="bottom"/>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5</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1</w:t>
            </w:r>
          </w:p>
        </w:tc>
      </w:tr>
      <w:tr w:rsidR="00A334F9" w:rsidRPr="00A334F9" w:rsidTr="00885434">
        <w:trPr>
          <w:trHeight w:val="293"/>
        </w:trPr>
        <w:tc>
          <w:tcPr>
            <w:tcW w:w="5086" w:type="dxa"/>
            <w:shd w:val="clear" w:color="auto" w:fill="FFFFFF" w:themeFill="background1"/>
            <w:vAlign w:val="bottom"/>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TIP, EE2B: Other 1 (Analysis of Contextual Factors)</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293"/>
        </w:trPr>
        <w:tc>
          <w:tcPr>
            <w:tcW w:w="5086" w:type="dxa"/>
            <w:shd w:val="clear" w:color="auto" w:fill="FFFFFF" w:themeFill="background1"/>
            <w:vAlign w:val="center"/>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5</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1</w:t>
            </w:r>
          </w:p>
        </w:tc>
      </w:tr>
      <w:tr w:rsidR="00A334F9" w:rsidRPr="00A334F9" w:rsidTr="00885434">
        <w:trPr>
          <w:trHeight w:val="293"/>
        </w:trPr>
        <w:tc>
          <w:tcPr>
            <w:tcW w:w="5086" w:type="dxa"/>
            <w:shd w:val="clear" w:color="auto" w:fill="FFFFFF" w:themeFill="background1"/>
            <w:vAlign w:val="center"/>
          </w:tcPr>
          <w:p w:rsidR="00A334F9" w:rsidRPr="00A334F9" w:rsidRDefault="00A334F9" w:rsidP="00A334F9">
            <w:pPr>
              <w:keepNext/>
              <w:ind w:right="720"/>
              <w:rPr>
                <w:rFonts w:ascii="Times New Roman" w:hAnsi="Times New Roman"/>
                <w:bCs/>
                <w:color w:val="000000"/>
              </w:rPr>
            </w:pPr>
            <w:r w:rsidRPr="00A334F9">
              <w:rPr>
                <w:rFonts w:ascii="Times New Roman" w:hAnsi="Times New Roman"/>
                <w:bCs/>
                <w:color w:val="000000"/>
              </w:rPr>
              <w:t>TIP, EE2B: Other 2 (Evidence of Collaboration)</w:t>
            </w:r>
          </w:p>
        </w:tc>
        <w:tc>
          <w:tcPr>
            <w:tcW w:w="224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c>
          <w:tcPr>
            <w:tcW w:w="2125"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r>
    </w:tbl>
    <w:p w:rsidR="00A334F9" w:rsidRPr="00A334F9" w:rsidRDefault="00A334F9" w:rsidP="00A334F9">
      <w:pPr>
        <w:spacing w:line="276" w:lineRule="auto"/>
        <w:ind w:right="720"/>
        <w:rPr>
          <w:rFonts w:ascii="Calibri" w:eastAsia="MS Mincho" w:hAnsi="Calibri"/>
          <w:sz w:val="22"/>
          <w:szCs w:val="22"/>
        </w:rPr>
      </w:pPr>
    </w:p>
    <w:p w:rsidR="00A334F9" w:rsidRPr="00A334F9" w:rsidRDefault="00A334F9" w:rsidP="00A334F9">
      <w:pPr>
        <w:spacing w:line="276" w:lineRule="auto"/>
        <w:ind w:right="720"/>
        <w:rPr>
          <w:rFonts w:ascii="Calibri" w:eastAsia="MS Mincho" w:hAnsi="Calibri"/>
          <w:sz w:val="22"/>
          <w:szCs w:val="22"/>
        </w:rPr>
      </w:pPr>
    </w:p>
    <w:p w:rsidR="00A334F9" w:rsidRPr="00A334F9" w:rsidRDefault="00A334F9" w:rsidP="00A334F9">
      <w:pPr>
        <w:keepNext/>
        <w:spacing w:line="276" w:lineRule="auto"/>
        <w:ind w:right="720"/>
        <w:rPr>
          <w:rFonts w:ascii="Times New Roman" w:eastAsia="MS Mincho" w:hAnsi="Times New Roman"/>
          <w:b/>
          <w:color w:val="FF0000"/>
          <w:sz w:val="22"/>
          <w:szCs w:val="22"/>
        </w:rPr>
      </w:pPr>
      <w:r w:rsidRPr="00A334F9">
        <w:rPr>
          <w:rFonts w:ascii="Times New Roman" w:eastAsia="MS Mincho" w:hAnsi="Times New Roman"/>
          <w:b/>
          <w:sz w:val="22"/>
          <w:szCs w:val="22"/>
        </w:rPr>
        <w:lastRenderedPageBreak/>
        <w:t>Spring 2015-Fall 2015 Assessment Data</w:t>
      </w:r>
      <w:r w:rsidRPr="00A334F9">
        <w:rPr>
          <w:rFonts w:ascii="Times New Roman" w:eastAsia="MS Mincho" w:hAnsi="Times New Roman"/>
          <w:b/>
          <w:sz w:val="22"/>
          <w:szCs w:val="22"/>
        </w:rPr>
        <w:br/>
      </w:r>
    </w:p>
    <w:tbl>
      <w:tblPr>
        <w:tblStyle w:val="TableGrid8"/>
        <w:tblW w:w="10255" w:type="dxa"/>
        <w:jc w:val="center"/>
        <w:tblLayout w:type="fixed"/>
        <w:tblLook w:val="04A0" w:firstRow="1" w:lastRow="0" w:firstColumn="1" w:lastColumn="0" w:noHBand="0" w:noVBand="1"/>
      </w:tblPr>
      <w:tblGrid>
        <w:gridCol w:w="2155"/>
        <w:gridCol w:w="2160"/>
        <w:gridCol w:w="1440"/>
        <w:gridCol w:w="1620"/>
        <w:gridCol w:w="1440"/>
        <w:gridCol w:w="1440"/>
      </w:tblGrid>
      <w:tr w:rsidR="00A334F9" w:rsidRPr="00A334F9" w:rsidTr="00885434">
        <w:trPr>
          <w:trHeight w:val="305"/>
          <w:jc w:val="center"/>
        </w:trPr>
        <w:tc>
          <w:tcPr>
            <w:tcW w:w="2155" w:type="dxa"/>
            <w:tcBorders>
              <w:righ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rPr>
              <w:tab/>
            </w:r>
          </w:p>
        </w:tc>
        <w:tc>
          <w:tcPr>
            <w:tcW w:w="2160" w:type="dxa"/>
            <w:tcBorders>
              <w:lef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b/>
              </w:rPr>
              <w:t>Program</w:t>
            </w:r>
          </w:p>
        </w:tc>
        <w:tc>
          <w:tcPr>
            <w:tcW w:w="5940" w:type="dxa"/>
            <w:gridSpan w:val="4"/>
            <w:tcBorders>
              <w:top w:val="single" w:sz="4" w:space="0" w:color="auto"/>
              <w:bottom w:val="single" w:sz="4" w:space="0" w:color="auto"/>
              <w:right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b/>
              </w:rPr>
              <w:t>Elementary Education MEd</w:t>
            </w:r>
          </w:p>
        </w:tc>
      </w:tr>
      <w:tr w:rsidR="00A334F9" w:rsidRPr="00A334F9" w:rsidTr="00A334F9">
        <w:trPr>
          <w:jc w:val="center"/>
        </w:trPr>
        <w:tc>
          <w:tcPr>
            <w:tcW w:w="2155" w:type="dxa"/>
            <w:tcBorders>
              <w:right w:val="single" w:sz="4" w:space="0" w:color="auto"/>
            </w:tcBorders>
          </w:tcPr>
          <w:p w:rsidR="00A334F9" w:rsidRPr="00A334F9" w:rsidRDefault="00A334F9" w:rsidP="00A334F9">
            <w:pPr>
              <w:keepNext/>
              <w:jc w:val="right"/>
              <w:rPr>
                <w:rFonts w:ascii="Times New Roman" w:eastAsia="MS Mincho" w:hAnsi="Times New Roman"/>
                <w:b/>
              </w:rPr>
            </w:pPr>
          </w:p>
        </w:tc>
        <w:tc>
          <w:tcPr>
            <w:tcW w:w="2160" w:type="dxa"/>
            <w:tcBorders>
              <w:lef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b/>
              </w:rPr>
              <w:t>Semester</w:t>
            </w:r>
          </w:p>
        </w:tc>
        <w:tc>
          <w:tcPr>
            <w:tcW w:w="3060" w:type="dxa"/>
            <w:gridSpan w:val="2"/>
            <w:tcBorders>
              <w:left w:val="single" w:sz="4" w:space="0" w:color="auto"/>
            </w:tcBorders>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 xml:space="preserve">Fall 2015 </w:t>
            </w:r>
            <w:r w:rsidRPr="00A334F9">
              <w:rPr>
                <w:rFonts w:ascii="Times New Roman" w:eastAsia="MS Mincho" w:hAnsi="Times New Roman"/>
                <w:b/>
              </w:rPr>
              <w:br/>
              <w:t>Distance Ed</w:t>
            </w:r>
          </w:p>
        </w:tc>
        <w:tc>
          <w:tcPr>
            <w:tcW w:w="2880" w:type="dxa"/>
            <w:gridSpan w:val="2"/>
            <w:tcBorders>
              <w:right w:val="single" w:sz="4" w:space="0" w:color="auto"/>
            </w:tcBorders>
            <w:vAlign w:val="center"/>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Spring 2015</w:t>
            </w:r>
          </w:p>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Distance Ed</w:t>
            </w:r>
          </w:p>
        </w:tc>
      </w:tr>
      <w:tr w:rsidR="00A334F9" w:rsidRPr="00A334F9" w:rsidTr="00A334F9">
        <w:trPr>
          <w:jc w:val="center"/>
        </w:trPr>
        <w:tc>
          <w:tcPr>
            <w:tcW w:w="2155" w:type="dxa"/>
            <w:tcBorders>
              <w:right w:val="single" w:sz="4" w:space="0" w:color="auto"/>
            </w:tcBorders>
          </w:tcPr>
          <w:p w:rsidR="00A334F9" w:rsidRPr="00A334F9" w:rsidRDefault="00A334F9" w:rsidP="00A334F9">
            <w:pPr>
              <w:keepNext/>
              <w:jc w:val="right"/>
              <w:rPr>
                <w:rFonts w:ascii="Times New Roman" w:eastAsia="MS Mincho" w:hAnsi="Times New Roman"/>
                <w:b/>
              </w:rPr>
            </w:pPr>
          </w:p>
        </w:tc>
        <w:tc>
          <w:tcPr>
            <w:tcW w:w="2160" w:type="dxa"/>
            <w:tcBorders>
              <w:left w:val="single" w:sz="4" w:space="0" w:color="auto"/>
            </w:tcBorders>
          </w:tcPr>
          <w:p w:rsidR="00A334F9" w:rsidRPr="00A334F9" w:rsidRDefault="00A334F9" w:rsidP="00A334F9">
            <w:pPr>
              <w:keepNext/>
              <w:jc w:val="right"/>
              <w:rPr>
                <w:rFonts w:ascii="Times New Roman" w:eastAsia="MS Mincho" w:hAnsi="Times New Roman"/>
                <w:b/>
              </w:rPr>
            </w:pPr>
            <w:r w:rsidRPr="00A334F9">
              <w:rPr>
                <w:rFonts w:ascii="Times New Roman" w:eastAsia="MS Mincho" w:hAnsi="Times New Roman"/>
                <w:b/>
              </w:rPr>
              <w:t>Count</w:t>
            </w:r>
          </w:p>
        </w:tc>
        <w:tc>
          <w:tcPr>
            <w:tcW w:w="1440" w:type="dxa"/>
            <w:tcBorders>
              <w:left w:val="single" w:sz="4" w:space="0" w:color="auto"/>
              <w:right w:val="single" w:sz="4" w:space="0" w:color="auto"/>
            </w:tcBorders>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7</w:t>
            </w:r>
          </w:p>
        </w:tc>
        <w:tc>
          <w:tcPr>
            <w:tcW w:w="1620" w:type="dxa"/>
            <w:tcBorders>
              <w:left w:val="single" w:sz="4" w:space="0" w:color="auto"/>
            </w:tcBorders>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10</w:t>
            </w:r>
          </w:p>
        </w:tc>
        <w:tc>
          <w:tcPr>
            <w:tcW w:w="1440" w:type="dxa"/>
            <w:tcBorders>
              <w:right w:val="single" w:sz="4" w:space="0" w:color="auto"/>
            </w:tcBorders>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0</w:t>
            </w:r>
          </w:p>
        </w:tc>
        <w:tc>
          <w:tcPr>
            <w:tcW w:w="1440" w:type="dxa"/>
            <w:tcBorders>
              <w:right w:val="single" w:sz="4" w:space="0" w:color="auto"/>
            </w:tcBorders>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0</w:t>
            </w:r>
          </w:p>
        </w:tc>
      </w:tr>
      <w:tr w:rsidR="00A334F9" w:rsidRPr="00A334F9" w:rsidTr="00A334F9">
        <w:trPr>
          <w:jc w:val="center"/>
        </w:trPr>
        <w:tc>
          <w:tcPr>
            <w:tcW w:w="2155" w:type="dxa"/>
            <w:tcBorders>
              <w:right w:val="single" w:sz="4" w:space="0" w:color="auto"/>
            </w:tcBorders>
          </w:tcPr>
          <w:p w:rsidR="00A334F9" w:rsidRPr="00A334F9" w:rsidRDefault="00A334F9" w:rsidP="00A334F9">
            <w:pPr>
              <w:keepNext/>
              <w:jc w:val="center"/>
              <w:rPr>
                <w:rFonts w:ascii="Times New Roman" w:eastAsia="MS Mincho" w:hAnsi="Times New Roman"/>
                <w:b/>
              </w:rPr>
            </w:pPr>
            <w:r w:rsidRPr="00A334F9">
              <w:rPr>
                <w:rFonts w:ascii="Times New Roman" w:eastAsia="MS Mincho" w:hAnsi="Times New Roman"/>
                <w:b/>
              </w:rPr>
              <w:t>Assessment of Professional Educator Dispositions</w:t>
            </w:r>
          </w:p>
        </w:tc>
        <w:tc>
          <w:tcPr>
            <w:tcW w:w="2160" w:type="dxa"/>
            <w:tcBorders>
              <w:left w:val="single" w:sz="4" w:space="0" w:color="auto"/>
            </w:tcBorders>
          </w:tcPr>
          <w:p w:rsidR="00A334F9" w:rsidRPr="00A334F9" w:rsidRDefault="00A334F9" w:rsidP="00A334F9">
            <w:pPr>
              <w:keepNext/>
              <w:rPr>
                <w:rFonts w:ascii="Times New Roman" w:eastAsia="MS Mincho" w:hAnsi="Times New Roman"/>
                <w:b/>
              </w:rPr>
            </w:pPr>
          </w:p>
        </w:tc>
        <w:tc>
          <w:tcPr>
            <w:tcW w:w="1440" w:type="dxa"/>
            <w:tcBorders>
              <w:right w:val="single" w:sz="4" w:space="0" w:color="auto"/>
            </w:tcBorders>
          </w:tcPr>
          <w:p w:rsidR="00A334F9" w:rsidRPr="00A334F9" w:rsidRDefault="00A334F9" w:rsidP="00A334F9">
            <w:pPr>
              <w:keepNext/>
              <w:rPr>
                <w:rFonts w:ascii="Times New Roman" w:eastAsia="MS Mincho" w:hAnsi="Times New Roman"/>
                <w:b/>
              </w:rPr>
            </w:pPr>
            <w:r w:rsidRPr="00A334F9">
              <w:rPr>
                <w:rFonts w:ascii="Times New Roman" w:eastAsia="MS Mincho" w:hAnsi="Times New Roman"/>
                <w:b/>
              </w:rPr>
              <w:t>Instruc</w:t>
            </w:r>
            <w:r w:rsidR="005A0044">
              <w:rPr>
                <w:rFonts w:ascii="Times New Roman" w:eastAsia="MS Mincho" w:hAnsi="Times New Roman"/>
                <w:b/>
              </w:rPr>
              <w:t>tor</w:t>
            </w:r>
            <w:r w:rsidRPr="00A334F9">
              <w:rPr>
                <w:rFonts w:ascii="Times New Roman" w:eastAsia="MS Mincho" w:hAnsi="Times New Roman"/>
                <w:b/>
              </w:rPr>
              <w:t xml:space="preserve"> Midpt Eval</w:t>
            </w:r>
          </w:p>
        </w:tc>
        <w:tc>
          <w:tcPr>
            <w:tcW w:w="1620" w:type="dxa"/>
            <w:tcBorders>
              <w:left w:val="single" w:sz="4" w:space="0" w:color="auto"/>
            </w:tcBorders>
          </w:tcPr>
          <w:p w:rsidR="00A334F9" w:rsidRPr="00A334F9" w:rsidRDefault="00A334F9" w:rsidP="00A334F9">
            <w:pPr>
              <w:keepNext/>
              <w:rPr>
                <w:rFonts w:ascii="Times New Roman" w:eastAsia="MS Mincho" w:hAnsi="Times New Roman"/>
                <w:b/>
              </w:rPr>
            </w:pPr>
            <w:r w:rsidRPr="00A334F9">
              <w:rPr>
                <w:rFonts w:ascii="Times New Roman" w:eastAsia="MS Mincho" w:hAnsi="Times New Roman"/>
                <w:b/>
              </w:rPr>
              <w:t>Candidate Midpt Self-Assess</w:t>
            </w:r>
          </w:p>
        </w:tc>
        <w:tc>
          <w:tcPr>
            <w:tcW w:w="1440" w:type="dxa"/>
            <w:tcBorders>
              <w:left w:val="single" w:sz="4" w:space="0" w:color="auto"/>
              <w:right w:val="single" w:sz="4" w:space="0" w:color="auto"/>
            </w:tcBorders>
          </w:tcPr>
          <w:p w:rsidR="00A334F9" w:rsidRPr="00A334F9" w:rsidRDefault="00A334F9" w:rsidP="00A334F9">
            <w:pPr>
              <w:keepNext/>
              <w:rPr>
                <w:rFonts w:ascii="Times New Roman" w:eastAsia="MS Mincho" w:hAnsi="Times New Roman"/>
                <w:b/>
              </w:rPr>
            </w:pPr>
            <w:r w:rsidRPr="00A334F9">
              <w:rPr>
                <w:rFonts w:ascii="Times New Roman" w:eastAsia="MS Mincho" w:hAnsi="Times New Roman"/>
                <w:b/>
              </w:rPr>
              <w:t>Instruc</w:t>
            </w:r>
            <w:r w:rsidR="005A0044">
              <w:rPr>
                <w:rFonts w:ascii="Times New Roman" w:eastAsia="MS Mincho" w:hAnsi="Times New Roman"/>
                <w:b/>
              </w:rPr>
              <w:t>tor</w:t>
            </w:r>
            <w:r w:rsidRPr="00A334F9">
              <w:rPr>
                <w:rFonts w:ascii="Times New Roman" w:eastAsia="MS Mincho" w:hAnsi="Times New Roman"/>
                <w:b/>
              </w:rPr>
              <w:t xml:space="preserve"> Midpt Eval</w:t>
            </w:r>
          </w:p>
        </w:tc>
        <w:tc>
          <w:tcPr>
            <w:tcW w:w="1440" w:type="dxa"/>
            <w:tcBorders>
              <w:left w:val="single" w:sz="4" w:space="0" w:color="auto"/>
            </w:tcBorders>
          </w:tcPr>
          <w:p w:rsidR="00A334F9" w:rsidRPr="00A334F9" w:rsidRDefault="00A334F9" w:rsidP="00A334F9">
            <w:pPr>
              <w:keepNext/>
              <w:rPr>
                <w:rFonts w:ascii="Times New Roman" w:eastAsia="MS Mincho" w:hAnsi="Times New Roman"/>
                <w:b/>
              </w:rPr>
            </w:pPr>
            <w:r w:rsidRPr="00A334F9">
              <w:rPr>
                <w:rFonts w:ascii="Times New Roman" w:eastAsia="MS Mincho" w:hAnsi="Times New Roman"/>
                <w:b/>
              </w:rPr>
              <w:t>Candidate Midpt Self-Assess</w:t>
            </w:r>
          </w:p>
        </w:tc>
      </w:tr>
      <w:tr w:rsidR="00A334F9" w:rsidRPr="00A334F9" w:rsidTr="00A334F9">
        <w:trPr>
          <w:jc w:val="center"/>
        </w:trPr>
        <w:tc>
          <w:tcPr>
            <w:tcW w:w="2155" w:type="dxa"/>
            <w:vMerge w:val="restart"/>
            <w:tcBorders>
              <w:right w:val="single" w:sz="4" w:space="0" w:color="auto"/>
            </w:tcBorders>
            <w:vAlign w:val="center"/>
          </w:tcPr>
          <w:p w:rsidR="00A334F9" w:rsidRPr="00A334F9" w:rsidRDefault="00A334F9" w:rsidP="00A334F9">
            <w:pPr>
              <w:keepNext/>
              <w:jc w:val="center"/>
              <w:rPr>
                <w:rFonts w:ascii="Times New Roman" w:eastAsia="MS Mincho" w:hAnsi="Times New Roman"/>
                <w:b/>
              </w:rPr>
            </w:pPr>
            <w:r w:rsidRPr="00A334F9">
              <w:rPr>
                <w:rFonts w:ascii="Times New Roman" w:eastAsia="Calibri" w:hAnsi="Times New Roman"/>
                <w:bCs/>
                <w:color w:val="000000"/>
              </w:rPr>
              <w:t>APED: Impact</w:t>
            </w:r>
          </w:p>
        </w:tc>
        <w:tc>
          <w:tcPr>
            <w:tcW w:w="2160" w:type="dxa"/>
            <w:tcBorders>
              <w:left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1</w:t>
            </w:r>
          </w:p>
        </w:tc>
        <w:tc>
          <w:tcPr>
            <w:tcW w:w="1440" w:type="dxa"/>
            <w:shd w:val="clear" w:color="auto" w:fill="auto"/>
            <w:vAlign w:val="center"/>
          </w:tcPr>
          <w:p w:rsidR="00A334F9" w:rsidRPr="00A334F9" w:rsidRDefault="00A334F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620" w:type="dxa"/>
            <w:shd w:val="clear" w:color="auto" w:fill="auto"/>
            <w:vAlign w:val="center"/>
          </w:tcPr>
          <w:p w:rsidR="00A334F9" w:rsidRPr="00A334F9" w:rsidRDefault="00A334F9" w:rsidP="00A334F9">
            <w:pPr>
              <w:jc w:val="center"/>
              <w:rPr>
                <w:rFonts w:ascii="Times New Roman" w:eastAsia="MS Mincho" w:hAnsi="Times New Roman"/>
                <w:color w:val="000000"/>
              </w:rPr>
            </w:pPr>
            <w:r w:rsidRPr="00A334F9">
              <w:rPr>
                <w:rFonts w:ascii="Times New Roman" w:eastAsia="MS Mincho" w:hAnsi="Times New Roman"/>
                <w:color w:val="000000"/>
              </w:rPr>
              <w:t>0</w:t>
            </w: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MS Mincho" w:hAnsi="Times New Roman"/>
                <w:b/>
              </w:rPr>
            </w:pPr>
          </w:p>
        </w:tc>
        <w:tc>
          <w:tcPr>
            <w:tcW w:w="2160" w:type="dxa"/>
            <w:tcBorders>
              <w:left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1</w:t>
            </w:r>
          </w:p>
        </w:tc>
        <w:tc>
          <w:tcPr>
            <w:tcW w:w="1440" w:type="dxa"/>
            <w:shd w:val="clear" w:color="auto" w:fill="auto"/>
            <w:vAlign w:val="center"/>
          </w:tcPr>
          <w:p w:rsidR="00A334F9" w:rsidRPr="00A334F9" w:rsidRDefault="00A334F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620" w:type="dxa"/>
            <w:shd w:val="clear" w:color="auto" w:fill="auto"/>
            <w:vAlign w:val="center"/>
          </w:tcPr>
          <w:p w:rsidR="00A334F9" w:rsidRPr="00A334F9" w:rsidRDefault="00A334F9" w:rsidP="00A334F9">
            <w:pPr>
              <w:jc w:val="center"/>
              <w:rPr>
                <w:rFonts w:ascii="Times New Roman" w:eastAsia="MS Mincho" w:hAnsi="Times New Roman"/>
                <w:color w:val="000000"/>
              </w:rPr>
            </w:pPr>
            <w:r w:rsidRPr="00A334F9">
              <w:rPr>
                <w:rFonts w:ascii="Times New Roman" w:eastAsia="MS Mincho" w:hAnsi="Times New Roman"/>
                <w:color w:val="000000"/>
              </w:rPr>
              <w:t>0.00%</w:t>
            </w: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MS Mincho" w:hAnsi="Times New Roman"/>
                <w:b/>
              </w:rPr>
            </w:pPr>
          </w:p>
        </w:tc>
        <w:tc>
          <w:tcPr>
            <w:tcW w:w="2160" w:type="dxa"/>
            <w:tcBorders>
              <w:left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2</w:t>
            </w:r>
          </w:p>
        </w:tc>
        <w:tc>
          <w:tcPr>
            <w:tcW w:w="1440" w:type="dxa"/>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w:t>
            </w:r>
          </w:p>
        </w:tc>
        <w:tc>
          <w:tcPr>
            <w:tcW w:w="1620" w:type="dxa"/>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4</w:t>
            </w: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MS Mincho" w:hAnsi="Times New Roman"/>
                <w:b/>
              </w:rPr>
            </w:pPr>
          </w:p>
        </w:tc>
        <w:tc>
          <w:tcPr>
            <w:tcW w:w="2160" w:type="dxa"/>
            <w:tcBorders>
              <w:left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2</w:t>
            </w:r>
          </w:p>
        </w:tc>
        <w:tc>
          <w:tcPr>
            <w:tcW w:w="1440" w:type="dxa"/>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71.43%</w:t>
            </w:r>
          </w:p>
        </w:tc>
        <w:tc>
          <w:tcPr>
            <w:tcW w:w="1620" w:type="dxa"/>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40.00%</w:t>
            </w: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MS Mincho" w:hAnsi="Times New Roman"/>
                <w:b/>
              </w:rPr>
            </w:pPr>
          </w:p>
        </w:tc>
        <w:tc>
          <w:tcPr>
            <w:tcW w:w="2160" w:type="dxa"/>
            <w:tcBorders>
              <w:left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3</w:t>
            </w:r>
          </w:p>
        </w:tc>
        <w:tc>
          <w:tcPr>
            <w:tcW w:w="1440" w:type="dxa"/>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2</w:t>
            </w:r>
          </w:p>
        </w:tc>
        <w:tc>
          <w:tcPr>
            <w:tcW w:w="1620" w:type="dxa"/>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6</w:t>
            </w: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MS Mincho" w:hAnsi="Times New Roman"/>
                <w:b/>
              </w:rPr>
            </w:pPr>
          </w:p>
        </w:tc>
        <w:tc>
          <w:tcPr>
            <w:tcW w:w="2160" w:type="dxa"/>
            <w:tcBorders>
              <w:left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3</w:t>
            </w:r>
          </w:p>
        </w:tc>
        <w:tc>
          <w:tcPr>
            <w:tcW w:w="1440" w:type="dxa"/>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28.57%</w:t>
            </w:r>
          </w:p>
        </w:tc>
        <w:tc>
          <w:tcPr>
            <w:tcW w:w="1620" w:type="dxa"/>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60.00%</w:t>
            </w: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40"/>
          <w:jc w:val="center"/>
        </w:trPr>
        <w:tc>
          <w:tcPr>
            <w:tcW w:w="2155" w:type="dxa"/>
            <w:vMerge w:val="restart"/>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r w:rsidRPr="00A334F9">
              <w:rPr>
                <w:rFonts w:ascii="Times New Roman" w:eastAsia="Calibri" w:hAnsi="Times New Roman"/>
                <w:bCs/>
                <w:color w:val="000000"/>
              </w:rPr>
              <w:t>APED: Professional Identity and Continuous Growth</w:t>
            </w:r>
          </w:p>
        </w:tc>
        <w:tc>
          <w:tcPr>
            <w:tcW w:w="2160" w:type="dxa"/>
            <w:tcBorders>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1</w:t>
            </w:r>
          </w:p>
        </w:tc>
        <w:tc>
          <w:tcPr>
            <w:tcW w:w="1440" w:type="dxa"/>
            <w:tcBorders>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w:t>
            </w:r>
          </w:p>
        </w:tc>
        <w:tc>
          <w:tcPr>
            <w:tcW w:w="1620" w:type="dxa"/>
            <w:tcBorders>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w:t>
            </w:r>
          </w:p>
        </w:tc>
        <w:tc>
          <w:tcPr>
            <w:tcW w:w="1440" w:type="dxa"/>
            <w:tcBorders>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1</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0.00%</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2</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6</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2</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85.71%</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3</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1</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3</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14.29%</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val="restart"/>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r w:rsidRPr="00A334F9">
              <w:rPr>
                <w:rFonts w:ascii="Times New Roman" w:eastAsia="Calibri" w:hAnsi="Times New Roman"/>
                <w:bCs/>
                <w:color w:val="000000"/>
              </w:rPr>
              <w:t>APED: Leadership</w:t>
            </w: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1</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1</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0.00%</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2</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6</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8</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2</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85.71%</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80.00%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3</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1</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2</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3</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14.29%</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20.00%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val="restart"/>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r w:rsidRPr="00A334F9">
              <w:rPr>
                <w:rFonts w:ascii="Times New Roman" w:eastAsia="Calibri" w:hAnsi="Times New Roman"/>
                <w:bCs/>
                <w:color w:val="000000"/>
              </w:rPr>
              <w:t>APED: Advocacy</w:t>
            </w: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1</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1</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0.00%</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2</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6</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2</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85.71%</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3</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1</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3</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14.29%</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val="restart"/>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r w:rsidRPr="00A334F9">
              <w:rPr>
                <w:rFonts w:ascii="Times New Roman" w:eastAsia="Calibri" w:hAnsi="Times New Roman"/>
                <w:bCs/>
                <w:color w:val="000000"/>
              </w:rPr>
              <w:t>APED: Collaboration</w:t>
            </w: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1</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1</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0.00%</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2</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6</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2</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85.71%</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3</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1</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vAlign w:val="center"/>
          </w:tcPr>
          <w:p w:rsidR="00A334F9" w:rsidRPr="00A334F9" w:rsidRDefault="00A334F9" w:rsidP="00A334F9">
            <w:pPr>
              <w:keepNext/>
              <w:jc w:val="center"/>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3</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14.29%</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val="restart"/>
            <w:tcBorders>
              <w:right w:val="single" w:sz="4" w:space="0" w:color="auto"/>
            </w:tcBorders>
            <w:vAlign w:val="center"/>
          </w:tcPr>
          <w:p w:rsidR="00A334F9" w:rsidRPr="00A334F9" w:rsidRDefault="00A334F9" w:rsidP="00A334F9">
            <w:pPr>
              <w:keepNext/>
              <w:tabs>
                <w:tab w:val="left" w:pos="900"/>
              </w:tabs>
              <w:jc w:val="center"/>
              <w:rPr>
                <w:rFonts w:ascii="Times New Roman" w:eastAsia="Calibri" w:hAnsi="Times New Roman"/>
                <w:bCs/>
                <w:color w:val="000000"/>
              </w:rPr>
            </w:pPr>
            <w:r w:rsidRPr="00A334F9">
              <w:rPr>
                <w:rFonts w:ascii="Times New Roman" w:eastAsia="Calibri" w:hAnsi="Times New Roman"/>
                <w:bCs/>
                <w:color w:val="000000"/>
              </w:rPr>
              <w:t>APED: Ethics</w:t>
            </w: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1</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tcPr>
          <w:p w:rsidR="00A334F9" w:rsidRPr="00A334F9" w:rsidRDefault="00A334F9" w:rsidP="00A334F9">
            <w:pPr>
              <w:keepNext/>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1</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0.00%</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tcPr>
          <w:p w:rsidR="00A334F9" w:rsidRPr="00A334F9" w:rsidRDefault="00A334F9" w:rsidP="00A334F9">
            <w:pPr>
              <w:keepNext/>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2</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6</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tcPr>
          <w:p w:rsidR="00A334F9" w:rsidRPr="00A334F9" w:rsidRDefault="00A334F9" w:rsidP="00A334F9">
            <w:pPr>
              <w:keepNext/>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2</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85.71%</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tcPr>
          <w:p w:rsidR="00A334F9" w:rsidRPr="00A334F9" w:rsidRDefault="00A334F9" w:rsidP="00A334F9">
            <w:pPr>
              <w:keepNext/>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Count of 3</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1</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r w:rsidR="00A334F9" w:rsidRPr="00A334F9" w:rsidTr="00A334F9">
        <w:trPr>
          <w:trHeight w:val="285"/>
          <w:jc w:val="center"/>
        </w:trPr>
        <w:tc>
          <w:tcPr>
            <w:tcW w:w="2155" w:type="dxa"/>
            <w:vMerge/>
            <w:tcBorders>
              <w:right w:val="single" w:sz="4" w:space="0" w:color="auto"/>
            </w:tcBorders>
          </w:tcPr>
          <w:p w:rsidR="00A334F9" w:rsidRPr="00A334F9" w:rsidRDefault="00A334F9" w:rsidP="00A334F9">
            <w:pPr>
              <w:keepNext/>
              <w:rPr>
                <w:rFonts w:ascii="Times New Roman" w:eastAsia="Calibri" w:hAnsi="Times New Roman"/>
                <w:bCs/>
                <w:color w:val="000000"/>
              </w:rPr>
            </w:pPr>
          </w:p>
        </w:tc>
        <w:tc>
          <w:tcPr>
            <w:tcW w:w="2160" w:type="dxa"/>
            <w:tcBorders>
              <w:top w:val="single" w:sz="4" w:space="0" w:color="auto"/>
              <w:left w:val="single" w:sz="4" w:space="0" w:color="auto"/>
              <w:bottom w:val="single" w:sz="4" w:space="0" w:color="auto"/>
            </w:tcBorders>
            <w:vAlign w:val="center"/>
          </w:tcPr>
          <w:p w:rsidR="00A334F9" w:rsidRPr="00A334F9" w:rsidRDefault="00A334F9" w:rsidP="00A334F9">
            <w:pPr>
              <w:jc w:val="center"/>
              <w:rPr>
                <w:rFonts w:ascii="Times New Roman" w:eastAsia="MS Mincho" w:hAnsi="Times New Roman"/>
                <w:b/>
                <w:bCs/>
                <w:color w:val="000000"/>
              </w:rPr>
            </w:pPr>
            <w:r w:rsidRPr="00A334F9">
              <w:rPr>
                <w:rFonts w:ascii="Times New Roman" w:eastAsia="MS Mincho" w:hAnsi="Times New Roman"/>
                <w:b/>
                <w:bCs/>
                <w:color w:val="000000"/>
              </w:rPr>
              <w:t>% Score of 3</w:t>
            </w:r>
          </w:p>
        </w:tc>
        <w:tc>
          <w:tcPr>
            <w:tcW w:w="144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14.29%</w:t>
            </w:r>
          </w:p>
        </w:tc>
        <w:tc>
          <w:tcPr>
            <w:tcW w:w="1620" w:type="dxa"/>
            <w:tcBorders>
              <w:top w:val="single" w:sz="4" w:space="0" w:color="auto"/>
              <w:bottom w:val="single" w:sz="4" w:space="0" w:color="auto"/>
            </w:tcBorders>
            <w:shd w:val="clear" w:color="auto" w:fill="auto"/>
            <w:vAlign w:val="center"/>
          </w:tcPr>
          <w:p w:rsidR="00A334F9" w:rsidRPr="00A334F9" w:rsidRDefault="00A334F9" w:rsidP="00A334F9">
            <w:pPr>
              <w:jc w:val="center"/>
              <w:rPr>
                <w:rFonts w:ascii="Times New Roman" w:eastAsia="MS Mincho" w:hAnsi="Times New Roman"/>
              </w:rPr>
            </w:pPr>
            <w:r w:rsidRPr="00A334F9">
              <w:rPr>
                <w:rFonts w:ascii="Times New Roman" w:eastAsia="MS Mincho" w:hAnsi="Times New Roman"/>
              </w:rPr>
              <w:t>50.00%</w:t>
            </w: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c>
          <w:tcPr>
            <w:tcW w:w="1440" w:type="dxa"/>
            <w:tcBorders>
              <w:top w:val="single" w:sz="4" w:space="0" w:color="auto"/>
              <w:bottom w:val="single" w:sz="4" w:space="0" w:color="auto"/>
            </w:tcBorders>
            <w:shd w:val="clear" w:color="auto" w:fill="BFBFBF" w:themeFill="background1" w:themeFillShade="BF"/>
          </w:tcPr>
          <w:p w:rsidR="00A334F9" w:rsidRPr="00A334F9" w:rsidRDefault="00A334F9" w:rsidP="00A334F9">
            <w:pPr>
              <w:keepNext/>
              <w:rPr>
                <w:rFonts w:ascii="Times New Roman" w:eastAsia="MS Mincho" w:hAnsi="Times New Roman"/>
                <w:b/>
              </w:rPr>
            </w:pPr>
          </w:p>
        </w:tc>
      </w:tr>
    </w:tbl>
    <w:p w:rsidR="00A334F9" w:rsidRPr="00A334F9" w:rsidRDefault="00A334F9" w:rsidP="00A334F9">
      <w:pPr>
        <w:keepNext/>
        <w:spacing w:line="276" w:lineRule="auto"/>
        <w:ind w:right="720"/>
        <w:jc w:val="center"/>
        <w:rPr>
          <w:rFonts w:ascii="Times New Roman" w:eastAsia="MS Mincho" w:hAnsi="Times New Roman"/>
          <w:b/>
          <w:color w:val="FF0000"/>
          <w:sz w:val="22"/>
          <w:szCs w:val="22"/>
        </w:rPr>
      </w:pPr>
    </w:p>
    <w:p w:rsidR="00A334F9" w:rsidRPr="00A334F9" w:rsidRDefault="00A334F9" w:rsidP="00A334F9">
      <w:pPr>
        <w:keepNext/>
        <w:spacing w:line="276" w:lineRule="auto"/>
        <w:ind w:right="720"/>
        <w:rPr>
          <w:rFonts w:ascii="Times New Roman" w:eastAsia="MS Mincho" w:hAnsi="Times New Roman"/>
          <w:b/>
          <w:color w:val="FF0000"/>
          <w:sz w:val="22"/>
          <w:szCs w:val="22"/>
        </w:rPr>
      </w:pPr>
    </w:p>
    <w:p w:rsidR="00A334F9" w:rsidRPr="00A334F9" w:rsidRDefault="00A334F9" w:rsidP="00A334F9">
      <w:pPr>
        <w:keepNext/>
        <w:spacing w:line="276" w:lineRule="auto"/>
        <w:ind w:right="720"/>
        <w:rPr>
          <w:rFonts w:ascii="Times New Roman" w:eastAsia="MS Mincho" w:hAnsi="Times New Roman"/>
          <w:b/>
          <w:color w:val="FF0000"/>
          <w:sz w:val="22"/>
          <w:szCs w:val="22"/>
        </w:rPr>
        <w:sectPr w:rsidR="00A334F9" w:rsidRPr="00A334F9" w:rsidSect="00A334F9">
          <w:footerReference w:type="default" r:id="rId9"/>
          <w:pgSz w:w="12240" w:h="15840"/>
          <w:pgMar w:top="720" w:right="720" w:bottom="720" w:left="720" w:header="720" w:footer="720" w:gutter="0"/>
          <w:cols w:space="720"/>
          <w:docGrid w:linePitch="360"/>
        </w:sectPr>
      </w:pPr>
    </w:p>
    <w:p w:rsidR="00A334F9" w:rsidRPr="00A334F9" w:rsidRDefault="00A334F9" w:rsidP="00A334F9">
      <w:pPr>
        <w:keepNext/>
        <w:spacing w:line="276" w:lineRule="auto"/>
        <w:ind w:right="720"/>
        <w:rPr>
          <w:rFonts w:ascii="Times New Roman" w:eastAsia="MS Mincho" w:hAnsi="Times New Roman"/>
          <w:b/>
          <w:sz w:val="22"/>
          <w:szCs w:val="22"/>
        </w:rPr>
      </w:pPr>
    </w:p>
    <w:tbl>
      <w:tblPr>
        <w:tblStyle w:val="TableGrid8"/>
        <w:tblW w:w="10440" w:type="dxa"/>
        <w:tblInd w:w="-612" w:type="dxa"/>
        <w:tblLook w:val="04A0" w:firstRow="1" w:lastRow="0" w:firstColumn="1" w:lastColumn="0" w:noHBand="0" w:noVBand="1"/>
      </w:tblPr>
      <w:tblGrid>
        <w:gridCol w:w="10440"/>
      </w:tblGrid>
      <w:tr w:rsidR="00A334F9" w:rsidRPr="00A334F9" w:rsidTr="00885434">
        <w:tc>
          <w:tcPr>
            <w:tcW w:w="10440"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Changes to be implemented Fall 2016:  </w:t>
            </w:r>
            <w:r w:rsidRPr="00A334F9">
              <w:rPr>
                <w:rFonts w:ascii="Times New Roman" w:eastAsia="MS Mincho" w:hAnsi="Times New Roman"/>
              </w:rPr>
              <w:t>Based upon the 2015 assessment data included in this annual report, what changes/improvements will the program implement during the next academic year to improve performance on this student learning outcome?</w:t>
            </w:r>
            <w:r w:rsidRPr="00A334F9">
              <w:rPr>
                <w:rFonts w:ascii="Times New Roman" w:eastAsia="MS Mincho" w:hAnsi="Times New Roman"/>
                <w:b/>
              </w:rPr>
              <w:t xml:space="preserve">  </w:t>
            </w:r>
          </w:p>
        </w:tc>
      </w:tr>
      <w:tr w:rsidR="00A334F9" w:rsidRPr="00A334F9" w:rsidTr="00885434">
        <w:trPr>
          <w:trHeight w:val="755"/>
        </w:trPr>
        <w:tc>
          <w:tcPr>
            <w:tcW w:w="10440" w:type="dxa"/>
          </w:tcPr>
          <w:p w:rsidR="00A334F9" w:rsidRPr="00A334F9" w:rsidRDefault="00A334F9" w:rsidP="00A334F9">
            <w:pPr>
              <w:ind w:right="720"/>
              <w:rPr>
                <w:rFonts w:ascii="Times New Roman" w:eastAsia="MS Mincho" w:hAnsi="Times New Roman"/>
                <w:b/>
                <w:color w:val="FF0000"/>
              </w:rPr>
            </w:pPr>
          </w:p>
          <w:p w:rsidR="00A334F9" w:rsidRDefault="00A334F9" w:rsidP="00A334F9">
            <w:pPr>
              <w:ind w:right="720"/>
              <w:rPr>
                <w:rFonts w:ascii="Times New Roman" w:eastAsia="MS Mincho" w:hAnsi="Times New Roman"/>
              </w:rPr>
            </w:pPr>
            <w:r w:rsidRPr="00A334F9">
              <w:rPr>
                <w:rFonts w:ascii="Times New Roman" w:eastAsia="MS Mincho" w:hAnsi="Times New Roman"/>
              </w:rPr>
              <w:t>Data indicated that candidates in the M.Ed. program met the targeted performance outcomes for revised SLO 3. However, the College of Education is focused on continuous improvement based on data-based decision-making. Based on the data presented here, it seems that the faculty assessment of candidates’ dispositions is not always in alignment with candidates’ self-assessments. On all six areas of the dispositions, candidate rate themselves as “Exceeds Expectations” at a higher rate than faculty do. This will become an area of targeted focus for program faculty to review in the next academic year to better understand this phenomenon; however no changes are identified to be made at this time.</w:t>
            </w:r>
          </w:p>
          <w:p w:rsidR="00781938" w:rsidRPr="00A334F9" w:rsidRDefault="00781938" w:rsidP="00A334F9">
            <w:pPr>
              <w:ind w:right="720"/>
              <w:rPr>
                <w:rFonts w:ascii="Times New Roman" w:eastAsia="MS Mincho" w:hAnsi="Times New Roman"/>
                <w:b/>
              </w:rPr>
            </w:pPr>
          </w:p>
        </w:tc>
      </w:tr>
    </w:tbl>
    <w:p w:rsidR="00A334F9" w:rsidRPr="00A334F9" w:rsidRDefault="00A334F9" w:rsidP="00A334F9">
      <w:pPr>
        <w:spacing w:line="276" w:lineRule="auto"/>
        <w:ind w:right="720"/>
        <w:rPr>
          <w:rFonts w:ascii="Times New Roman" w:eastAsia="MS Mincho" w:hAnsi="Times New Roman"/>
          <w:sz w:val="22"/>
          <w:szCs w:val="22"/>
        </w:rPr>
      </w:pPr>
    </w:p>
    <w:tbl>
      <w:tblPr>
        <w:tblStyle w:val="TableGrid8"/>
        <w:tblW w:w="10440" w:type="dxa"/>
        <w:tblInd w:w="-612" w:type="dxa"/>
        <w:tblLook w:val="04A0" w:firstRow="1" w:lastRow="0" w:firstColumn="1" w:lastColumn="0" w:noHBand="0" w:noVBand="1"/>
      </w:tblPr>
      <w:tblGrid>
        <w:gridCol w:w="10440"/>
      </w:tblGrid>
      <w:tr w:rsidR="00A334F9" w:rsidRPr="00A334F9" w:rsidTr="00885434">
        <w:tc>
          <w:tcPr>
            <w:tcW w:w="10440" w:type="dxa"/>
            <w:shd w:val="clear" w:color="auto" w:fill="000000" w:themeFill="text1"/>
          </w:tcPr>
          <w:p w:rsidR="00A334F9" w:rsidRPr="00A334F9" w:rsidRDefault="00A334F9" w:rsidP="00A334F9">
            <w:pPr>
              <w:keepNext/>
              <w:ind w:right="720"/>
              <w:jc w:val="center"/>
              <w:rPr>
                <w:rFonts w:ascii="Times New Roman" w:eastAsia="MS Mincho" w:hAnsi="Times New Roman"/>
                <w:b/>
                <w:color w:val="FFFFFF"/>
              </w:rPr>
            </w:pPr>
            <w:r w:rsidRPr="00A334F9">
              <w:rPr>
                <w:rFonts w:ascii="Times New Roman" w:eastAsia="MS Mincho" w:hAnsi="Times New Roman"/>
                <w:b/>
                <w:color w:val="FFFFFF"/>
              </w:rPr>
              <w:t>Student Learning Outcome 4</w:t>
            </w:r>
          </w:p>
          <w:p w:rsidR="00A334F9" w:rsidRPr="00A334F9" w:rsidRDefault="00A334F9" w:rsidP="00A334F9">
            <w:pPr>
              <w:keepNext/>
              <w:ind w:right="720"/>
              <w:jc w:val="center"/>
              <w:rPr>
                <w:rFonts w:ascii="Times New Roman" w:eastAsia="MS Mincho" w:hAnsi="Times New Roman"/>
                <w:b/>
                <w:color w:val="FFFFFF"/>
              </w:rPr>
            </w:pPr>
            <w:r w:rsidRPr="00A334F9">
              <w:rPr>
                <w:rFonts w:ascii="Times New Roman" w:eastAsia="MS Mincho" w:hAnsi="Times New Roman"/>
                <w:color w:val="FFFFFF"/>
              </w:rPr>
              <w:t>(knowledge, skill or ability to be assessed)</w:t>
            </w:r>
          </w:p>
        </w:tc>
      </w:tr>
      <w:tr w:rsidR="00A334F9" w:rsidRPr="00A334F9" w:rsidTr="00885434">
        <w:trPr>
          <w:trHeight w:val="710"/>
        </w:trPr>
        <w:tc>
          <w:tcPr>
            <w:tcW w:w="10440"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Revised SLO 4: Candidates model and apply technology standards to design, implement, and assess developmentally</w:t>
            </w:r>
            <w:r w:rsidRPr="00A334F9">
              <w:rPr>
                <w:rFonts w:ascii="Cambria Math" w:eastAsia="MS Mincho" w:hAnsi="Cambria Math" w:cs="Cambria Math"/>
              </w:rPr>
              <w:t>‐</w:t>
            </w:r>
            <w:r w:rsidRPr="00A334F9">
              <w:rPr>
                <w:rFonts w:ascii="Times New Roman" w:eastAsia="MS Mincho" w:hAnsi="Times New Roman"/>
              </w:rPr>
              <w:t>appropriate learning experiences to engage students and improve learning.</w:t>
            </w:r>
          </w:p>
        </w:tc>
      </w:tr>
    </w:tbl>
    <w:p w:rsidR="00A334F9" w:rsidRPr="00A334F9" w:rsidRDefault="00A334F9" w:rsidP="00A334F9">
      <w:pPr>
        <w:ind w:right="720"/>
        <w:rPr>
          <w:rFonts w:ascii="Times New Roman" w:eastAsia="MS Mincho" w:hAnsi="Times New Roman"/>
          <w:sz w:val="22"/>
          <w:szCs w:val="22"/>
        </w:rPr>
      </w:pPr>
    </w:p>
    <w:tbl>
      <w:tblPr>
        <w:tblStyle w:val="TableGrid8"/>
        <w:tblW w:w="10440" w:type="dxa"/>
        <w:tblInd w:w="-612" w:type="dxa"/>
        <w:tblLook w:val="04A0" w:firstRow="1" w:lastRow="0" w:firstColumn="1" w:lastColumn="0" w:noHBand="0" w:noVBand="1"/>
      </w:tblPr>
      <w:tblGrid>
        <w:gridCol w:w="10440"/>
      </w:tblGrid>
      <w:tr w:rsidR="00A334F9" w:rsidRPr="00A334F9" w:rsidTr="00885434">
        <w:tc>
          <w:tcPr>
            <w:tcW w:w="10440" w:type="dxa"/>
            <w:shd w:val="clear" w:color="auto" w:fill="D9D9D9" w:themeFill="background1" w:themeFillShade="D9"/>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b/>
              </w:rPr>
              <w:t xml:space="preserve">Changes to the Student Learning Outcomes Assessment Plan:  </w:t>
            </w:r>
            <w:r w:rsidRPr="00A334F9">
              <w:rPr>
                <w:rFonts w:ascii="Times New Roman" w:eastAsia="MS Mincho"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A334F9" w:rsidRPr="00A334F9" w:rsidTr="00885434">
        <w:trPr>
          <w:trHeight w:val="710"/>
        </w:trPr>
        <w:tc>
          <w:tcPr>
            <w:tcW w:w="10440"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4 has been changed as indicated above. </w:t>
            </w:r>
          </w:p>
          <w:p w:rsidR="00A334F9" w:rsidRPr="00A334F9" w:rsidRDefault="00A334F9" w:rsidP="00A334F9">
            <w:pPr>
              <w:ind w:right="720"/>
              <w:rPr>
                <w:rFonts w:ascii="Times New Roman" w:eastAsia="MS Mincho" w:hAnsi="Times New Roman"/>
              </w:rPr>
            </w:pPr>
          </w:p>
          <w:p w:rsidR="00A334F9" w:rsidRDefault="00A334F9" w:rsidP="00A334F9">
            <w:pPr>
              <w:ind w:right="720"/>
              <w:rPr>
                <w:rFonts w:ascii="Times New Roman" w:eastAsia="MS Mincho" w:hAnsi="Times New Roman"/>
              </w:rPr>
            </w:pPr>
            <w:r w:rsidRPr="00A334F9">
              <w:rPr>
                <w:rFonts w:ascii="Times New Roman" w:eastAsia="MS Mincho" w:hAnsi="Times New Roman"/>
              </w:rPr>
              <w:t xml:space="preserve">To assess the revised SLO 4, a new data source is currently being developed. This assessment measure will be embedded into program coursework and reported on in the 2016 reports. </w:t>
            </w:r>
          </w:p>
          <w:p w:rsidR="00781938" w:rsidRPr="00A334F9" w:rsidRDefault="00781938" w:rsidP="00A334F9">
            <w:pPr>
              <w:ind w:right="720"/>
              <w:rPr>
                <w:rFonts w:ascii="Times New Roman" w:eastAsia="MS Mincho" w:hAnsi="Times New Roman"/>
              </w:rPr>
            </w:pPr>
          </w:p>
        </w:tc>
      </w:tr>
    </w:tbl>
    <w:p w:rsidR="00A334F9" w:rsidRPr="00A334F9" w:rsidRDefault="00A334F9" w:rsidP="00A334F9">
      <w:pPr>
        <w:ind w:right="720"/>
        <w:rPr>
          <w:rFonts w:ascii="Times New Roman" w:eastAsia="MS Mincho" w:hAnsi="Times New Roman"/>
          <w:sz w:val="22"/>
          <w:szCs w:val="22"/>
        </w:rPr>
      </w:pPr>
    </w:p>
    <w:tbl>
      <w:tblPr>
        <w:tblStyle w:val="TableGrid8"/>
        <w:tblW w:w="10440" w:type="dxa"/>
        <w:tblInd w:w="-612" w:type="dxa"/>
        <w:tblLook w:val="04A0" w:firstRow="1" w:lastRow="0" w:firstColumn="1" w:lastColumn="0" w:noHBand="0" w:noVBand="1"/>
      </w:tblPr>
      <w:tblGrid>
        <w:gridCol w:w="10440"/>
      </w:tblGrid>
      <w:tr w:rsidR="00A334F9" w:rsidRPr="00A334F9" w:rsidTr="00885434">
        <w:tc>
          <w:tcPr>
            <w:tcW w:w="10440"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Effectiveness Measure: </w:t>
            </w:r>
            <w:r w:rsidRPr="00A334F9">
              <w:rPr>
                <w:rFonts w:ascii="Times New Roman" w:eastAsia="MS Mincho" w:hAnsi="Times New Roman"/>
              </w:rPr>
              <w:t xml:space="preserve"> Identify the data collection instrument, e.g., exam, project, paper, etc. that will be used to gauge acquisition of this student learning outcome </w:t>
            </w:r>
            <w:r w:rsidRPr="00A334F9">
              <w:rPr>
                <w:rFonts w:ascii="Times New Roman" w:eastAsia="MS Mincho" w:hAnsi="Times New Roman"/>
                <w:u w:val="single"/>
              </w:rPr>
              <w:t>and</w:t>
            </w:r>
            <w:r w:rsidRPr="00A334F9">
              <w:rPr>
                <w:rFonts w:ascii="Times New Roman" w:eastAsia="MS Mincho" w:hAnsi="Times New Roman"/>
              </w:rPr>
              <w:t xml:space="preserve"> explain how it assesses the desired knowledge, skill or ability.  </w:t>
            </w:r>
            <w:r w:rsidRPr="00A334F9">
              <w:rPr>
                <w:rFonts w:ascii="Times New Roman" w:eastAsia="MS Mincho" w:hAnsi="Times New Roman"/>
                <w:u w:val="single"/>
              </w:rPr>
              <w:t>A copy of the data collection instrument and any scoring rubrics associated with this student learning outcome are to be submitted electronically to the designated folder on the designated shared drive.</w:t>
            </w:r>
          </w:p>
        </w:tc>
      </w:tr>
      <w:tr w:rsidR="00A334F9" w:rsidRPr="00A334F9" w:rsidTr="00885434">
        <w:trPr>
          <w:trHeight w:val="818"/>
        </w:trPr>
        <w:tc>
          <w:tcPr>
            <w:tcW w:w="10440"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The data source for SLO 4 is currently in development. This assessment measure will be embedded into program coursework and reported on in the 2016 reports.</w:t>
            </w:r>
          </w:p>
        </w:tc>
      </w:tr>
    </w:tbl>
    <w:p w:rsidR="00A334F9" w:rsidRPr="00A334F9" w:rsidRDefault="00A334F9" w:rsidP="00A334F9">
      <w:pPr>
        <w:ind w:right="720"/>
        <w:rPr>
          <w:rFonts w:ascii="Times New Roman" w:eastAsia="MS Mincho" w:hAnsi="Times New Roman"/>
          <w:sz w:val="22"/>
          <w:szCs w:val="22"/>
        </w:rPr>
      </w:pPr>
    </w:p>
    <w:tbl>
      <w:tblPr>
        <w:tblStyle w:val="TableGrid8"/>
        <w:tblW w:w="10440" w:type="dxa"/>
        <w:tblInd w:w="-612" w:type="dxa"/>
        <w:tblLook w:val="04A0" w:firstRow="1" w:lastRow="0" w:firstColumn="1" w:lastColumn="0" w:noHBand="0" w:noVBand="1"/>
      </w:tblPr>
      <w:tblGrid>
        <w:gridCol w:w="10440"/>
      </w:tblGrid>
      <w:tr w:rsidR="00A334F9" w:rsidRPr="00A334F9" w:rsidTr="00885434">
        <w:tc>
          <w:tcPr>
            <w:tcW w:w="10440"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lastRenderedPageBreak/>
              <w:t xml:space="preserve">Methodology:  </w:t>
            </w:r>
            <w:r w:rsidRPr="00A334F9">
              <w:rPr>
                <w:rFonts w:ascii="Times New Roman" w:eastAsia="MS Mincho"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A334F9" w:rsidRPr="00A334F9" w:rsidTr="00781938">
        <w:trPr>
          <w:trHeight w:val="503"/>
        </w:trPr>
        <w:tc>
          <w:tcPr>
            <w:tcW w:w="10440" w:type="dxa"/>
          </w:tcPr>
          <w:p w:rsidR="00A334F9" w:rsidRPr="00A334F9" w:rsidRDefault="00A334F9" w:rsidP="00A334F9">
            <w:pPr>
              <w:keepNext/>
              <w:ind w:right="720"/>
              <w:rPr>
                <w:rFonts w:ascii="Times New Roman" w:eastAsia="MS Mincho" w:hAnsi="Times New Roman"/>
              </w:rPr>
            </w:pPr>
            <w:r w:rsidRPr="00A334F9">
              <w:rPr>
                <w:rFonts w:ascii="Times New Roman" w:eastAsia="MS Mincho" w:hAnsi="Times New Roman"/>
              </w:rPr>
              <w:t xml:space="preserve">This assessment measure will be embedded into program coursework and reported on in the 2016 reports. </w:t>
            </w:r>
          </w:p>
        </w:tc>
      </w:tr>
    </w:tbl>
    <w:p w:rsidR="00A334F9" w:rsidRPr="00A334F9" w:rsidRDefault="00A334F9" w:rsidP="00A334F9">
      <w:pPr>
        <w:ind w:right="720"/>
        <w:rPr>
          <w:rFonts w:ascii="Times New Roman" w:eastAsia="MS Mincho" w:hAnsi="Times New Roman"/>
          <w:sz w:val="22"/>
          <w:szCs w:val="22"/>
        </w:rPr>
      </w:pPr>
    </w:p>
    <w:tbl>
      <w:tblPr>
        <w:tblStyle w:val="TableGrid8"/>
        <w:tblW w:w="10440" w:type="dxa"/>
        <w:tblInd w:w="-612" w:type="dxa"/>
        <w:tblLook w:val="04A0" w:firstRow="1" w:lastRow="0" w:firstColumn="1" w:lastColumn="0" w:noHBand="0" w:noVBand="1"/>
      </w:tblPr>
      <w:tblGrid>
        <w:gridCol w:w="10440"/>
      </w:tblGrid>
      <w:tr w:rsidR="00A334F9" w:rsidRPr="00A334F9" w:rsidTr="00885434">
        <w:tc>
          <w:tcPr>
            <w:tcW w:w="10440"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Performance Outcome:  </w:t>
            </w:r>
            <w:r w:rsidRPr="00A334F9">
              <w:rPr>
                <w:rFonts w:ascii="Times New Roman" w:eastAsia="MS Mincho" w:hAnsi="Times New Roman"/>
              </w:rPr>
              <w:t xml:space="preserve">Identify the percentage of students assessed that should be able to demonstrate proficiency in this student learning outcome </w:t>
            </w:r>
            <w:r w:rsidRPr="00A334F9">
              <w:rPr>
                <w:rFonts w:ascii="Times New Roman" w:eastAsia="MS Mincho" w:hAnsi="Times New Roman"/>
                <w:u w:val="single"/>
              </w:rPr>
              <w:t>and</w:t>
            </w:r>
            <w:r w:rsidRPr="00A334F9">
              <w:rPr>
                <w:rFonts w:ascii="Times New Roman" w:eastAsia="MS Mincho" w:hAnsi="Times New Roman"/>
              </w:rPr>
              <w:t xml:space="preserve"> the level of proficiency expected.   </w:t>
            </w:r>
            <w:r w:rsidRPr="00A334F9">
              <w:rPr>
                <w:rFonts w:ascii="Times New Roman" w:eastAsia="MS Mincho" w:hAnsi="Times New Roman"/>
                <w:i/>
              </w:rPr>
              <w:t>Example: 80% of the students assessed will achieve a score of “acceptable” or higher on the Oral Presentation Scoring Rubric.  (</w:t>
            </w:r>
            <w:r w:rsidRPr="00A334F9">
              <w:rPr>
                <w:rFonts w:ascii="Times New Roman" w:eastAsia="MS Mincho" w:hAnsi="Times New Roman"/>
              </w:rPr>
              <w:t>Note: a copy of the scoring rubric, complete with cell descriptors for each level of performance, is to be submitted electronically to the designated folder on the designated shared drive.)</w:t>
            </w:r>
          </w:p>
        </w:tc>
      </w:tr>
      <w:tr w:rsidR="00A334F9" w:rsidRPr="00A334F9" w:rsidTr="00781938">
        <w:trPr>
          <w:trHeight w:val="512"/>
        </w:trPr>
        <w:tc>
          <w:tcPr>
            <w:tcW w:w="10440"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 xml:space="preserve">This assessment measure will be embedded into program coursework and reported on in the 2016 reports. </w:t>
            </w:r>
          </w:p>
        </w:tc>
      </w:tr>
    </w:tbl>
    <w:p w:rsidR="00A334F9" w:rsidRPr="00A334F9" w:rsidRDefault="00A334F9" w:rsidP="00A334F9">
      <w:pPr>
        <w:spacing w:line="276" w:lineRule="auto"/>
        <w:ind w:right="720"/>
        <w:rPr>
          <w:rFonts w:ascii="Calibri" w:eastAsia="MS Mincho" w:hAnsi="Calibri"/>
          <w:sz w:val="22"/>
          <w:szCs w:val="22"/>
        </w:rPr>
      </w:pPr>
    </w:p>
    <w:p w:rsidR="00A334F9" w:rsidRPr="00A334F9" w:rsidRDefault="00A334F9" w:rsidP="00885434">
      <w:pPr>
        <w:keepNext/>
        <w:spacing w:line="276" w:lineRule="auto"/>
        <w:ind w:left="-720" w:right="720"/>
        <w:rPr>
          <w:rFonts w:ascii="Times New Roman" w:eastAsia="MS Mincho" w:hAnsi="Times New Roman"/>
          <w:sz w:val="22"/>
          <w:szCs w:val="22"/>
        </w:rPr>
      </w:pPr>
      <w:r w:rsidRPr="00A334F9">
        <w:rPr>
          <w:rFonts w:ascii="Times New Roman" w:eastAsia="MS Mincho" w:hAnsi="Times New Roman"/>
          <w:b/>
          <w:sz w:val="22"/>
          <w:szCs w:val="22"/>
        </w:rPr>
        <w:t xml:space="preserve">Assessment Data: </w:t>
      </w:r>
      <w:r w:rsidRPr="00A334F9">
        <w:rPr>
          <w:rFonts w:ascii="Times New Roman" w:eastAsia="MS Mincho" w:hAnsi="Times New Roman"/>
          <w:sz w:val="22"/>
          <w:szCs w:val="22"/>
        </w:rPr>
        <w:t xml:space="preserve">NOTE: our data sources have changed; therefore there will be </w:t>
      </w:r>
      <w:r w:rsidRPr="00A334F9">
        <w:rPr>
          <w:rFonts w:ascii="Times New Roman" w:eastAsia="MS Mincho" w:hAnsi="Times New Roman"/>
          <w:b/>
          <w:sz w:val="22"/>
          <w:szCs w:val="22"/>
        </w:rPr>
        <w:t>two tables</w:t>
      </w:r>
      <w:r w:rsidRPr="00A334F9">
        <w:rPr>
          <w:rFonts w:ascii="Times New Roman" w:eastAsia="MS Mincho" w:hAnsi="Times New Roman"/>
          <w:sz w:val="22"/>
          <w:szCs w:val="22"/>
        </w:rPr>
        <w:t xml:space="preserve"> here – one for Spring 2014-Fall 2014 data, and one for Spring 2015-Fall 2015 data.</w:t>
      </w:r>
    </w:p>
    <w:p w:rsidR="00A334F9" w:rsidRPr="00A334F9" w:rsidRDefault="00A334F9" w:rsidP="00A334F9">
      <w:pPr>
        <w:keepNext/>
        <w:spacing w:line="276" w:lineRule="auto"/>
        <w:ind w:right="720"/>
        <w:rPr>
          <w:rFonts w:ascii="Calibri" w:eastAsia="MS Mincho" w:hAnsi="Calibri"/>
          <w:sz w:val="22"/>
          <w:szCs w:val="22"/>
        </w:rPr>
      </w:pPr>
    </w:p>
    <w:p w:rsidR="00A334F9" w:rsidRPr="00A334F9" w:rsidRDefault="00A334F9" w:rsidP="00885434">
      <w:pPr>
        <w:keepNext/>
        <w:spacing w:line="276" w:lineRule="auto"/>
        <w:ind w:left="-720" w:right="720"/>
        <w:rPr>
          <w:rFonts w:ascii="Times New Roman" w:eastAsia="MS Mincho" w:hAnsi="Times New Roman"/>
          <w:b/>
          <w:sz w:val="22"/>
          <w:szCs w:val="22"/>
        </w:rPr>
      </w:pPr>
      <w:r w:rsidRPr="00A334F9">
        <w:rPr>
          <w:rFonts w:ascii="Times New Roman" w:eastAsia="MS Mincho" w:hAnsi="Times New Roman"/>
          <w:b/>
          <w:sz w:val="22"/>
          <w:szCs w:val="22"/>
        </w:rPr>
        <w:t xml:space="preserve">Spring 2014-Fall 2014 Assessment Data </w:t>
      </w:r>
    </w:p>
    <w:p w:rsidR="00A334F9" w:rsidRPr="00A334F9" w:rsidRDefault="00A334F9" w:rsidP="00A334F9">
      <w:pPr>
        <w:spacing w:line="276" w:lineRule="auto"/>
        <w:ind w:right="720"/>
        <w:rPr>
          <w:rFonts w:ascii="Calibri" w:eastAsia="MS Mincho" w:hAnsi="Calibri"/>
          <w:sz w:val="22"/>
          <w:szCs w:val="22"/>
        </w:rPr>
      </w:pPr>
    </w:p>
    <w:tbl>
      <w:tblPr>
        <w:tblStyle w:val="TableGrid8"/>
        <w:tblW w:w="0" w:type="auto"/>
        <w:tblInd w:w="-612" w:type="dxa"/>
        <w:tblLook w:val="04A0" w:firstRow="1" w:lastRow="0" w:firstColumn="1" w:lastColumn="0" w:noHBand="0" w:noVBand="1"/>
      </w:tblPr>
      <w:tblGrid>
        <w:gridCol w:w="4640"/>
        <w:gridCol w:w="2114"/>
        <w:gridCol w:w="1994"/>
      </w:tblGrid>
      <w:tr w:rsidR="00A334F9" w:rsidRPr="00A334F9" w:rsidTr="00885434">
        <w:trPr>
          <w:trHeight w:val="327"/>
        </w:trPr>
        <w:tc>
          <w:tcPr>
            <w:tcW w:w="8748" w:type="dxa"/>
            <w:gridSpan w:val="3"/>
            <w:tcBorders>
              <w:bottom w:val="single" w:sz="4" w:space="0" w:color="000000" w:themeColor="text1"/>
            </w:tcBorders>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Spring 2014-Fall 2014 Assessment Data</w:t>
            </w:r>
            <w:r w:rsidRPr="00A334F9">
              <w:rPr>
                <w:rFonts w:ascii="Times New Roman" w:eastAsia="MS Mincho" w:hAnsi="Times New Roman"/>
              </w:rPr>
              <w:t xml:space="preserve">                    </w:t>
            </w:r>
          </w:p>
        </w:tc>
      </w:tr>
      <w:tr w:rsidR="00A334F9" w:rsidRPr="00A334F9" w:rsidTr="00885434">
        <w:trPr>
          <w:trHeight w:val="327"/>
        </w:trPr>
        <w:tc>
          <w:tcPr>
            <w:tcW w:w="4640" w:type="dxa"/>
            <w:shd w:val="clear" w:color="auto" w:fill="FFFFFF" w:themeFill="background1"/>
            <w:vAlign w:val="center"/>
          </w:tcPr>
          <w:p w:rsidR="00A334F9" w:rsidRPr="00A334F9" w:rsidRDefault="00A334F9" w:rsidP="00A334F9">
            <w:pPr>
              <w:keepNext/>
              <w:ind w:right="720"/>
              <w:jc w:val="right"/>
              <w:rPr>
                <w:rFonts w:ascii="Times New Roman" w:hAnsi="Times New Roman"/>
                <w:b/>
                <w:bCs/>
                <w:color w:val="000000"/>
              </w:rPr>
            </w:pPr>
            <w:r w:rsidRPr="00A334F9">
              <w:rPr>
                <w:rFonts w:ascii="Times New Roman" w:hAnsi="Times New Roman"/>
                <w:b/>
                <w:bCs/>
                <w:color w:val="000000"/>
              </w:rPr>
              <w:t>Semester</w:t>
            </w:r>
          </w:p>
        </w:tc>
        <w:tc>
          <w:tcPr>
            <w:tcW w:w="211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Spring 2014</w:t>
            </w:r>
          </w:p>
        </w:tc>
        <w:tc>
          <w:tcPr>
            <w:tcW w:w="199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Fall 2014</w:t>
            </w:r>
          </w:p>
        </w:tc>
      </w:tr>
      <w:tr w:rsidR="00A334F9" w:rsidRPr="00A334F9" w:rsidTr="00885434">
        <w:trPr>
          <w:trHeight w:val="327"/>
        </w:trPr>
        <w:tc>
          <w:tcPr>
            <w:tcW w:w="4640" w:type="dxa"/>
            <w:shd w:val="clear" w:color="auto" w:fill="FFFFFF" w:themeFill="background1"/>
            <w:vAlign w:val="center"/>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211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1</w:t>
            </w:r>
          </w:p>
        </w:tc>
        <w:tc>
          <w:tcPr>
            <w:tcW w:w="199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2</w:t>
            </w:r>
          </w:p>
        </w:tc>
      </w:tr>
      <w:tr w:rsidR="00A334F9" w:rsidRPr="00A334F9" w:rsidTr="00885434">
        <w:trPr>
          <w:trHeight w:val="327"/>
        </w:trPr>
        <w:tc>
          <w:tcPr>
            <w:tcW w:w="4640" w:type="dxa"/>
            <w:shd w:val="clear" w:color="auto" w:fill="FFFFFF" w:themeFill="background1"/>
            <w:vAlign w:val="bottom"/>
          </w:tcPr>
          <w:p w:rsidR="00A334F9" w:rsidRPr="00A334F9" w:rsidRDefault="00A334F9" w:rsidP="00A334F9">
            <w:pPr>
              <w:keepNext/>
              <w:ind w:right="720"/>
              <w:rPr>
                <w:rFonts w:ascii="Times New Roman" w:eastAsia="MS Mincho" w:hAnsi="Times New Roman"/>
                <w:b/>
              </w:rPr>
            </w:pPr>
            <w:r w:rsidRPr="00A334F9">
              <w:rPr>
                <w:rFonts w:ascii="Times New Roman" w:hAnsi="Times New Roman"/>
                <w:color w:val="000000"/>
              </w:rPr>
              <w:t>TIP, EE2A: 3g</w:t>
            </w:r>
          </w:p>
        </w:tc>
        <w:tc>
          <w:tcPr>
            <w:tcW w:w="211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c>
          <w:tcPr>
            <w:tcW w:w="199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327"/>
        </w:trPr>
        <w:tc>
          <w:tcPr>
            <w:tcW w:w="4640" w:type="dxa"/>
            <w:shd w:val="clear" w:color="auto" w:fill="FFFFFF" w:themeFill="background1"/>
            <w:vAlign w:val="center"/>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211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1</w:t>
            </w:r>
          </w:p>
        </w:tc>
        <w:tc>
          <w:tcPr>
            <w:tcW w:w="199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2</w:t>
            </w:r>
          </w:p>
        </w:tc>
      </w:tr>
      <w:tr w:rsidR="00A334F9" w:rsidRPr="00A334F9" w:rsidTr="00885434">
        <w:trPr>
          <w:trHeight w:val="327"/>
        </w:trPr>
        <w:tc>
          <w:tcPr>
            <w:tcW w:w="4640" w:type="dxa"/>
            <w:shd w:val="clear" w:color="auto" w:fill="FFFFFF" w:themeFill="background1"/>
            <w:vAlign w:val="bottom"/>
          </w:tcPr>
          <w:p w:rsidR="00A334F9" w:rsidRPr="00A334F9" w:rsidRDefault="00A334F9" w:rsidP="00A334F9">
            <w:pPr>
              <w:keepNext/>
              <w:ind w:right="720"/>
              <w:rPr>
                <w:rFonts w:ascii="Times New Roman" w:eastAsia="MS Mincho" w:hAnsi="Times New Roman"/>
                <w:b/>
              </w:rPr>
            </w:pPr>
            <w:r w:rsidRPr="00A334F9">
              <w:rPr>
                <w:rFonts w:ascii="Times New Roman" w:hAnsi="Times New Roman"/>
                <w:color w:val="000000"/>
              </w:rPr>
              <w:t>TIP, EE2A: 3h</w:t>
            </w:r>
          </w:p>
        </w:tc>
        <w:tc>
          <w:tcPr>
            <w:tcW w:w="211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c>
          <w:tcPr>
            <w:tcW w:w="199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r>
      <w:tr w:rsidR="00A334F9" w:rsidRPr="00A334F9" w:rsidTr="00885434">
        <w:trPr>
          <w:trHeight w:val="327"/>
        </w:trPr>
        <w:tc>
          <w:tcPr>
            <w:tcW w:w="4640" w:type="dxa"/>
            <w:shd w:val="clear" w:color="auto" w:fill="FFFFFF" w:themeFill="background1"/>
            <w:vAlign w:val="center"/>
          </w:tcPr>
          <w:p w:rsidR="00A334F9" w:rsidRPr="00A334F9" w:rsidRDefault="00A334F9" w:rsidP="00A334F9">
            <w:pPr>
              <w:keepNext/>
              <w:ind w:right="720"/>
              <w:jc w:val="right"/>
              <w:rPr>
                <w:rFonts w:ascii="Times New Roman" w:eastAsia="MS Mincho" w:hAnsi="Times New Roman"/>
                <w:b/>
              </w:rPr>
            </w:pPr>
            <w:r w:rsidRPr="00A334F9">
              <w:rPr>
                <w:rFonts w:ascii="Times New Roman" w:hAnsi="Times New Roman"/>
                <w:b/>
                <w:bCs/>
                <w:color w:val="000000"/>
              </w:rPr>
              <w:t>Count</w:t>
            </w:r>
          </w:p>
        </w:tc>
        <w:tc>
          <w:tcPr>
            <w:tcW w:w="211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5</w:t>
            </w:r>
          </w:p>
        </w:tc>
        <w:tc>
          <w:tcPr>
            <w:tcW w:w="1994" w:type="dxa"/>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b/>
              </w:rPr>
            </w:pPr>
            <w:r w:rsidRPr="00A334F9">
              <w:rPr>
                <w:rFonts w:ascii="Times New Roman" w:eastAsia="MS Mincho" w:hAnsi="Times New Roman"/>
                <w:b/>
              </w:rPr>
              <w:t>1</w:t>
            </w:r>
          </w:p>
        </w:tc>
      </w:tr>
      <w:tr w:rsidR="00A334F9" w:rsidRPr="00A334F9" w:rsidTr="00885434">
        <w:trPr>
          <w:trHeight w:val="327"/>
        </w:trPr>
        <w:tc>
          <w:tcPr>
            <w:tcW w:w="4640" w:type="dxa"/>
            <w:tcBorders>
              <w:bottom w:val="single" w:sz="4" w:space="0" w:color="000000" w:themeColor="text1"/>
            </w:tcBorders>
            <w:shd w:val="clear" w:color="auto" w:fill="FFFFFF" w:themeFill="background1"/>
            <w:vAlign w:val="bottom"/>
          </w:tcPr>
          <w:p w:rsidR="00A334F9" w:rsidRPr="00A334F9" w:rsidRDefault="00A334F9" w:rsidP="00A334F9">
            <w:pPr>
              <w:keepNext/>
              <w:ind w:right="720"/>
              <w:rPr>
                <w:rFonts w:ascii="Times New Roman" w:eastAsia="MS Mincho" w:hAnsi="Times New Roman"/>
                <w:b/>
              </w:rPr>
            </w:pPr>
            <w:r w:rsidRPr="00A334F9">
              <w:rPr>
                <w:rFonts w:ascii="Times New Roman" w:hAnsi="Times New Roman"/>
                <w:color w:val="000000"/>
              </w:rPr>
              <w:t>TIP, EE2B: 4c</w:t>
            </w:r>
          </w:p>
        </w:tc>
        <w:tc>
          <w:tcPr>
            <w:tcW w:w="2114" w:type="dxa"/>
            <w:tcBorders>
              <w:bottom w:val="single" w:sz="4" w:space="0" w:color="000000" w:themeColor="text1"/>
            </w:tcBorders>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c>
          <w:tcPr>
            <w:tcW w:w="1994" w:type="dxa"/>
            <w:tcBorders>
              <w:bottom w:val="single" w:sz="4" w:space="0" w:color="000000" w:themeColor="text1"/>
            </w:tcBorders>
            <w:shd w:val="clear" w:color="auto" w:fill="FFFFFF" w:themeFill="background1"/>
            <w:vAlign w:val="center"/>
          </w:tcPr>
          <w:p w:rsidR="00A334F9" w:rsidRPr="00A334F9" w:rsidRDefault="00A334F9" w:rsidP="00A334F9">
            <w:pPr>
              <w:keepNext/>
              <w:ind w:right="720"/>
              <w:jc w:val="center"/>
              <w:rPr>
                <w:rFonts w:ascii="Times New Roman" w:eastAsia="MS Mincho" w:hAnsi="Times New Roman"/>
              </w:rPr>
            </w:pPr>
            <w:r w:rsidRPr="00A334F9">
              <w:rPr>
                <w:rFonts w:ascii="Times New Roman" w:eastAsia="MS Mincho" w:hAnsi="Times New Roman"/>
              </w:rPr>
              <w:t>100%</w:t>
            </w:r>
          </w:p>
        </w:tc>
      </w:tr>
    </w:tbl>
    <w:p w:rsidR="00A334F9" w:rsidRPr="00A334F9" w:rsidRDefault="00A334F9" w:rsidP="00A334F9">
      <w:pPr>
        <w:spacing w:line="276" w:lineRule="auto"/>
        <w:ind w:right="720"/>
        <w:rPr>
          <w:rFonts w:ascii="Calibri" w:eastAsia="MS Mincho" w:hAnsi="Calibri"/>
          <w:sz w:val="22"/>
          <w:szCs w:val="22"/>
        </w:rPr>
      </w:pPr>
    </w:p>
    <w:p w:rsidR="00A334F9" w:rsidRPr="00A334F9" w:rsidRDefault="00A334F9" w:rsidP="00A334F9">
      <w:pPr>
        <w:spacing w:line="276" w:lineRule="auto"/>
        <w:ind w:right="720"/>
        <w:rPr>
          <w:rFonts w:ascii="Calibri" w:eastAsia="MS Mincho" w:hAnsi="Calibri"/>
          <w:sz w:val="22"/>
          <w:szCs w:val="22"/>
        </w:rPr>
      </w:pPr>
    </w:p>
    <w:p w:rsidR="00A334F9" w:rsidRPr="00A334F9" w:rsidRDefault="00A334F9" w:rsidP="00885434">
      <w:pPr>
        <w:spacing w:line="276" w:lineRule="auto"/>
        <w:ind w:left="-720" w:right="720"/>
        <w:rPr>
          <w:rFonts w:ascii="Times New Roman" w:eastAsia="MS Mincho" w:hAnsi="Times New Roman"/>
          <w:b/>
          <w:sz w:val="22"/>
          <w:szCs w:val="22"/>
        </w:rPr>
      </w:pPr>
      <w:r w:rsidRPr="00A334F9">
        <w:rPr>
          <w:rFonts w:ascii="Times New Roman" w:eastAsia="MS Mincho" w:hAnsi="Times New Roman"/>
          <w:b/>
          <w:sz w:val="22"/>
          <w:szCs w:val="22"/>
        </w:rPr>
        <w:t>Spring 2015-Fall 2015 Assessment Data</w:t>
      </w:r>
    </w:p>
    <w:p w:rsidR="00A334F9" w:rsidRPr="00A334F9" w:rsidRDefault="00A334F9" w:rsidP="00885434">
      <w:pPr>
        <w:spacing w:line="276" w:lineRule="auto"/>
        <w:ind w:left="-720" w:right="720"/>
        <w:rPr>
          <w:rFonts w:ascii="Times New Roman" w:eastAsia="MS Mincho" w:hAnsi="Times New Roman"/>
          <w:sz w:val="22"/>
          <w:szCs w:val="22"/>
        </w:rPr>
      </w:pPr>
      <w:r w:rsidRPr="00A334F9">
        <w:rPr>
          <w:rFonts w:ascii="Times New Roman" w:eastAsia="MS Mincho" w:hAnsi="Times New Roman"/>
          <w:sz w:val="22"/>
          <w:szCs w:val="22"/>
        </w:rPr>
        <w:t xml:space="preserve">There are no data currently available for the revised SLO 4. Data will be reported for the 2016 report year. </w:t>
      </w:r>
    </w:p>
    <w:p w:rsidR="00A334F9" w:rsidRPr="00A334F9" w:rsidRDefault="00A334F9" w:rsidP="00A334F9">
      <w:pPr>
        <w:spacing w:line="276" w:lineRule="auto"/>
        <w:ind w:right="720"/>
        <w:rPr>
          <w:rFonts w:ascii="Calibri" w:eastAsia="MS Mincho" w:hAnsi="Calibri"/>
          <w:sz w:val="22"/>
          <w:szCs w:val="22"/>
        </w:rPr>
      </w:pPr>
    </w:p>
    <w:tbl>
      <w:tblPr>
        <w:tblStyle w:val="TableGrid8"/>
        <w:tblW w:w="10440" w:type="dxa"/>
        <w:tblInd w:w="-612" w:type="dxa"/>
        <w:tblLook w:val="04A0" w:firstRow="1" w:lastRow="0" w:firstColumn="1" w:lastColumn="0" w:noHBand="0" w:noVBand="1"/>
      </w:tblPr>
      <w:tblGrid>
        <w:gridCol w:w="10440"/>
      </w:tblGrid>
      <w:tr w:rsidR="00A334F9" w:rsidRPr="00A334F9" w:rsidTr="00885434">
        <w:tc>
          <w:tcPr>
            <w:tcW w:w="10440" w:type="dxa"/>
            <w:shd w:val="clear" w:color="auto" w:fill="D9D9D9" w:themeFill="background1" w:themeFillShade="D9"/>
          </w:tcPr>
          <w:p w:rsidR="00A334F9" w:rsidRPr="00A334F9" w:rsidRDefault="00A334F9" w:rsidP="00A334F9">
            <w:pPr>
              <w:keepNext/>
              <w:ind w:right="720"/>
              <w:rPr>
                <w:rFonts w:ascii="Times New Roman" w:eastAsia="MS Mincho" w:hAnsi="Times New Roman"/>
                <w:b/>
              </w:rPr>
            </w:pPr>
            <w:r w:rsidRPr="00A334F9">
              <w:rPr>
                <w:rFonts w:ascii="Times New Roman" w:eastAsia="MS Mincho" w:hAnsi="Times New Roman"/>
                <w:b/>
              </w:rPr>
              <w:t xml:space="preserve">Changes to be implemented Fall 2016:  </w:t>
            </w:r>
            <w:r w:rsidRPr="00A334F9">
              <w:rPr>
                <w:rFonts w:ascii="Times New Roman" w:eastAsia="MS Mincho" w:hAnsi="Times New Roman"/>
              </w:rPr>
              <w:t>Based upon the 2015 assessment data included in this annual report, what changes/improvements will the program implement during the next academic year to improve performance on this student learning outcome?</w:t>
            </w:r>
            <w:r w:rsidRPr="00A334F9">
              <w:rPr>
                <w:rFonts w:ascii="Times New Roman" w:eastAsia="MS Mincho" w:hAnsi="Times New Roman"/>
                <w:b/>
              </w:rPr>
              <w:t xml:space="preserve">  </w:t>
            </w:r>
          </w:p>
        </w:tc>
      </w:tr>
      <w:tr w:rsidR="00A334F9" w:rsidRPr="00A334F9" w:rsidTr="00781938">
        <w:trPr>
          <w:trHeight w:val="557"/>
        </w:trPr>
        <w:tc>
          <w:tcPr>
            <w:tcW w:w="10440" w:type="dxa"/>
          </w:tcPr>
          <w:p w:rsidR="00A334F9" w:rsidRPr="00A334F9" w:rsidRDefault="00A334F9" w:rsidP="00A334F9">
            <w:pPr>
              <w:ind w:right="720"/>
              <w:rPr>
                <w:rFonts w:ascii="Times New Roman" w:eastAsia="MS Mincho" w:hAnsi="Times New Roman"/>
              </w:rPr>
            </w:pPr>
            <w:r w:rsidRPr="00A334F9">
              <w:rPr>
                <w:rFonts w:ascii="Times New Roman" w:eastAsia="MS Mincho" w:hAnsi="Times New Roman"/>
              </w:rPr>
              <w:t xml:space="preserve">We will continue to analyze data to find points of instructional and evaluative improvements. </w:t>
            </w:r>
          </w:p>
        </w:tc>
      </w:tr>
    </w:tbl>
    <w:p w:rsidR="00A334F9" w:rsidRPr="00A334F9" w:rsidRDefault="00A334F9" w:rsidP="00A334F9">
      <w:pPr>
        <w:spacing w:line="276" w:lineRule="auto"/>
        <w:ind w:right="720"/>
        <w:rPr>
          <w:rFonts w:ascii="Times New Roman" w:eastAsia="MS Mincho" w:hAnsi="Times New Roman"/>
          <w:sz w:val="22"/>
          <w:szCs w:val="22"/>
        </w:rPr>
      </w:pPr>
    </w:p>
    <w:p w:rsidR="00A334F9" w:rsidRPr="00A334F9" w:rsidRDefault="00A334F9" w:rsidP="00A334F9">
      <w:pPr>
        <w:spacing w:line="276" w:lineRule="auto"/>
        <w:ind w:right="720"/>
        <w:rPr>
          <w:rFonts w:ascii="Times New Roman" w:eastAsia="MS Mincho" w:hAnsi="Times New Roman"/>
          <w:sz w:val="22"/>
          <w:szCs w:val="22"/>
        </w:rPr>
      </w:pPr>
    </w:p>
    <w:p w:rsidR="00781938" w:rsidRDefault="00781938">
      <w:pPr>
        <w:ind w:left="360"/>
        <w:rPr>
          <w:rFonts w:ascii="Times New Roman" w:eastAsia="MS Mincho" w:hAnsi="Times New Roman"/>
          <w:b/>
          <w:sz w:val="22"/>
          <w:szCs w:val="22"/>
        </w:rPr>
      </w:pPr>
      <w:r>
        <w:rPr>
          <w:rFonts w:ascii="Times New Roman" w:eastAsia="MS Mincho" w:hAnsi="Times New Roman"/>
          <w:b/>
          <w:sz w:val="22"/>
          <w:szCs w:val="22"/>
        </w:rPr>
        <w:br w:type="page"/>
      </w:r>
    </w:p>
    <w:p w:rsidR="00C9691F" w:rsidRPr="00C9691F" w:rsidRDefault="00C9691F" w:rsidP="00885434">
      <w:pPr>
        <w:spacing w:after="120"/>
        <w:ind w:left="-720"/>
        <w:rPr>
          <w:rFonts w:ascii="Times New Roman" w:eastAsia="MS Mincho" w:hAnsi="Times New Roman"/>
          <w:b/>
          <w:sz w:val="22"/>
          <w:szCs w:val="22"/>
        </w:rPr>
      </w:pPr>
      <w:r w:rsidRPr="00C9691F">
        <w:rPr>
          <w:rFonts w:ascii="Times New Roman" w:eastAsia="MS Mincho" w:hAnsi="Times New Roman"/>
          <w:b/>
          <w:sz w:val="22"/>
          <w:szCs w:val="22"/>
        </w:rPr>
        <w:lastRenderedPageBreak/>
        <w:t>College:  __</w:t>
      </w:r>
      <w:r w:rsidRPr="00C9691F">
        <w:rPr>
          <w:rFonts w:ascii="Times New Roman" w:eastAsia="MS Mincho" w:hAnsi="Times New Roman"/>
          <w:sz w:val="22"/>
          <w:szCs w:val="22"/>
          <w:u w:val="single"/>
        </w:rPr>
        <w:t>College of Education</w:t>
      </w:r>
      <w:r w:rsidRPr="00C9691F">
        <w:rPr>
          <w:rFonts w:ascii="Times New Roman" w:eastAsia="MS Mincho" w:hAnsi="Times New Roman"/>
          <w:b/>
          <w:sz w:val="22"/>
          <w:szCs w:val="22"/>
        </w:rPr>
        <w:t xml:space="preserve"> ________________________________________________________</w:t>
      </w:r>
    </w:p>
    <w:p w:rsidR="00C9691F" w:rsidRPr="00C9691F" w:rsidRDefault="00C9691F" w:rsidP="00885434">
      <w:pPr>
        <w:spacing w:after="120"/>
        <w:ind w:left="-720"/>
        <w:rPr>
          <w:rFonts w:ascii="Times New Roman" w:eastAsia="MS Mincho" w:hAnsi="Times New Roman"/>
          <w:b/>
          <w:sz w:val="22"/>
          <w:szCs w:val="22"/>
        </w:rPr>
      </w:pPr>
      <w:r w:rsidRPr="00C9691F">
        <w:rPr>
          <w:rFonts w:ascii="Times New Roman" w:eastAsia="MS Mincho" w:hAnsi="Times New Roman"/>
          <w:b/>
          <w:sz w:val="22"/>
          <w:szCs w:val="22"/>
        </w:rPr>
        <w:t>Department: __</w:t>
      </w:r>
      <w:r w:rsidRPr="00C9691F">
        <w:rPr>
          <w:rFonts w:ascii="Times New Roman" w:eastAsia="MS Mincho" w:hAnsi="Times New Roman"/>
          <w:sz w:val="22"/>
          <w:szCs w:val="22"/>
          <w:u w:val="single"/>
        </w:rPr>
        <w:t>Reading and Elementary Education</w:t>
      </w:r>
      <w:r w:rsidRPr="00C9691F">
        <w:rPr>
          <w:rFonts w:ascii="Times New Roman" w:eastAsia="MS Mincho" w:hAnsi="Times New Roman"/>
          <w:b/>
          <w:sz w:val="22"/>
          <w:szCs w:val="22"/>
        </w:rPr>
        <w:t xml:space="preserve"> ________________________________________</w:t>
      </w:r>
    </w:p>
    <w:p w:rsidR="00C9691F" w:rsidRPr="00C9691F" w:rsidRDefault="00C9691F" w:rsidP="00885434">
      <w:pPr>
        <w:spacing w:after="120"/>
        <w:ind w:left="-720"/>
        <w:rPr>
          <w:rFonts w:ascii="Times New Roman" w:eastAsia="MS Mincho" w:hAnsi="Times New Roman"/>
          <w:b/>
          <w:sz w:val="22"/>
          <w:szCs w:val="22"/>
        </w:rPr>
      </w:pPr>
      <w:r w:rsidRPr="00C9691F">
        <w:rPr>
          <w:rFonts w:ascii="Times New Roman" w:eastAsia="MS Mincho" w:hAnsi="Times New Roman"/>
          <w:b/>
          <w:sz w:val="22"/>
          <w:szCs w:val="22"/>
        </w:rPr>
        <w:t>Program</w:t>
      </w:r>
      <w:r w:rsidR="005A0044">
        <w:rPr>
          <w:rFonts w:ascii="Times New Roman" w:eastAsia="MS Mincho" w:hAnsi="Times New Roman"/>
          <w:b/>
          <w:sz w:val="22"/>
          <w:szCs w:val="22"/>
          <w:u w:val="single"/>
        </w:rPr>
        <w:t xml:space="preserve">: </w:t>
      </w:r>
      <w:r w:rsidRPr="00C9691F">
        <w:rPr>
          <w:rFonts w:ascii="Times New Roman" w:eastAsia="MS Mincho" w:hAnsi="Times New Roman"/>
          <w:sz w:val="22"/>
          <w:szCs w:val="22"/>
          <w:u w:val="single"/>
        </w:rPr>
        <w:t>Masters of Education in Reading Education</w:t>
      </w:r>
      <w:r w:rsidRPr="00C9691F">
        <w:rPr>
          <w:rFonts w:ascii="Times New Roman" w:eastAsia="MS Mincho" w:hAnsi="Times New Roman"/>
          <w:b/>
          <w:sz w:val="22"/>
          <w:szCs w:val="22"/>
          <w:u w:val="single"/>
        </w:rPr>
        <w:t xml:space="preserve"> _____________________________________</w:t>
      </w:r>
    </w:p>
    <w:p w:rsidR="00C9691F" w:rsidRPr="00C9691F" w:rsidRDefault="00C9691F" w:rsidP="00C9691F">
      <w:pPr>
        <w:rPr>
          <w:rFonts w:ascii="Times New Roman" w:eastAsia="MS Mincho" w:hAnsi="Times New Roman"/>
          <w:b/>
          <w:sz w:val="22"/>
          <w:szCs w:val="22"/>
        </w:rPr>
      </w:pPr>
    </w:p>
    <w:tbl>
      <w:tblPr>
        <w:tblStyle w:val="TableGrid6"/>
        <w:tblW w:w="10260"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60"/>
      </w:tblGrid>
      <w:tr w:rsidR="00C9691F" w:rsidRPr="00C9691F" w:rsidTr="00985A36">
        <w:tc>
          <w:tcPr>
            <w:tcW w:w="10260"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Reflection on the</w:t>
            </w:r>
            <w:r w:rsidRPr="00C9691F">
              <w:rPr>
                <w:rFonts w:ascii="Times New Roman" w:eastAsia="MS Mincho" w:hAnsi="Times New Roman"/>
              </w:rPr>
              <w:t xml:space="preserve"> </w:t>
            </w:r>
            <w:r w:rsidRPr="00C9691F">
              <w:rPr>
                <w:rFonts w:ascii="Times New Roman" w:eastAsia="MS Mincho" w:hAnsi="Times New Roman"/>
                <w:b/>
              </w:rPr>
              <w:t>Continuous Improvement of Student Learning</w:t>
            </w:r>
          </w:p>
          <w:p w:rsidR="00C9691F" w:rsidRPr="00C9691F" w:rsidRDefault="00C9691F" w:rsidP="00C9691F">
            <w:pPr>
              <w:keepNext/>
              <w:rPr>
                <w:rFonts w:ascii="Times New Roman" w:eastAsia="MS Mincho" w:hAnsi="Times New Roman"/>
                <w:sz w:val="20"/>
              </w:rPr>
            </w:pPr>
            <w:r w:rsidRPr="00C9691F">
              <w:rPr>
                <w:rFonts w:ascii="Times New Roman" w:eastAsia="MS Mincho" w:hAnsi="Times New Roman"/>
                <w:sz w:val="20"/>
              </w:rPr>
              <w:t>1. List the changes and improvements your program planned to implement as a result of last year’s student learning</w:t>
            </w:r>
          </w:p>
          <w:p w:rsidR="00C9691F" w:rsidRPr="00C9691F" w:rsidRDefault="00C9691F" w:rsidP="00C9691F">
            <w:pPr>
              <w:keepNext/>
              <w:rPr>
                <w:rFonts w:ascii="Times New Roman" w:eastAsia="MS Mincho" w:hAnsi="Times New Roman"/>
                <w:sz w:val="20"/>
              </w:rPr>
            </w:pPr>
            <w:r w:rsidRPr="00C9691F">
              <w:rPr>
                <w:rFonts w:ascii="Times New Roman" w:eastAsia="MS Mincho" w:hAnsi="Times New Roman"/>
                <w:sz w:val="20"/>
              </w:rPr>
              <w:t xml:space="preserve">    outcomes assessment data.</w:t>
            </w:r>
          </w:p>
          <w:p w:rsidR="00C9691F" w:rsidRPr="00C9691F" w:rsidRDefault="00C9691F" w:rsidP="00C9691F">
            <w:pPr>
              <w:keepNext/>
              <w:rPr>
                <w:rFonts w:ascii="Times New Roman" w:eastAsia="MS Mincho" w:hAnsi="Times New Roman"/>
                <w:sz w:val="20"/>
              </w:rPr>
            </w:pPr>
            <w:r w:rsidRPr="00C9691F">
              <w:rPr>
                <w:rFonts w:ascii="Times New Roman" w:eastAsia="MS Mincho" w:hAnsi="Times New Roman"/>
                <w:sz w:val="20"/>
              </w:rPr>
              <w:t>2. Were all of the changes implemented?  If not, please explain.</w:t>
            </w:r>
          </w:p>
          <w:p w:rsidR="00C9691F" w:rsidRPr="00C9691F" w:rsidRDefault="00C9691F" w:rsidP="00C9691F">
            <w:pPr>
              <w:keepNext/>
              <w:rPr>
                <w:rFonts w:ascii="Times New Roman" w:eastAsia="MS Mincho" w:hAnsi="Times New Roman"/>
                <w:b/>
              </w:rPr>
            </w:pPr>
            <w:r w:rsidRPr="00C9691F">
              <w:rPr>
                <w:rFonts w:ascii="Times New Roman" w:eastAsia="MS Mincho" w:hAnsi="Times New Roman"/>
                <w:sz w:val="20"/>
              </w:rPr>
              <w:t>3. What impact did the changes have on student learning?</w:t>
            </w:r>
          </w:p>
        </w:tc>
      </w:tr>
      <w:tr w:rsidR="00C9691F" w:rsidRPr="00C9691F" w:rsidTr="00985A36">
        <w:trPr>
          <w:trHeight w:val="710"/>
        </w:trPr>
        <w:tc>
          <w:tcPr>
            <w:tcW w:w="10260" w:type="dxa"/>
          </w:tcPr>
          <w:p w:rsidR="00C9691F" w:rsidRPr="00C9691F" w:rsidRDefault="00C9691F" w:rsidP="00C9691F">
            <w:pPr>
              <w:numPr>
                <w:ilvl w:val="0"/>
                <w:numId w:val="12"/>
              </w:numPr>
              <w:contextualSpacing/>
              <w:rPr>
                <w:rFonts w:ascii="Times New Roman" w:eastAsia="MS Mincho" w:hAnsi="Times New Roman"/>
                <w:color w:val="000000"/>
              </w:rPr>
            </w:pPr>
            <w:r w:rsidRPr="00C9691F">
              <w:rPr>
                <w:rFonts w:ascii="Times New Roman" w:eastAsia="MS Mincho" w:hAnsi="Times New Roman"/>
                <w:color w:val="000000"/>
              </w:rPr>
              <w:t>Based upon the 2014 assessment data report, the Reading M.Ed. program determined all candidates were meeting the Student Learning Outcome goals.</w:t>
            </w:r>
          </w:p>
          <w:p w:rsidR="00C9691F" w:rsidRPr="00C9691F" w:rsidRDefault="00C9691F" w:rsidP="00C9691F">
            <w:pPr>
              <w:numPr>
                <w:ilvl w:val="0"/>
                <w:numId w:val="12"/>
              </w:numPr>
              <w:contextualSpacing/>
              <w:rPr>
                <w:rFonts w:ascii="Times New Roman" w:eastAsia="MS Mincho" w:hAnsi="Times New Roman"/>
                <w:color w:val="000000"/>
              </w:rPr>
            </w:pPr>
            <w:r w:rsidRPr="00C9691F">
              <w:rPr>
                <w:rFonts w:ascii="Times New Roman" w:eastAsia="MS Mincho" w:hAnsi="Times New Roman"/>
                <w:color w:val="000000"/>
              </w:rPr>
              <w:t>No changes were needed in our READ courses and program.</w:t>
            </w:r>
          </w:p>
          <w:p w:rsidR="00C9691F" w:rsidRPr="00C9691F" w:rsidRDefault="00C9691F" w:rsidP="00C9691F">
            <w:pPr>
              <w:numPr>
                <w:ilvl w:val="0"/>
                <w:numId w:val="12"/>
              </w:numPr>
              <w:contextualSpacing/>
              <w:rPr>
                <w:rFonts w:ascii="Times New Roman" w:eastAsia="MS Mincho" w:hAnsi="Times New Roman"/>
                <w:b/>
                <w:color w:val="FF0000"/>
              </w:rPr>
            </w:pPr>
            <w:r w:rsidRPr="00C9691F">
              <w:rPr>
                <w:rFonts w:ascii="Times New Roman" w:eastAsia="MS Mincho" w:hAnsi="Times New Roman"/>
                <w:color w:val="000000"/>
              </w:rPr>
              <w:t>N/A</w:t>
            </w:r>
          </w:p>
        </w:tc>
      </w:tr>
    </w:tbl>
    <w:p w:rsidR="00C9691F" w:rsidRPr="00C9691F" w:rsidRDefault="00C9691F" w:rsidP="00C9691F">
      <w:pPr>
        <w:rPr>
          <w:rFonts w:ascii="Times New Roman" w:eastAsia="MS Mincho" w:hAnsi="Times New Roman"/>
          <w:sz w:val="22"/>
          <w:szCs w:val="22"/>
        </w:rPr>
      </w:pPr>
    </w:p>
    <w:tbl>
      <w:tblPr>
        <w:tblStyle w:val="TableGrid6"/>
        <w:tblW w:w="10260" w:type="dxa"/>
        <w:tblInd w:w="-612" w:type="dxa"/>
        <w:tblLook w:val="04A0" w:firstRow="1" w:lastRow="0" w:firstColumn="1" w:lastColumn="0" w:noHBand="0" w:noVBand="1"/>
      </w:tblPr>
      <w:tblGrid>
        <w:gridCol w:w="10260"/>
      </w:tblGrid>
      <w:tr w:rsidR="00C9691F" w:rsidRPr="00C9691F" w:rsidTr="00556C8D">
        <w:tc>
          <w:tcPr>
            <w:tcW w:w="10260" w:type="dxa"/>
            <w:shd w:val="clear" w:color="auto" w:fill="000000" w:themeFill="text1"/>
          </w:tcPr>
          <w:p w:rsidR="00C9691F" w:rsidRPr="00C9691F" w:rsidRDefault="00C9691F" w:rsidP="00C9691F">
            <w:pPr>
              <w:keepNext/>
              <w:jc w:val="center"/>
              <w:rPr>
                <w:rFonts w:ascii="Times New Roman" w:eastAsia="MS Mincho" w:hAnsi="Times New Roman"/>
                <w:b/>
                <w:color w:val="FFFFFF"/>
              </w:rPr>
            </w:pPr>
            <w:r w:rsidRPr="00C9691F">
              <w:rPr>
                <w:rFonts w:ascii="Times New Roman" w:eastAsia="MS Mincho" w:hAnsi="Times New Roman"/>
                <w:b/>
                <w:color w:val="FFFFFF"/>
              </w:rPr>
              <w:t>Student Learning Outcome 1</w:t>
            </w:r>
          </w:p>
          <w:p w:rsidR="00C9691F" w:rsidRPr="00C9691F" w:rsidRDefault="00C9691F" w:rsidP="00C9691F">
            <w:pPr>
              <w:keepNext/>
              <w:jc w:val="center"/>
              <w:rPr>
                <w:rFonts w:ascii="Times New Roman" w:eastAsia="MS Mincho" w:hAnsi="Times New Roman"/>
                <w:b/>
                <w:color w:val="FFFFFF"/>
              </w:rPr>
            </w:pPr>
            <w:r w:rsidRPr="00C9691F">
              <w:rPr>
                <w:rFonts w:ascii="Times New Roman" w:eastAsia="MS Mincho" w:hAnsi="Times New Roman"/>
                <w:color w:val="FFFFFF"/>
              </w:rPr>
              <w:t>(knowledge, skill or ability to be assessed)</w:t>
            </w:r>
          </w:p>
        </w:tc>
      </w:tr>
      <w:tr w:rsidR="00C9691F" w:rsidRPr="00C9691F" w:rsidTr="00556C8D">
        <w:trPr>
          <w:trHeight w:val="593"/>
        </w:trPr>
        <w:tc>
          <w:tcPr>
            <w:tcW w:w="10260" w:type="dxa"/>
          </w:tcPr>
          <w:p w:rsidR="00C9691F" w:rsidRPr="00C9691F" w:rsidRDefault="00C9691F" w:rsidP="00C9691F">
            <w:pPr>
              <w:ind w:left="101"/>
              <w:rPr>
                <w:rFonts w:ascii="Times New Roman" w:eastAsia="MS Mincho" w:hAnsi="Times New Roman"/>
                <w:b/>
              </w:rPr>
            </w:pPr>
            <w:r w:rsidRPr="00C9691F">
              <w:rPr>
                <w:rFonts w:ascii="Times New Roman" w:eastAsia="Calibri" w:hAnsi="Times New Roman"/>
              </w:rPr>
              <w:t xml:space="preserve">SLO </w:t>
            </w:r>
            <w:r w:rsidRPr="00C9691F">
              <w:rPr>
                <w:rFonts w:ascii="Times New Roman" w:eastAsia="Calibri" w:hAnsi="Times New Roman"/>
                <w:spacing w:val="1"/>
              </w:rPr>
              <w:t>1</w:t>
            </w:r>
            <w:r w:rsidRPr="00C9691F">
              <w:rPr>
                <w:rFonts w:ascii="Times New Roman" w:eastAsia="Calibri" w:hAnsi="Times New Roman"/>
              </w:rPr>
              <w:t>:</w:t>
            </w:r>
            <w:r w:rsidRPr="00C9691F">
              <w:rPr>
                <w:rFonts w:ascii="Times New Roman" w:eastAsia="Calibri" w:hAnsi="Times New Roman"/>
                <w:spacing w:val="-2"/>
              </w:rPr>
              <w:t xml:space="preserve"> </w:t>
            </w:r>
            <w:r w:rsidRPr="00C9691F">
              <w:rPr>
                <w:rFonts w:ascii="Times New Roman" w:eastAsia="Calibri" w:hAnsi="Times New Roman"/>
                <w:spacing w:val="1"/>
              </w:rPr>
              <w:t>A</w:t>
            </w:r>
            <w:r w:rsidRPr="00C9691F">
              <w:rPr>
                <w:rFonts w:ascii="Times New Roman" w:eastAsia="Calibri" w:hAnsi="Times New Roman"/>
                <w:spacing w:val="3"/>
              </w:rPr>
              <w:t>d</w:t>
            </w:r>
            <w:r w:rsidRPr="00C9691F">
              <w:rPr>
                <w:rFonts w:ascii="Times New Roman" w:eastAsia="Calibri" w:hAnsi="Times New Roman"/>
                <w:spacing w:val="1"/>
              </w:rPr>
              <w:t>va</w:t>
            </w:r>
            <w:r w:rsidRPr="00C9691F">
              <w:rPr>
                <w:rFonts w:ascii="Times New Roman" w:eastAsia="Calibri" w:hAnsi="Times New Roman"/>
                <w:spacing w:val="5"/>
              </w:rPr>
              <w:t>n</w:t>
            </w:r>
            <w:r w:rsidRPr="00C9691F">
              <w:rPr>
                <w:rFonts w:ascii="Times New Roman" w:eastAsia="Calibri" w:hAnsi="Times New Roman"/>
                <w:spacing w:val="-2"/>
              </w:rPr>
              <w:t>c</w:t>
            </w:r>
            <w:r w:rsidRPr="00C9691F">
              <w:rPr>
                <w:rFonts w:ascii="Times New Roman" w:eastAsia="Calibri" w:hAnsi="Times New Roman"/>
                <w:spacing w:val="1"/>
              </w:rPr>
              <w:t>e</w:t>
            </w:r>
            <w:r w:rsidRPr="00C9691F">
              <w:rPr>
                <w:rFonts w:ascii="Times New Roman" w:eastAsia="Calibri" w:hAnsi="Times New Roman"/>
              </w:rPr>
              <w:t>d</w:t>
            </w:r>
            <w:r w:rsidRPr="00C9691F">
              <w:rPr>
                <w:rFonts w:ascii="Times New Roman" w:eastAsia="Calibri" w:hAnsi="Times New Roman"/>
                <w:spacing w:val="-10"/>
              </w:rPr>
              <w:t xml:space="preserve"> </w:t>
            </w:r>
            <w:r w:rsidRPr="00C9691F">
              <w:rPr>
                <w:rFonts w:ascii="Times New Roman" w:eastAsia="Calibri" w:hAnsi="Times New Roman"/>
              </w:rPr>
              <w:t>pr</w:t>
            </w:r>
            <w:r w:rsidRPr="00C9691F">
              <w:rPr>
                <w:rFonts w:ascii="Times New Roman" w:eastAsia="Calibri" w:hAnsi="Times New Roman"/>
                <w:spacing w:val="4"/>
              </w:rPr>
              <w:t>o</w:t>
            </w:r>
            <w:r w:rsidRPr="00C9691F">
              <w:rPr>
                <w:rFonts w:ascii="Times New Roman" w:eastAsia="Calibri" w:hAnsi="Times New Roman"/>
              </w:rPr>
              <w:t>gr</w:t>
            </w:r>
            <w:r w:rsidRPr="00C9691F">
              <w:rPr>
                <w:rFonts w:ascii="Times New Roman" w:eastAsia="Calibri" w:hAnsi="Times New Roman"/>
                <w:spacing w:val="4"/>
              </w:rPr>
              <w:t>a</w:t>
            </w:r>
            <w:r w:rsidRPr="00C9691F">
              <w:rPr>
                <w:rFonts w:ascii="Times New Roman" w:eastAsia="Calibri" w:hAnsi="Times New Roman"/>
              </w:rPr>
              <w:t>m</w:t>
            </w:r>
            <w:r w:rsidRPr="00C9691F">
              <w:rPr>
                <w:rFonts w:ascii="Times New Roman" w:eastAsia="Calibri" w:hAnsi="Times New Roman"/>
                <w:spacing w:val="-15"/>
              </w:rPr>
              <w:t xml:space="preserve"> </w:t>
            </w:r>
            <w:r w:rsidRPr="00C9691F">
              <w:rPr>
                <w:rFonts w:ascii="Times New Roman" w:eastAsia="Calibri" w:hAnsi="Times New Roman"/>
                <w:spacing w:val="-2"/>
              </w:rPr>
              <w:t>c</w:t>
            </w:r>
            <w:r w:rsidRPr="00C9691F">
              <w:rPr>
                <w:rFonts w:ascii="Times New Roman" w:eastAsia="MS Mincho" w:hAnsi="Times New Roman"/>
                <w:spacing w:val="1"/>
              </w:rPr>
              <w:t>a</w:t>
            </w:r>
            <w:r w:rsidRPr="00C9691F">
              <w:rPr>
                <w:rFonts w:ascii="Times New Roman" w:eastAsia="MS Mincho" w:hAnsi="Times New Roman"/>
                <w:spacing w:val="-4"/>
              </w:rPr>
              <w:t>n</w:t>
            </w:r>
            <w:r w:rsidRPr="00C9691F">
              <w:rPr>
                <w:rFonts w:ascii="Times New Roman" w:eastAsia="MS Mincho" w:hAnsi="Times New Roman"/>
                <w:spacing w:val="1"/>
              </w:rPr>
              <w:t>did</w:t>
            </w:r>
            <w:r w:rsidRPr="00C9691F">
              <w:rPr>
                <w:rFonts w:ascii="Times New Roman" w:eastAsia="MS Mincho" w:hAnsi="Times New Roman"/>
                <w:spacing w:val="-2"/>
              </w:rPr>
              <w:t>a</w:t>
            </w:r>
            <w:r w:rsidRPr="00C9691F">
              <w:rPr>
                <w:rFonts w:ascii="Times New Roman" w:eastAsia="MS Mincho" w:hAnsi="Times New Roman"/>
                <w:spacing w:val="1"/>
              </w:rPr>
              <w:t>te</w:t>
            </w:r>
            <w:r w:rsidRPr="00C9691F">
              <w:rPr>
                <w:rFonts w:ascii="Times New Roman" w:eastAsia="MS Mincho" w:hAnsi="Times New Roman"/>
              </w:rPr>
              <w:t xml:space="preserve">s </w:t>
            </w:r>
            <w:r w:rsidRPr="00C9691F">
              <w:rPr>
                <w:rFonts w:ascii="Times New Roman" w:eastAsia="MS Mincho" w:hAnsi="Times New Roman"/>
                <w:spacing w:val="4"/>
              </w:rPr>
              <w:t>a</w:t>
            </w:r>
            <w:r w:rsidRPr="00C9691F">
              <w:rPr>
                <w:rFonts w:ascii="Times New Roman" w:eastAsia="MS Mincho" w:hAnsi="Times New Roman"/>
              </w:rPr>
              <w:t>re</w:t>
            </w:r>
            <w:r w:rsidRPr="00C9691F">
              <w:rPr>
                <w:rFonts w:ascii="Times New Roman" w:eastAsia="MS Mincho" w:hAnsi="Times New Roman"/>
                <w:spacing w:val="1"/>
              </w:rPr>
              <w:t xml:space="preserve"> </w:t>
            </w:r>
            <w:r w:rsidRPr="00C9691F">
              <w:rPr>
                <w:rFonts w:ascii="Times New Roman" w:eastAsia="MS Mincho" w:hAnsi="Times New Roman"/>
              </w:rPr>
              <w:t>a</w:t>
            </w:r>
            <w:r w:rsidRPr="00C9691F">
              <w:rPr>
                <w:rFonts w:ascii="Times New Roman" w:eastAsia="MS Mincho" w:hAnsi="Times New Roman"/>
                <w:spacing w:val="4"/>
              </w:rPr>
              <w:t>bl</w:t>
            </w:r>
            <w:r w:rsidRPr="00C9691F">
              <w:rPr>
                <w:rFonts w:ascii="Times New Roman" w:eastAsia="MS Mincho" w:hAnsi="Times New Roman"/>
              </w:rPr>
              <w:t>e</w:t>
            </w:r>
            <w:r w:rsidRPr="00C9691F">
              <w:rPr>
                <w:rFonts w:ascii="Times New Roman" w:eastAsia="MS Mincho" w:hAnsi="Times New Roman"/>
                <w:spacing w:val="-3"/>
              </w:rPr>
              <w:t xml:space="preserve"> </w:t>
            </w:r>
            <w:r w:rsidRPr="00C9691F">
              <w:rPr>
                <w:rFonts w:ascii="Times New Roman" w:eastAsia="MS Mincho" w:hAnsi="Times New Roman"/>
                <w:spacing w:val="4"/>
              </w:rPr>
              <w:t>t</w:t>
            </w:r>
            <w:r w:rsidRPr="00C9691F">
              <w:rPr>
                <w:rFonts w:ascii="Times New Roman" w:eastAsia="MS Mincho" w:hAnsi="Times New Roman"/>
              </w:rPr>
              <w:t>o</w:t>
            </w:r>
            <w:r w:rsidRPr="00C9691F">
              <w:rPr>
                <w:rFonts w:ascii="Times New Roman" w:eastAsia="MS Mincho" w:hAnsi="Times New Roman"/>
                <w:spacing w:val="-3"/>
              </w:rPr>
              <w:t xml:space="preserve"> </w:t>
            </w:r>
            <w:r w:rsidRPr="00C9691F">
              <w:rPr>
                <w:rFonts w:ascii="Times New Roman" w:eastAsia="MS Mincho" w:hAnsi="Times New Roman"/>
                <w:spacing w:val="3"/>
              </w:rPr>
              <w:t xml:space="preserve">demonstrate and apply </w:t>
            </w:r>
            <w:r w:rsidRPr="00C9691F">
              <w:rPr>
                <w:rFonts w:ascii="Times New Roman" w:eastAsia="MS Mincho" w:hAnsi="Times New Roman"/>
              </w:rPr>
              <w:t>content k</w:t>
            </w:r>
            <w:r w:rsidRPr="00C9691F">
              <w:rPr>
                <w:rFonts w:ascii="Times New Roman" w:eastAsia="MS Mincho" w:hAnsi="Times New Roman"/>
                <w:spacing w:val="3"/>
              </w:rPr>
              <w:t>no</w:t>
            </w:r>
            <w:r w:rsidRPr="00C9691F">
              <w:rPr>
                <w:rFonts w:ascii="Times New Roman" w:eastAsia="MS Mincho" w:hAnsi="Times New Roman"/>
                <w:spacing w:val="1"/>
              </w:rPr>
              <w:t>w</w:t>
            </w:r>
            <w:r w:rsidRPr="00C9691F">
              <w:rPr>
                <w:rFonts w:ascii="Times New Roman" w:eastAsia="MS Mincho" w:hAnsi="Times New Roman"/>
                <w:spacing w:val="4"/>
              </w:rPr>
              <w:t>l</w:t>
            </w:r>
            <w:r w:rsidRPr="00C9691F">
              <w:rPr>
                <w:rFonts w:ascii="Times New Roman" w:eastAsia="MS Mincho" w:hAnsi="Times New Roman"/>
                <w:spacing w:val="1"/>
              </w:rPr>
              <w:t>e</w:t>
            </w:r>
            <w:r w:rsidRPr="00C9691F">
              <w:rPr>
                <w:rFonts w:ascii="Times New Roman" w:eastAsia="MS Mincho" w:hAnsi="Times New Roman"/>
                <w:spacing w:val="3"/>
              </w:rPr>
              <w:t>dg</w:t>
            </w:r>
            <w:r w:rsidRPr="00C9691F">
              <w:rPr>
                <w:rFonts w:ascii="Times New Roman" w:eastAsia="MS Mincho" w:hAnsi="Times New Roman"/>
              </w:rPr>
              <w:t>e</w:t>
            </w:r>
            <w:r w:rsidRPr="00C9691F">
              <w:rPr>
                <w:rFonts w:ascii="Times New Roman" w:eastAsia="MS Mincho" w:hAnsi="Times New Roman"/>
                <w:spacing w:val="-10"/>
              </w:rPr>
              <w:t xml:space="preserve"> </w:t>
            </w:r>
            <w:r w:rsidRPr="00C9691F">
              <w:rPr>
                <w:rFonts w:ascii="Times New Roman" w:eastAsia="MS Mincho" w:hAnsi="Times New Roman"/>
              </w:rPr>
              <w:t>a</w:t>
            </w:r>
            <w:r w:rsidRPr="00C9691F">
              <w:rPr>
                <w:rFonts w:ascii="Times New Roman" w:eastAsia="MS Mincho" w:hAnsi="Times New Roman"/>
                <w:spacing w:val="5"/>
              </w:rPr>
              <w:t>n</w:t>
            </w:r>
            <w:r w:rsidRPr="00C9691F">
              <w:rPr>
                <w:rFonts w:ascii="Times New Roman" w:eastAsia="MS Mincho" w:hAnsi="Times New Roman"/>
              </w:rPr>
              <w:t xml:space="preserve">d </w:t>
            </w:r>
            <w:r w:rsidRPr="00C9691F">
              <w:rPr>
                <w:rFonts w:ascii="Times New Roman" w:eastAsia="MS Mincho" w:hAnsi="Times New Roman"/>
                <w:spacing w:val="2"/>
              </w:rPr>
              <w:t>s</w:t>
            </w:r>
            <w:r w:rsidRPr="00C9691F">
              <w:rPr>
                <w:rFonts w:ascii="Times New Roman" w:eastAsia="MS Mincho" w:hAnsi="Times New Roman"/>
                <w:spacing w:val="1"/>
              </w:rPr>
              <w:t>k</w:t>
            </w:r>
            <w:r w:rsidRPr="00C9691F">
              <w:rPr>
                <w:rFonts w:ascii="Times New Roman" w:eastAsia="MS Mincho" w:hAnsi="Times New Roman"/>
              </w:rPr>
              <w:t>i</w:t>
            </w:r>
            <w:r w:rsidRPr="00C9691F">
              <w:rPr>
                <w:rFonts w:ascii="Times New Roman" w:eastAsia="MS Mincho" w:hAnsi="Times New Roman"/>
                <w:spacing w:val="4"/>
              </w:rPr>
              <w:t>ll</w:t>
            </w:r>
            <w:r w:rsidRPr="00C9691F">
              <w:rPr>
                <w:rFonts w:ascii="Times New Roman" w:eastAsia="MS Mincho" w:hAnsi="Times New Roman"/>
              </w:rPr>
              <w:t>s</w:t>
            </w:r>
            <w:r w:rsidRPr="00C9691F">
              <w:rPr>
                <w:rFonts w:ascii="Times New Roman" w:eastAsia="MS Mincho" w:hAnsi="Times New Roman"/>
                <w:spacing w:val="-1"/>
              </w:rPr>
              <w:t xml:space="preserve"> </w:t>
            </w:r>
            <w:r w:rsidRPr="00C9691F">
              <w:rPr>
                <w:rFonts w:ascii="Times New Roman" w:eastAsia="MS Mincho" w:hAnsi="Times New Roman"/>
              </w:rPr>
              <w:t>s</w:t>
            </w:r>
            <w:r w:rsidRPr="00C9691F">
              <w:rPr>
                <w:rFonts w:ascii="Times New Roman" w:eastAsia="MS Mincho" w:hAnsi="Times New Roman"/>
                <w:spacing w:val="3"/>
              </w:rPr>
              <w:t>p</w:t>
            </w:r>
            <w:r w:rsidRPr="00C9691F">
              <w:rPr>
                <w:rFonts w:ascii="Times New Roman" w:eastAsia="MS Mincho" w:hAnsi="Times New Roman"/>
                <w:spacing w:val="4"/>
              </w:rPr>
              <w:t>e</w:t>
            </w:r>
            <w:r w:rsidRPr="00C9691F">
              <w:rPr>
                <w:rFonts w:ascii="Times New Roman" w:eastAsia="MS Mincho" w:hAnsi="Times New Roman"/>
                <w:spacing w:val="2"/>
              </w:rPr>
              <w:t>c</w:t>
            </w:r>
            <w:r w:rsidRPr="00C9691F">
              <w:rPr>
                <w:rFonts w:ascii="Times New Roman" w:eastAsia="MS Mincho" w:hAnsi="Times New Roman"/>
              </w:rPr>
              <w:t>i</w:t>
            </w:r>
            <w:r w:rsidRPr="00C9691F">
              <w:rPr>
                <w:rFonts w:ascii="Times New Roman" w:eastAsia="MS Mincho" w:hAnsi="Times New Roman"/>
                <w:spacing w:val="4"/>
              </w:rPr>
              <w:t>f</w:t>
            </w:r>
            <w:r w:rsidRPr="00C9691F">
              <w:rPr>
                <w:rFonts w:ascii="Times New Roman" w:eastAsia="MS Mincho" w:hAnsi="Times New Roman"/>
                <w:spacing w:val="2"/>
              </w:rPr>
              <w:t>i</w:t>
            </w:r>
            <w:r w:rsidRPr="00C9691F">
              <w:rPr>
                <w:rFonts w:ascii="Times New Roman" w:eastAsia="MS Mincho" w:hAnsi="Times New Roman"/>
              </w:rPr>
              <w:t>c</w:t>
            </w:r>
            <w:r w:rsidRPr="00C9691F">
              <w:rPr>
                <w:rFonts w:ascii="Times New Roman" w:eastAsia="MS Mincho" w:hAnsi="Times New Roman"/>
                <w:spacing w:val="-8"/>
              </w:rPr>
              <w:t xml:space="preserve"> </w:t>
            </w:r>
            <w:r w:rsidRPr="00C9691F">
              <w:rPr>
                <w:rFonts w:ascii="Times New Roman" w:eastAsia="MS Mincho" w:hAnsi="Times New Roman"/>
                <w:spacing w:val="1"/>
              </w:rPr>
              <w:t>t</w:t>
            </w:r>
            <w:r w:rsidRPr="00C9691F">
              <w:rPr>
                <w:rFonts w:ascii="Times New Roman" w:eastAsia="MS Mincho" w:hAnsi="Times New Roman"/>
              </w:rPr>
              <w:t>o</w:t>
            </w:r>
            <w:r w:rsidRPr="00C9691F">
              <w:rPr>
                <w:rFonts w:ascii="Times New Roman" w:eastAsia="MS Mincho" w:hAnsi="Times New Roman"/>
                <w:spacing w:val="2"/>
              </w:rPr>
              <w:t xml:space="preserve"> </w:t>
            </w:r>
            <w:r w:rsidRPr="00C9691F">
              <w:rPr>
                <w:rFonts w:ascii="Times New Roman" w:eastAsia="MS Mincho" w:hAnsi="Times New Roman"/>
                <w:spacing w:val="3"/>
              </w:rPr>
              <w:t>t</w:t>
            </w:r>
            <w:r w:rsidRPr="00C9691F">
              <w:rPr>
                <w:rFonts w:ascii="Times New Roman" w:eastAsia="MS Mincho" w:hAnsi="Times New Roman"/>
                <w:spacing w:val="1"/>
              </w:rPr>
              <w:t>h</w:t>
            </w:r>
            <w:r w:rsidRPr="00C9691F">
              <w:rPr>
                <w:rFonts w:ascii="Times New Roman" w:eastAsia="MS Mincho" w:hAnsi="Times New Roman"/>
                <w:spacing w:val="3"/>
              </w:rPr>
              <w:t>ei</w:t>
            </w:r>
            <w:r w:rsidRPr="00C9691F">
              <w:rPr>
                <w:rFonts w:ascii="Times New Roman" w:eastAsia="MS Mincho" w:hAnsi="Times New Roman"/>
              </w:rPr>
              <w:t xml:space="preserve">r </w:t>
            </w:r>
            <w:r w:rsidRPr="00C9691F">
              <w:rPr>
                <w:rFonts w:ascii="Times New Roman" w:eastAsia="MS Mincho" w:hAnsi="Times New Roman"/>
                <w:spacing w:val="3"/>
              </w:rPr>
              <w:t>c</w:t>
            </w:r>
            <w:r w:rsidRPr="00C9691F">
              <w:rPr>
                <w:rFonts w:ascii="Times New Roman" w:eastAsia="MS Mincho" w:hAnsi="Times New Roman"/>
                <w:spacing w:val="1"/>
              </w:rPr>
              <w:t>o</w:t>
            </w:r>
            <w:r w:rsidRPr="00C9691F">
              <w:rPr>
                <w:rFonts w:ascii="Times New Roman" w:eastAsia="MS Mincho" w:hAnsi="Times New Roman"/>
                <w:spacing w:val="3"/>
              </w:rPr>
              <w:t>n</w:t>
            </w:r>
            <w:r w:rsidRPr="00C9691F">
              <w:rPr>
                <w:rFonts w:ascii="Times New Roman" w:eastAsia="MS Mincho" w:hAnsi="Times New Roman"/>
                <w:spacing w:val="4"/>
              </w:rPr>
              <w:t>t</w:t>
            </w:r>
            <w:r w:rsidRPr="00C9691F">
              <w:rPr>
                <w:rFonts w:ascii="Times New Roman" w:eastAsia="MS Mincho" w:hAnsi="Times New Roman"/>
                <w:spacing w:val="1"/>
              </w:rPr>
              <w:t>e</w:t>
            </w:r>
            <w:r w:rsidRPr="00C9691F">
              <w:rPr>
                <w:rFonts w:ascii="Times New Roman" w:eastAsia="MS Mincho" w:hAnsi="Times New Roman"/>
                <w:spacing w:val="3"/>
              </w:rPr>
              <w:t>n</w:t>
            </w:r>
            <w:r w:rsidRPr="00C9691F">
              <w:rPr>
                <w:rFonts w:ascii="Times New Roman" w:eastAsia="MS Mincho" w:hAnsi="Times New Roman"/>
              </w:rPr>
              <w:t>t</w:t>
            </w:r>
            <w:r w:rsidRPr="00C9691F">
              <w:rPr>
                <w:rFonts w:ascii="Times New Roman" w:eastAsia="MS Mincho" w:hAnsi="Times New Roman"/>
                <w:spacing w:val="-6"/>
              </w:rPr>
              <w:t xml:space="preserve"> </w:t>
            </w:r>
            <w:r w:rsidRPr="00C9691F">
              <w:rPr>
                <w:rFonts w:ascii="Times New Roman" w:eastAsia="MS Mincho" w:hAnsi="Times New Roman"/>
                <w:spacing w:val="3"/>
              </w:rPr>
              <w:t>a</w:t>
            </w:r>
            <w:r w:rsidRPr="00C9691F">
              <w:rPr>
                <w:rFonts w:ascii="Times New Roman" w:eastAsia="MS Mincho" w:hAnsi="Times New Roman"/>
              </w:rPr>
              <w:t>r</w:t>
            </w:r>
            <w:r w:rsidRPr="00C9691F">
              <w:rPr>
                <w:rFonts w:ascii="Times New Roman" w:eastAsia="MS Mincho" w:hAnsi="Times New Roman"/>
                <w:spacing w:val="3"/>
              </w:rPr>
              <w:t>e</w:t>
            </w:r>
            <w:r w:rsidRPr="00C9691F">
              <w:rPr>
                <w:rFonts w:ascii="Times New Roman" w:eastAsia="MS Mincho" w:hAnsi="Times New Roman"/>
              </w:rPr>
              <w:t>a</w:t>
            </w:r>
            <w:r w:rsidRPr="00C9691F">
              <w:rPr>
                <w:rFonts w:ascii="Times New Roman" w:eastAsia="MS Mincho" w:hAnsi="Times New Roman"/>
                <w:spacing w:val="-4"/>
              </w:rPr>
              <w:t xml:space="preserve"> </w:t>
            </w:r>
            <w:r w:rsidRPr="00C9691F">
              <w:rPr>
                <w:rFonts w:ascii="Times New Roman" w:eastAsia="MS Mincho" w:hAnsi="Times New Roman"/>
                <w:spacing w:val="4"/>
              </w:rPr>
              <w:t>o</w:t>
            </w:r>
            <w:r w:rsidRPr="00C9691F">
              <w:rPr>
                <w:rFonts w:ascii="Times New Roman" w:eastAsia="MS Mincho" w:hAnsi="Times New Roman"/>
              </w:rPr>
              <w:t>r</w:t>
            </w:r>
            <w:r w:rsidRPr="00C9691F">
              <w:rPr>
                <w:rFonts w:ascii="Times New Roman" w:eastAsia="MS Mincho" w:hAnsi="Times New Roman"/>
                <w:spacing w:val="1"/>
              </w:rPr>
              <w:t xml:space="preserve"> </w:t>
            </w:r>
            <w:r w:rsidRPr="00C9691F">
              <w:rPr>
                <w:rFonts w:ascii="Times New Roman" w:eastAsia="MS Mincho" w:hAnsi="Times New Roman"/>
                <w:spacing w:val="3"/>
              </w:rPr>
              <w:t>dis</w:t>
            </w:r>
            <w:r w:rsidRPr="00C9691F">
              <w:rPr>
                <w:rFonts w:ascii="Times New Roman" w:eastAsia="MS Mincho" w:hAnsi="Times New Roman"/>
                <w:spacing w:val="2"/>
              </w:rPr>
              <w:t>c</w:t>
            </w:r>
            <w:r w:rsidRPr="00C9691F">
              <w:rPr>
                <w:rFonts w:ascii="Times New Roman" w:eastAsia="MS Mincho" w:hAnsi="Times New Roman"/>
              </w:rPr>
              <w:t>i</w:t>
            </w:r>
            <w:r w:rsidRPr="00C9691F">
              <w:rPr>
                <w:rFonts w:ascii="Times New Roman" w:eastAsia="MS Mincho" w:hAnsi="Times New Roman"/>
                <w:spacing w:val="3"/>
              </w:rPr>
              <w:t>pl</w:t>
            </w:r>
            <w:r w:rsidRPr="00C9691F">
              <w:rPr>
                <w:rFonts w:ascii="Times New Roman" w:eastAsia="MS Mincho" w:hAnsi="Times New Roman"/>
              </w:rPr>
              <w:t>i</w:t>
            </w:r>
            <w:r w:rsidRPr="00C9691F">
              <w:rPr>
                <w:rFonts w:ascii="Times New Roman" w:eastAsia="MS Mincho" w:hAnsi="Times New Roman"/>
                <w:spacing w:val="3"/>
              </w:rPr>
              <w:t>ne.</w:t>
            </w:r>
          </w:p>
        </w:tc>
      </w:tr>
    </w:tbl>
    <w:p w:rsidR="00C9691F" w:rsidRPr="00C9691F" w:rsidRDefault="00C9691F" w:rsidP="00C9691F">
      <w:pPr>
        <w:rPr>
          <w:rFonts w:ascii="Times New Roman" w:eastAsia="MS Mincho" w:hAnsi="Times New Roman"/>
          <w:sz w:val="22"/>
          <w:szCs w:val="22"/>
        </w:rPr>
      </w:pPr>
    </w:p>
    <w:tbl>
      <w:tblPr>
        <w:tblStyle w:val="TableGrid6"/>
        <w:tblW w:w="10260" w:type="dxa"/>
        <w:tblInd w:w="-612" w:type="dxa"/>
        <w:tblLook w:val="04A0" w:firstRow="1" w:lastRow="0" w:firstColumn="1" w:lastColumn="0" w:noHBand="0" w:noVBand="1"/>
      </w:tblPr>
      <w:tblGrid>
        <w:gridCol w:w="10260"/>
      </w:tblGrid>
      <w:tr w:rsidR="00C9691F" w:rsidRPr="00C9691F" w:rsidTr="00556C8D">
        <w:tc>
          <w:tcPr>
            <w:tcW w:w="10260" w:type="dxa"/>
            <w:shd w:val="clear" w:color="auto" w:fill="D9D9D9" w:themeFill="background1" w:themeFillShade="D9"/>
          </w:tcPr>
          <w:p w:rsidR="00C9691F" w:rsidRPr="00C9691F" w:rsidRDefault="00C9691F" w:rsidP="00C9691F">
            <w:pPr>
              <w:keepNext/>
              <w:rPr>
                <w:rFonts w:ascii="Times New Roman" w:eastAsia="MS Mincho" w:hAnsi="Times New Roman"/>
              </w:rPr>
            </w:pPr>
            <w:r w:rsidRPr="00C9691F">
              <w:rPr>
                <w:rFonts w:ascii="Times New Roman" w:eastAsia="MS Mincho" w:hAnsi="Times New Roman"/>
                <w:b/>
              </w:rPr>
              <w:t xml:space="preserve">Changes to the Student Learning Outcomes Assessment Plan:  </w:t>
            </w:r>
            <w:r w:rsidRPr="00C9691F">
              <w:rPr>
                <w:rFonts w:ascii="Times New Roman" w:eastAsia="MS Mincho"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C9691F" w:rsidRPr="00C9691F" w:rsidTr="00556C8D">
        <w:trPr>
          <w:trHeight w:val="107"/>
        </w:trPr>
        <w:tc>
          <w:tcPr>
            <w:tcW w:w="10260" w:type="dxa"/>
          </w:tcPr>
          <w:p w:rsidR="005E3EBE" w:rsidRDefault="005E3EBE" w:rsidP="005E3EBE">
            <w:pPr>
              <w:rPr>
                <w:rFonts w:ascii="Times New Roman" w:hAnsi="Times New Roman"/>
              </w:rPr>
            </w:pPr>
            <w:r w:rsidRPr="00651C50">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1 has been changed as indicated above. </w:t>
            </w:r>
          </w:p>
          <w:p w:rsidR="005E3EBE" w:rsidRPr="00651C50" w:rsidRDefault="005E3EBE" w:rsidP="005E3EBE">
            <w:pPr>
              <w:rPr>
                <w:rFonts w:ascii="Times New Roman" w:hAnsi="Times New Roman"/>
              </w:rPr>
            </w:pPr>
          </w:p>
          <w:p w:rsidR="00781938" w:rsidRPr="00C9691F" w:rsidRDefault="005E3EBE" w:rsidP="005E3EBE">
            <w:pPr>
              <w:rPr>
                <w:rFonts w:ascii="Times New Roman" w:eastAsia="MS Mincho" w:hAnsi="Times New Roman"/>
                <w:b/>
                <w:color w:val="FF0000"/>
              </w:rPr>
            </w:pPr>
            <w:r w:rsidRPr="00651C50">
              <w:rPr>
                <w:rFonts w:ascii="Times New Roman" w:hAnsi="Times New Roman"/>
              </w:rPr>
              <w:t xml:space="preserve">To assess the revised SLO 1, one </w:t>
            </w:r>
            <w:r w:rsidRPr="0059118A">
              <w:rPr>
                <w:rFonts w:ascii="Times New Roman" w:hAnsi="Times New Roman"/>
                <w:u w:val="single"/>
              </w:rPr>
              <w:t>existing</w:t>
            </w:r>
            <w:r>
              <w:rPr>
                <w:rFonts w:ascii="Times New Roman" w:hAnsi="Times New Roman"/>
              </w:rPr>
              <w:t xml:space="preserve"> </w:t>
            </w:r>
            <w:r w:rsidRPr="0059118A">
              <w:rPr>
                <w:rFonts w:ascii="Times New Roman" w:hAnsi="Times New Roman"/>
              </w:rPr>
              <w:t>data</w:t>
            </w:r>
            <w:r w:rsidRPr="00651C50">
              <w:rPr>
                <w:rFonts w:ascii="Times New Roman" w:hAnsi="Times New Roman"/>
              </w:rPr>
              <w:t xml:space="preserve"> source was identified: student’s presentation at the State Reading Conference. </w:t>
            </w:r>
          </w:p>
        </w:tc>
      </w:tr>
    </w:tbl>
    <w:p w:rsidR="00C9691F" w:rsidRPr="00C9691F" w:rsidRDefault="00C9691F" w:rsidP="00C9691F">
      <w:pPr>
        <w:rPr>
          <w:rFonts w:ascii="Times New Roman" w:eastAsia="MS Mincho" w:hAnsi="Times New Roman"/>
          <w:sz w:val="22"/>
          <w:szCs w:val="22"/>
        </w:rPr>
      </w:pPr>
    </w:p>
    <w:tbl>
      <w:tblPr>
        <w:tblStyle w:val="TableGrid6"/>
        <w:tblW w:w="10260" w:type="dxa"/>
        <w:tblInd w:w="-612" w:type="dxa"/>
        <w:tblLook w:val="04A0" w:firstRow="1" w:lastRow="0" w:firstColumn="1" w:lastColumn="0" w:noHBand="0" w:noVBand="1"/>
      </w:tblPr>
      <w:tblGrid>
        <w:gridCol w:w="10260"/>
      </w:tblGrid>
      <w:tr w:rsidR="00C9691F" w:rsidRPr="00C9691F" w:rsidTr="00556C8D">
        <w:tc>
          <w:tcPr>
            <w:tcW w:w="10260"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Effectiveness Measure:  </w:t>
            </w:r>
            <w:r w:rsidRPr="00C9691F">
              <w:rPr>
                <w:rFonts w:ascii="Times New Roman" w:eastAsia="MS Mincho" w:hAnsi="Times New Roman"/>
              </w:rPr>
              <w:t xml:space="preserve">Identify the data collection instrument, e.g., exam, project, paper, etc. that will be used to gauge acquisition of this student learning outcome and explain how it assesses the desired knowledge, skill or ability.  </w:t>
            </w:r>
          </w:p>
        </w:tc>
      </w:tr>
      <w:tr w:rsidR="00C9691F" w:rsidRPr="00C9691F" w:rsidTr="00556C8D">
        <w:trPr>
          <w:trHeight w:val="818"/>
        </w:trPr>
        <w:tc>
          <w:tcPr>
            <w:tcW w:w="10260" w:type="dxa"/>
          </w:tcPr>
          <w:p w:rsidR="005E3EBE" w:rsidRDefault="005E3EBE" w:rsidP="005E3EBE">
            <w:pPr>
              <w:rPr>
                <w:rFonts w:ascii="Times New Roman" w:hAnsi="Times New Roman"/>
              </w:rPr>
            </w:pPr>
            <w:r w:rsidRPr="00651C50">
              <w:rPr>
                <w:rFonts w:ascii="Times New Roman" w:hAnsi="Times New Roman"/>
              </w:rPr>
              <w:t>Every Reading Educati</w:t>
            </w:r>
            <w:r>
              <w:rPr>
                <w:rFonts w:ascii="Times New Roman" w:hAnsi="Times New Roman"/>
              </w:rPr>
              <w:t>on M.Ed. candidate must submit and present</w:t>
            </w:r>
            <w:r w:rsidRPr="00651C50">
              <w:rPr>
                <w:rFonts w:ascii="Times New Roman" w:hAnsi="Times New Roman"/>
              </w:rPr>
              <w:t xml:space="preserve"> a </w:t>
            </w:r>
            <w:hyperlink r:id="rId10" w:history="1">
              <w:r w:rsidRPr="00651C50">
                <w:rPr>
                  <w:rFonts w:ascii="Times New Roman" w:hAnsi="Times New Roman"/>
                </w:rPr>
                <w:t xml:space="preserve">Reading </w:t>
              </w:r>
              <w:r>
                <w:rPr>
                  <w:rFonts w:ascii="Times New Roman" w:hAnsi="Times New Roman"/>
                </w:rPr>
                <w:t>Proposal/</w:t>
              </w:r>
              <w:r w:rsidRPr="00651C50">
                <w:rPr>
                  <w:rFonts w:ascii="Times New Roman" w:hAnsi="Times New Roman"/>
                </w:rPr>
                <w:t>Presentation</w:t>
              </w:r>
            </w:hyperlink>
            <w:r>
              <w:rPr>
                <w:rFonts w:ascii="Times New Roman" w:hAnsi="Times New Roman"/>
              </w:rPr>
              <w:t xml:space="preserve"> for the State Reading Conference</w:t>
            </w:r>
            <w:r w:rsidRPr="00651C50">
              <w:rPr>
                <w:rFonts w:ascii="Times New Roman" w:hAnsi="Times New Roman"/>
              </w:rPr>
              <w:t xml:space="preserve"> during </w:t>
            </w:r>
            <w:r>
              <w:rPr>
                <w:rFonts w:ascii="Times New Roman" w:hAnsi="Times New Roman"/>
              </w:rPr>
              <w:t xml:space="preserve">the Master’s program. </w:t>
            </w:r>
            <w:r w:rsidRPr="00651C50">
              <w:rPr>
                <w:rFonts w:ascii="Times New Roman" w:hAnsi="Times New Roman"/>
              </w:rPr>
              <w:t>The Reading Presentation is completed during one required co</w:t>
            </w:r>
            <w:r>
              <w:rPr>
                <w:rFonts w:ascii="Times New Roman" w:hAnsi="Times New Roman"/>
              </w:rPr>
              <w:t xml:space="preserve">urse: READ 6474 offered in the spring. </w:t>
            </w:r>
            <w:r w:rsidRPr="00651C50">
              <w:rPr>
                <w:rFonts w:ascii="Times New Roman" w:hAnsi="Times New Roman"/>
              </w:rPr>
              <w:t xml:space="preserve">This project requires teacher candidates to create a work product where candidates conduct a needs assessment that evaluates local, state, and national student performance data; develop a proposal for the State Reading Conference; implement the professional research presentation during a session at the conference, and reflect on the implementation and impact on student performance.  </w:t>
            </w:r>
          </w:p>
          <w:p w:rsidR="005E3EBE" w:rsidRDefault="005E3EBE" w:rsidP="005E3EBE">
            <w:pPr>
              <w:rPr>
                <w:rFonts w:ascii="Times New Roman" w:hAnsi="Times New Roman"/>
              </w:rPr>
            </w:pPr>
          </w:p>
          <w:p w:rsidR="00781938" w:rsidRPr="00C9691F" w:rsidRDefault="005E3EBE" w:rsidP="005E3EBE">
            <w:pPr>
              <w:contextualSpacing/>
              <w:rPr>
                <w:rFonts w:ascii="Times New Roman" w:hAnsi="Times New Roman"/>
              </w:rPr>
            </w:pPr>
            <w:r>
              <w:rPr>
                <w:rFonts w:ascii="Times New Roman" w:eastAsia="Calibri" w:hAnsi="Times New Roman"/>
                <w:color w:val="000000"/>
              </w:rPr>
              <w:t xml:space="preserve">Because these presentations require candidates to synthesize their content knowledge into a focused, cohesive project, and because candidates apply this knowledge via a content presentation to colleagues, these indicators align to the revised SLO 1. </w:t>
            </w:r>
          </w:p>
        </w:tc>
      </w:tr>
    </w:tbl>
    <w:p w:rsidR="00C9691F" w:rsidRPr="00C9691F" w:rsidRDefault="00C9691F" w:rsidP="00C9691F">
      <w:pPr>
        <w:rPr>
          <w:rFonts w:ascii="Times New Roman" w:eastAsia="MS Mincho" w:hAnsi="Times New Roman"/>
          <w:sz w:val="22"/>
          <w:szCs w:val="22"/>
        </w:rPr>
      </w:pPr>
    </w:p>
    <w:tbl>
      <w:tblPr>
        <w:tblStyle w:val="TableGrid6"/>
        <w:tblW w:w="10260" w:type="dxa"/>
        <w:tblInd w:w="-612" w:type="dxa"/>
        <w:tblLook w:val="04A0" w:firstRow="1" w:lastRow="0" w:firstColumn="1" w:lastColumn="0" w:noHBand="0" w:noVBand="1"/>
      </w:tblPr>
      <w:tblGrid>
        <w:gridCol w:w="10260"/>
      </w:tblGrid>
      <w:tr w:rsidR="00C9691F" w:rsidRPr="00C9691F" w:rsidTr="00556C8D">
        <w:tc>
          <w:tcPr>
            <w:tcW w:w="10260"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lastRenderedPageBreak/>
              <w:t xml:space="preserve">Methodology:  </w:t>
            </w:r>
            <w:r w:rsidRPr="00C9691F">
              <w:rPr>
                <w:rFonts w:ascii="Times New Roman" w:eastAsia="MS Mincho"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C9691F" w:rsidRPr="00C9691F" w:rsidTr="00556C8D">
        <w:trPr>
          <w:trHeight w:val="800"/>
        </w:trPr>
        <w:tc>
          <w:tcPr>
            <w:tcW w:w="10260" w:type="dxa"/>
          </w:tcPr>
          <w:p w:rsidR="005E3EBE" w:rsidRPr="00651C50" w:rsidRDefault="005E3EBE" w:rsidP="005E3EBE">
            <w:pPr>
              <w:rPr>
                <w:rFonts w:ascii="Times New Roman" w:hAnsi="Times New Roman"/>
              </w:rPr>
            </w:pPr>
            <w:r>
              <w:rPr>
                <w:rFonts w:ascii="Times New Roman" w:hAnsi="Times New Roman"/>
              </w:rPr>
              <w:t>T</w:t>
            </w:r>
            <w:r w:rsidRPr="00651C50">
              <w:rPr>
                <w:rFonts w:ascii="Times New Roman" w:hAnsi="Times New Roman"/>
              </w:rPr>
              <w:t>he Reading Presentation is compl</w:t>
            </w:r>
            <w:r>
              <w:rPr>
                <w:rFonts w:ascii="Times New Roman" w:hAnsi="Times New Roman"/>
              </w:rPr>
              <w:t>eted during one required course,</w:t>
            </w:r>
            <w:r w:rsidRPr="00651C50">
              <w:rPr>
                <w:rFonts w:ascii="Times New Roman" w:hAnsi="Times New Roman"/>
              </w:rPr>
              <w:t xml:space="preserve"> READ 6474</w:t>
            </w:r>
            <w:r>
              <w:rPr>
                <w:rFonts w:ascii="Times New Roman" w:hAnsi="Times New Roman"/>
              </w:rPr>
              <w:t>, which</w:t>
            </w:r>
            <w:r w:rsidRPr="00651C50">
              <w:rPr>
                <w:rFonts w:ascii="Times New Roman" w:hAnsi="Times New Roman"/>
              </w:rPr>
              <w:t xml:space="preserve"> </w:t>
            </w:r>
            <w:r>
              <w:rPr>
                <w:rFonts w:ascii="Times New Roman" w:hAnsi="Times New Roman"/>
              </w:rPr>
              <w:t xml:space="preserve">is </w:t>
            </w:r>
            <w:r w:rsidRPr="00651C50">
              <w:rPr>
                <w:rFonts w:ascii="Times New Roman" w:hAnsi="Times New Roman"/>
              </w:rPr>
              <w:t xml:space="preserve">offered in the </w:t>
            </w:r>
            <w:r>
              <w:rPr>
                <w:rFonts w:ascii="Times New Roman" w:hAnsi="Times New Roman"/>
              </w:rPr>
              <w:t>s</w:t>
            </w:r>
            <w:r w:rsidRPr="00651C50">
              <w:rPr>
                <w:rFonts w:ascii="Times New Roman" w:hAnsi="Times New Roman"/>
              </w:rPr>
              <w:t>pring.  The components of the rubric that align with SLO 1 are:</w:t>
            </w:r>
          </w:p>
          <w:p w:rsidR="005E3EBE" w:rsidRPr="00651C50" w:rsidRDefault="005E3EBE" w:rsidP="005E3EBE">
            <w:pPr>
              <w:numPr>
                <w:ilvl w:val="0"/>
                <w:numId w:val="13"/>
              </w:numPr>
              <w:contextualSpacing/>
              <w:rPr>
                <w:rFonts w:ascii="Times New Roman" w:hAnsi="Times New Roman"/>
                <w:color w:val="000000"/>
              </w:rPr>
            </w:pPr>
            <w:r w:rsidRPr="00651C50">
              <w:rPr>
                <w:rFonts w:ascii="Times New Roman" w:eastAsia="Calibri" w:hAnsi="Times New Roman"/>
                <w:color w:val="000000"/>
              </w:rPr>
              <w:t>GTS 1a: Candidate</w:t>
            </w:r>
            <w:r>
              <w:rPr>
                <w:rFonts w:ascii="Times New Roman" w:eastAsia="Calibri" w:hAnsi="Times New Roman"/>
                <w:color w:val="000000"/>
              </w:rPr>
              <w:t>s</w:t>
            </w:r>
            <w:r w:rsidRPr="00651C50">
              <w:rPr>
                <w:rFonts w:ascii="Times New Roman" w:eastAsia="Calibri" w:hAnsi="Times New Roman"/>
                <w:color w:val="000000"/>
              </w:rPr>
              <w:t xml:space="preserve"> review local, state, and national data on students’ performance to determine areas of need in the area of literacy instruction.</w:t>
            </w:r>
          </w:p>
          <w:p w:rsidR="005E3EBE" w:rsidRPr="0059118A" w:rsidRDefault="005E3EBE" w:rsidP="005E3EBE">
            <w:pPr>
              <w:numPr>
                <w:ilvl w:val="0"/>
                <w:numId w:val="13"/>
              </w:numPr>
              <w:contextualSpacing/>
              <w:rPr>
                <w:rFonts w:ascii="Times New Roman" w:hAnsi="Times New Roman"/>
              </w:rPr>
            </w:pPr>
            <w:r w:rsidRPr="00651C50">
              <w:rPr>
                <w:rFonts w:ascii="Times New Roman" w:eastAsia="Calibri" w:hAnsi="Times New Roman"/>
                <w:color w:val="000000"/>
              </w:rPr>
              <w:t>GTS 2a: Candidates selec</w:t>
            </w:r>
            <w:r>
              <w:rPr>
                <w:rFonts w:ascii="Times New Roman" w:eastAsia="Calibri" w:hAnsi="Times New Roman"/>
                <w:color w:val="000000"/>
              </w:rPr>
              <w:t>t</w:t>
            </w:r>
            <w:r w:rsidRPr="00651C50">
              <w:rPr>
                <w:rFonts w:ascii="Times New Roman" w:eastAsia="Calibri" w:hAnsi="Times New Roman"/>
                <w:color w:val="000000"/>
              </w:rPr>
              <w:t xml:space="preserve"> and design evidence-based strategies to meet the needs of all learners integrated into a positive learning environment.</w:t>
            </w:r>
          </w:p>
          <w:p w:rsidR="005E3EBE" w:rsidRDefault="005E3EBE" w:rsidP="005E3EBE">
            <w:pPr>
              <w:contextualSpacing/>
              <w:rPr>
                <w:rFonts w:ascii="Times New Roman" w:hAnsi="Times New Roman"/>
              </w:rPr>
            </w:pPr>
            <w:r>
              <w:rPr>
                <w:rFonts w:ascii="Times New Roman" w:hAnsi="Times New Roman"/>
              </w:rPr>
              <w:t xml:space="preserve">The rubric is on a 3-point scale: 1=Not Met, 2=Proficient, 3=Accomplished. </w:t>
            </w:r>
            <w:r w:rsidRPr="00651C50">
              <w:rPr>
                <w:rFonts w:ascii="Times New Roman" w:hAnsi="Times New Roman"/>
              </w:rPr>
              <w:t xml:space="preserve">The </w:t>
            </w:r>
            <w:r>
              <w:rPr>
                <w:rFonts w:ascii="Times New Roman" w:hAnsi="Times New Roman"/>
              </w:rPr>
              <w:t xml:space="preserve">course </w:t>
            </w:r>
            <w:r w:rsidRPr="00651C50">
              <w:rPr>
                <w:rFonts w:ascii="Times New Roman" w:hAnsi="Times New Roman"/>
              </w:rPr>
              <w:t>instructor scores the work product using a rubric.</w:t>
            </w:r>
          </w:p>
          <w:p w:rsidR="005E3EBE" w:rsidRDefault="005E3EBE" w:rsidP="005E3EBE">
            <w:pPr>
              <w:contextualSpacing/>
              <w:rPr>
                <w:rFonts w:ascii="Times New Roman" w:hAnsi="Times New Roman"/>
              </w:rPr>
            </w:pPr>
          </w:p>
          <w:p w:rsidR="00781938" w:rsidRPr="00C9691F" w:rsidRDefault="005E3EBE" w:rsidP="005E3EBE">
            <w:pPr>
              <w:contextualSpacing/>
              <w:rPr>
                <w:rFonts w:ascii="Times New Roman" w:hAnsi="Times New Roman"/>
              </w:rPr>
            </w:pPr>
            <w:r>
              <w:rPr>
                <w:rFonts w:ascii="Times New Roman" w:hAnsi="Times New Roman"/>
              </w:rPr>
              <w:t>The s</w:t>
            </w:r>
            <w:r w:rsidRPr="007A43BE">
              <w:rPr>
                <w:rFonts w:ascii="Times New Roman" w:hAnsi="Times New Roman"/>
              </w:rPr>
              <w:t>cores are collected using the College’s electr</w:t>
            </w:r>
            <w:r>
              <w:rPr>
                <w:rFonts w:ascii="Times New Roman" w:hAnsi="Times New Roman"/>
              </w:rPr>
              <w:t xml:space="preserve">onic data management system, </w:t>
            </w:r>
            <w:proofErr w:type="spellStart"/>
            <w:r>
              <w:rPr>
                <w:rFonts w:ascii="Times New Roman" w:hAnsi="Times New Roman"/>
              </w:rPr>
              <w:t>Taskstream</w:t>
            </w:r>
            <w:proofErr w:type="spellEnd"/>
            <w:r>
              <w:rPr>
                <w:rFonts w:ascii="Times New Roman" w:hAnsi="Times New Roman"/>
              </w:rPr>
              <w:t>. Scores are provided to program faculty bi-annually by the COED Office of Assessment and Accreditation.</w:t>
            </w:r>
            <w:r w:rsidRPr="007A43BE">
              <w:rPr>
                <w:rFonts w:ascii="Times New Roman" w:hAnsi="Times New Roman"/>
              </w:rPr>
              <w:t xml:space="preserve"> Simple descriptive statistics are used to analyze the scores, and disaggregated findings are report</w:t>
            </w:r>
            <w:r>
              <w:rPr>
                <w:rFonts w:ascii="Times New Roman" w:hAnsi="Times New Roman"/>
              </w:rPr>
              <w:t>ed by term at the c</w:t>
            </w:r>
            <w:r w:rsidRPr="007A43BE">
              <w:rPr>
                <w:rFonts w:ascii="Times New Roman" w:hAnsi="Times New Roman"/>
              </w:rPr>
              <w:t>ollege</w:t>
            </w:r>
            <w:r>
              <w:rPr>
                <w:rFonts w:ascii="Times New Roman" w:hAnsi="Times New Roman"/>
              </w:rPr>
              <w:t xml:space="preserve"> and p</w:t>
            </w:r>
            <w:r w:rsidRPr="007A43BE">
              <w:rPr>
                <w:rFonts w:ascii="Times New Roman" w:hAnsi="Times New Roman"/>
              </w:rPr>
              <w:t>rogram</w:t>
            </w:r>
            <w:r>
              <w:rPr>
                <w:rFonts w:ascii="Times New Roman" w:hAnsi="Times New Roman"/>
              </w:rPr>
              <w:t xml:space="preserve"> levels</w:t>
            </w:r>
            <w:r w:rsidRPr="007A43BE">
              <w:rPr>
                <w:rFonts w:ascii="Times New Roman" w:hAnsi="Times New Roman"/>
              </w:rPr>
              <w:t>.  All data reports created by the College of Education are housed on a secure web</w:t>
            </w:r>
            <w:r>
              <w:rPr>
                <w:rFonts w:ascii="Times New Roman" w:hAnsi="Times New Roman"/>
              </w:rPr>
              <w:t xml:space="preserve">site which is accessible to </w:t>
            </w:r>
            <w:r w:rsidRPr="007A43BE">
              <w:rPr>
                <w:rFonts w:ascii="Times New Roman" w:hAnsi="Times New Roman"/>
              </w:rPr>
              <w:t>faculty with</w:t>
            </w:r>
            <w:r>
              <w:rPr>
                <w:rFonts w:ascii="Times New Roman" w:hAnsi="Times New Roman"/>
              </w:rPr>
              <w:t>in the College of Education. The data is discussed during REEL Leadership Council meetings as well as a department’s faculty meeting at least once per semester. In these meetings, next steps determined to address any needs identified.  All strategies determined during this closing the loop discussion are implemented during the next academic year. These meetings are documented by program directors and department chairs and revisited at each subsequent meeting to monitor implementation progress.</w:t>
            </w:r>
          </w:p>
        </w:tc>
      </w:tr>
    </w:tbl>
    <w:p w:rsidR="00C9691F" w:rsidRPr="00C9691F" w:rsidRDefault="00C9691F" w:rsidP="00C9691F">
      <w:pPr>
        <w:rPr>
          <w:rFonts w:ascii="Times New Roman" w:eastAsia="MS Mincho" w:hAnsi="Times New Roman"/>
          <w:sz w:val="22"/>
          <w:szCs w:val="22"/>
        </w:rPr>
      </w:pPr>
    </w:p>
    <w:tbl>
      <w:tblPr>
        <w:tblStyle w:val="TableGrid6"/>
        <w:tblW w:w="10260" w:type="dxa"/>
        <w:tblInd w:w="-612" w:type="dxa"/>
        <w:tblLook w:val="04A0" w:firstRow="1" w:lastRow="0" w:firstColumn="1" w:lastColumn="0" w:noHBand="0" w:noVBand="1"/>
      </w:tblPr>
      <w:tblGrid>
        <w:gridCol w:w="10260"/>
      </w:tblGrid>
      <w:tr w:rsidR="00C9691F" w:rsidRPr="00C9691F" w:rsidTr="00556C8D">
        <w:tc>
          <w:tcPr>
            <w:tcW w:w="10260"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Performance Outcome:  </w:t>
            </w:r>
            <w:r w:rsidRPr="00C9691F">
              <w:rPr>
                <w:rFonts w:ascii="Times New Roman" w:eastAsia="MS Mincho" w:hAnsi="Times New Roman"/>
              </w:rPr>
              <w:t xml:space="preserve">Identify the percentage of students assessed that should be able to demonstrate proficiency in this student learning outcome and the level of proficiency expected. </w:t>
            </w:r>
          </w:p>
        </w:tc>
      </w:tr>
      <w:tr w:rsidR="00C9691F" w:rsidRPr="00C9691F" w:rsidTr="00556C8D">
        <w:trPr>
          <w:trHeight w:val="530"/>
        </w:trPr>
        <w:tc>
          <w:tcPr>
            <w:tcW w:w="10260" w:type="dxa"/>
          </w:tcPr>
          <w:p w:rsidR="00C9691F" w:rsidRDefault="00C9691F" w:rsidP="00C9691F">
            <w:pPr>
              <w:rPr>
                <w:rFonts w:ascii="Times New Roman" w:hAnsi="Times New Roman"/>
              </w:rPr>
            </w:pPr>
            <w:r w:rsidRPr="00C9691F">
              <w:rPr>
                <w:rFonts w:ascii="Times New Roman" w:hAnsi="Times New Roman"/>
              </w:rPr>
              <w:t xml:space="preserve">The program expects 80% of its students to score “2” or better (target/exemplary or proficient/accomplished) on a 3-point scale. </w:t>
            </w:r>
          </w:p>
          <w:p w:rsidR="00781938" w:rsidRPr="00C9691F" w:rsidRDefault="00781938" w:rsidP="00C9691F">
            <w:pPr>
              <w:rPr>
                <w:rFonts w:ascii="Times New Roman" w:eastAsia="MS Mincho" w:hAnsi="Times New Roman"/>
              </w:rPr>
            </w:pPr>
          </w:p>
        </w:tc>
      </w:tr>
    </w:tbl>
    <w:p w:rsidR="00C9691F" w:rsidRPr="00C9691F" w:rsidRDefault="00C9691F" w:rsidP="00C9691F">
      <w:pPr>
        <w:rPr>
          <w:rFonts w:ascii="Times New Roman" w:eastAsia="MS Mincho" w:hAnsi="Times New Roman"/>
          <w:sz w:val="22"/>
          <w:szCs w:val="22"/>
        </w:rPr>
      </w:pPr>
    </w:p>
    <w:p w:rsidR="00C9691F" w:rsidRPr="00C9691F" w:rsidRDefault="00C9691F" w:rsidP="00556C8D">
      <w:pPr>
        <w:keepNext/>
        <w:spacing w:after="200" w:line="276" w:lineRule="auto"/>
        <w:ind w:left="-720"/>
        <w:rPr>
          <w:rFonts w:ascii="Times New Roman" w:eastAsia="MS Mincho" w:hAnsi="Times New Roman"/>
          <w:b/>
          <w:sz w:val="22"/>
          <w:szCs w:val="22"/>
        </w:rPr>
      </w:pPr>
      <w:r w:rsidRPr="00C9691F">
        <w:rPr>
          <w:rFonts w:ascii="Times New Roman" w:eastAsia="MS Mincho" w:hAnsi="Times New Roman"/>
          <w:b/>
          <w:sz w:val="22"/>
          <w:szCs w:val="22"/>
        </w:rPr>
        <w:t xml:space="preserve">Assessment Data: </w:t>
      </w:r>
      <w:r w:rsidRPr="00C9691F">
        <w:rPr>
          <w:rFonts w:ascii="Times New Roman" w:eastAsia="MS Mincho" w:hAnsi="Times New Roman"/>
          <w:sz w:val="22"/>
          <w:szCs w:val="22"/>
        </w:rPr>
        <w:t xml:space="preserve">NOTE: our data sources have changed; therefore there will be </w:t>
      </w:r>
      <w:r w:rsidRPr="00C9691F">
        <w:rPr>
          <w:rFonts w:ascii="Times New Roman" w:eastAsia="MS Mincho" w:hAnsi="Times New Roman"/>
          <w:b/>
          <w:sz w:val="22"/>
          <w:szCs w:val="22"/>
        </w:rPr>
        <w:t>two tables</w:t>
      </w:r>
      <w:r w:rsidRPr="00C9691F">
        <w:rPr>
          <w:rFonts w:ascii="Times New Roman" w:eastAsia="MS Mincho" w:hAnsi="Times New Roman"/>
          <w:sz w:val="22"/>
          <w:szCs w:val="22"/>
        </w:rPr>
        <w:t xml:space="preserve"> here – one for Spring 2014-Fall 2014 data, and one for Spring 2015-Fall 2015 data.</w:t>
      </w:r>
    </w:p>
    <w:p w:rsidR="00C9691F" w:rsidRDefault="00C9691F" w:rsidP="00556C8D">
      <w:pPr>
        <w:ind w:left="-720"/>
        <w:rPr>
          <w:rFonts w:ascii="Times New Roman" w:eastAsia="MS Mincho" w:hAnsi="Times New Roman"/>
          <w:b/>
          <w:sz w:val="22"/>
          <w:szCs w:val="22"/>
        </w:rPr>
      </w:pPr>
      <w:r w:rsidRPr="00C9691F">
        <w:rPr>
          <w:rFonts w:ascii="Times New Roman" w:eastAsia="MS Mincho" w:hAnsi="Times New Roman"/>
          <w:b/>
          <w:sz w:val="22"/>
          <w:szCs w:val="22"/>
        </w:rPr>
        <w:t xml:space="preserve">Spring 2014-Fall 2014 Assessment Data </w:t>
      </w:r>
    </w:p>
    <w:p w:rsidR="00556C8D" w:rsidRPr="00C9691F" w:rsidRDefault="00556C8D" w:rsidP="00556C8D">
      <w:pPr>
        <w:ind w:left="-720"/>
        <w:rPr>
          <w:rFonts w:ascii="Times New Roman" w:eastAsia="MS Mincho" w:hAnsi="Times New Roman"/>
          <w:b/>
          <w:sz w:val="22"/>
          <w:szCs w:val="22"/>
        </w:rPr>
      </w:pPr>
    </w:p>
    <w:tbl>
      <w:tblPr>
        <w:tblW w:w="95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8"/>
        <w:gridCol w:w="990"/>
      </w:tblGrid>
      <w:tr w:rsidR="00C9691F" w:rsidRPr="00C9691F" w:rsidTr="00556C8D">
        <w:trPr>
          <w:trHeight w:val="144"/>
        </w:trPr>
        <w:tc>
          <w:tcPr>
            <w:tcW w:w="8568" w:type="dxa"/>
            <w:tcBorders>
              <w:bottom w:val="single" w:sz="4" w:space="0" w:color="auto"/>
            </w:tcBorders>
            <w:shd w:val="clear" w:color="auto" w:fill="FFFFFF"/>
            <w:noWrap/>
            <w:vAlign w:val="bottom"/>
          </w:tcPr>
          <w:p w:rsidR="00C9691F" w:rsidRPr="00C9691F" w:rsidRDefault="00C9691F" w:rsidP="00C9691F">
            <w:pPr>
              <w:jc w:val="right"/>
              <w:rPr>
                <w:rFonts w:ascii="Times New Roman" w:hAnsi="Times New Roman"/>
                <w:b/>
                <w:bCs/>
                <w:color w:val="000000"/>
                <w:sz w:val="22"/>
                <w:szCs w:val="22"/>
              </w:rPr>
            </w:pPr>
          </w:p>
        </w:tc>
        <w:tc>
          <w:tcPr>
            <w:tcW w:w="990" w:type="dxa"/>
            <w:tcBorders>
              <w:bottom w:val="single" w:sz="4" w:space="0" w:color="auto"/>
            </w:tcBorders>
            <w:shd w:val="clear" w:color="auto" w:fill="FFFFFF"/>
          </w:tcPr>
          <w:p w:rsidR="00C9691F" w:rsidRPr="00C9691F" w:rsidRDefault="00C9691F" w:rsidP="00C9691F">
            <w:pPr>
              <w:jc w:val="center"/>
              <w:rPr>
                <w:rFonts w:ascii="Times New Roman" w:hAnsi="Times New Roman"/>
                <w:b/>
                <w:bCs/>
                <w:color w:val="000000"/>
                <w:sz w:val="22"/>
                <w:szCs w:val="22"/>
              </w:rPr>
            </w:pPr>
            <w:r w:rsidRPr="00C9691F">
              <w:rPr>
                <w:rFonts w:ascii="Times New Roman" w:hAnsi="Times New Roman"/>
                <w:b/>
                <w:bCs/>
                <w:color w:val="000000"/>
                <w:sz w:val="22"/>
                <w:szCs w:val="22"/>
              </w:rPr>
              <w:t>2014</w:t>
            </w:r>
          </w:p>
        </w:tc>
      </w:tr>
      <w:tr w:rsidR="00C9691F" w:rsidRPr="00C9691F" w:rsidTr="00556C8D">
        <w:trPr>
          <w:trHeight w:val="144"/>
        </w:trPr>
        <w:tc>
          <w:tcPr>
            <w:tcW w:w="8568" w:type="dxa"/>
            <w:shd w:val="clear" w:color="auto" w:fill="FFFFFF"/>
            <w:vAlign w:val="bottom"/>
          </w:tcPr>
          <w:p w:rsidR="00C9691F" w:rsidRPr="00C9691F" w:rsidRDefault="00C9691F" w:rsidP="00C9691F">
            <w:pPr>
              <w:jc w:val="right"/>
              <w:rPr>
                <w:rFonts w:ascii="Times New Roman" w:hAnsi="Times New Roman"/>
                <w:b/>
                <w:color w:val="000000"/>
                <w:sz w:val="22"/>
                <w:szCs w:val="22"/>
              </w:rPr>
            </w:pPr>
            <w:r w:rsidRPr="00C9691F">
              <w:rPr>
                <w:rFonts w:ascii="Times New Roman" w:hAnsi="Times New Roman"/>
                <w:b/>
                <w:color w:val="000000"/>
                <w:sz w:val="22"/>
                <w:szCs w:val="22"/>
              </w:rPr>
              <w:t>Count</w:t>
            </w:r>
          </w:p>
        </w:tc>
        <w:tc>
          <w:tcPr>
            <w:tcW w:w="990" w:type="dxa"/>
            <w:tcBorders>
              <w:bottom w:val="single" w:sz="4" w:space="0" w:color="auto"/>
            </w:tcBorders>
            <w:shd w:val="clear" w:color="auto" w:fill="auto"/>
            <w:vAlign w:val="bottom"/>
          </w:tcPr>
          <w:p w:rsidR="00C9691F" w:rsidRPr="00C9691F" w:rsidRDefault="00C9691F" w:rsidP="00C9691F">
            <w:pPr>
              <w:jc w:val="right"/>
              <w:rPr>
                <w:rFonts w:ascii="Times New Roman" w:hAnsi="Times New Roman"/>
                <w:b/>
                <w:color w:val="000000"/>
                <w:sz w:val="22"/>
                <w:szCs w:val="22"/>
              </w:rPr>
            </w:pPr>
            <w:r w:rsidRPr="00C9691F">
              <w:rPr>
                <w:rFonts w:ascii="Times New Roman" w:hAnsi="Times New Roman"/>
                <w:b/>
                <w:color w:val="000000"/>
                <w:sz w:val="22"/>
                <w:szCs w:val="22"/>
              </w:rPr>
              <w:t xml:space="preserve">3 </w:t>
            </w:r>
          </w:p>
        </w:tc>
      </w:tr>
      <w:tr w:rsidR="00C9691F" w:rsidRPr="00C9691F" w:rsidTr="00556C8D">
        <w:trPr>
          <w:trHeight w:val="144"/>
        </w:trPr>
        <w:tc>
          <w:tcPr>
            <w:tcW w:w="8568" w:type="dxa"/>
            <w:shd w:val="clear" w:color="auto" w:fill="FFFFFF"/>
            <w:vAlign w:val="bottom"/>
          </w:tcPr>
          <w:p w:rsidR="00C9691F" w:rsidRPr="00C9691F" w:rsidRDefault="00C9691F" w:rsidP="00C9691F">
            <w:pPr>
              <w:rPr>
                <w:rFonts w:ascii="Times New Roman" w:hAnsi="Times New Roman"/>
                <w:color w:val="000000"/>
                <w:sz w:val="22"/>
                <w:szCs w:val="22"/>
              </w:rPr>
            </w:pPr>
            <w:r w:rsidRPr="00C9691F">
              <w:rPr>
                <w:rFonts w:ascii="Times New Roman" w:eastAsia="Calibri" w:hAnsi="Times New Roman"/>
                <w:color w:val="000000"/>
                <w:sz w:val="22"/>
                <w:szCs w:val="22"/>
              </w:rPr>
              <w:t>Needs Assessment :Analysis of National, state and local data to determine literacy needs: demonstrate in depth knowledge of content</w:t>
            </w:r>
          </w:p>
        </w:tc>
        <w:tc>
          <w:tcPr>
            <w:tcW w:w="990" w:type="dxa"/>
            <w:shd w:val="pct20" w:color="auto" w:fill="FFFFFF" w:themeFill="background1"/>
            <w:vAlign w:val="bottom"/>
          </w:tcPr>
          <w:p w:rsidR="00C9691F" w:rsidRPr="00C9691F" w:rsidRDefault="00C9691F" w:rsidP="00C9691F">
            <w:pPr>
              <w:jc w:val="right"/>
              <w:rPr>
                <w:rFonts w:ascii="Times New Roman" w:hAnsi="Times New Roman"/>
                <w:color w:val="000000"/>
                <w:sz w:val="22"/>
                <w:szCs w:val="22"/>
              </w:rPr>
            </w:pPr>
            <w:r w:rsidRPr="00C9691F">
              <w:rPr>
                <w:rFonts w:ascii="Times New Roman" w:hAnsi="Times New Roman"/>
                <w:color w:val="000000"/>
                <w:sz w:val="22"/>
                <w:szCs w:val="22"/>
              </w:rPr>
              <w:t xml:space="preserve">  </w:t>
            </w:r>
          </w:p>
        </w:tc>
      </w:tr>
      <w:tr w:rsidR="00C9691F" w:rsidRPr="00C9691F" w:rsidTr="00556C8D">
        <w:trPr>
          <w:trHeight w:val="144"/>
        </w:trPr>
        <w:tc>
          <w:tcPr>
            <w:tcW w:w="8568" w:type="dxa"/>
            <w:shd w:val="clear" w:color="auto" w:fill="FFFFFF"/>
            <w:vAlign w:val="bottom"/>
          </w:tcPr>
          <w:p w:rsidR="00C9691F" w:rsidRPr="00C9691F" w:rsidRDefault="00C9691F" w:rsidP="00C9691F">
            <w:pPr>
              <w:rPr>
                <w:rFonts w:ascii="Times New Roman" w:eastAsia="Calibri" w:hAnsi="Times New Roman"/>
                <w:color w:val="000000"/>
                <w:sz w:val="22"/>
                <w:szCs w:val="22"/>
              </w:rPr>
            </w:pPr>
            <w:r w:rsidRPr="00C9691F">
              <w:rPr>
                <w:rFonts w:ascii="Times New Roman" w:eastAsia="Calibri" w:hAnsi="Times New Roman"/>
                <w:color w:val="000000"/>
                <w:sz w:val="22"/>
                <w:szCs w:val="22"/>
              </w:rPr>
              <w:t>Presentation &amp; Reflection: Planning and development of research and standards-based content</w:t>
            </w:r>
          </w:p>
        </w:tc>
        <w:tc>
          <w:tcPr>
            <w:tcW w:w="990" w:type="dxa"/>
            <w:shd w:val="pct20" w:color="auto" w:fill="FFFFFF" w:themeFill="background1"/>
            <w:vAlign w:val="bottom"/>
          </w:tcPr>
          <w:p w:rsidR="00C9691F" w:rsidRPr="00C9691F" w:rsidRDefault="00C9691F" w:rsidP="00C9691F">
            <w:pPr>
              <w:jc w:val="right"/>
              <w:rPr>
                <w:rFonts w:ascii="Times New Roman" w:hAnsi="Times New Roman"/>
                <w:color w:val="000000"/>
                <w:sz w:val="22"/>
                <w:szCs w:val="22"/>
              </w:rPr>
            </w:pPr>
            <w:r w:rsidRPr="00C9691F">
              <w:rPr>
                <w:rFonts w:ascii="Times New Roman" w:hAnsi="Times New Roman"/>
                <w:color w:val="000000"/>
                <w:sz w:val="22"/>
                <w:szCs w:val="22"/>
              </w:rPr>
              <w:t xml:space="preserve">  </w:t>
            </w:r>
          </w:p>
        </w:tc>
      </w:tr>
      <w:tr w:rsidR="00C9691F" w:rsidRPr="00C9691F" w:rsidTr="00556C8D">
        <w:trPr>
          <w:trHeight w:val="144"/>
        </w:trPr>
        <w:tc>
          <w:tcPr>
            <w:tcW w:w="8568" w:type="dxa"/>
            <w:shd w:val="clear" w:color="auto" w:fill="FFFFFF"/>
            <w:vAlign w:val="bottom"/>
          </w:tcPr>
          <w:p w:rsidR="00C9691F" w:rsidRPr="00C9691F" w:rsidRDefault="00C9691F" w:rsidP="00C9691F">
            <w:pPr>
              <w:rPr>
                <w:rFonts w:ascii="Times New Roman" w:eastAsia="Calibri" w:hAnsi="Times New Roman"/>
                <w:color w:val="000000"/>
                <w:sz w:val="22"/>
                <w:szCs w:val="22"/>
              </w:rPr>
            </w:pPr>
            <w:r w:rsidRPr="00C9691F">
              <w:rPr>
                <w:rFonts w:ascii="Times New Roman" w:eastAsia="Calibri" w:hAnsi="Times New Roman"/>
                <w:color w:val="000000"/>
                <w:sz w:val="22"/>
                <w:szCs w:val="22"/>
              </w:rPr>
              <w:t>Presentation &amp; Reflection: Handout and website</w:t>
            </w:r>
          </w:p>
        </w:tc>
        <w:tc>
          <w:tcPr>
            <w:tcW w:w="990" w:type="dxa"/>
            <w:shd w:val="clear" w:color="auto" w:fill="auto"/>
            <w:vAlign w:val="bottom"/>
          </w:tcPr>
          <w:p w:rsidR="00C9691F" w:rsidRPr="00C9691F" w:rsidRDefault="00C9691F" w:rsidP="00C9691F">
            <w:pPr>
              <w:jc w:val="right"/>
              <w:rPr>
                <w:rFonts w:ascii="Times New Roman" w:hAnsi="Times New Roman"/>
                <w:color w:val="000000"/>
                <w:sz w:val="22"/>
                <w:szCs w:val="22"/>
              </w:rPr>
            </w:pPr>
            <w:r w:rsidRPr="00C9691F">
              <w:rPr>
                <w:rFonts w:ascii="Times New Roman" w:hAnsi="Times New Roman"/>
                <w:color w:val="000000"/>
                <w:sz w:val="22"/>
                <w:szCs w:val="22"/>
              </w:rPr>
              <w:t xml:space="preserve">100% </w:t>
            </w:r>
          </w:p>
        </w:tc>
      </w:tr>
    </w:tbl>
    <w:p w:rsidR="00C9691F" w:rsidRPr="00C9691F" w:rsidRDefault="00C9691F" w:rsidP="00C9691F">
      <w:pPr>
        <w:rPr>
          <w:rFonts w:ascii="Times New Roman" w:hAnsi="Times New Roman"/>
          <w:sz w:val="22"/>
          <w:szCs w:val="22"/>
        </w:rPr>
      </w:pPr>
    </w:p>
    <w:tbl>
      <w:tblPr>
        <w:tblW w:w="95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A0" w:firstRow="1" w:lastRow="0" w:firstColumn="1" w:lastColumn="0" w:noHBand="0" w:noVBand="0"/>
      </w:tblPr>
      <w:tblGrid>
        <w:gridCol w:w="8568"/>
        <w:gridCol w:w="990"/>
      </w:tblGrid>
      <w:tr w:rsidR="00C9691F" w:rsidRPr="00C9691F" w:rsidTr="00556C8D">
        <w:trPr>
          <w:trHeight w:val="144"/>
        </w:trPr>
        <w:tc>
          <w:tcPr>
            <w:tcW w:w="8568" w:type="dxa"/>
            <w:shd w:val="clear" w:color="auto" w:fill="auto"/>
            <w:vAlign w:val="bottom"/>
          </w:tcPr>
          <w:p w:rsidR="00C9691F" w:rsidRPr="00C9691F" w:rsidRDefault="00C9691F" w:rsidP="00C9691F">
            <w:pPr>
              <w:jc w:val="right"/>
              <w:rPr>
                <w:rFonts w:ascii="Times New Roman" w:hAnsi="Times New Roman"/>
                <w:b/>
                <w:bCs/>
                <w:color w:val="000000"/>
                <w:sz w:val="22"/>
                <w:szCs w:val="22"/>
              </w:rPr>
            </w:pPr>
          </w:p>
        </w:tc>
        <w:tc>
          <w:tcPr>
            <w:tcW w:w="990" w:type="dxa"/>
            <w:shd w:val="clear" w:color="auto" w:fill="auto"/>
          </w:tcPr>
          <w:p w:rsidR="00C9691F" w:rsidRPr="00C9691F" w:rsidRDefault="00C9691F" w:rsidP="00C9691F">
            <w:pPr>
              <w:jc w:val="center"/>
              <w:rPr>
                <w:rFonts w:ascii="Times New Roman" w:hAnsi="Times New Roman"/>
                <w:b/>
                <w:bCs/>
                <w:color w:val="000000"/>
                <w:sz w:val="22"/>
                <w:szCs w:val="22"/>
              </w:rPr>
            </w:pPr>
            <w:r w:rsidRPr="00C9691F">
              <w:rPr>
                <w:rFonts w:ascii="Times New Roman" w:hAnsi="Times New Roman"/>
                <w:b/>
                <w:bCs/>
                <w:color w:val="000000"/>
                <w:sz w:val="22"/>
                <w:szCs w:val="22"/>
              </w:rPr>
              <w:t>2014</w:t>
            </w:r>
          </w:p>
        </w:tc>
      </w:tr>
      <w:tr w:rsidR="00C9691F" w:rsidRPr="00C9691F" w:rsidTr="00556C8D">
        <w:trPr>
          <w:trHeight w:val="144"/>
        </w:trPr>
        <w:tc>
          <w:tcPr>
            <w:tcW w:w="8568" w:type="dxa"/>
            <w:shd w:val="clear" w:color="auto" w:fill="auto"/>
            <w:vAlign w:val="bottom"/>
          </w:tcPr>
          <w:p w:rsidR="00C9691F" w:rsidRPr="00C9691F" w:rsidRDefault="00C9691F" w:rsidP="00C9691F">
            <w:pPr>
              <w:jc w:val="right"/>
              <w:rPr>
                <w:rFonts w:ascii="Times New Roman" w:hAnsi="Times New Roman"/>
                <w:b/>
                <w:color w:val="000000"/>
                <w:sz w:val="22"/>
                <w:szCs w:val="22"/>
              </w:rPr>
            </w:pPr>
            <w:r w:rsidRPr="00C9691F">
              <w:rPr>
                <w:rFonts w:ascii="Times New Roman" w:hAnsi="Times New Roman"/>
                <w:b/>
                <w:color w:val="000000"/>
                <w:sz w:val="22"/>
                <w:szCs w:val="22"/>
              </w:rPr>
              <w:t>Delivery/Count</w:t>
            </w:r>
          </w:p>
        </w:tc>
        <w:tc>
          <w:tcPr>
            <w:tcW w:w="990" w:type="dxa"/>
            <w:shd w:val="clear" w:color="auto" w:fill="auto"/>
          </w:tcPr>
          <w:p w:rsidR="00C9691F" w:rsidRPr="00C9691F" w:rsidRDefault="00C9691F" w:rsidP="00C9691F">
            <w:pPr>
              <w:jc w:val="right"/>
              <w:rPr>
                <w:rFonts w:ascii="Times New Roman" w:hAnsi="Times New Roman"/>
                <w:b/>
                <w:color w:val="000000"/>
                <w:sz w:val="22"/>
                <w:szCs w:val="22"/>
              </w:rPr>
            </w:pPr>
            <w:r w:rsidRPr="00C9691F">
              <w:rPr>
                <w:rFonts w:ascii="Times New Roman" w:hAnsi="Times New Roman"/>
                <w:b/>
                <w:color w:val="000000"/>
                <w:sz w:val="22"/>
                <w:szCs w:val="22"/>
              </w:rPr>
              <w:t>DE/22</w:t>
            </w:r>
          </w:p>
        </w:tc>
      </w:tr>
      <w:tr w:rsidR="00C9691F" w:rsidRPr="00C9691F" w:rsidTr="00556C8D">
        <w:trPr>
          <w:trHeight w:val="539"/>
        </w:trPr>
        <w:tc>
          <w:tcPr>
            <w:tcW w:w="8568" w:type="dxa"/>
            <w:shd w:val="clear" w:color="auto" w:fill="auto"/>
            <w:vAlign w:val="bottom"/>
          </w:tcPr>
          <w:p w:rsidR="00C9691F" w:rsidRPr="00C9691F" w:rsidRDefault="00C9691F" w:rsidP="00C9691F">
            <w:pPr>
              <w:rPr>
                <w:rFonts w:ascii="Times New Roman" w:hAnsi="Times New Roman"/>
                <w:color w:val="000000"/>
                <w:sz w:val="22"/>
                <w:szCs w:val="22"/>
              </w:rPr>
            </w:pPr>
            <w:r w:rsidRPr="00C9691F">
              <w:rPr>
                <w:rFonts w:ascii="Times New Roman" w:hAnsi="Times New Roman"/>
                <w:color w:val="000000"/>
                <w:sz w:val="22"/>
                <w:szCs w:val="22"/>
              </w:rPr>
              <w:t>Needs Assessment :Analysis of National, state and local data to determine literacy needs: demonstrate in depth knowledge of content</w:t>
            </w:r>
          </w:p>
        </w:tc>
        <w:tc>
          <w:tcPr>
            <w:tcW w:w="990" w:type="dxa"/>
            <w:tcBorders>
              <w:bottom w:val="single" w:sz="4" w:space="0" w:color="auto"/>
            </w:tcBorders>
            <w:shd w:val="clear" w:color="auto" w:fill="auto"/>
            <w:vAlign w:val="bottom"/>
          </w:tcPr>
          <w:p w:rsidR="00C9691F" w:rsidRPr="00C9691F" w:rsidRDefault="00C9691F" w:rsidP="00C9691F">
            <w:pPr>
              <w:jc w:val="right"/>
              <w:rPr>
                <w:rFonts w:ascii="Times New Roman" w:hAnsi="Times New Roman"/>
                <w:color w:val="000000"/>
                <w:sz w:val="22"/>
                <w:szCs w:val="22"/>
              </w:rPr>
            </w:pPr>
            <w:r w:rsidRPr="00C9691F">
              <w:rPr>
                <w:rFonts w:ascii="Times New Roman" w:hAnsi="Times New Roman"/>
                <w:color w:val="000000"/>
                <w:sz w:val="22"/>
                <w:szCs w:val="22"/>
              </w:rPr>
              <w:t>100%</w:t>
            </w:r>
          </w:p>
        </w:tc>
      </w:tr>
      <w:tr w:rsidR="00C9691F" w:rsidRPr="00C9691F" w:rsidTr="00556C8D">
        <w:trPr>
          <w:trHeight w:val="144"/>
        </w:trPr>
        <w:tc>
          <w:tcPr>
            <w:tcW w:w="8568" w:type="dxa"/>
            <w:tcBorders>
              <w:bottom w:val="single" w:sz="4" w:space="0" w:color="auto"/>
            </w:tcBorders>
            <w:shd w:val="clear" w:color="auto" w:fill="auto"/>
            <w:vAlign w:val="bottom"/>
          </w:tcPr>
          <w:p w:rsidR="00C9691F" w:rsidRPr="00C9691F" w:rsidRDefault="00C9691F" w:rsidP="00C9691F">
            <w:pPr>
              <w:rPr>
                <w:rFonts w:ascii="Times New Roman" w:hAnsi="Times New Roman"/>
                <w:color w:val="000000"/>
                <w:sz w:val="22"/>
                <w:szCs w:val="22"/>
              </w:rPr>
            </w:pPr>
            <w:r w:rsidRPr="00C9691F">
              <w:rPr>
                <w:rFonts w:ascii="Times New Roman" w:hAnsi="Times New Roman"/>
                <w:color w:val="000000"/>
                <w:sz w:val="22"/>
                <w:szCs w:val="22"/>
              </w:rPr>
              <w:t>Presentation &amp; Reflection: Planning and development of research and standards-based content</w:t>
            </w:r>
          </w:p>
        </w:tc>
        <w:tc>
          <w:tcPr>
            <w:tcW w:w="990" w:type="dxa"/>
            <w:shd w:val="clear" w:color="auto" w:fill="auto"/>
            <w:vAlign w:val="bottom"/>
          </w:tcPr>
          <w:p w:rsidR="00C9691F" w:rsidRPr="00C9691F" w:rsidRDefault="00C9691F" w:rsidP="00C9691F">
            <w:pPr>
              <w:jc w:val="right"/>
              <w:rPr>
                <w:rFonts w:ascii="Times New Roman" w:hAnsi="Times New Roman"/>
                <w:color w:val="000000"/>
                <w:sz w:val="22"/>
                <w:szCs w:val="22"/>
              </w:rPr>
            </w:pPr>
            <w:r w:rsidRPr="00C9691F">
              <w:rPr>
                <w:rFonts w:ascii="Times New Roman" w:hAnsi="Times New Roman"/>
                <w:color w:val="000000"/>
                <w:sz w:val="22"/>
                <w:szCs w:val="22"/>
              </w:rPr>
              <w:t xml:space="preserve">100% </w:t>
            </w:r>
          </w:p>
        </w:tc>
      </w:tr>
      <w:tr w:rsidR="00C9691F" w:rsidRPr="00C9691F" w:rsidTr="00556C8D">
        <w:trPr>
          <w:trHeight w:val="144"/>
        </w:trPr>
        <w:tc>
          <w:tcPr>
            <w:tcW w:w="8568" w:type="dxa"/>
            <w:shd w:val="clear" w:color="auto" w:fill="auto"/>
            <w:vAlign w:val="bottom"/>
          </w:tcPr>
          <w:p w:rsidR="00C9691F" w:rsidRPr="00C9691F" w:rsidRDefault="00C9691F" w:rsidP="00C9691F">
            <w:pPr>
              <w:rPr>
                <w:rFonts w:ascii="Times New Roman" w:hAnsi="Times New Roman"/>
                <w:color w:val="000000"/>
                <w:sz w:val="22"/>
                <w:szCs w:val="22"/>
              </w:rPr>
            </w:pPr>
            <w:r w:rsidRPr="00C9691F">
              <w:rPr>
                <w:rFonts w:ascii="Times New Roman" w:hAnsi="Times New Roman"/>
                <w:color w:val="000000"/>
                <w:sz w:val="22"/>
                <w:szCs w:val="22"/>
              </w:rPr>
              <w:t>Presentation &amp; Reflection: Handout and website</w:t>
            </w:r>
          </w:p>
        </w:tc>
        <w:tc>
          <w:tcPr>
            <w:tcW w:w="990" w:type="dxa"/>
            <w:shd w:val="pct20" w:color="auto" w:fill="auto"/>
            <w:vAlign w:val="bottom"/>
          </w:tcPr>
          <w:p w:rsidR="00C9691F" w:rsidRPr="00C9691F" w:rsidRDefault="00C9691F" w:rsidP="00C9691F">
            <w:pPr>
              <w:jc w:val="right"/>
              <w:rPr>
                <w:rFonts w:ascii="Times New Roman" w:hAnsi="Times New Roman"/>
                <w:color w:val="000000"/>
                <w:sz w:val="22"/>
                <w:szCs w:val="22"/>
              </w:rPr>
            </w:pPr>
            <w:r w:rsidRPr="00C9691F">
              <w:rPr>
                <w:rFonts w:ascii="Times New Roman" w:hAnsi="Times New Roman"/>
                <w:color w:val="000000"/>
                <w:sz w:val="22"/>
                <w:szCs w:val="22"/>
              </w:rPr>
              <w:t xml:space="preserve">  </w:t>
            </w:r>
          </w:p>
        </w:tc>
      </w:tr>
    </w:tbl>
    <w:p w:rsidR="00C9691F" w:rsidRPr="00C9691F" w:rsidRDefault="00C9691F" w:rsidP="00C9691F">
      <w:pPr>
        <w:keepNext/>
        <w:rPr>
          <w:rFonts w:ascii="Times New Roman" w:eastAsia="MS Mincho" w:hAnsi="Times New Roman"/>
          <w:b/>
          <w:sz w:val="22"/>
          <w:szCs w:val="22"/>
        </w:rPr>
      </w:pPr>
    </w:p>
    <w:p w:rsidR="00C9691F" w:rsidRPr="00C9691F" w:rsidRDefault="00C9691F" w:rsidP="00556C8D">
      <w:pPr>
        <w:keepNext/>
        <w:ind w:left="-720"/>
        <w:rPr>
          <w:rFonts w:ascii="Times New Roman" w:eastAsia="MS Mincho" w:hAnsi="Times New Roman"/>
          <w:b/>
          <w:sz w:val="22"/>
          <w:szCs w:val="22"/>
        </w:rPr>
      </w:pPr>
      <w:r w:rsidRPr="00C9691F">
        <w:rPr>
          <w:rFonts w:ascii="Times New Roman" w:eastAsia="MS Mincho" w:hAnsi="Times New Roman"/>
          <w:b/>
          <w:sz w:val="22"/>
          <w:szCs w:val="22"/>
        </w:rPr>
        <w:t>Spring 2015-Fall 2015 Assessment Data</w:t>
      </w:r>
    </w:p>
    <w:tbl>
      <w:tblPr>
        <w:tblStyle w:val="TableGrid6"/>
        <w:tblW w:w="0" w:type="auto"/>
        <w:tblInd w:w="-612" w:type="dxa"/>
        <w:tblLook w:val="04A0" w:firstRow="1" w:lastRow="0" w:firstColumn="1" w:lastColumn="0" w:noHBand="0" w:noVBand="1"/>
      </w:tblPr>
      <w:tblGrid>
        <w:gridCol w:w="2988"/>
        <w:gridCol w:w="1620"/>
        <w:gridCol w:w="1350"/>
        <w:gridCol w:w="1350"/>
        <w:gridCol w:w="1440"/>
      </w:tblGrid>
      <w:tr w:rsidR="00C9691F" w:rsidRPr="00C9691F" w:rsidTr="00556C8D">
        <w:tc>
          <w:tcPr>
            <w:tcW w:w="2988" w:type="dxa"/>
            <w:shd w:val="clear" w:color="auto" w:fill="F2F2F2" w:themeFill="background1" w:themeFillShade="F2"/>
          </w:tcPr>
          <w:p w:rsidR="00C9691F" w:rsidRPr="00C9691F" w:rsidRDefault="00C9691F" w:rsidP="00781938">
            <w:pPr>
              <w:keepNext/>
              <w:rPr>
                <w:rFonts w:ascii="Times New Roman" w:eastAsia="MS Mincho" w:hAnsi="Times New Roman"/>
                <w:b/>
                <w:color w:val="000000"/>
              </w:rPr>
            </w:pPr>
            <w:r w:rsidRPr="00C9691F">
              <w:rPr>
                <w:rFonts w:ascii="Times New Roman" w:eastAsia="MS Mincho" w:hAnsi="Times New Roman"/>
                <w:b/>
                <w:color w:val="000000"/>
              </w:rPr>
              <w:t>Criterion</w:t>
            </w:r>
          </w:p>
        </w:tc>
        <w:tc>
          <w:tcPr>
            <w:tcW w:w="1620" w:type="dxa"/>
            <w:shd w:val="clear" w:color="auto" w:fill="F2F2F2" w:themeFill="background1" w:themeFillShade="F2"/>
          </w:tcPr>
          <w:p w:rsidR="00C9691F" w:rsidRPr="00C9691F" w:rsidRDefault="00C9691F" w:rsidP="00781938">
            <w:pPr>
              <w:keepNext/>
              <w:rPr>
                <w:rFonts w:ascii="Times New Roman" w:eastAsia="MS Mincho" w:hAnsi="Times New Roman"/>
                <w:b/>
                <w:color w:val="000000"/>
              </w:rPr>
            </w:pPr>
            <w:r w:rsidRPr="00C9691F">
              <w:rPr>
                <w:rFonts w:ascii="Times New Roman" w:eastAsia="MS Mincho" w:hAnsi="Times New Roman"/>
                <w:b/>
                <w:color w:val="000000"/>
              </w:rPr>
              <w:t>Category</w:t>
            </w:r>
          </w:p>
        </w:tc>
        <w:tc>
          <w:tcPr>
            <w:tcW w:w="1350" w:type="dxa"/>
            <w:tcBorders>
              <w:bottom w:val="single" w:sz="4" w:space="0" w:color="000000" w:themeColor="text1"/>
            </w:tcBorders>
            <w:shd w:val="clear" w:color="auto" w:fill="F2F2F2" w:themeFill="background1" w:themeFillShade="F2"/>
          </w:tcPr>
          <w:p w:rsidR="00C9691F" w:rsidRPr="00C9691F" w:rsidRDefault="00C9691F" w:rsidP="00781938">
            <w:pPr>
              <w:keepNext/>
              <w:rPr>
                <w:rFonts w:ascii="Times New Roman" w:eastAsia="MS Mincho" w:hAnsi="Times New Roman"/>
                <w:b/>
                <w:color w:val="000000"/>
              </w:rPr>
            </w:pPr>
            <w:r w:rsidRPr="00C9691F">
              <w:rPr>
                <w:rFonts w:ascii="Times New Roman" w:eastAsia="MS Mincho" w:hAnsi="Times New Roman"/>
                <w:b/>
                <w:color w:val="000000"/>
              </w:rPr>
              <w:t>Fall 2015</w:t>
            </w:r>
          </w:p>
          <w:p w:rsidR="00C9691F" w:rsidRPr="00C9691F" w:rsidRDefault="00C9691F" w:rsidP="00781938">
            <w:pPr>
              <w:keepNext/>
              <w:rPr>
                <w:rFonts w:ascii="Times New Roman" w:eastAsia="MS Mincho" w:hAnsi="Times New Roman"/>
                <w:b/>
                <w:color w:val="000000"/>
              </w:rPr>
            </w:pPr>
            <w:r w:rsidRPr="00C9691F">
              <w:rPr>
                <w:rFonts w:ascii="Times New Roman" w:eastAsia="MS Mincho" w:hAnsi="Times New Roman"/>
                <w:b/>
                <w:color w:val="000000"/>
              </w:rPr>
              <w:t>Traditional &amp; DE</w:t>
            </w:r>
          </w:p>
        </w:tc>
        <w:tc>
          <w:tcPr>
            <w:tcW w:w="1350" w:type="dxa"/>
            <w:shd w:val="clear" w:color="auto" w:fill="F2F2F2" w:themeFill="background1" w:themeFillShade="F2"/>
          </w:tcPr>
          <w:p w:rsidR="00C9691F" w:rsidRPr="00C9691F" w:rsidRDefault="00C9691F" w:rsidP="00781938">
            <w:pPr>
              <w:keepNext/>
              <w:rPr>
                <w:rFonts w:ascii="Times New Roman" w:eastAsia="MS Mincho" w:hAnsi="Times New Roman"/>
                <w:b/>
                <w:color w:val="000000"/>
              </w:rPr>
            </w:pPr>
            <w:r w:rsidRPr="00C9691F">
              <w:rPr>
                <w:rFonts w:ascii="Times New Roman" w:eastAsia="MS Mincho" w:hAnsi="Times New Roman"/>
                <w:b/>
                <w:color w:val="000000"/>
              </w:rPr>
              <w:t>Spring 2015 Traditional (N=2)</w:t>
            </w:r>
          </w:p>
        </w:tc>
        <w:tc>
          <w:tcPr>
            <w:tcW w:w="1440" w:type="dxa"/>
            <w:shd w:val="clear" w:color="auto" w:fill="F2F2F2" w:themeFill="background1" w:themeFillShade="F2"/>
          </w:tcPr>
          <w:p w:rsidR="00C9691F" w:rsidRPr="00C9691F" w:rsidRDefault="00C9691F" w:rsidP="00781938">
            <w:pPr>
              <w:keepNext/>
              <w:rPr>
                <w:rFonts w:ascii="Times New Roman" w:eastAsia="MS Mincho" w:hAnsi="Times New Roman"/>
                <w:b/>
                <w:color w:val="000000"/>
              </w:rPr>
            </w:pPr>
            <w:r w:rsidRPr="00C9691F">
              <w:rPr>
                <w:rFonts w:ascii="Times New Roman" w:eastAsia="MS Mincho" w:hAnsi="Times New Roman"/>
                <w:b/>
                <w:color w:val="000000"/>
              </w:rPr>
              <w:t>Spring 2015 DE (N=22)</w:t>
            </w:r>
          </w:p>
        </w:tc>
      </w:tr>
      <w:tr w:rsidR="00C9691F" w:rsidRPr="00C9691F" w:rsidTr="00556C8D">
        <w:tc>
          <w:tcPr>
            <w:tcW w:w="2988" w:type="dxa"/>
            <w:vMerge w:val="restart"/>
          </w:tcPr>
          <w:p w:rsidR="00C9691F" w:rsidRPr="00C9691F" w:rsidRDefault="00C9691F" w:rsidP="00781938">
            <w:pPr>
              <w:contextualSpacing/>
              <w:rPr>
                <w:rFonts w:ascii="Times New Roman" w:hAnsi="Times New Roman"/>
                <w:color w:val="000000"/>
              </w:rPr>
            </w:pPr>
            <w:r w:rsidRPr="00C9691F">
              <w:rPr>
                <w:rFonts w:ascii="Times New Roman" w:eastAsia="MS Mincho" w:hAnsi="Times New Roman"/>
                <w:color w:val="000000"/>
              </w:rPr>
              <w:t>GTS 1a:</w:t>
            </w:r>
            <w:r w:rsidRPr="00C9691F">
              <w:rPr>
                <w:rFonts w:ascii="Times New Roman" w:eastAsia="Calibri" w:hAnsi="Times New Roman"/>
                <w:color w:val="000000"/>
              </w:rPr>
              <w:t xml:space="preserve"> Candidate review local, state, and national data on students’ performance to determine areas of need in the area of literacy instruction.</w:t>
            </w:r>
          </w:p>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Count of 1</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 score of 1</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Count of 2</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2</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19</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 Score of 2</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100%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86.36%</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Count of 3</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3</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 Score of 3</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13.64%</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Average</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2.00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2.14</w:t>
            </w:r>
          </w:p>
        </w:tc>
      </w:tr>
      <w:tr w:rsidR="00C9691F" w:rsidRPr="00C9691F" w:rsidTr="00556C8D">
        <w:tc>
          <w:tcPr>
            <w:tcW w:w="2988" w:type="dxa"/>
            <w:vMerge/>
            <w:tcBorders>
              <w:bottom w:val="single" w:sz="4" w:space="0" w:color="000000" w:themeColor="text1"/>
            </w:tcBorders>
          </w:tcPr>
          <w:p w:rsidR="00C9691F" w:rsidRPr="00C9691F" w:rsidRDefault="00C9691F" w:rsidP="00781938">
            <w:pPr>
              <w:keepNext/>
              <w:rPr>
                <w:rFonts w:ascii="Times New Roman" w:eastAsia="MS Mincho" w:hAnsi="Times New Roman"/>
                <w:b/>
                <w:color w:val="000000"/>
              </w:rPr>
            </w:pPr>
          </w:p>
        </w:tc>
        <w:tc>
          <w:tcPr>
            <w:tcW w:w="1620" w:type="dxa"/>
            <w:tcBorders>
              <w:bottom w:val="single" w:sz="4" w:space="0" w:color="000000" w:themeColor="text1"/>
            </w:tcBorders>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 Average</w:t>
            </w:r>
          </w:p>
        </w:tc>
        <w:tc>
          <w:tcPr>
            <w:tcW w:w="1350" w:type="dxa"/>
            <w:tcBorders>
              <w:bottom w:val="single" w:sz="4" w:space="0" w:color="000000" w:themeColor="text1"/>
            </w:tcBorders>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Borders>
              <w:bottom w:val="single" w:sz="4" w:space="0" w:color="000000" w:themeColor="text1"/>
            </w:tcBorders>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66.67%</w:t>
            </w:r>
          </w:p>
        </w:tc>
        <w:tc>
          <w:tcPr>
            <w:tcW w:w="1440" w:type="dxa"/>
            <w:tcBorders>
              <w:bottom w:val="single" w:sz="4" w:space="0" w:color="000000" w:themeColor="text1"/>
            </w:tcBorders>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71.21%</w:t>
            </w:r>
          </w:p>
        </w:tc>
      </w:tr>
      <w:tr w:rsidR="00C9691F" w:rsidRPr="00C9691F" w:rsidTr="00556C8D">
        <w:tc>
          <w:tcPr>
            <w:tcW w:w="2988" w:type="dxa"/>
            <w:vMerge w:val="restart"/>
          </w:tcPr>
          <w:p w:rsidR="00C9691F" w:rsidRPr="00C9691F" w:rsidRDefault="00C9691F" w:rsidP="00781938">
            <w:pPr>
              <w:keepNext/>
              <w:rPr>
                <w:rFonts w:ascii="Times New Roman" w:eastAsia="MS Mincho" w:hAnsi="Times New Roman"/>
                <w:b/>
                <w:color w:val="000000"/>
              </w:rPr>
            </w:pPr>
            <w:r w:rsidRPr="00C9691F">
              <w:rPr>
                <w:rFonts w:ascii="Times New Roman" w:eastAsia="MS Mincho" w:hAnsi="Times New Roman"/>
                <w:color w:val="000000"/>
              </w:rPr>
              <w:t>GTS 2a:</w:t>
            </w:r>
            <w:r w:rsidRPr="00C9691F">
              <w:rPr>
                <w:rFonts w:ascii="Times New Roman" w:eastAsia="Calibri" w:hAnsi="Times New Roman"/>
                <w:b/>
                <w:color w:val="000000"/>
              </w:rPr>
              <w:t xml:space="preserve"> </w:t>
            </w:r>
            <w:r w:rsidRPr="00C9691F">
              <w:rPr>
                <w:rFonts w:ascii="Times New Roman" w:eastAsia="Calibri" w:hAnsi="Times New Roman"/>
                <w:color w:val="000000"/>
              </w:rPr>
              <w:t>Candidates select and design evidence-based strategies to meet the needs of all learners integrated into a positive learning environment.</w:t>
            </w: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Count of 1</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 score of 1</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Count of 2</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2</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2</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 Score of 2</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100%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100%</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Count of 3</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 Score of 3</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0%</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Average</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2.00</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2.00</w:t>
            </w:r>
          </w:p>
        </w:tc>
      </w:tr>
      <w:tr w:rsidR="00C9691F" w:rsidRPr="00C9691F" w:rsidTr="00556C8D">
        <w:tc>
          <w:tcPr>
            <w:tcW w:w="2988" w:type="dxa"/>
            <w:vMerge/>
          </w:tcPr>
          <w:p w:rsidR="00C9691F" w:rsidRPr="00C9691F" w:rsidRDefault="00C9691F" w:rsidP="00781938">
            <w:pPr>
              <w:keepNext/>
              <w:rPr>
                <w:rFonts w:ascii="Times New Roman" w:eastAsia="MS Mincho" w:hAnsi="Times New Roman"/>
                <w:b/>
                <w:color w:val="000000"/>
              </w:rPr>
            </w:pPr>
          </w:p>
        </w:tc>
        <w:tc>
          <w:tcPr>
            <w:tcW w:w="1620" w:type="dxa"/>
          </w:tcPr>
          <w:p w:rsidR="00C9691F" w:rsidRPr="006B0D3D" w:rsidRDefault="00C9691F" w:rsidP="00781938">
            <w:pPr>
              <w:keepNext/>
              <w:jc w:val="center"/>
              <w:rPr>
                <w:rFonts w:ascii="Times New Roman" w:eastAsia="MS Mincho" w:hAnsi="Times New Roman"/>
                <w:b/>
                <w:color w:val="000000"/>
              </w:rPr>
            </w:pPr>
            <w:r w:rsidRPr="006B0D3D">
              <w:rPr>
                <w:rFonts w:ascii="Times New Roman" w:eastAsia="MS Mincho" w:hAnsi="Times New Roman"/>
                <w:b/>
                <w:color w:val="000000"/>
              </w:rPr>
              <w:t>% Average</w:t>
            </w:r>
          </w:p>
        </w:tc>
        <w:tc>
          <w:tcPr>
            <w:tcW w:w="1350" w:type="dxa"/>
            <w:shd w:val="pct20" w:color="auto" w:fill="auto"/>
          </w:tcPr>
          <w:p w:rsidR="00C9691F" w:rsidRPr="00C9691F" w:rsidRDefault="00C9691F" w:rsidP="00781938">
            <w:pPr>
              <w:keepNext/>
              <w:jc w:val="center"/>
              <w:rPr>
                <w:rFonts w:ascii="Times New Roman" w:eastAsia="MS Mincho" w:hAnsi="Times New Roman"/>
                <w:color w:val="000000"/>
              </w:rPr>
            </w:pPr>
          </w:p>
        </w:tc>
        <w:tc>
          <w:tcPr>
            <w:tcW w:w="135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66.67%</w:t>
            </w:r>
          </w:p>
        </w:tc>
        <w:tc>
          <w:tcPr>
            <w:tcW w:w="1440" w:type="dxa"/>
          </w:tcPr>
          <w:p w:rsidR="00C9691F" w:rsidRPr="00C9691F" w:rsidRDefault="00C9691F" w:rsidP="00781938">
            <w:pPr>
              <w:keepNext/>
              <w:jc w:val="center"/>
              <w:rPr>
                <w:rFonts w:ascii="Times New Roman" w:eastAsia="MS Mincho" w:hAnsi="Times New Roman"/>
                <w:color w:val="000000"/>
              </w:rPr>
            </w:pPr>
            <w:r w:rsidRPr="00C9691F">
              <w:rPr>
                <w:rFonts w:ascii="Times New Roman" w:eastAsia="MS Mincho" w:hAnsi="Times New Roman"/>
                <w:color w:val="000000"/>
              </w:rPr>
              <w:t>66.67%</w:t>
            </w:r>
          </w:p>
        </w:tc>
      </w:tr>
    </w:tbl>
    <w:p w:rsidR="00C9691F" w:rsidRPr="00C9691F" w:rsidRDefault="00C9691F" w:rsidP="00C9691F">
      <w:pPr>
        <w:spacing w:line="276" w:lineRule="auto"/>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Changes to be implemented Fall 2016:  </w:t>
            </w:r>
            <w:r w:rsidRPr="00C9691F">
              <w:rPr>
                <w:rFonts w:ascii="Times New Roman" w:eastAsia="MS Mincho" w:hAnsi="Times New Roman"/>
              </w:rPr>
              <w:t>Based upon the 2015 assessment data included in this annual report, what changes/improvements will the program implement during the next academic year to improve performance on this student learning outcome?</w:t>
            </w:r>
            <w:r w:rsidRPr="00C9691F">
              <w:rPr>
                <w:rFonts w:ascii="Times New Roman" w:eastAsia="MS Mincho" w:hAnsi="Times New Roman"/>
                <w:b/>
              </w:rPr>
              <w:t xml:space="preserve">  </w:t>
            </w:r>
          </w:p>
        </w:tc>
      </w:tr>
      <w:tr w:rsidR="00C9691F" w:rsidRPr="00C9691F" w:rsidTr="00556C8D">
        <w:trPr>
          <w:trHeight w:val="242"/>
        </w:trPr>
        <w:tc>
          <w:tcPr>
            <w:tcW w:w="10188" w:type="dxa"/>
          </w:tcPr>
          <w:p w:rsidR="00781938" w:rsidRPr="00C9691F" w:rsidRDefault="005E3EBE" w:rsidP="00C9691F">
            <w:pPr>
              <w:rPr>
                <w:rFonts w:ascii="Times New Roman" w:hAnsi="Times New Roman"/>
              </w:rPr>
            </w:pPr>
            <w:r w:rsidRPr="00651C50">
              <w:rPr>
                <w:rFonts w:ascii="Times New Roman" w:hAnsi="Times New Roman"/>
              </w:rPr>
              <w:t>All students were successful; no changes needed at this time.</w:t>
            </w:r>
            <w:r w:rsidRPr="00F42E8D">
              <w:rPr>
                <w:rFonts w:ascii="Times New Roman" w:hAnsi="Times New Roman"/>
              </w:rPr>
              <w:t xml:space="preserve"> However, the College of Education is focused on continuous improvement based on data-based decision-making. </w:t>
            </w:r>
            <w:r>
              <w:rPr>
                <w:rFonts w:ascii="Times New Roman" w:hAnsi="Times New Roman"/>
              </w:rPr>
              <w:t xml:space="preserve">We are currently undergoing changes to improve our rubrics to meet CAEP minimal rubric requirements. These changes are also forcing us to consider how we assess candidates for this presentation. Any additional changes or strategies for improvement identified in 2016-17 will be reported next year, and the new rubric will also be used. </w:t>
            </w:r>
          </w:p>
        </w:tc>
      </w:tr>
    </w:tbl>
    <w:p w:rsidR="00C9691F" w:rsidRPr="00C9691F" w:rsidRDefault="00C9691F" w:rsidP="00C9691F">
      <w:pPr>
        <w:spacing w:after="200" w:line="276" w:lineRule="auto"/>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000000" w:themeFill="text1"/>
          </w:tcPr>
          <w:p w:rsidR="00C9691F" w:rsidRPr="00C9691F" w:rsidRDefault="00C9691F" w:rsidP="00C9691F">
            <w:pPr>
              <w:keepNext/>
              <w:jc w:val="center"/>
              <w:rPr>
                <w:rFonts w:ascii="Times New Roman" w:eastAsia="MS Mincho" w:hAnsi="Times New Roman"/>
                <w:b/>
                <w:color w:val="FFFFFF"/>
              </w:rPr>
            </w:pPr>
            <w:r w:rsidRPr="00C9691F">
              <w:rPr>
                <w:rFonts w:ascii="Times New Roman" w:eastAsia="MS Mincho" w:hAnsi="Times New Roman"/>
                <w:b/>
                <w:color w:val="FFFFFF"/>
              </w:rPr>
              <w:t xml:space="preserve">Student Learning </w:t>
            </w:r>
            <w:r w:rsidRPr="00C9691F">
              <w:rPr>
                <w:rFonts w:ascii="Times New Roman" w:eastAsia="MS Mincho" w:hAnsi="Times New Roman"/>
                <w:b/>
              </w:rPr>
              <w:t>Outcome 2</w:t>
            </w:r>
          </w:p>
          <w:p w:rsidR="00C9691F" w:rsidRPr="00C9691F" w:rsidRDefault="00C9691F" w:rsidP="00C9691F">
            <w:pPr>
              <w:keepNext/>
              <w:jc w:val="center"/>
              <w:rPr>
                <w:rFonts w:ascii="Times New Roman" w:eastAsia="MS Mincho" w:hAnsi="Times New Roman"/>
                <w:b/>
                <w:color w:val="FFFFFF"/>
              </w:rPr>
            </w:pPr>
            <w:r w:rsidRPr="00C9691F">
              <w:rPr>
                <w:rFonts w:ascii="Times New Roman" w:eastAsia="MS Mincho" w:hAnsi="Times New Roman"/>
                <w:color w:val="FFFFFF"/>
              </w:rPr>
              <w:t>(knowledge, skill or ability to be assessed)</w:t>
            </w:r>
          </w:p>
        </w:tc>
      </w:tr>
      <w:tr w:rsidR="00C9691F" w:rsidRPr="00C9691F" w:rsidTr="00556C8D">
        <w:trPr>
          <w:trHeight w:val="611"/>
        </w:trPr>
        <w:tc>
          <w:tcPr>
            <w:tcW w:w="10188" w:type="dxa"/>
          </w:tcPr>
          <w:p w:rsidR="00C9691F" w:rsidRDefault="00C9691F" w:rsidP="00C9691F">
            <w:pPr>
              <w:ind w:left="101"/>
              <w:rPr>
                <w:rFonts w:ascii="Times New Roman" w:eastAsia="MS Mincho" w:hAnsi="Times New Roman"/>
                <w:spacing w:val="-12"/>
              </w:rPr>
            </w:pPr>
            <w:r w:rsidRPr="00C9691F">
              <w:rPr>
                <w:rFonts w:ascii="Times New Roman" w:eastAsia="Calibri" w:hAnsi="Times New Roman"/>
                <w:spacing w:val="-1"/>
                <w:position w:val="1"/>
              </w:rPr>
              <w:t>S</w:t>
            </w:r>
            <w:r w:rsidRPr="00C9691F">
              <w:rPr>
                <w:rFonts w:ascii="Times New Roman" w:eastAsia="Calibri" w:hAnsi="Times New Roman"/>
                <w:spacing w:val="1"/>
                <w:position w:val="1"/>
              </w:rPr>
              <w:t>L</w:t>
            </w:r>
            <w:r w:rsidRPr="00C9691F">
              <w:rPr>
                <w:rFonts w:ascii="Times New Roman" w:eastAsia="Calibri" w:hAnsi="Times New Roman"/>
                <w:position w:val="1"/>
              </w:rPr>
              <w:t>O</w:t>
            </w:r>
            <w:r w:rsidRPr="00C9691F">
              <w:rPr>
                <w:rFonts w:ascii="Times New Roman" w:eastAsia="Calibri" w:hAnsi="Times New Roman"/>
                <w:spacing w:val="-2"/>
                <w:position w:val="1"/>
              </w:rPr>
              <w:t xml:space="preserve"> 2</w:t>
            </w:r>
            <w:r w:rsidRPr="00C9691F">
              <w:rPr>
                <w:rFonts w:ascii="Times New Roman" w:eastAsia="Calibri" w:hAnsi="Times New Roman"/>
                <w:position w:val="1"/>
              </w:rPr>
              <w:t>:</w:t>
            </w:r>
            <w:r w:rsidRPr="00C9691F">
              <w:rPr>
                <w:rFonts w:ascii="Times New Roman" w:eastAsia="Calibri" w:hAnsi="Times New Roman"/>
                <w:spacing w:val="1"/>
                <w:position w:val="1"/>
              </w:rPr>
              <w:t xml:space="preserve"> </w:t>
            </w:r>
            <w:r w:rsidRPr="00C9691F">
              <w:rPr>
                <w:rFonts w:ascii="Times New Roman" w:eastAsia="Calibri" w:hAnsi="Times New Roman"/>
                <w:spacing w:val="-1"/>
                <w:position w:val="1"/>
              </w:rPr>
              <w:t>A</w:t>
            </w:r>
            <w:r w:rsidRPr="00C9691F">
              <w:rPr>
                <w:rFonts w:ascii="Times New Roman" w:eastAsia="Calibri" w:hAnsi="Times New Roman"/>
                <w:spacing w:val="-4"/>
                <w:position w:val="1"/>
              </w:rPr>
              <w:t>d</w:t>
            </w:r>
            <w:r w:rsidRPr="00C9691F">
              <w:rPr>
                <w:rFonts w:ascii="Times New Roman" w:eastAsia="Calibri" w:hAnsi="Times New Roman"/>
                <w:spacing w:val="2"/>
                <w:position w:val="1"/>
              </w:rPr>
              <w:t>v</w:t>
            </w:r>
            <w:r w:rsidRPr="00C9691F">
              <w:rPr>
                <w:rFonts w:ascii="Times New Roman" w:eastAsia="Calibri" w:hAnsi="Times New Roman"/>
                <w:position w:val="1"/>
              </w:rPr>
              <w:t>a</w:t>
            </w:r>
            <w:r w:rsidRPr="00C9691F">
              <w:rPr>
                <w:rFonts w:ascii="Times New Roman" w:eastAsia="Calibri" w:hAnsi="Times New Roman"/>
                <w:spacing w:val="-1"/>
                <w:position w:val="1"/>
              </w:rPr>
              <w:t>nc</w:t>
            </w:r>
            <w:r w:rsidRPr="00C9691F">
              <w:rPr>
                <w:rFonts w:ascii="Times New Roman" w:eastAsia="Calibri" w:hAnsi="Times New Roman"/>
                <w:spacing w:val="1"/>
                <w:position w:val="1"/>
              </w:rPr>
              <w:t>e</w:t>
            </w:r>
            <w:r w:rsidRPr="00C9691F">
              <w:rPr>
                <w:rFonts w:ascii="Times New Roman" w:eastAsia="Calibri" w:hAnsi="Times New Roman"/>
                <w:position w:val="1"/>
              </w:rPr>
              <w:t>d</w:t>
            </w:r>
            <w:r w:rsidRPr="00C9691F">
              <w:rPr>
                <w:rFonts w:ascii="Times New Roman" w:eastAsia="Calibri" w:hAnsi="Times New Roman"/>
                <w:spacing w:val="-8"/>
                <w:position w:val="1"/>
              </w:rPr>
              <w:t xml:space="preserve"> </w:t>
            </w:r>
            <w:r w:rsidRPr="00C9691F">
              <w:rPr>
                <w:rFonts w:ascii="Times New Roman" w:eastAsia="Calibri" w:hAnsi="Times New Roman"/>
                <w:spacing w:val="-1"/>
                <w:position w:val="1"/>
              </w:rPr>
              <w:t>p</w:t>
            </w:r>
            <w:r w:rsidRPr="00C9691F">
              <w:rPr>
                <w:rFonts w:ascii="Times New Roman" w:eastAsia="Calibri" w:hAnsi="Times New Roman"/>
                <w:spacing w:val="-3"/>
                <w:position w:val="1"/>
              </w:rPr>
              <w:t>r</w:t>
            </w:r>
            <w:r w:rsidRPr="00C9691F">
              <w:rPr>
                <w:rFonts w:ascii="Times New Roman" w:eastAsia="Calibri" w:hAnsi="Times New Roman"/>
                <w:spacing w:val="2"/>
                <w:position w:val="1"/>
              </w:rPr>
              <w:t>o</w:t>
            </w:r>
            <w:r w:rsidRPr="00C9691F">
              <w:rPr>
                <w:rFonts w:ascii="Times New Roman" w:eastAsia="Calibri" w:hAnsi="Times New Roman"/>
                <w:spacing w:val="-1"/>
                <w:position w:val="1"/>
              </w:rPr>
              <w:t>g</w:t>
            </w:r>
            <w:r w:rsidRPr="00C9691F">
              <w:rPr>
                <w:rFonts w:ascii="Times New Roman" w:eastAsia="Calibri" w:hAnsi="Times New Roman"/>
                <w:position w:val="1"/>
              </w:rPr>
              <w:t>r</w:t>
            </w:r>
            <w:r w:rsidRPr="00C9691F">
              <w:rPr>
                <w:rFonts w:ascii="Times New Roman" w:eastAsia="Calibri" w:hAnsi="Times New Roman"/>
                <w:spacing w:val="-2"/>
                <w:position w:val="1"/>
              </w:rPr>
              <w:t>a</w:t>
            </w:r>
            <w:r w:rsidRPr="00C9691F">
              <w:rPr>
                <w:rFonts w:ascii="Times New Roman" w:eastAsia="Calibri" w:hAnsi="Times New Roman"/>
                <w:position w:val="1"/>
              </w:rPr>
              <w:t>m</w:t>
            </w:r>
            <w:r w:rsidRPr="00C9691F">
              <w:rPr>
                <w:rFonts w:ascii="Times New Roman" w:eastAsia="Calibri" w:hAnsi="Times New Roman"/>
                <w:spacing w:val="-5"/>
                <w:position w:val="1"/>
              </w:rPr>
              <w:t xml:space="preserve"> </w:t>
            </w:r>
            <w:r w:rsidRPr="00C9691F">
              <w:rPr>
                <w:rFonts w:ascii="Times New Roman" w:eastAsia="Calibri" w:hAnsi="Times New Roman"/>
                <w:spacing w:val="-3"/>
                <w:position w:val="1"/>
              </w:rPr>
              <w:t>c</w:t>
            </w:r>
            <w:r w:rsidRPr="00C9691F">
              <w:rPr>
                <w:rFonts w:ascii="Times New Roman" w:eastAsia="Calibri" w:hAnsi="Times New Roman"/>
                <w:position w:val="1"/>
              </w:rPr>
              <w:t>an</w:t>
            </w:r>
            <w:r w:rsidRPr="00C9691F">
              <w:rPr>
                <w:rFonts w:ascii="Times New Roman" w:eastAsia="Calibri" w:hAnsi="Times New Roman"/>
                <w:spacing w:val="-1"/>
                <w:position w:val="1"/>
              </w:rPr>
              <w:t>d</w:t>
            </w:r>
            <w:r w:rsidRPr="00C9691F">
              <w:rPr>
                <w:rFonts w:ascii="Times New Roman" w:eastAsia="Calibri" w:hAnsi="Times New Roman"/>
                <w:position w:val="1"/>
              </w:rPr>
              <w:t>i</w:t>
            </w:r>
            <w:r w:rsidRPr="00C9691F">
              <w:rPr>
                <w:rFonts w:ascii="Times New Roman" w:eastAsia="Calibri" w:hAnsi="Times New Roman"/>
                <w:spacing w:val="-1"/>
                <w:position w:val="1"/>
              </w:rPr>
              <w:t>d</w:t>
            </w:r>
            <w:r w:rsidRPr="00C9691F">
              <w:rPr>
                <w:rFonts w:ascii="Times New Roman" w:eastAsia="Calibri" w:hAnsi="Times New Roman"/>
                <w:position w:val="1"/>
              </w:rPr>
              <w:t>at</w:t>
            </w:r>
            <w:r w:rsidRPr="00C9691F">
              <w:rPr>
                <w:rFonts w:ascii="Times New Roman" w:eastAsia="Calibri" w:hAnsi="Times New Roman"/>
                <w:spacing w:val="1"/>
                <w:position w:val="1"/>
              </w:rPr>
              <w:t>e</w:t>
            </w:r>
            <w:r w:rsidRPr="00C9691F">
              <w:rPr>
                <w:rFonts w:ascii="Times New Roman" w:eastAsia="Calibri" w:hAnsi="Times New Roman"/>
                <w:position w:val="1"/>
              </w:rPr>
              <w:t>s</w:t>
            </w:r>
            <w:r w:rsidRPr="00C9691F">
              <w:rPr>
                <w:rFonts w:ascii="Times New Roman" w:eastAsia="Calibri" w:hAnsi="Times New Roman"/>
                <w:spacing w:val="-6"/>
                <w:position w:val="1"/>
              </w:rPr>
              <w:t xml:space="preserve"> </w:t>
            </w:r>
            <w:r w:rsidRPr="00C9691F">
              <w:rPr>
                <w:rFonts w:ascii="Times New Roman" w:eastAsia="MS Mincho" w:hAnsi="Times New Roman"/>
                <w:spacing w:val="-1"/>
                <w:position w:val="1"/>
              </w:rPr>
              <w:t>u</w:t>
            </w:r>
            <w:r w:rsidRPr="00C9691F">
              <w:rPr>
                <w:rFonts w:ascii="Times New Roman" w:eastAsia="MS Mincho" w:hAnsi="Times New Roman"/>
                <w:spacing w:val="1"/>
                <w:position w:val="1"/>
              </w:rPr>
              <w:t>s</w:t>
            </w:r>
            <w:r w:rsidRPr="00C9691F">
              <w:rPr>
                <w:rFonts w:ascii="Times New Roman" w:eastAsia="MS Mincho" w:hAnsi="Times New Roman"/>
                <w:position w:val="1"/>
              </w:rPr>
              <w:t>e</w:t>
            </w:r>
            <w:r w:rsidRPr="00C9691F">
              <w:rPr>
                <w:rFonts w:ascii="Times New Roman" w:eastAsia="MS Mincho" w:hAnsi="Times New Roman"/>
                <w:spacing w:val="-3"/>
                <w:position w:val="1"/>
              </w:rPr>
              <w:t xml:space="preserve"> </w:t>
            </w:r>
            <w:r w:rsidRPr="00C9691F">
              <w:rPr>
                <w:rFonts w:ascii="Times New Roman" w:eastAsia="Calibri" w:hAnsi="Times New Roman"/>
                <w:bCs/>
                <w:spacing w:val="-3"/>
                <w:position w:val="1"/>
              </w:rPr>
              <w:t xml:space="preserve">domain-specific </w:t>
            </w:r>
            <w:r w:rsidRPr="00C9691F">
              <w:rPr>
                <w:rFonts w:ascii="Times New Roman" w:eastAsia="MS Mincho" w:hAnsi="Times New Roman"/>
                <w:spacing w:val="-4"/>
                <w:position w:val="1"/>
              </w:rPr>
              <w:t>r</w:t>
            </w:r>
            <w:r w:rsidRPr="00C9691F">
              <w:rPr>
                <w:rFonts w:ascii="Times New Roman" w:eastAsia="MS Mincho" w:hAnsi="Times New Roman"/>
                <w:spacing w:val="1"/>
                <w:position w:val="1"/>
              </w:rPr>
              <w:t>esea</w:t>
            </w:r>
            <w:r w:rsidRPr="00C9691F">
              <w:rPr>
                <w:rFonts w:ascii="Times New Roman" w:eastAsia="MS Mincho" w:hAnsi="Times New Roman"/>
                <w:spacing w:val="-4"/>
                <w:position w:val="1"/>
              </w:rPr>
              <w:t>r</w:t>
            </w:r>
            <w:r w:rsidRPr="00C9691F">
              <w:rPr>
                <w:rFonts w:ascii="Times New Roman" w:eastAsia="MS Mincho" w:hAnsi="Times New Roman"/>
                <w:spacing w:val="1"/>
                <w:position w:val="1"/>
              </w:rPr>
              <w:t>c</w:t>
            </w:r>
            <w:r w:rsidRPr="00C9691F">
              <w:rPr>
                <w:rFonts w:ascii="Times New Roman" w:eastAsia="MS Mincho" w:hAnsi="Times New Roman"/>
                <w:position w:val="1"/>
              </w:rPr>
              <w:t>h</w:t>
            </w:r>
            <w:r w:rsidRPr="00C9691F">
              <w:rPr>
                <w:rFonts w:ascii="Times New Roman" w:eastAsia="MS Mincho" w:hAnsi="Times New Roman"/>
                <w:spacing w:val="-8"/>
                <w:position w:val="1"/>
              </w:rPr>
              <w:t xml:space="preserve"> </w:t>
            </w:r>
            <w:r w:rsidRPr="00C9691F">
              <w:rPr>
                <w:rFonts w:ascii="Times New Roman" w:eastAsia="MS Mincho" w:hAnsi="Times New Roman"/>
                <w:position w:val="1"/>
              </w:rPr>
              <w:t xml:space="preserve">and </w:t>
            </w:r>
            <w:r w:rsidRPr="00C9691F">
              <w:rPr>
                <w:rFonts w:ascii="Times New Roman" w:eastAsia="MS Mincho" w:hAnsi="Times New Roman"/>
                <w:spacing w:val="1"/>
                <w:position w:val="1"/>
              </w:rPr>
              <w:t>evi</w:t>
            </w:r>
            <w:r w:rsidRPr="00C9691F">
              <w:rPr>
                <w:rFonts w:ascii="Times New Roman" w:eastAsia="MS Mincho" w:hAnsi="Times New Roman"/>
                <w:spacing w:val="-1"/>
                <w:position w:val="1"/>
              </w:rPr>
              <w:t>d</w:t>
            </w:r>
            <w:r w:rsidRPr="00C9691F">
              <w:rPr>
                <w:rFonts w:ascii="Times New Roman" w:eastAsia="MS Mincho" w:hAnsi="Times New Roman"/>
                <w:spacing w:val="2"/>
                <w:position w:val="1"/>
              </w:rPr>
              <w:t>e</w:t>
            </w:r>
            <w:r w:rsidRPr="00C9691F">
              <w:rPr>
                <w:rFonts w:ascii="Times New Roman" w:eastAsia="MS Mincho" w:hAnsi="Times New Roman"/>
                <w:spacing w:val="-4"/>
                <w:position w:val="1"/>
              </w:rPr>
              <w:t>n</w:t>
            </w:r>
            <w:r w:rsidRPr="00C9691F">
              <w:rPr>
                <w:rFonts w:ascii="Times New Roman" w:eastAsia="MS Mincho" w:hAnsi="Times New Roman"/>
                <w:spacing w:val="1"/>
                <w:position w:val="1"/>
              </w:rPr>
              <w:t>c</w:t>
            </w:r>
            <w:r w:rsidRPr="00C9691F">
              <w:rPr>
                <w:rFonts w:ascii="Times New Roman" w:eastAsia="MS Mincho" w:hAnsi="Times New Roman"/>
                <w:position w:val="1"/>
              </w:rPr>
              <w:t>e</w:t>
            </w:r>
            <w:r w:rsidRPr="00C9691F">
              <w:rPr>
                <w:rFonts w:ascii="Times New Roman" w:eastAsia="MS Mincho" w:hAnsi="Times New Roman"/>
                <w:spacing w:val="-7"/>
                <w:position w:val="1"/>
              </w:rPr>
              <w:t xml:space="preserve"> </w:t>
            </w:r>
            <w:r w:rsidRPr="00C9691F">
              <w:rPr>
                <w:rFonts w:ascii="Times New Roman" w:eastAsia="MS Mincho" w:hAnsi="Times New Roman"/>
                <w:spacing w:val="1"/>
              </w:rPr>
              <w:t>t</w:t>
            </w:r>
            <w:r w:rsidRPr="00C9691F">
              <w:rPr>
                <w:rFonts w:ascii="Times New Roman" w:eastAsia="MS Mincho" w:hAnsi="Times New Roman"/>
              </w:rPr>
              <w:t xml:space="preserve">o </w:t>
            </w:r>
            <w:r w:rsidRPr="00C9691F">
              <w:rPr>
                <w:rFonts w:ascii="Times New Roman" w:eastAsia="MS Mincho" w:hAnsi="Times New Roman"/>
                <w:spacing w:val="-1"/>
              </w:rPr>
              <w:t>dem</w:t>
            </w:r>
            <w:r w:rsidRPr="00C9691F">
              <w:rPr>
                <w:rFonts w:ascii="Times New Roman" w:eastAsia="MS Mincho" w:hAnsi="Times New Roman"/>
                <w:spacing w:val="2"/>
              </w:rPr>
              <w:t>o</w:t>
            </w:r>
            <w:r w:rsidRPr="00C9691F">
              <w:rPr>
                <w:rFonts w:ascii="Times New Roman" w:eastAsia="MS Mincho" w:hAnsi="Times New Roman"/>
                <w:spacing w:val="-1"/>
              </w:rPr>
              <w:t>n</w:t>
            </w:r>
            <w:r w:rsidRPr="00C9691F">
              <w:rPr>
                <w:rFonts w:ascii="Times New Roman" w:eastAsia="MS Mincho" w:hAnsi="Times New Roman"/>
                <w:spacing w:val="2"/>
              </w:rPr>
              <w:t>s</w:t>
            </w:r>
            <w:r w:rsidRPr="00C9691F">
              <w:rPr>
                <w:rFonts w:ascii="Times New Roman" w:eastAsia="MS Mincho" w:hAnsi="Times New Roman"/>
                <w:spacing w:val="-1"/>
              </w:rPr>
              <w:t>t</w:t>
            </w:r>
            <w:r w:rsidRPr="00C9691F">
              <w:rPr>
                <w:rFonts w:ascii="Times New Roman" w:eastAsia="MS Mincho" w:hAnsi="Times New Roman"/>
              </w:rPr>
              <w:t>r</w:t>
            </w:r>
            <w:r w:rsidRPr="00C9691F">
              <w:rPr>
                <w:rFonts w:ascii="Times New Roman" w:eastAsia="MS Mincho" w:hAnsi="Times New Roman"/>
                <w:spacing w:val="-3"/>
              </w:rPr>
              <w:t>a</w:t>
            </w:r>
            <w:r w:rsidRPr="00C9691F">
              <w:rPr>
                <w:rFonts w:ascii="Times New Roman" w:eastAsia="MS Mincho" w:hAnsi="Times New Roman"/>
                <w:spacing w:val="1"/>
              </w:rPr>
              <w:t>t</w:t>
            </w:r>
            <w:r w:rsidRPr="00C9691F">
              <w:rPr>
                <w:rFonts w:ascii="Times New Roman" w:eastAsia="MS Mincho" w:hAnsi="Times New Roman"/>
              </w:rPr>
              <w:t>e</w:t>
            </w:r>
            <w:r w:rsidRPr="00C9691F">
              <w:rPr>
                <w:rFonts w:ascii="Times New Roman" w:eastAsia="MS Mincho" w:hAnsi="Times New Roman"/>
                <w:spacing w:val="-12"/>
              </w:rPr>
              <w:t xml:space="preserve"> </w:t>
            </w:r>
            <w:r w:rsidRPr="00C9691F">
              <w:rPr>
                <w:rFonts w:ascii="Times New Roman" w:eastAsia="MS Mincho" w:hAnsi="Times New Roman"/>
                <w:spacing w:val="-4"/>
              </w:rPr>
              <w:t>l</w:t>
            </w:r>
            <w:r w:rsidRPr="00C9691F">
              <w:rPr>
                <w:rFonts w:ascii="Times New Roman" w:eastAsia="MS Mincho" w:hAnsi="Times New Roman"/>
                <w:spacing w:val="1"/>
              </w:rPr>
              <w:t>e</w:t>
            </w:r>
            <w:r w:rsidRPr="00C9691F">
              <w:rPr>
                <w:rFonts w:ascii="Times New Roman" w:eastAsia="MS Mincho" w:hAnsi="Times New Roman"/>
              </w:rPr>
              <w:t>a</w:t>
            </w:r>
            <w:r w:rsidRPr="00C9691F">
              <w:rPr>
                <w:rFonts w:ascii="Times New Roman" w:eastAsia="MS Mincho" w:hAnsi="Times New Roman"/>
                <w:spacing w:val="-1"/>
              </w:rPr>
              <w:t>d</w:t>
            </w:r>
            <w:r w:rsidRPr="00C9691F">
              <w:rPr>
                <w:rFonts w:ascii="Times New Roman" w:eastAsia="MS Mincho" w:hAnsi="Times New Roman"/>
                <w:spacing w:val="1"/>
              </w:rPr>
              <w:t>e</w:t>
            </w:r>
            <w:r w:rsidRPr="00C9691F">
              <w:rPr>
                <w:rFonts w:ascii="Times New Roman" w:eastAsia="MS Mincho" w:hAnsi="Times New Roman"/>
              </w:rPr>
              <w:t>r</w:t>
            </w:r>
            <w:r w:rsidRPr="00C9691F">
              <w:rPr>
                <w:rFonts w:ascii="Times New Roman" w:eastAsia="MS Mincho" w:hAnsi="Times New Roman"/>
                <w:spacing w:val="2"/>
              </w:rPr>
              <w:t>s</w:t>
            </w:r>
            <w:r w:rsidRPr="00C9691F">
              <w:rPr>
                <w:rFonts w:ascii="Times New Roman" w:eastAsia="MS Mincho" w:hAnsi="Times New Roman"/>
                <w:spacing w:val="-1"/>
              </w:rPr>
              <w:t>h</w:t>
            </w:r>
            <w:r w:rsidRPr="00C9691F">
              <w:rPr>
                <w:rFonts w:ascii="Times New Roman" w:eastAsia="MS Mincho" w:hAnsi="Times New Roman"/>
              </w:rPr>
              <w:t>ip</w:t>
            </w:r>
            <w:r w:rsidRPr="00C9691F">
              <w:rPr>
                <w:rFonts w:ascii="Times New Roman" w:eastAsia="MS Mincho" w:hAnsi="Times New Roman"/>
                <w:spacing w:val="-12"/>
              </w:rPr>
              <w:t xml:space="preserve"> </w:t>
            </w:r>
            <w:r w:rsidRPr="00C9691F">
              <w:rPr>
                <w:rFonts w:ascii="Times New Roman" w:eastAsia="MS Mincho" w:hAnsi="Times New Roman"/>
                <w:spacing w:val="1"/>
              </w:rPr>
              <w:t xml:space="preserve">in </w:t>
            </w:r>
            <w:r w:rsidRPr="00C9691F">
              <w:rPr>
                <w:rFonts w:ascii="Times New Roman" w:eastAsia="MS Mincho" w:hAnsi="Times New Roman"/>
                <w:spacing w:val="-1"/>
              </w:rPr>
              <w:t>d</w:t>
            </w:r>
            <w:r w:rsidRPr="00C9691F">
              <w:rPr>
                <w:rFonts w:ascii="Times New Roman" w:eastAsia="MS Mincho" w:hAnsi="Times New Roman"/>
                <w:spacing w:val="1"/>
              </w:rPr>
              <w:t>e</w:t>
            </w:r>
            <w:r w:rsidRPr="00C9691F">
              <w:rPr>
                <w:rFonts w:ascii="Times New Roman" w:eastAsia="MS Mincho" w:hAnsi="Times New Roman"/>
                <w:spacing w:val="2"/>
              </w:rPr>
              <w:t>v</w:t>
            </w:r>
            <w:r w:rsidRPr="00C9691F">
              <w:rPr>
                <w:rFonts w:ascii="Times New Roman" w:eastAsia="MS Mincho" w:hAnsi="Times New Roman"/>
                <w:spacing w:val="1"/>
              </w:rPr>
              <w:t>e</w:t>
            </w:r>
            <w:r w:rsidRPr="00C9691F">
              <w:rPr>
                <w:rFonts w:ascii="Times New Roman" w:eastAsia="MS Mincho" w:hAnsi="Times New Roman"/>
                <w:spacing w:val="-4"/>
              </w:rPr>
              <w:t>l</w:t>
            </w:r>
            <w:r w:rsidRPr="00C9691F">
              <w:rPr>
                <w:rFonts w:ascii="Times New Roman" w:eastAsia="MS Mincho" w:hAnsi="Times New Roman"/>
                <w:spacing w:val="2"/>
              </w:rPr>
              <w:t>o</w:t>
            </w:r>
            <w:r w:rsidRPr="00C9691F">
              <w:rPr>
                <w:rFonts w:ascii="Times New Roman" w:eastAsia="MS Mincho" w:hAnsi="Times New Roman"/>
                <w:spacing w:val="-1"/>
              </w:rPr>
              <w:t>p</w:t>
            </w:r>
            <w:r w:rsidRPr="00C9691F">
              <w:rPr>
                <w:rFonts w:ascii="Times New Roman" w:eastAsia="MS Mincho" w:hAnsi="Times New Roman"/>
              </w:rPr>
              <w:t>ing</w:t>
            </w:r>
            <w:r w:rsidRPr="00C9691F">
              <w:rPr>
                <w:rFonts w:ascii="Times New Roman" w:eastAsia="MS Mincho" w:hAnsi="Times New Roman"/>
                <w:spacing w:val="-9"/>
              </w:rPr>
              <w:t xml:space="preserve"> </w:t>
            </w:r>
            <w:r w:rsidRPr="00C9691F">
              <w:rPr>
                <w:rFonts w:ascii="Times New Roman" w:eastAsia="MS Mincho" w:hAnsi="Times New Roman"/>
              </w:rPr>
              <w:t>h</w:t>
            </w:r>
            <w:r w:rsidRPr="00C9691F">
              <w:rPr>
                <w:rFonts w:ascii="Times New Roman" w:eastAsia="MS Mincho" w:hAnsi="Times New Roman"/>
                <w:spacing w:val="1"/>
              </w:rPr>
              <w:t>i</w:t>
            </w:r>
            <w:r w:rsidRPr="00C9691F">
              <w:rPr>
                <w:rFonts w:ascii="Times New Roman" w:eastAsia="MS Mincho" w:hAnsi="Times New Roman"/>
              </w:rPr>
              <w:t>gh</w:t>
            </w:r>
            <w:r w:rsidRPr="00C9691F">
              <w:rPr>
                <w:rFonts w:ascii="Times New Roman" w:eastAsia="MS Mincho" w:hAnsi="Times New Roman"/>
                <w:spacing w:val="-5"/>
              </w:rPr>
              <w:t xml:space="preserve"> </w:t>
            </w:r>
            <w:r w:rsidRPr="00C9691F">
              <w:rPr>
                <w:rFonts w:ascii="Times New Roman" w:eastAsia="MS Mincho" w:hAnsi="Times New Roman"/>
              </w:rPr>
              <w:t xml:space="preserve">quality </w:t>
            </w:r>
            <w:r w:rsidRPr="00C9691F">
              <w:rPr>
                <w:rFonts w:ascii="Times New Roman" w:eastAsia="Calibri" w:hAnsi="Times New Roman"/>
              </w:rPr>
              <w:t xml:space="preserve">learning </w:t>
            </w:r>
            <w:r w:rsidRPr="00C9691F">
              <w:rPr>
                <w:rFonts w:ascii="Times New Roman" w:eastAsia="MS Mincho" w:hAnsi="Times New Roman"/>
                <w:spacing w:val="2"/>
              </w:rPr>
              <w:t>e</w:t>
            </w:r>
            <w:r w:rsidRPr="00C9691F">
              <w:rPr>
                <w:rFonts w:ascii="Times New Roman" w:eastAsia="MS Mincho" w:hAnsi="Times New Roman"/>
              </w:rPr>
              <w:t>n</w:t>
            </w:r>
            <w:r w:rsidRPr="00C9691F">
              <w:rPr>
                <w:rFonts w:ascii="Times New Roman" w:eastAsia="MS Mincho" w:hAnsi="Times New Roman"/>
                <w:spacing w:val="2"/>
              </w:rPr>
              <w:t>v</w:t>
            </w:r>
            <w:r w:rsidRPr="00C9691F">
              <w:rPr>
                <w:rFonts w:ascii="Times New Roman" w:eastAsia="MS Mincho" w:hAnsi="Times New Roman"/>
              </w:rPr>
              <w:t>i</w:t>
            </w:r>
            <w:r w:rsidRPr="00C9691F">
              <w:rPr>
                <w:rFonts w:ascii="Times New Roman" w:eastAsia="MS Mincho" w:hAnsi="Times New Roman"/>
                <w:spacing w:val="-3"/>
              </w:rPr>
              <w:t>r</w:t>
            </w:r>
            <w:r w:rsidRPr="00C9691F">
              <w:rPr>
                <w:rFonts w:ascii="Times New Roman" w:eastAsia="MS Mincho" w:hAnsi="Times New Roman"/>
                <w:spacing w:val="-1"/>
              </w:rPr>
              <w:t>on</w:t>
            </w:r>
            <w:r w:rsidRPr="00C9691F">
              <w:rPr>
                <w:rFonts w:ascii="Times New Roman" w:eastAsia="MS Mincho" w:hAnsi="Times New Roman"/>
                <w:spacing w:val="1"/>
              </w:rPr>
              <w:t>me</w:t>
            </w:r>
            <w:r w:rsidRPr="00C9691F">
              <w:rPr>
                <w:rFonts w:ascii="Times New Roman" w:eastAsia="MS Mincho" w:hAnsi="Times New Roman"/>
              </w:rPr>
              <w:t>nts</w:t>
            </w:r>
            <w:r w:rsidRPr="00C9691F">
              <w:rPr>
                <w:rFonts w:ascii="Times New Roman" w:eastAsia="MS Mincho" w:hAnsi="Times New Roman"/>
                <w:spacing w:val="-12"/>
              </w:rPr>
              <w:t>.</w:t>
            </w:r>
          </w:p>
          <w:p w:rsidR="00781938" w:rsidRPr="00C9691F" w:rsidRDefault="00781938" w:rsidP="00C9691F">
            <w:pPr>
              <w:ind w:left="101"/>
              <w:rPr>
                <w:rFonts w:ascii="Times New Roman" w:eastAsia="MS Mincho" w:hAnsi="Times New Roman"/>
                <w:spacing w:val="3"/>
              </w:rPr>
            </w:pPr>
          </w:p>
        </w:tc>
      </w:tr>
    </w:tbl>
    <w:p w:rsidR="00C9691F" w:rsidRPr="00C9691F" w:rsidRDefault="00C9691F" w:rsidP="00C9691F">
      <w:pPr>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D9D9D9" w:themeFill="background1" w:themeFillShade="D9"/>
          </w:tcPr>
          <w:p w:rsidR="00C9691F" w:rsidRPr="00C9691F" w:rsidRDefault="00C9691F" w:rsidP="00C9691F">
            <w:pPr>
              <w:keepNext/>
              <w:rPr>
                <w:rFonts w:ascii="Times New Roman" w:eastAsia="MS Mincho" w:hAnsi="Times New Roman"/>
              </w:rPr>
            </w:pPr>
            <w:r w:rsidRPr="00C9691F">
              <w:rPr>
                <w:rFonts w:ascii="Times New Roman" w:eastAsia="MS Mincho" w:hAnsi="Times New Roman"/>
                <w:b/>
              </w:rPr>
              <w:t xml:space="preserve">Changes to the Student Learning Outcomes Assessment Plan:  </w:t>
            </w:r>
            <w:r w:rsidRPr="00C9691F">
              <w:rPr>
                <w:rFonts w:ascii="Times New Roman" w:eastAsia="MS Mincho"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C9691F" w:rsidRPr="00C9691F" w:rsidTr="00556C8D">
        <w:trPr>
          <w:trHeight w:val="710"/>
        </w:trPr>
        <w:tc>
          <w:tcPr>
            <w:tcW w:w="10188" w:type="dxa"/>
          </w:tcPr>
          <w:p w:rsidR="00C9691F" w:rsidRDefault="00C9691F" w:rsidP="00C9691F">
            <w:pPr>
              <w:rPr>
                <w:rFonts w:ascii="Times New Roman" w:eastAsia="MS Mincho" w:hAnsi="Times New Roman"/>
              </w:rPr>
            </w:pPr>
            <w:r w:rsidRPr="00C9691F">
              <w:rPr>
                <w:rFonts w:ascii="Times New Roman" w:eastAsia="MS Mincho"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2 has been changed as indicated </w:t>
            </w:r>
            <w:r w:rsidRPr="00C9691F">
              <w:rPr>
                <w:rFonts w:ascii="Times New Roman" w:eastAsia="MS Mincho" w:hAnsi="Times New Roman"/>
              </w:rPr>
              <w:lastRenderedPageBreak/>
              <w:t xml:space="preserve">above. </w:t>
            </w:r>
          </w:p>
          <w:p w:rsidR="005E3EBE" w:rsidRPr="00C9691F" w:rsidRDefault="005E3EBE" w:rsidP="00C9691F">
            <w:pPr>
              <w:rPr>
                <w:rFonts w:ascii="Times New Roman" w:eastAsia="MS Mincho" w:hAnsi="Times New Roman"/>
              </w:rPr>
            </w:pPr>
          </w:p>
          <w:p w:rsidR="00C9691F" w:rsidRDefault="00C9691F" w:rsidP="00C9691F">
            <w:pPr>
              <w:rPr>
                <w:rFonts w:ascii="Times New Roman" w:eastAsia="MS Mincho" w:hAnsi="Times New Roman"/>
              </w:rPr>
            </w:pPr>
            <w:r w:rsidRPr="00C9691F">
              <w:rPr>
                <w:rFonts w:ascii="Times New Roman" w:eastAsia="MS Mincho" w:hAnsi="Times New Roman"/>
              </w:rPr>
              <w:t>To assess the revised SLO 2, one data source was identified: student’s presentation at the State Reading Conference.</w:t>
            </w:r>
          </w:p>
          <w:p w:rsidR="00781938" w:rsidRPr="00C9691F" w:rsidRDefault="00781938" w:rsidP="00C9691F">
            <w:pPr>
              <w:rPr>
                <w:rFonts w:ascii="Times New Roman" w:eastAsia="MS Mincho" w:hAnsi="Times New Roman"/>
              </w:rPr>
            </w:pPr>
          </w:p>
        </w:tc>
      </w:tr>
    </w:tbl>
    <w:p w:rsidR="00C9691F" w:rsidRPr="00C9691F" w:rsidRDefault="00C9691F" w:rsidP="00C9691F">
      <w:pPr>
        <w:rPr>
          <w:rFonts w:ascii="Times New Roman" w:eastAsia="MS Mincho" w:hAnsi="Times New Roman"/>
          <w:sz w:val="22"/>
          <w:szCs w:val="22"/>
        </w:rPr>
      </w:pPr>
    </w:p>
    <w:tbl>
      <w:tblPr>
        <w:tblStyle w:val="TableGrid6"/>
        <w:tblW w:w="10170" w:type="dxa"/>
        <w:tblInd w:w="-612" w:type="dxa"/>
        <w:tblLook w:val="04A0" w:firstRow="1" w:lastRow="0" w:firstColumn="1" w:lastColumn="0" w:noHBand="0" w:noVBand="1"/>
      </w:tblPr>
      <w:tblGrid>
        <w:gridCol w:w="10170"/>
      </w:tblGrid>
      <w:tr w:rsidR="00C9691F" w:rsidRPr="00C9691F" w:rsidTr="00556C8D">
        <w:tc>
          <w:tcPr>
            <w:tcW w:w="10170"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Effectiveness Measure: </w:t>
            </w:r>
            <w:r w:rsidRPr="00C9691F">
              <w:rPr>
                <w:rFonts w:ascii="Times New Roman" w:eastAsia="MS Mincho" w:hAnsi="Times New Roman"/>
              </w:rPr>
              <w:t xml:space="preserve"> Identify the data collection instrument, e.g., exam, project, paper, etc. that will be used to gauge acquisition of this student learning outcome and explain how it assesses the desired knowledge, skill or ability.  </w:t>
            </w:r>
          </w:p>
        </w:tc>
      </w:tr>
      <w:tr w:rsidR="00C9691F" w:rsidRPr="00C9691F" w:rsidTr="00556C8D">
        <w:trPr>
          <w:trHeight w:val="818"/>
        </w:trPr>
        <w:tc>
          <w:tcPr>
            <w:tcW w:w="10170" w:type="dxa"/>
          </w:tcPr>
          <w:p w:rsidR="005E3EBE" w:rsidRDefault="005E3EBE" w:rsidP="005E3EBE">
            <w:pPr>
              <w:rPr>
                <w:rFonts w:ascii="Times New Roman" w:hAnsi="Times New Roman"/>
              </w:rPr>
            </w:pPr>
            <w:r w:rsidRPr="00651C50">
              <w:rPr>
                <w:rFonts w:ascii="Times New Roman" w:hAnsi="Times New Roman"/>
              </w:rPr>
              <w:t>Every Reading Educati</w:t>
            </w:r>
            <w:r>
              <w:rPr>
                <w:rFonts w:ascii="Times New Roman" w:hAnsi="Times New Roman"/>
              </w:rPr>
              <w:t>on M.Ed. candidate must submit and present</w:t>
            </w:r>
            <w:r w:rsidRPr="00651C50">
              <w:rPr>
                <w:rFonts w:ascii="Times New Roman" w:hAnsi="Times New Roman"/>
              </w:rPr>
              <w:t xml:space="preserve"> a </w:t>
            </w:r>
            <w:hyperlink r:id="rId11" w:history="1">
              <w:r w:rsidRPr="00651C50">
                <w:rPr>
                  <w:rFonts w:ascii="Times New Roman" w:hAnsi="Times New Roman"/>
                </w:rPr>
                <w:t xml:space="preserve">Reading </w:t>
              </w:r>
              <w:r>
                <w:rPr>
                  <w:rFonts w:ascii="Times New Roman" w:hAnsi="Times New Roman"/>
                </w:rPr>
                <w:t>Proposal/</w:t>
              </w:r>
              <w:r w:rsidRPr="00651C50">
                <w:rPr>
                  <w:rFonts w:ascii="Times New Roman" w:hAnsi="Times New Roman"/>
                </w:rPr>
                <w:t>Presentation</w:t>
              </w:r>
            </w:hyperlink>
            <w:r>
              <w:rPr>
                <w:rFonts w:ascii="Times New Roman" w:hAnsi="Times New Roman"/>
              </w:rPr>
              <w:t xml:space="preserve"> for the State Reading Conference</w:t>
            </w:r>
            <w:r w:rsidRPr="00651C50">
              <w:rPr>
                <w:rFonts w:ascii="Times New Roman" w:hAnsi="Times New Roman"/>
              </w:rPr>
              <w:t xml:space="preserve"> during </w:t>
            </w:r>
            <w:r>
              <w:rPr>
                <w:rFonts w:ascii="Times New Roman" w:hAnsi="Times New Roman"/>
              </w:rPr>
              <w:t>the Master’s program. It</w:t>
            </w:r>
            <w:r w:rsidRPr="00651C50">
              <w:rPr>
                <w:rFonts w:ascii="Times New Roman" w:hAnsi="Times New Roman"/>
              </w:rPr>
              <w:t xml:space="preserve"> is completed during one required course: READ 6474 offered in the Spring.  This project requires teacher candidates to create a work product where candidates conduct a needs assessment that evaluates local, state, and national student performance data; develop a proposal for the State Reading Conference; implement the Professional Development session at the conference, and reflect on the implementation and impact this Professional Development on student performance.  </w:t>
            </w:r>
          </w:p>
          <w:p w:rsidR="005E3EBE" w:rsidRPr="00651C50" w:rsidRDefault="005E3EBE" w:rsidP="005E3EBE">
            <w:pPr>
              <w:rPr>
                <w:rFonts w:ascii="Times New Roman" w:hAnsi="Times New Roman"/>
              </w:rPr>
            </w:pPr>
          </w:p>
          <w:p w:rsidR="00781938" w:rsidRPr="00C9691F" w:rsidRDefault="005E3EBE" w:rsidP="005E3EBE">
            <w:pPr>
              <w:rPr>
                <w:rFonts w:ascii="Times New Roman" w:eastAsia="MS Mincho" w:hAnsi="Times New Roman"/>
              </w:rPr>
            </w:pPr>
            <w:r>
              <w:rPr>
                <w:rFonts w:ascii="Times New Roman" w:eastAsia="Calibri" w:hAnsi="Times New Roman"/>
                <w:color w:val="000000"/>
              </w:rPr>
              <w:t>Because these presentations require candidates to develop the strategy for their proposal based on data, research, and evidence-based practice, these indicators align to the revised SLO 2.</w:t>
            </w:r>
          </w:p>
        </w:tc>
      </w:tr>
    </w:tbl>
    <w:p w:rsidR="00C9691F" w:rsidRPr="00C9691F" w:rsidRDefault="00C9691F" w:rsidP="00C9691F">
      <w:pPr>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70"/>
      </w:tblGrid>
      <w:tr w:rsidR="00C9691F" w:rsidRPr="00C9691F" w:rsidTr="00556C8D">
        <w:tc>
          <w:tcPr>
            <w:tcW w:w="10170"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Methodology:  </w:t>
            </w:r>
            <w:r w:rsidRPr="00C9691F">
              <w:rPr>
                <w:rFonts w:ascii="Times New Roman" w:eastAsia="MS Mincho"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C9691F" w:rsidRPr="00C9691F" w:rsidTr="00556C8D">
        <w:trPr>
          <w:trHeight w:val="800"/>
        </w:trPr>
        <w:tc>
          <w:tcPr>
            <w:tcW w:w="10170" w:type="dxa"/>
          </w:tcPr>
          <w:p w:rsidR="005E3EBE" w:rsidRPr="00651C50" w:rsidRDefault="005E3EBE" w:rsidP="005E3EBE">
            <w:pPr>
              <w:rPr>
                <w:rFonts w:ascii="Times New Roman" w:hAnsi="Times New Roman"/>
              </w:rPr>
            </w:pPr>
            <w:r>
              <w:rPr>
                <w:rFonts w:ascii="Times New Roman" w:hAnsi="Times New Roman"/>
              </w:rPr>
              <w:t>T</w:t>
            </w:r>
            <w:r w:rsidRPr="00651C50">
              <w:rPr>
                <w:rFonts w:ascii="Times New Roman" w:hAnsi="Times New Roman"/>
              </w:rPr>
              <w:t>he Reading Presentation is compl</w:t>
            </w:r>
            <w:r>
              <w:rPr>
                <w:rFonts w:ascii="Times New Roman" w:hAnsi="Times New Roman"/>
              </w:rPr>
              <w:t>eted during one required course,</w:t>
            </w:r>
            <w:r w:rsidRPr="00651C50">
              <w:rPr>
                <w:rFonts w:ascii="Times New Roman" w:hAnsi="Times New Roman"/>
              </w:rPr>
              <w:t xml:space="preserve"> READ 6474</w:t>
            </w:r>
            <w:r>
              <w:rPr>
                <w:rFonts w:ascii="Times New Roman" w:hAnsi="Times New Roman"/>
              </w:rPr>
              <w:t>, which</w:t>
            </w:r>
            <w:r w:rsidRPr="00651C50">
              <w:rPr>
                <w:rFonts w:ascii="Times New Roman" w:hAnsi="Times New Roman"/>
              </w:rPr>
              <w:t xml:space="preserve"> </w:t>
            </w:r>
            <w:r>
              <w:rPr>
                <w:rFonts w:ascii="Times New Roman" w:hAnsi="Times New Roman"/>
              </w:rPr>
              <w:t xml:space="preserve">is </w:t>
            </w:r>
            <w:r w:rsidRPr="00651C50">
              <w:rPr>
                <w:rFonts w:ascii="Times New Roman" w:hAnsi="Times New Roman"/>
              </w:rPr>
              <w:t xml:space="preserve">offered in the </w:t>
            </w:r>
            <w:r>
              <w:rPr>
                <w:rFonts w:ascii="Times New Roman" w:hAnsi="Times New Roman"/>
              </w:rPr>
              <w:t>s</w:t>
            </w:r>
            <w:r w:rsidRPr="00651C50">
              <w:rPr>
                <w:rFonts w:ascii="Times New Roman" w:hAnsi="Times New Roman"/>
              </w:rPr>
              <w:t>pring.  The components of the rubric that align with SL</w:t>
            </w:r>
            <w:r>
              <w:rPr>
                <w:rFonts w:ascii="Times New Roman" w:hAnsi="Times New Roman"/>
              </w:rPr>
              <w:t>O 2</w:t>
            </w:r>
            <w:r w:rsidRPr="00651C50">
              <w:rPr>
                <w:rFonts w:ascii="Times New Roman" w:hAnsi="Times New Roman"/>
              </w:rPr>
              <w:t xml:space="preserve"> are:</w:t>
            </w:r>
          </w:p>
          <w:p w:rsidR="005E3EBE" w:rsidRDefault="005E3EBE" w:rsidP="005E3EBE">
            <w:pPr>
              <w:numPr>
                <w:ilvl w:val="0"/>
                <w:numId w:val="13"/>
              </w:numPr>
              <w:rPr>
                <w:rFonts w:ascii="Times New Roman" w:hAnsi="Times New Roman"/>
              </w:rPr>
            </w:pPr>
            <w:r w:rsidRPr="00651C50">
              <w:rPr>
                <w:rFonts w:ascii="Times New Roman" w:hAnsi="Times New Roman"/>
              </w:rPr>
              <w:t>GTS 3a: Candidate integrates literacy research, theory, and practice using appropriate data sources.</w:t>
            </w:r>
          </w:p>
          <w:p w:rsidR="005E3EBE" w:rsidRPr="008C3C9E" w:rsidRDefault="005E3EBE" w:rsidP="005E3EBE">
            <w:pPr>
              <w:numPr>
                <w:ilvl w:val="0"/>
                <w:numId w:val="13"/>
              </w:numPr>
              <w:rPr>
                <w:rFonts w:ascii="Times New Roman" w:hAnsi="Times New Roman"/>
              </w:rPr>
            </w:pPr>
            <w:r w:rsidRPr="008C3C9E">
              <w:rPr>
                <w:rFonts w:ascii="Times New Roman" w:hAnsi="Times New Roman"/>
              </w:rPr>
              <w:t>GTS 4a: Candidate designs a professional conference presentation informed by research, is evidence-based, and contributes to the field.</w:t>
            </w:r>
            <w:r w:rsidRPr="008C3C9E">
              <w:rPr>
                <w:rFonts w:ascii="Times New Roman" w:hAnsi="Times New Roman"/>
                <w:b/>
              </w:rPr>
              <w:t xml:space="preserve"> </w:t>
            </w:r>
          </w:p>
          <w:p w:rsidR="005E3EBE" w:rsidRDefault="005E3EBE" w:rsidP="005E3EBE">
            <w:pPr>
              <w:rPr>
                <w:rFonts w:ascii="Times New Roman" w:hAnsi="Times New Roman"/>
              </w:rPr>
            </w:pPr>
            <w:r w:rsidRPr="00651C50">
              <w:rPr>
                <w:rFonts w:ascii="Times New Roman" w:hAnsi="Times New Roman"/>
              </w:rPr>
              <w:t xml:space="preserve">The instructor of the course scores the work product using a rubric. </w:t>
            </w:r>
            <w:r w:rsidRPr="008C3C9E">
              <w:rPr>
                <w:rFonts w:ascii="Times New Roman" w:hAnsi="Times New Roman"/>
              </w:rPr>
              <w:t>The rubric is on a 3-point scale: 1=Not Met, 2=Proficient, 3=Accomplished. The course instructor scores the work product using a rubric.</w:t>
            </w:r>
          </w:p>
          <w:p w:rsidR="005E3EBE" w:rsidRDefault="005E3EBE" w:rsidP="005E3EBE">
            <w:pPr>
              <w:rPr>
                <w:rFonts w:ascii="Times New Roman" w:hAnsi="Times New Roman"/>
              </w:rPr>
            </w:pPr>
          </w:p>
          <w:p w:rsidR="00781938" w:rsidRPr="00C9691F" w:rsidRDefault="005E3EBE" w:rsidP="005E3EBE">
            <w:pPr>
              <w:contextualSpacing/>
              <w:rPr>
                <w:rFonts w:ascii="Times New Roman" w:eastAsia="MS Mincho" w:hAnsi="Times New Roman"/>
              </w:rPr>
            </w:pPr>
            <w:r>
              <w:rPr>
                <w:rFonts w:ascii="Times New Roman" w:hAnsi="Times New Roman"/>
              </w:rPr>
              <w:t>The s</w:t>
            </w:r>
            <w:r w:rsidRPr="007A43BE">
              <w:rPr>
                <w:rFonts w:ascii="Times New Roman" w:hAnsi="Times New Roman"/>
              </w:rPr>
              <w:t>cores are collected using the College’s electr</w:t>
            </w:r>
            <w:r>
              <w:rPr>
                <w:rFonts w:ascii="Times New Roman" w:hAnsi="Times New Roman"/>
              </w:rPr>
              <w:t xml:space="preserve">onic data management system, </w:t>
            </w:r>
            <w:proofErr w:type="spellStart"/>
            <w:r>
              <w:rPr>
                <w:rFonts w:ascii="Times New Roman" w:hAnsi="Times New Roman"/>
              </w:rPr>
              <w:t>Taskstream</w:t>
            </w:r>
            <w:proofErr w:type="spellEnd"/>
            <w:r>
              <w:rPr>
                <w:rFonts w:ascii="Times New Roman" w:hAnsi="Times New Roman"/>
              </w:rPr>
              <w:t>. Scores are provided to program faculty bi-annually by the COED Office of Assessment and Accreditation.</w:t>
            </w:r>
            <w:r w:rsidRPr="007A43BE">
              <w:rPr>
                <w:rFonts w:ascii="Times New Roman" w:hAnsi="Times New Roman"/>
              </w:rPr>
              <w:t xml:space="preserve"> Simple descriptive statistics are used to analyze the scores, and disaggregated findings are report</w:t>
            </w:r>
            <w:r>
              <w:rPr>
                <w:rFonts w:ascii="Times New Roman" w:hAnsi="Times New Roman"/>
              </w:rPr>
              <w:t>ed by term at the c</w:t>
            </w:r>
            <w:r w:rsidRPr="007A43BE">
              <w:rPr>
                <w:rFonts w:ascii="Times New Roman" w:hAnsi="Times New Roman"/>
              </w:rPr>
              <w:t>ollege</w:t>
            </w:r>
            <w:r>
              <w:rPr>
                <w:rFonts w:ascii="Times New Roman" w:hAnsi="Times New Roman"/>
              </w:rPr>
              <w:t xml:space="preserve"> and p</w:t>
            </w:r>
            <w:r w:rsidRPr="007A43BE">
              <w:rPr>
                <w:rFonts w:ascii="Times New Roman" w:hAnsi="Times New Roman"/>
              </w:rPr>
              <w:t>rogram</w:t>
            </w:r>
            <w:r>
              <w:rPr>
                <w:rFonts w:ascii="Times New Roman" w:hAnsi="Times New Roman"/>
              </w:rPr>
              <w:t xml:space="preserve"> levels</w:t>
            </w:r>
            <w:r w:rsidRPr="007A43BE">
              <w:rPr>
                <w:rFonts w:ascii="Times New Roman" w:hAnsi="Times New Roman"/>
              </w:rPr>
              <w:t>.  All data reports created by the College of Education are housed on a secure web</w:t>
            </w:r>
            <w:r>
              <w:rPr>
                <w:rFonts w:ascii="Times New Roman" w:hAnsi="Times New Roman"/>
              </w:rPr>
              <w:t xml:space="preserve">site which is accessible to </w:t>
            </w:r>
            <w:r w:rsidRPr="007A43BE">
              <w:rPr>
                <w:rFonts w:ascii="Times New Roman" w:hAnsi="Times New Roman"/>
              </w:rPr>
              <w:t>faculty with</w:t>
            </w:r>
            <w:r>
              <w:rPr>
                <w:rFonts w:ascii="Times New Roman" w:hAnsi="Times New Roman"/>
              </w:rPr>
              <w:t>in the College of Education. The data is discussed during REEL Leadership Council meetings as well as a department’s faculty meeting at least once per semester. In these meetings, next steps determined to address any needs identified.  All strategies determined during this closing the loop discussion are implemented during the next academic year. These meetings are documented by program directors and department chairs and revisited at each subsequent meeting to monitor implementation progress.</w:t>
            </w:r>
          </w:p>
        </w:tc>
      </w:tr>
    </w:tbl>
    <w:p w:rsidR="00C9691F" w:rsidRPr="00C9691F" w:rsidRDefault="00C9691F" w:rsidP="00C9691F">
      <w:pPr>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Performance Outcome:  </w:t>
            </w:r>
            <w:r w:rsidRPr="00C9691F">
              <w:rPr>
                <w:rFonts w:ascii="Times New Roman" w:eastAsia="MS Mincho" w:hAnsi="Times New Roman"/>
              </w:rPr>
              <w:t xml:space="preserve">Identify the percentage of students assessed that should be able to demonstrate proficiency in this student learning outcome and the level of proficiency expected.   </w:t>
            </w:r>
          </w:p>
        </w:tc>
      </w:tr>
      <w:tr w:rsidR="00C9691F" w:rsidRPr="00C9691F" w:rsidTr="00556C8D">
        <w:trPr>
          <w:trHeight w:val="341"/>
        </w:trPr>
        <w:tc>
          <w:tcPr>
            <w:tcW w:w="10188" w:type="dxa"/>
          </w:tcPr>
          <w:p w:rsidR="00C9691F" w:rsidRDefault="00C9691F" w:rsidP="00C9691F">
            <w:pPr>
              <w:rPr>
                <w:rFonts w:ascii="Times New Roman" w:hAnsi="Times New Roman"/>
              </w:rPr>
            </w:pPr>
            <w:r w:rsidRPr="00C9691F">
              <w:rPr>
                <w:rFonts w:ascii="Times New Roman" w:hAnsi="Times New Roman"/>
              </w:rPr>
              <w:t>The program expects 80% of its students to score “2” or better (target/exemplary or proficient/accomplished) on a 3 point scale.</w:t>
            </w:r>
          </w:p>
          <w:p w:rsidR="00781938" w:rsidRPr="00C9691F" w:rsidRDefault="00781938" w:rsidP="00C9691F">
            <w:pPr>
              <w:rPr>
                <w:rFonts w:ascii="Times New Roman" w:eastAsia="MS Mincho" w:hAnsi="Times New Roman"/>
                <w:i/>
              </w:rPr>
            </w:pPr>
          </w:p>
        </w:tc>
      </w:tr>
    </w:tbl>
    <w:p w:rsidR="00C9691F" w:rsidRPr="00C9691F" w:rsidRDefault="00C9691F" w:rsidP="00C9691F">
      <w:pPr>
        <w:spacing w:line="276" w:lineRule="auto"/>
        <w:rPr>
          <w:rFonts w:ascii="Times New Roman" w:eastAsia="MS Mincho" w:hAnsi="Times New Roman"/>
          <w:sz w:val="22"/>
          <w:szCs w:val="22"/>
        </w:rPr>
      </w:pPr>
    </w:p>
    <w:p w:rsidR="00C9691F" w:rsidRPr="00C9691F" w:rsidRDefault="00C9691F" w:rsidP="00556C8D">
      <w:pPr>
        <w:keepNext/>
        <w:spacing w:after="200" w:line="276" w:lineRule="auto"/>
        <w:ind w:left="-720"/>
        <w:rPr>
          <w:rFonts w:ascii="Times New Roman" w:eastAsia="MS Mincho" w:hAnsi="Times New Roman"/>
          <w:b/>
          <w:sz w:val="22"/>
          <w:szCs w:val="22"/>
        </w:rPr>
      </w:pPr>
      <w:r w:rsidRPr="00C9691F">
        <w:rPr>
          <w:rFonts w:ascii="Times New Roman" w:eastAsia="MS Mincho" w:hAnsi="Times New Roman"/>
          <w:b/>
          <w:sz w:val="22"/>
          <w:szCs w:val="22"/>
        </w:rPr>
        <w:lastRenderedPageBreak/>
        <w:t xml:space="preserve">Assessment Data: </w:t>
      </w:r>
      <w:r w:rsidRPr="00C9691F">
        <w:rPr>
          <w:rFonts w:ascii="Times New Roman" w:eastAsia="MS Mincho" w:hAnsi="Times New Roman"/>
          <w:sz w:val="22"/>
          <w:szCs w:val="22"/>
        </w:rPr>
        <w:t xml:space="preserve">NOTE: our data sources have changed; therefore there will be </w:t>
      </w:r>
      <w:r w:rsidRPr="00C9691F">
        <w:rPr>
          <w:rFonts w:ascii="Times New Roman" w:eastAsia="MS Mincho" w:hAnsi="Times New Roman"/>
          <w:b/>
          <w:sz w:val="22"/>
          <w:szCs w:val="22"/>
        </w:rPr>
        <w:t>two tables</w:t>
      </w:r>
      <w:r w:rsidRPr="00C9691F">
        <w:rPr>
          <w:rFonts w:ascii="Times New Roman" w:eastAsia="MS Mincho" w:hAnsi="Times New Roman"/>
          <w:sz w:val="22"/>
          <w:szCs w:val="22"/>
        </w:rPr>
        <w:t xml:space="preserve"> here – one for Spring 2014-Fall 2014 data, and one for Spring 2015-Fall 2015 data.</w:t>
      </w:r>
    </w:p>
    <w:p w:rsidR="00C9691F" w:rsidRPr="00C9691F" w:rsidRDefault="00C9691F" w:rsidP="00556C8D">
      <w:pPr>
        <w:keepNext/>
        <w:spacing w:after="200" w:line="276" w:lineRule="auto"/>
        <w:ind w:left="-720"/>
        <w:rPr>
          <w:rFonts w:ascii="Times New Roman" w:eastAsia="MS Mincho" w:hAnsi="Times New Roman"/>
          <w:b/>
          <w:sz w:val="22"/>
          <w:szCs w:val="22"/>
        </w:rPr>
      </w:pPr>
      <w:r w:rsidRPr="00C9691F">
        <w:rPr>
          <w:rFonts w:ascii="Times New Roman" w:eastAsia="MS Mincho" w:hAnsi="Times New Roman"/>
          <w:b/>
          <w:sz w:val="22"/>
          <w:szCs w:val="22"/>
        </w:rPr>
        <w:t xml:space="preserve">Spring 2014-Fall 2014 Assessment Data </w:t>
      </w: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48"/>
        <w:gridCol w:w="810"/>
      </w:tblGrid>
      <w:tr w:rsidR="00C9691F" w:rsidRPr="00C9691F" w:rsidTr="00556C8D">
        <w:trPr>
          <w:trHeight w:val="144"/>
        </w:trPr>
        <w:tc>
          <w:tcPr>
            <w:tcW w:w="7848" w:type="dxa"/>
            <w:tcBorders>
              <w:bottom w:val="single" w:sz="4" w:space="0" w:color="auto"/>
            </w:tcBorders>
            <w:vAlign w:val="bottom"/>
          </w:tcPr>
          <w:p w:rsidR="00C9691F" w:rsidRPr="00C9691F" w:rsidRDefault="00C9691F" w:rsidP="00C9691F">
            <w:pPr>
              <w:jc w:val="right"/>
              <w:rPr>
                <w:rFonts w:ascii="Times New Roman" w:hAnsi="Times New Roman"/>
                <w:b/>
                <w:color w:val="000000"/>
                <w:sz w:val="22"/>
                <w:szCs w:val="22"/>
              </w:rPr>
            </w:pPr>
          </w:p>
        </w:tc>
        <w:tc>
          <w:tcPr>
            <w:tcW w:w="810" w:type="dxa"/>
            <w:tcBorders>
              <w:bottom w:val="single" w:sz="4" w:space="0" w:color="auto"/>
            </w:tcBorders>
            <w:shd w:val="clear" w:color="auto" w:fill="auto"/>
          </w:tcPr>
          <w:p w:rsidR="00C9691F" w:rsidRPr="00C9691F" w:rsidRDefault="00C9691F" w:rsidP="00C9691F">
            <w:pPr>
              <w:jc w:val="center"/>
              <w:rPr>
                <w:rFonts w:ascii="Times New Roman" w:hAnsi="Times New Roman"/>
                <w:b/>
                <w:bCs/>
                <w:color w:val="000000"/>
                <w:sz w:val="22"/>
                <w:szCs w:val="22"/>
              </w:rPr>
            </w:pPr>
            <w:r w:rsidRPr="00C9691F">
              <w:rPr>
                <w:rFonts w:ascii="Times New Roman" w:hAnsi="Times New Roman"/>
                <w:b/>
                <w:bCs/>
                <w:color w:val="000000"/>
                <w:sz w:val="22"/>
                <w:szCs w:val="22"/>
              </w:rPr>
              <w:t>2014</w:t>
            </w:r>
          </w:p>
        </w:tc>
      </w:tr>
      <w:tr w:rsidR="00C9691F" w:rsidRPr="00C9691F" w:rsidTr="00556C8D">
        <w:trPr>
          <w:trHeight w:val="144"/>
        </w:trPr>
        <w:tc>
          <w:tcPr>
            <w:tcW w:w="7848" w:type="dxa"/>
            <w:vAlign w:val="bottom"/>
          </w:tcPr>
          <w:p w:rsidR="00C9691F" w:rsidRPr="00C9691F" w:rsidRDefault="00C9691F" w:rsidP="00C9691F">
            <w:pPr>
              <w:jc w:val="right"/>
              <w:rPr>
                <w:rFonts w:ascii="Times New Roman" w:hAnsi="Times New Roman"/>
                <w:b/>
                <w:color w:val="000000"/>
                <w:sz w:val="22"/>
                <w:szCs w:val="22"/>
              </w:rPr>
            </w:pPr>
            <w:r w:rsidRPr="00C9691F">
              <w:rPr>
                <w:rFonts w:ascii="Times New Roman" w:hAnsi="Times New Roman"/>
                <w:b/>
                <w:color w:val="000000"/>
                <w:sz w:val="22"/>
                <w:szCs w:val="22"/>
              </w:rPr>
              <w:t>Count</w:t>
            </w:r>
          </w:p>
        </w:tc>
        <w:tc>
          <w:tcPr>
            <w:tcW w:w="810" w:type="dxa"/>
            <w:tcBorders>
              <w:bottom w:val="single" w:sz="4" w:space="0" w:color="auto"/>
            </w:tcBorders>
            <w:shd w:val="clear" w:color="auto" w:fill="auto"/>
          </w:tcPr>
          <w:p w:rsidR="00C9691F" w:rsidRPr="00C9691F" w:rsidRDefault="00C9691F" w:rsidP="00C9691F">
            <w:pPr>
              <w:jc w:val="right"/>
              <w:rPr>
                <w:rFonts w:ascii="Times New Roman" w:hAnsi="Times New Roman"/>
                <w:b/>
                <w:color w:val="000000"/>
                <w:sz w:val="22"/>
                <w:szCs w:val="22"/>
              </w:rPr>
            </w:pPr>
            <w:r w:rsidRPr="00C9691F">
              <w:rPr>
                <w:rFonts w:ascii="Times New Roman" w:hAnsi="Times New Roman"/>
                <w:b/>
                <w:color w:val="000000"/>
                <w:sz w:val="22"/>
                <w:szCs w:val="22"/>
              </w:rPr>
              <w:t xml:space="preserve">0 </w:t>
            </w:r>
          </w:p>
        </w:tc>
      </w:tr>
      <w:tr w:rsidR="00C9691F" w:rsidRPr="00C9691F" w:rsidTr="00556C8D">
        <w:trPr>
          <w:trHeight w:val="144"/>
        </w:trPr>
        <w:tc>
          <w:tcPr>
            <w:tcW w:w="7848" w:type="dxa"/>
            <w:vAlign w:val="bottom"/>
          </w:tcPr>
          <w:p w:rsidR="00C9691F" w:rsidRPr="00C9691F" w:rsidRDefault="00C9691F" w:rsidP="00C9691F">
            <w:pPr>
              <w:rPr>
                <w:rFonts w:ascii="Times New Roman" w:hAnsi="Times New Roman"/>
                <w:color w:val="000000"/>
                <w:sz w:val="22"/>
                <w:szCs w:val="22"/>
              </w:rPr>
            </w:pPr>
            <w:r w:rsidRPr="00C9691F">
              <w:rPr>
                <w:rFonts w:ascii="Times New Roman" w:eastAsia="Calibri" w:hAnsi="Times New Roman"/>
                <w:color w:val="000000"/>
                <w:sz w:val="22"/>
                <w:szCs w:val="22"/>
              </w:rPr>
              <w:t>Needs Assessment : Analysis of national, state and local data to determine literacy needs: ability to critique research; ability to analyze and synthesize data</w:t>
            </w:r>
          </w:p>
        </w:tc>
        <w:tc>
          <w:tcPr>
            <w:tcW w:w="810" w:type="dxa"/>
            <w:shd w:val="clear" w:color="auto" w:fill="C6D9F1"/>
            <w:vAlign w:val="bottom"/>
          </w:tcPr>
          <w:p w:rsidR="00C9691F" w:rsidRPr="00C9691F" w:rsidRDefault="00C9691F" w:rsidP="00C9691F">
            <w:pPr>
              <w:jc w:val="right"/>
              <w:rPr>
                <w:rFonts w:ascii="Times New Roman" w:hAnsi="Times New Roman"/>
                <w:color w:val="000000"/>
                <w:sz w:val="22"/>
                <w:szCs w:val="22"/>
              </w:rPr>
            </w:pPr>
            <w:r w:rsidRPr="00C9691F">
              <w:rPr>
                <w:rFonts w:ascii="Times New Roman" w:hAnsi="Times New Roman"/>
                <w:color w:val="000000"/>
                <w:sz w:val="22"/>
                <w:szCs w:val="22"/>
              </w:rPr>
              <w:t xml:space="preserve"> </w:t>
            </w:r>
          </w:p>
        </w:tc>
      </w:tr>
      <w:tr w:rsidR="00C9691F" w:rsidRPr="00C9691F" w:rsidTr="00556C8D">
        <w:trPr>
          <w:trHeight w:val="144"/>
        </w:trPr>
        <w:tc>
          <w:tcPr>
            <w:tcW w:w="7848" w:type="dxa"/>
            <w:vAlign w:val="bottom"/>
          </w:tcPr>
          <w:p w:rsidR="00C9691F" w:rsidRPr="00C9691F" w:rsidRDefault="00C9691F" w:rsidP="00C9691F">
            <w:pPr>
              <w:rPr>
                <w:rFonts w:ascii="Times New Roman" w:eastAsia="Calibri" w:hAnsi="Times New Roman"/>
                <w:b/>
                <w:color w:val="000000"/>
                <w:sz w:val="22"/>
                <w:szCs w:val="22"/>
              </w:rPr>
            </w:pPr>
            <w:r w:rsidRPr="00C9691F">
              <w:rPr>
                <w:rFonts w:ascii="Times New Roman" w:eastAsia="Calibri" w:hAnsi="Times New Roman"/>
                <w:color w:val="000000"/>
                <w:sz w:val="22"/>
                <w:szCs w:val="22"/>
              </w:rPr>
              <w:t>Presentation &amp; Reflection: Planning and development of research and standards-based content</w:t>
            </w:r>
          </w:p>
        </w:tc>
        <w:tc>
          <w:tcPr>
            <w:tcW w:w="810" w:type="dxa"/>
            <w:shd w:val="clear" w:color="auto" w:fill="C6D9F1"/>
            <w:vAlign w:val="bottom"/>
          </w:tcPr>
          <w:p w:rsidR="00C9691F" w:rsidRPr="00C9691F" w:rsidRDefault="00C9691F" w:rsidP="00C9691F">
            <w:pPr>
              <w:jc w:val="right"/>
              <w:rPr>
                <w:rFonts w:ascii="Times New Roman" w:hAnsi="Times New Roman"/>
                <w:color w:val="000000"/>
                <w:sz w:val="22"/>
                <w:szCs w:val="22"/>
              </w:rPr>
            </w:pPr>
            <w:r w:rsidRPr="00C9691F">
              <w:rPr>
                <w:rFonts w:ascii="Times New Roman" w:hAnsi="Times New Roman"/>
                <w:color w:val="000000"/>
                <w:sz w:val="22"/>
                <w:szCs w:val="22"/>
              </w:rPr>
              <w:t xml:space="preserve"> </w:t>
            </w:r>
          </w:p>
        </w:tc>
      </w:tr>
    </w:tbl>
    <w:p w:rsidR="00C9691F" w:rsidRPr="00C9691F" w:rsidRDefault="00C9691F" w:rsidP="00C9691F">
      <w:pPr>
        <w:rPr>
          <w:rFonts w:ascii="Times New Roman" w:hAnsi="Times New Roman"/>
          <w:sz w:val="22"/>
          <w:szCs w:val="22"/>
        </w:rPr>
      </w:pP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48"/>
        <w:gridCol w:w="810"/>
      </w:tblGrid>
      <w:tr w:rsidR="00C9691F" w:rsidRPr="00C9691F" w:rsidTr="00556C8D">
        <w:trPr>
          <w:trHeight w:val="144"/>
        </w:trPr>
        <w:tc>
          <w:tcPr>
            <w:tcW w:w="7848" w:type="dxa"/>
            <w:vAlign w:val="bottom"/>
          </w:tcPr>
          <w:p w:rsidR="00C9691F" w:rsidRPr="00C9691F" w:rsidRDefault="00C9691F" w:rsidP="00C9691F">
            <w:pPr>
              <w:jc w:val="right"/>
              <w:rPr>
                <w:rFonts w:ascii="Times New Roman" w:hAnsi="Times New Roman"/>
                <w:b/>
                <w:color w:val="000000"/>
                <w:sz w:val="22"/>
                <w:szCs w:val="22"/>
              </w:rPr>
            </w:pPr>
          </w:p>
        </w:tc>
        <w:tc>
          <w:tcPr>
            <w:tcW w:w="810" w:type="dxa"/>
            <w:tcBorders>
              <w:bottom w:val="single" w:sz="4" w:space="0" w:color="auto"/>
            </w:tcBorders>
          </w:tcPr>
          <w:p w:rsidR="00C9691F" w:rsidRPr="00C9691F" w:rsidRDefault="00C9691F" w:rsidP="00C9691F">
            <w:pPr>
              <w:jc w:val="center"/>
              <w:rPr>
                <w:rFonts w:ascii="Times New Roman" w:hAnsi="Times New Roman"/>
                <w:b/>
                <w:bCs/>
                <w:color w:val="000000"/>
                <w:sz w:val="22"/>
                <w:szCs w:val="22"/>
              </w:rPr>
            </w:pPr>
            <w:r w:rsidRPr="00C9691F">
              <w:rPr>
                <w:rFonts w:ascii="Times New Roman" w:hAnsi="Times New Roman"/>
                <w:b/>
                <w:bCs/>
                <w:color w:val="000000"/>
                <w:sz w:val="22"/>
                <w:szCs w:val="22"/>
              </w:rPr>
              <w:t>2014</w:t>
            </w:r>
          </w:p>
        </w:tc>
      </w:tr>
      <w:tr w:rsidR="00C9691F" w:rsidRPr="00C9691F" w:rsidTr="00556C8D">
        <w:trPr>
          <w:trHeight w:val="144"/>
        </w:trPr>
        <w:tc>
          <w:tcPr>
            <w:tcW w:w="7848" w:type="dxa"/>
            <w:vAlign w:val="bottom"/>
          </w:tcPr>
          <w:p w:rsidR="00C9691F" w:rsidRPr="00C9691F" w:rsidRDefault="00C9691F" w:rsidP="00C9691F">
            <w:pPr>
              <w:jc w:val="right"/>
              <w:rPr>
                <w:rFonts w:ascii="Times New Roman" w:hAnsi="Times New Roman"/>
                <w:b/>
                <w:color w:val="000000"/>
                <w:sz w:val="22"/>
                <w:szCs w:val="22"/>
              </w:rPr>
            </w:pPr>
            <w:r w:rsidRPr="00C9691F">
              <w:rPr>
                <w:rFonts w:ascii="Times New Roman" w:hAnsi="Times New Roman"/>
                <w:b/>
                <w:color w:val="000000"/>
                <w:sz w:val="22"/>
                <w:szCs w:val="22"/>
              </w:rPr>
              <w:t>Delivery</w:t>
            </w:r>
          </w:p>
        </w:tc>
        <w:tc>
          <w:tcPr>
            <w:tcW w:w="810" w:type="dxa"/>
            <w:tcBorders>
              <w:bottom w:val="single" w:sz="4" w:space="0" w:color="auto"/>
            </w:tcBorders>
          </w:tcPr>
          <w:p w:rsidR="00C9691F" w:rsidRPr="00C9691F" w:rsidRDefault="00C9691F" w:rsidP="00C9691F">
            <w:pPr>
              <w:jc w:val="right"/>
              <w:rPr>
                <w:rFonts w:ascii="Times New Roman" w:hAnsi="Times New Roman"/>
                <w:b/>
                <w:bCs/>
                <w:color w:val="000000"/>
                <w:sz w:val="22"/>
                <w:szCs w:val="22"/>
              </w:rPr>
            </w:pPr>
            <w:r w:rsidRPr="00C9691F">
              <w:rPr>
                <w:rFonts w:ascii="Times New Roman" w:hAnsi="Times New Roman"/>
                <w:b/>
                <w:bCs/>
                <w:color w:val="000000"/>
                <w:sz w:val="22"/>
                <w:szCs w:val="22"/>
              </w:rPr>
              <w:t>DE</w:t>
            </w:r>
          </w:p>
        </w:tc>
      </w:tr>
      <w:tr w:rsidR="00C9691F" w:rsidRPr="00C9691F" w:rsidTr="00556C8D">
        <w:trPr>
          <w:trHeight w:val="144"/>
        </w:trPr>
        <w:tc>
          <w:tcPr>
            <w:tcW w:w="7848" w:type="dxa"/>
            <w:vAlign w:val="bottom"/>
          </w:tcPr>
          <w:p w:rsidR="00C9691F" w:rsidRPr="00C9691F" w:rsidRDefault="00C9691F" w:rsidP="00C9691F">
            <w:pPr>
              <w:jc w:val="right"/>
              <w:rPr>
                <w:rFonts w:ascii="Times New Roman" w:hAnsi="Times New Roman"/>
                <w:b/>
                <w:color w:val="000000"/>
                <w:sz w:val="22"/>
                <w:szCs w:val="22"/>
              </w:rPr>
            </w:pPr>
            <w:r w:rsidRPr="00C9691F">
              <w:rPr>
                <w:rFonts w:ascii="Times New Roman" w:hAnsi="Times New Roman"/>
                <w:b/>
                <w:color w:val="000000"/>
                <w:sz w:val="22"/>
                <w:szCs w:val="22"/>
              </w:rPr>
              <w:t>Count</w:t>
            </w:r>
          </w:p>
        </w:tc>
        <w:tc>
          <w:tcPr>
            <w:tcW w:w="810" w:type="dxa"/>
            <w:shd w:val="clear" w:color="auto" w:fill="auto"/>
          </w:tcPr>
          <w:p w:rsidR="00C9691F" w:rsidRPr="00C9691F" w:rsidRDefault="00C9691F" w:rsidP="00C9691F">
            <w:pPr>
              <w:jc w:val="right"/>
              <w:rPr>
                <w:rFonts w:ascii="Times New Roman" w:hAnsi="Times New Roman"/>
                <w:b/>
                <w:color w:val="000000"/>
                <w:sz w:val="22"/>
                <w:szCs w:val="22"/>
              </w:rPr>
            </w:pPr>
            <w:r w:rsidRPr="00C9691F">
              <w:rPr>
                <w:rFonts w:ascii="Times New Roman" w:hAnsi="Times New Roman"/>
                <w:b/>
                <w:color w:val="000000"/>
                <w:sz w:val="22"/>
                <w:szCs w:val="22"/>
              </w:rPr>
              <w:t xml:space="preserve">22 </w:t>
            </w:r>
          </w:p>
        </w:tc>
      </w:tr>
      <w:tr w:rsidR="00C9691F" w:rsidRPr="00C9691F" w:rsidTr="00556C8D">
        <w:trPr>
          <w:trHeight w:val="144"/>
        </w:trPr>
        <w:tc>
          <w:tcPr>
            <w:tcW w:w="7848" w:type="dxa"/>
            <w:tcBorders>
              <w:top w:val="single" w:sz="4" w:space="0" w:color="auto"/>
              <w:left w:val="single" w:sz="4" w:space="0" w:color="auto"/>
              <w:bottom w:val="single" w:sz="4" w:space="0" w:color="auto"/>
              <w:right w:val="single" w:sz="4" w:space="0" w:color="auto"/>
            </w:tcBorders>
            <w:vAlign w:val="bottom"/>
          </w:tcPr>
          <w:p w:rsidR="00C9691F" w:rsidRPr="00C9691F" w:rsidRDefault="00C9691F" w:rsidP="00C9691F">
            <w:pPr>
              <w:rPr>
                <w:rFonts w:ascii="Times New Roman" w:hAnsi="Times New Roman"/>
                <w:color w:val="000000"/>
                <w:sz w:val="22"/>
                <w:szCs w:val="22"/>
              </w:rPr>
            </w:pPr>
            <w:r w:rsidRPr="00C9691F">
              <w:rPr>
                <w:rFonts w:ascii="Times New Roman" w:eastAsia="Calibri" w:hAnsi="Times New Roman"/>
                <w:color w:val="000000"/>
                <w:sz w:val="22"/>
                <w:szCs w:val="22"/>
              </w:rPr>
              <w:t>Needs Assessment : Analysis of national, state and local data to determine literacy needs: ability to critique research; ability to analyze and synthesize data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9691F" w:rsidRPr="00C9691F" w:rsidRDefault="00C9691F" w:rsidP="00C9691F">
            <w:pPr>
              <w:jc w:val="right"/>
              <w:rPr>
                <w:rFonts w:ascii="Times New Roman" w:hAnsi="Times New Roman"/>
                <w:color w:val="000000"/>
                <w:sz w:val="22"/>
                <w:szCs w:val="22"/>
              </w:rPr>
            </w:pPr>
            <w:r w:rsidRPr="00C9691F">
              <w:rPr>
                <w:rFonts w:ascii="Times New Roman" w:hAnsi="Times New Roman"/>
                <w:color w:val="000000"/>
                <w:sz w:val="22"/>
                <w:szCs w:val="22"/>
              </w:rPr>
              <w:t xml:space="preserve">100% </w:t>
            </w:r>
          </w:p>
        </w:tc>
      </w:tr>
      <w:tr w:rsidR="00C9691F" w:rsidRPr="00C9691F" w:rsidTr="00556C8D">
        <w:trPr>
          <w:trHeight w:val="144"/>
        </w:trPr>
        <w:tc>
          <w:tcPr>
            <w:tcW w:w="7848" w:type="dxa"/>
            <w:tcBorders>
              <w:top w:val="single" w:sz="4" w:space="0" w:color="auto"/>
              <w:left w:val="single" w:sz="4" w:space="0" w:color="auto"/>
              <w:bottom w:val="single" w:sz="4" w:space="0" w:color="auto"/>
              <w:right w:val="single" w:sz="4" w:space="0" w:color="auto"/>
            </w:tcBorders>
            <w:vAlign w:val="bottom"/>
          </w:tcPr>
          <w:p w:rsidR="00C9691F" w:rsidRPr="00C9691F" w:rsidRDefault="00C9691F" w:rsidP="00C9691F">
            <w:pPr>
              <w:rPr>
                <w:rFonts w:ascii="Times New Roman" w:eastAsia="Calibri" w:hAnsi="Times New Roman"/>
                <w:b/>
                <w:color w:val="000000"/>
                <w:sz w:val="22"/>
                <w:szCs w:val="22"/>
              </w:rPr>
            </w:pPr>
            <w:r w:rsidRPr="00C9691F">
              <w:rPr>
                <w:rFonts w:ascii="Times New Roman" w:eastAsia="Calibri" w:hAnsi="Times New Roman"/>
                <w:color w:val="000000"/>
                <w:sz w:val="22"/>
                <w:szCs w:val="22"/>
              </w:rPr>
              <w:t>Presentation &amp; Reflection: Planning and development of research and standards-based content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9691F" w:rsidRPr="00C9691F" w:rsidRDefault="00C9691F" w:rsidP="00C9691F">
            <w:pPr>
              <w:jc w:val="right"/>
              <w:rPr>
                <w:rFonts w:ascii="Times New Roman" w:hAnsi="Times New Roman"/>
                <w:color w:val="000000"/>
                <w:sz w:val="22"/>
                <w:szCs w:val="22"/>
              </w:rPr>
            </w:pPr>
            <w:r w:rsidRPr="00C9691F">
              <w:rPr>
                <w:rFonts w:ascii="Times New Roman" w:hAnsi="Times New Roman"/>
                <w:color w:val="000000"/>
                <w:sz w:val="22"/>
                <w:szCs w:val="22"/>
              </w:rPr>
              <w:t xml:space="preserve">100% </w:t>
            </w:r>
          </w:p>
        </w:tc>
      </w:tr>
    </w:tbl>
    <w:p w:rsidR="00C9691F" w:rsidRPr="00C9691F" w:rsidRDefault="00C9691F" w:rsidP="00C9691F">
      <w:pPr>
        <w:spacing w:line="276" w:lineRule="auto"/>
        <w:rPr>
          <w:rFonts w:ascii="Times New Roman" w:eastAsia="MS Mincho" w:hAnsi="Times New Roman"/>
          <w:sz w:val="22"/>
          <w:szCs w:val="22"/>
        </w:rPr>
      </w:pPr>
    </w:p>
    <w:p w:rsidR="00C9691F" w:rsidRPr="00781938" w:rsidRDefault="00C9691F" w:rsidP="00556C8D">
      <w:pPr>
        <w:keepNext/>
        <w:ind w:left="-720"/>
        <w:rPr>
          <w:rFonts w:ascii="Times New Roman" w:eastAsia="MS Mincho" w:hAnsi="Times New Roman"/>
          <w:b/>
          <w:sz w:val="22"/>
          <w:szCs w:val="22"/>
        </w:rPr>
      </w:pPr>
      <w:r w:rsidRPr="00781938">
        <w:rPr>
          <w:rFonts w:ascii="Times New Roman" w:eastAsia="MS Mincho" w:hAnsi="Times New Roman"/>
          <w:b/>
          <w:sz w:val="22"/>
          <w:szCs w:val="22"/>
        </w:rPr>
        <w:t>Spring 2015-Fall 2015 Assessment Data</w:t>
      </w:r>
    </w:p>
    <w:tbl>
      <w:tblPr>
        <w:tblStyle w:val="TableGrid6"/>
        <w:tblW w:w="0" w:type="auto"/>
        <w:tblInd w:w="-612" w:type="dxa"/>
        <w:tblLook w:val="04A0" w:firstRow="1" w:lastRow="0" w:firstColumn="1" w:lastColumn="0" w:noHBand="0" w:noVBand="1"/>
      </w:tblPr>
      <w:tblGrid>
        <w:gridCol w:w="3197"/>
        <w:gridCol w:w="1523"/>
        <w:gridCol w:w="1587"/>
        <w:gridCol w:w="1781"/>
        <w:gridCol w:w="1488"/>
      </w:tblGrid>
      <w:tr w:rsidR="00C9691F" w:rsidRPr="00781938" w:rsidTr="00556C8D">
        <w:tc>
          <w:tcPr>
            <w:tcW w:w="3197" w:type="dxa"/>
            <w:shd w:val="clear" w:color="auto" w:fill="F2F2F2" w:themeFill="background1" w:themeFillShade="F2"/>
          </w:tcPr>
          <w:p w:rsidR="00C9691F" w:rsidRPr="00781938" w:rsidRDefault="00C9691F" w:rsidP="00C9691F">
            <w:pPr>
              <w:keepNext/>
              <w:rPr>
                <w:rFonts w:ascii="Times New Roman" w:eastAsia="MS Mincho" w:hAnsi="Times New Roman"/>
                <w:b/>
                <w:color w:val="000000"/>
              </w:rPr>
            </w:pPr>
            <w:r w:rsidRPr="00781938">
              <w:rPr>
                <w:rFonts w:ascii="Times New Roman" w:eastAsia="MS Mincho" w:hAnsi="Times New Roman"/>
                <w:b/>
                <w:color w:val="000000"/>
              </w:rPr>
              <w:t>Criterion</w:t>
            </w:r>
          </w:p>
        </w:tc>
        <w:tc>
          <w:tcPr>
            <w:tcW w:w="1523" w:type="dxa"/>
            <w:shd w:val="clear" w:color="auto" w:fill="F2F2F2" w:themeFill="background1" w:themeFillShade="F2"/>
          </w:tcPr>
          <w:p w:rsidR="00C9691F" w:rsidRPr="00781938" w:rsidRDefault="00C9691F" w:rsidP="00C9691F">
            <w:pPr>
              <w:keepNext/>
              <w:rPr>
                <w:rFonts w:ascii="Times New Roman" w:eastAsia="MS Mincho" w:hAnsi="Times New Roman"/>
                <w:b/>
                <w:color w:val="000000"/>
              </w:rPr>
            </w:pPr>
            <w:r w:rsidRPr="00781938">
              <w:rPr>
                <w:rFonts w:ascii="Times New Roman" w:eastAsia="MS Mincho" w:hAnsi="Times New Roman"/>
                <w:b/>
                <w:color w:val="000000"/>
              </w:rPr>
              <w:t>Category</w:t>
            </w:r>
          </w:p>
        </w:tc>
        <w:tc>
          <w:tcPr>
            <w:tcW w:w="1587" w:type="dxa"/>
            <w:tcBorders>
              <w:bottom w:val="single" w:sz="4" w:space="0" w:color="000000" w:themeColor="text1"/>
            </w:tcBorders>
            <w:shd w:val="clear" w:color="auto" w:fill="F2F2F2" w:themeFill="background1" w:themeFillShade="F2"/>
          </w:tcPr>
          <w:p w:rsidR="00C9691F" w:rsidRPr="00781938" w:rsidRDefault="00C9691F" w:rsidP="00C9691F">
            <w:pPr>
              <w:keepNext/>
              <w:rPr>
                <w:rFonts w:ascii="Times New Roman" w:eastAsia="MS Mincho" w:hAnsi="Times New Roman"/>
                <w:b/>
                <w:color w:val="000000"/>
              </w:rPr>
            </w:pPr>
            <w:r w:rsidRPr="00781938">
              <w:rPr>
                <w:rFonts w:ascii="Times New Roman" w:eastAsia="MS Mincho" w:hAnsi="Times New Roman"/>
                <w:b/>
                <w:color w:val="000000"/>
              </w:rPr>
              <w:t>Fall 2015</w:t>
            </w:r>
          </w:p>
          <w:p w:rsidR="00C9691F" w:rsidRPr="00781938" w:rsidRDefault="00C9691F" w:rsidP="00C9691F">
            <w:pPr>
              <w:keepNext/>
              <w:rPr>
                <w:rFonts w:ascii="Times New Roman" w:eastAsia="MS Mincho" w:hAnsi="Times New Roman"/>
                <w:b/>
                <w:color w:val="000000"/>
              </w:rPr>
            </w:pPr>
            <w:r w:rsidRPr="00781938">
              <w:rPr>
                <w:rFonts w:ascii="Times New Roman" w:eastAsia="MS Mincho" w:hAnsi="Times New Roman"/>
                <w:b/>
                <w:color w:val="000000"/>
              </w:rPr>
              <w:t>Traditional &amp; DE</w:t>
            </w:r>
          </w:p>
        </w:tc>
        <w:tc>
          <w:tcPr>
            <w:tcW w:w="1781" w:type="dxa"/>
            <w:shd w:val="clear" w:color="auto" w:fill="F2F2F2" w:themeFill="background1" w:themeFillShade="F2"/>
          </w:tcPr>
          <w:p w:rsidR="00C9691F" w:rsidRPr="00781938" w:rsidRDefault="00C9691F" w:rsidP="00C9691F">
            <w:pPr>
              <w:keepNext/>
              <w:rPr>
                <w:rFonts w:ascii="Times New Roman" w:eastAsia="MS Mincho" w:hAnsi="Times New Roman"/>
                <w:b/>
                <w:color w:val="000000"/>
              </w:rPr>
            </w:pPr>
            <w:r w:rsidRPr="00781938">
              <w:rPr>
                <w:rFonts w:ascii="Times New Roman" w:eastAsia="MS Mincho" w:hAnsi="Times New Roman"/>
                <w:b/>
                <w:color w:val="000000"/>
              </w:rPr>
              <w:t>Spring 2015 Traditional (N=2)</w:t>
            </w:r>
          </w:p>
        </w:tc>
        <w:tc>
          <w:tcPr>
            <w:tcW w:w="1488" w:type="dxa"/>
            <w:shd w:val="clear" w:color="auto" w:fill="F2F2F2" w:themeFill="background1" w:themeFillShade="F2"/>
          </w:tcPr>
          <w:p w:rsidR="00C9691F" w:rsidRPr="00781938" w:rsidRDefault="00C9691F" w:rsidP="00C9691F">
            <w:pPr>
              <w:keepNext/>
              <w:rPr>
                <w:rFonts w:ascii="Times New Roman" w:eastAsia="MS Mincho" w:hAnsi="Times New Roman"/>
                <w:b/>
                <w:color w:val="000000"/>
              </w:rPr>
            </w:pPr>
            <w:r w:rsidRPr="00781938">
              <w:rPr>
                <w:rFonts w:ascii="Times New Roman" w:eastAsia="MS Mincho" w:hAnsi="Times New Roman"/>
                <w:b/>
                <w:color w:val="000000"/>
              </w:rPr>
              <w:t>Spring 2015 DE (N=22)</w:t>
            </w:r>
          </w:p>
        </w:tc>
      </w:tr>
      <w:tr w:rsidR="00C9691F" w:rsidRPr="00781938" w:rsidTr="00556C8D">
        <w:tc>
          <w:tcPr>
            <w:tcW w:w="3197" w:type="dxa"/>
            <w:vMerge w:val="restart"/>
          </w:tcPr>
          <w:p w:rsidR="00C9691F" w:rsidRPr="00781938" w:rsidRDefault="00C9691F" w:rsidP="00C9691F">
            <w:pPr>
              <w:rPr>
                <w:rFonts w:ascii="Times New Roman" w:eastAsia="MS Mincho" w:hAnsi="Times New Roman"/>
              </w:rPr>
            </w:pPr>
            <w:r w:rsidRPr="00781938">
              <w:rPr>
                <w:rFonts w:ascii="Times New Roman" w:eastAsia="MS Mincho" w:hAnsi="Times New Roman"/>
                <w:color w:val="000000"/>
              </w:rPr>
              <w:t>GTS 3a:</w:t>
            </w:r>
            <w:r w:rsidRPr="00781938">
              <w:rPr>
                <w:rFonts w:ascii="Times New Roman" w:hAnsi="Times New Roman"/>
              </w:rPr>
              <w:t xml:space="preserve"> Candidate integrates literacy research, theory, and practice using appropriate data sources.</w:t>
            </w: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Count of 1</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0</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 score of 1</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0%</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Count of 2</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1</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2</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 Score of 2</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50%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9.09%</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Count of 3</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1</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20</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 Score of 3</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50%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90.91%</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Average</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2.50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2.91</w:t>
            </w:r>
          </w:p>
        </w:tc>
      </w:tr>
      <w:tr w:rsidR="00C9691F" w:rsidRPr="00781938" w:rsidTr="00556C8D">
        <w:tc>
          <w:tcPr>
            <w:tcW w:w="3197" w:type="dxa"/>
            <w:vMerge/>
            <w:tcBorders>
              <w:bottom w:val="single" w:sz="4" w:space="0" w:color="000000" w:themeColor="text1"/>
            </w:tcBorders>
          </w:tcPr>
          <w:p w:rsidR="00C9691F" w:rsidRPr="00781938" w:rsidRDefault="00C9691F" w:rsidP="00C9691F">
            <w:pPr>
              <w:keepNext/>
              <w:rPr>
                <w:rFonts w:ascii="Times New Roman" w:eastAsia="MS Mincho" w:hAnsi="Times New Roman"/>
                <w:b/>
                <w:color w:val="000000"/>
              </w:rPr>
            </w:pPr>
          </w:p>
        </w:tc>
        <w:tc>
          <w:tcPr>
            <w:tcW w:w="1523" w:type="dxa"/>
            <w:tcBorders>
              <w:bottom w:val="single" w:sz="4" w:space="0" w:color="000000" w:themeColor="text1"/>
            </w:tcBorders>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 Average</w:t>
            </w:r>
          </w:p>
        </w:tc>
        <w:tc>
          <w:tcPr>
            <w:tcW w:w="1587" w:type="dxa"/>
            <w:tcBorders>
              <w:bottom w:val="single" w:sz="4" w:space="0" w:color="000000" w:themeColor="text1"/>
            </w:tcBorders>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Borders>
              <w:bottom w:val="single" w:sz="4" w:space="0" w:color="000000" w:themeColor="text1"/>
            </w:tcBorders>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83.33%</w:t>
            </w:r>
          </w:p>
        </w:tc>
        <w:tc>
          <w:tcPr>
            <w:tcW w:w="1488" w:type="dxa"/>
            <w:tcBorders>
              <w:bottom w:val="single" w:sz="4" w:space="0" w:color="000000" w:themeColor="text1"/>
            </w:tcBorders>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96.97%</w:t>
            </w:r>
          </w:p>
        </w:tc>
      </w:tr>
      <w:tr w:rsidR="00C9691F" w:rsidRPr="00781938" w:rsidTr="00556C8D">
        <w:tc>
          <w:tcPr>
            <w:tcW w:w="3197" w:type="dxa"/>
            <w:vMerge w:val="restart"/>
          </w:tcPr>
          <w:p w:rsidR="00C9691F" w:rsidRPr="00781938" w:rsidRDefault="00C9691F" w:rsidP="00C9691F">
            <w:pPr>
              <w:keepNext/>
              <w:rPr>
                <w:rFonts w:ascii="Times New Roman" w:eastAsia="MS Mincho" w:hAnsi="Times New Roman"/>
                <w:b/>
                <w:color w:val="000000"/>
              </w:rPr>
            </w:pPr>
            <w:r w:rsidRPr="00781938">
              <w:rPr>
                <w:rFonts w:ascii="Times New Roman" w:eastAsia="MS Mincho" w:hAnsi="Times New Roman"/>
                <w:color w:val="000000"/>
              </w:rPr>
              <w:t>GTS 4a:</w:t>
            </w:r>
            <w:r w:rsidRPr="00781938">
              <w:rPr>
                <w:rFonts w:ascii="Times New Roman" w:hAnsi="Times New Roman"/>
                <w:b/>
              </w:rPr>
              <w:t xml:space="preserve"> </w:t>
            </w:r>
            <w:r w:rsidRPr="00781938">
              <w:rPr>
                <w:rFonts w:ascii="Times New Roman" w:hAnsi="Times New Roman"/>
              </w:rPr>
              <w:t>Candidate designs a professional conference presentation informed by research, is evidence-based, and contributes to the field.</w:t>
            </w: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Count of 1</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0</w:t>
            </w:r>
          </w:p>
        </w:tc>
      </w:tr>
      <w:tr w:rsidR="00C9691F" w:rsidRPr="00781938" w:rsidTr="00556C8D">
        <w:trPr>
          <w:trHeight w:val="278"/>
        </w:trPr>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 score of 1</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0%</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Count of 2</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10</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 Score of 2</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45.45%</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Count of 3</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2</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12</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 Score of 3</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100%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54.55%</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Average</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3.00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2.55</w:t>
            </w:r>
          </w:p>
        </w:tc>
      </w:tr>
      <w:tr w:rsidR="00C9691F" w:rsidRPr="00781938" w:rsidTr="00556C8D">
        <w:tc>
          <w:tcPr>
            <w:tcW w:w="3197" w:type="dxa"/>
            <w:vMerge/>
          </w:tcPr>
          <w:p w:rsidR="00C9691F" w:rsidRPr="00781938" w:rsidRDefault="00C9691F" w:rsidP="00C9691F">
            <w:pPr>
              <w:keepNext/>
              <w:rPr>
                <w:rFonts w:ascii="Times New Roman" w:eastAsia="MS Mincho" w:hAnsi="Times New Roman"/>
                <w:b/>
                <w:color w:val="000000"/>
              </w:rPr>
            </w:pPr>
          </w:p>
        </w:tc>
        <w:tc>
          <w:tcPr>
            <w:tcW w:w="1523" w:type="dxa"/>
          </w:tcPr>
          <w:p w:rsidR="00C9691F" w:rsidRPr="00781938" w:rsidRDefault="00C9691F" w:rsidP="006B0D3D">
            <w:pPr>
              <w:keepNext/>
              <w:jc w:val="center"/>
              <w:rPr>
                <w:rFonts w:ascii="Times New Roman" w:eastAsia="MS Mincho" w:hAnsi="Times New Roman"/>
                <w:b/>
                <w:color w:val="000000"/>
              </w:rPr>
            </w:pPr>
            <w:r w:rsidRPr="00781938">
              <w:rPr>
                <w:rFonts w:ascii="Times New Roman" w:eastAsia="MS Mincho" w:hAnsi="Times New Roman"/>
                <w:b/>
                <w:color w:val="000000"/>
              </w:rPr>
              <w:t>% Average</w:t>
            </w:r>
          </w:p>
        </w:tc>
        <w:tc>
          <w:tcPr>
            <w:tcW w:w="1587" w:type="dxa"/>
            <w:shd w:val="pct20" w:color="auto" w:fill="auto"/>
          </w:tcPr>
          <w:p w:rsidR="00C9691F" w:rsidRPr="00781938" w:rsidRDefault="00C9691F" w:rsidP="00C9691F">
            <w:pPr>
              <w:keepNext/>
              <w:jc w:val="center"/>
              <w:rPr>
                <w:rFonts w:ascii="Times New Roman" w:eastAsia="MS Mincho" w:hAnsi="Times New Roman"/>
                <w:color w:val="000000"/>
              </w:rPr>
            </w:pPr>
          </w:p>
        </w:tc>
        <w:tc>
          <w:tcPr>
            <w:tcW w:w="1781"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100%</w:t>
            </w:r>
          </w:p>
        </w:tc>
        <w:tc>
          <w:tcPr>
            <w:tcW w:w="1488" w:type="dxa"/>
          </w:tcPr>
          <w:p w:rsidR="00C9691F" w:rsidRPr="00781938" w:rsidRDefault="00C9691F" w:rsidP="00C9691F">
            <w:pPr>
              <w:keepNext/>
              <w:jc w:val="center"/>
              <w:rPr>
                <w:rFonts w:ascii="Times New Roman" w:eastAsia="MS Mincho" w:hAnsi="Times New Roman"/>
                <w:color w:val="000000"/>
              </w:rPr>
            </w:pPr>
            <w:r w:rsidRPr="00781938">
              <w:rPr>
                <w:rFonts w:ascii="Times New Roman" w:eastAsia="MS Mincho" w:hAnsi="Times New Roman"/>
                <w:color w:val="000000"/>
              </w:rPr>
              <w:t>84.85%</w:t>
            </w:r>
          </w:p>
        </w:tc>
      </w:tr>
    </w:tbl>
    <w:p w:rsidR="00C9691F" w:rsidRPr="00C9691F" w:rsidRDefault="00C9691F" w:rsidP="00C9691F">
      <w:pPr>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Changes to be implemented Fall 2016:  </w:t>
            </w:r>
            <w:r w:rsidRPr="00C9691F">
              <w:rPr>
                <w:rFonts w:ascii="Times New Roman" w:eastAsia="MS Mincho" w:hAnsi="Times New Roman"/>
              </w:rPr>
              <w:t>Based upon the 2015 assessment data included in this annual report, what changes/improvements will the program implement during the next academic year to improve performance on this student learning outcome?</w:t>
            </w:r>
            <w:r w:rsidRPr="00C9691F">
              <w:rPr>
                <w:rFonts w:ascii="Times New Roman" w:eastAsia="MS Mincho" w:hAnsi="Times New Roman"/>
                <w:b/>
              </w:rPr>
              <w:t xml:space="preserve">  </w:t>
            </w:r>
          </w:p>
        </w:tc>
      </w:tr>
      <w:tr w:rsidR="00C9691F" w:rsidRPr="00C9691F" w:rsidTr="00556C8D">
        <w:trPr>
          <w:trHeight w:val="269"/>
        </w:trPr>
        <w:tc>
          <w:tcPr>
            <w:tcW w:w="10188" w:type="dxa"/>
          </w:tcPr>
          <w:p w:rsidR="00C9691F" w:rsidRDefault="005E3EBE" w:rsidP="00C9691F">
            <w:pPr>
              <w:rPr>
                <w:rFonts w:ascii="Times New Roman" w:hAnsi="Times New Roman"/>
              </w:rPr>
            </w:pPr>
            <w:r w:rsidRPr="00651C50">
              <w:rPr>
                <w:rFonts w:ascii="Times New Roman" w:hAnsi="Times New Roman"/>
              </w:rPr>
              <w:t>All students were successful; no changes needed at this time.</w:t>
            </w:r>
            <w:r w:rsidRPr="00F42E8D">
              <w:rPr>
                <w:rFonts w:ascii="Times New Roman" w:hAnsi="Times New Roman"/>
              </w:rPr>
              <w:t xml:space="preserve"> However, the College of Education is focused on continuous improvement based on data-based decision-making. </w:t>
            </w:r>
            <w:r>
              <w:rPr>
                <w:rFonts w:ascii="Times New Roman" w:hAnsi="Times New Roman"/>
              </w:rPr>
              <w:t xml:space="preserve">We are currently undergoing changes to improve our rubrics to meet CAEP minimal rubric requirements. These changes are also forcing us to consider how we </w:t>
            </w:r>
            <w:r>
              <w:rPr>
                <w:rFonts w:ascii="Times New Roman" w:hAnsi="Times New Roman"/>
              </w:rPr>
              <w:lastRenderedPageBreak/>
              <w:t>assess candidates for this presentation. Any additional changes or strategies for improvement identified in 2016-17 will be reported next year, and the new rubric will also be used.</w:t>
            </w:r>
          </w:p>
          <w:p w:rsidR="00781938" w:rsidRPr="00C9691F" w:rsidRDefault="00781938" w:rsidP="00C9691F">
            <w:pPr>
              <w:rPr>
                <w:rFonts w:ascii="Times New Roman" w:eastAsia="MS Mincho" w:hAnsi="Times New Roman"/>
                <w:b/>
              </w:rPr>
            </w:pPr>
          </w:p>
        </w:tc>
      </w:tr>
    </w:tbl>
    <w:p w:rsidR="00C9691F" w:rsidRPr="00C9691F" w:rsidRDefault="00C9691F" w:rsidP="00C9691F">
      <w:pPr>
        <w:spacing w:line="276" w:lineRule="auto"/>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000000" w:themeFill="text1"/>
          </w:tcPr>
          <w:p w:rsidR="00C9691F" w:rsidRPr="00C9691F" w:rsidRDefault="00C9691F" w:rsidP="00C9691F">
            <w:pPr>
              <w:keepNext/>
              <w:jc w:val="center"/>
              <w:rPr>
                <w:rFonts w:ascii="Times New Roman" w:eastAsia="MS Mincho" w:hAnsi="Times New Roman"/>
                <w:b/>
                <w:color w:val="FFFFFF"/>
              </w:rPr>
            </w:pPr>
            <w:r w:rsidRPr="00C9691F">
              <w:rPr>
                <w:rFonts w:ascii="Times New Roman" w:eastAsia="MS Mincho" w:hAnsi="Times New Roman"/>
                <w:b/>
                <w:color w:val="FFFFFF"/>
              </w:rPr>
              <w:t xml:space="preserve">Student Learning </w:t>
            </w:r>
            <w:r w:rsidRPr="00C9691F">
              <w:rPr>
                <w:rFonts w:ascii="Times New Roman" w:eastAsia="MS Mincho" w:hAnsi="Times New Roman"/>
                <w:b/>
              </w:rPr>
              <w:t>Outcome 3</w:t>
            </w:r>
          </w:p>
          <w:p w:rsidR="00C9691F" w:rsidRPr="00C9691F" w:rsidRDefault="00C9691F" w:rsidP="00C9691F">
            <w:pPr>
              <w:keepNext/>
              <w:jc w:val="center"/>
              <w:rPr>
                <w:rFonts w:ascii="Times New Roman" w:eastAsia="MS Mincho" w:hAnsi="Times New Roman"/>
                <w:b/>
                <w:color w:val="FFFFFF"/>
              </w:rPr>
            </w:pPr>
            <w:r w:rsidRPr="00C9691F">
              <w:rPr>
                <w:rFonts w:ascii="Times New Roman" w:eastAsia="MS Mincho" w:hAnsi="Times New Roman"/>
                <w:color w:val="FFFFFF"/>
              </w:rPr>
              <w:t>(knowledge, skill or ability to be assessed)</w:t>
            </w:r>
          </w:p>
        </w:tc>
      </w:tr>
      <w:tr w:rsidR="00C9691F" w:rsidRPr="00C9691F" w:rsidTr="00556C8D">
        <w:trPr>
          <w:trHeight w:val="710"/>
        </w:trPr>
        <w:tc>
          <w:tcPr>
            <w:tcW w:w="10188" w:type="dxa"/>
          </w:tcPr>
          <w:p w:rsidR="005E3EBE" w:rsidRPr="005E3EBE" w:rsidRDefault="005E3EBE" w:rsidP="005E3EBE">
            <w:pPr>
              <w:rPr>
                <w:rFonts w:ascii="Times New Roman" w:eastAsia="Calibri" w:hAnsi="Times New Roman"/>
                <w:color w:val="000000"/>
                <w:spacing w:val="1"/>
              </w:rPr>
            </w:pPr>
            <w:r w:rsidRPr="005E3EBE">
              <w:rPr>
                <w:rFonts w:ascii="Times New Roman" w:eastAsia="Calibri" w:hAnsi="Times New Roman"/>
                <w:spacing w:val="-1"/>
                <w:position w:val="1"/>
              </w:rPr>
              <w:t>Revised S</w:t>
            </w:r>
            <w:r w:rsidRPr="005E3EBE">
              <w:rPr>
                <w:rFonts w:ascii="Times New Roman" w:eastAsia="Calibri" w:hAnsi="Times New Roman"/>
                <w:spacing w:val="1"/>
                <w:position w:val="1"/>
              </w:rPr>
              <w:t>L</w:t>
            </w:r>
            <w:r w:rsidRPr="005E3EBE">
              <w:rPr>
                <w:rFonts w:ascii="Times New Roman" w:eastAsia="Calibri" w:hAnsi="Times New Roman"/>
                <w:position w:val="1"/>
              </w:rPr>
              <w:t>O</w:t>
            </w:r>
            <w:r w:rsidRPr="005E3EBE">
              <w:rPr>
                <w:rFonts w:ascii="Times New Roman" w:eastAsia="Calibri" w:hAnsi="Times New Roman"/>
                <w:spacing w:val="-2"/>
                <w:position w:val="1"/>
              </w:rPr>
              <w:t xml:space="preserve"> 3</w:t>
            </w:r>
            <w:r w:rsidRPr="005E3EBE">
              <w:rPr>
                <w:rFonts w:ascii="Times New Roman" w:eastAsia="Calibri" w:hAnsi="Times New Roman"/>
                <w:position w:val="1"/>
              </w:rPr>
              <w:t>:</w:t>
            </w:r>
            <w:r w:rsidRPr="005E3EBE">
              <w:rPr>
                <w:rFonts w:ascii="Times New Roman" w:eastAsia="Calibri" w:hAnsi="Times New Roman"/>
                <w:spacing w:val="1"/>
                <w:position w:val="1"/>
              </w:rPr>
              <w:t xml:space="preserve"> </w:t>
            </w:r>
            <w:r w:rsidRPr="005E3EBE">
              <w:rPr>
                <w:rFonts w:ascii="Times New Roman" w:eastAsia="Calibri" w:hAnsi="Times New Roman"/>
                <w:spacing w:val="-1"/>
                <w:position w:val="1"/>
              </w:rPr>
              <w:t>A</w:t>
            </w:r>
            <w:r w:rsidRPr="005E3EBE">
              <w:rPr>
                <w:rFonts w:ascii="Times New Roman" w:eastAsia="Calibri" w:hAnsi="Times New Roman"/>
                <w:spacing w:val="-4"/>
                <w:position w:val="1"/>
              </w:rPr>
              <w:t>d</w:t>
            </w:r>
            <w:r w:rsidRPr="005E3EBE">
              <w:rPr>
                <w:rFonts w:ascii="Times New Roman" w:eastAsia="Calibri" w:hAnsi="Times New Roman"/>
                <w:spacing w:val="2"/>
                <w:position w:val="1"/>
              </w:rPr>
              <w:t>v</w:t>
            </w:r>
            <w:r w:rsidRPr="005E3EBE">
              <w:rPr>
                <w:rFonts w:ascii="Times New Roman" w:eastAsia="Calibri" w:hAnsi="Times New Roman"/>
                <w:position w:val="1"/>
              </w:rPr>
              <w:t>a</w:t>
            </w:r>
            <w:r w:rsidRPr="005E3EBE">
              <w:rPr>
                <w:rFonts w:ascii="Times New Roman" w:eastAsia="Calibri" w:hAnsi="Times New Roman"/>
                <w:spacing w:val="-1"/>
                <w:position w:val="1"/>
              </w:rPr>
              <w:t>nc</w:t>
            </w:r>
            <w:r w:rsidRPr="005E3EBE">
              <w:rPr>
                <w:rFonts w:ascii="Times New Roman" w:eastAsia="Calibri" w:hAnsi="Times New Roman"/>
                <w:spacing w:val="1"/>
                <w:position w:val="1"/>
              </w:rPr>
              <w:t>e</w:t>
            </w:r>
            <w:r w:rsidRPr="005E3EBE">
              <w:rPr>
                <w:rFonts w:ascii="Times New Roman" w:eastAsia="Calibri" w:hAnsi="Times New Roman"/>
                <w:position w:val="1"/>
              </w:rPr>
              <w:t>d</w:t>
            </w:r>
            <w:r w:rsidRPr="005E3EBE">
              <w:rPr>
                <w:rFonts w:ascii="Times New Roman" w:eastAsia="Calibri" w:hAnsi="Times New Roman"/>
                <w:spacing w:val="-8"/>
                <w:position w:val="1"/>
              </w:rPr>
              <w:t xml:space="preserve"> </w:t>
            </w:r>
            <w:r w:rsidRPr="005E3EBE">
              <w:rPr>
                <w:rFonts w:ascii="Times New Roman" w:eastAsia="Calibri" w:hAnsi="Times New Roman"/>
                <w:spacing w:val="-1"/>
                <w:position w:val="1"/>
              </w:rPr>
              <w:t>p</w:t>
            </w:r>
            <w:r w:rsidRPr="005E3EBE">
              <w:rPr>
                <w:rFonts w:ascii="Times New Roman" w:eastAsia="Calibri" w:hAnsi="Times New Roman"/>
                <w:spacing w:val="-3"/>
                <w:position w:val="1"/>
              </w:rPr>
              <w:t>r</w:t>
            </w:r>
            <w:r w:rsidRPr="005E3EBE">
              <w:rPr>
                <w:rFonts w:ascii="Times New Roman" w:eastAsia="Calibri" w:hAnsi="Times New Roman"/>
                <w:spacing w:val="2"/>
                <w:position w:val="1"/>
              </w:rPr>
              <w:t>o</w:t>
            </w:r>
            <w:r w:rsidRPr="005E3EBE">
              <w:rPr>
                <w:rFonts w:ascii="Times New Roman" w:eastAsia="Calibri" w:hAnsi="Times New Roman"/>
                <w:spacing w:val="-1"/>
                <w:position w:val="1"/>
              </w:rPr>
              <w:t>g</w:t>
            </w:r>
            <w:r w:rsidRPr="005E3EBE">
              <w:rPr>
                <w:rFonts w:ascii="Times New Roman" w:eastAsia="Calibri" w:hAnsi="Times New Roman"/>
                <w:position w:val="1"/>
              </w:rPr>
              <w:t>r</w:t>
            </w:r>
            <w:r w:rsidRPr="005E3EBE">
              <w:rPr>
                <w:rFonts w:ascii="Times New Roman" w:eastAsia="Calibri" w:hAnsi="Times New Roman"/>
                <w:spacing w:val="-2"/>
                <w:position w:val="1"/>
              </w:rPr>
              <w:t>a</w:t>
            </w:r>
            <w:r w:rsidRPr="005E3EBE">
              <w:rPr>
                <w:rFonts w:ascii="Times New Roman" w:eastAsia="Calibri" w:hAnsi="Times New Roman"/>
                <w:position w:val="1"/>
              </w:rPr>
              <w:t>m</w:t>
            </w:r>
            <w:r w:rsidRPr="005E3EBE">
              <w:rPr>
                <w:rFonts w:ascii="Times New Roman" w:eastAsia="Calibri" w:hAnsi="Times New Roman"/>
                <w:spacing w:val="-5"/>
                <w:position w:val="1"/>
              </w:rPr>
              <w:t xml:space="preserve"> </w:t>
            </w:r>
            <w:r w:rsidRPr="005E3EBE">
              <w:rPr>
                <w:rFonts w:ascii="Times New Roman" w:eastAsia="Calibri" w:hAnsi="Times New Roman"/>
                <w:spacing w:val="-3"/>
                <w:position w:val="1"/>
              </w:rPr>
              <w:t>c</w:t>
            </w:r>
            <w:r w:rsidRPr="005E3EBE">
              <w:rPr>
                <w:rFonts w:ascii="Times New Roman" w:eastAsia="Calibri" w:hAnsi="Times New Roman"/>
                <w:position w:val="1"/>
              </w:rPr>
              <w:t>an</w:t>
            </w:r>
            <w:r w:rsidRPr="005E3EBE">
              <w:rPr>
                <w:rFonts w:ascii="Times New Roman" w:eastAsia="Calibri" w:hAnsi="Times New Roman"/>
                <w:spacing w:val="-1"/>
                <w:position w:val="1"/>
              </w:rPr>
              <w:t>d</w:t>
            </w:r>
            <w:r w:rsidRPr="005E3EBE">
              <w:rPr>
                <w:rFonts w:ascii="Times New Roman" w:eastAsia="Calibri" w:hAnsi="Times New Roman"/>
                <w:position w:val="1"/>
              </w:rPr>
              <w:t>i</w:t>
            </w:r>
            <w:r w:rsidRPr="005E3EBE">
              <w:rPr>
                <w:rFonts w:ascii="Times New Roman" w:eastAsia="Calibri" w:hAnsi="Times New Roman"/>
                <w:spacing w:val="-1"/>
                <w:position w:val="1"/>
              </w:rPr>
              <w:t>d</w:t>
            </w:r>
            <w:r w:rsidRPr="005E3EBE">
              <w:rPr>
                <w:rFonts w:ascii="Times New Roman" w:eastAsia="Calibri" w:hAnsi="Times New Roman"/>
                <w:position w:val="1"/>
              </w:rPr>
              <w:t>at</w:t>
            </w:r>
            <w:r w:rsidRPr="005E3EBE">
              <w:rPr>
                <w:rFonts w:ascii="Times New Roman" w:eastAsia="Calibri" w:hAnsi="Times New Roman"/>
                <w:spacing w:val="1"/>
                <w:position w:val="1"/>
              </w:rPr>
              <w:t>e</w:t>
            </w:r>
            <w:r w:rsidRPr="005E3EBE">
              <w:rPr>
                <w:rFonts w:ascii="Times New Roman" w:eastAsia="Calibri" w:hAnsi="Times New Roman"/>
                <w:position w:val="1"/>
              </w:rPr>
              <w:t>s</w:t>
            </w:r>
            <w:r w:rsidRPr="005E3EBE">
              <w:rPr>
                <w:rFonts w:ascii="Times New Roman" w:eastAsia="Calibri" w:hAnsi="Times New Roman"/>
              </w:rPr>
              <w:t xml:space="preserve"> </w:t>
            </w:r>
            <w:r w:rsidRPr="005E3EBE">
              <w:rPr>
                <w:rFonts w:ascii="Times New Roman" w:eastAsia="MS Mincho" w:hAnsi="Times New Roman"/>
                <w:spacing w:val="-1"/>
                <w:position w:val="1"/>
              </w:rPr>
              <w:t>de</w:t>
            </w:r>
            <w:r w:rsidRPr="005E3EBE">
              <w:rPr>
                <w:rFonts w:ascii="Times New Roman" w:eastAsia="MS Mincho" w:hAnsi="Times New Roman"/>
                <w:spacing w:val="2"/>
                <w:position w:val="1"/>
              </w:rPr>
              <w:t>m</w:t>
            </w:r>
            <w:r w:rsidRPr="005E3EBE">
              <w:rPr>
                <w:rFonts w:ascii="Times New Roman" w:eastAsia="MS Mincho" w:hAnsi="Times New Roman"/>
                <w:spacing w:val="1"/>
                <w:position w:val="1"/>
              </w:rPr>
              <w:t>o</w:t>
            </w:r>
            <w:r w:rsidRPr="005E3EBE">
              <w:rPr>
                <w:rFonts w:ascii="Times New Roman" w:eastAsia="MS Mincho" w:hAnsi="Times New Roman"/>
                <w:position w:val="1"/>
              </w:rPr>
              <w:t>n</w:t>
            </w:r>
            <w:r w:rsidRPr="005E3EBE">
              <w:rPr>
                <w:rFonts w:ascii="Times New Roman" w:eastAsia="MS Mincho" w:hAnsi="Times New Roman"/>
                <w:spacing w:val="-2"/>
                <w:position w:val="1"/>
              </w:rPr>
              <w:t>s</w:t>
            </w:r>
            <w:r w:rsidRPr="005E3EBE">
              <w:rPr>
                <w:rFonts w:ascii="Times New Roman" w:eastAsia="MS Mincho" w:hAnsi="Times New Roman"/>
                <w:spacing w:val="-1"/>
                <w:position w:val="1"/>
              </w:rPr>
              <w:t>t</w:t>
            </w:r>
            <w:r w:rsidRPr="005E3EBE">
              <w:rPr>
                <w:rFonts w:ascii="Times New Roman" w:eastAsia="MS Mincho" w:hAnsi="Times New Roman"/>
                <w:spacing w:val="1"/>
                <w:position w:val="1"/>
              </w:rPr>
              <w:t>r</w:t>
            </w:r>
            <w:r w:rsidRPr="005E3EBE">
              <w:rPr>
                <w:rFonts w:ascii="Times New Roman" w:eastAsia="MS Mincho" w:hAnsi="Times New Roman"/>
                <w:spacing w:val="-1"/>
                <w:position w:val="1"/>
              </w:rPr>
              <w:t>a</w:t>
            </w:r>
            <w:r w:rsidRPr="005E3EBE">
              <w:rPr>
                <w:rFonts w:ascii="Times New Roman" w:eastAsia="MS Mincho" w:hAnsi="Times New Roman"/>
                <w:spacing w:val="1"/>
                <w:position w:val="1"/>
              </w:rPr>
              <w:t>t</w:t>
            </w:r>
            <w:r w:rsidRPr="005E3EBE">
              <w:rPr>
                <w:rFonts w:ascii="Times New Roman" w:eastAsia="MS Mincho" w:hAnsi="Times New Roman"/>
                <w:position w:val="1"/>
              </w:rPr>
              <w:t>e</w:t>
            </w:r>
            <w:r w:rsidRPr="005E3EBE">
              <w:rPr>
                <w:rFonts w:ascii="Times New Roman" w:eastAsia="MS Mincho" w:hAnsi="Times New Roman"/>
                <w:spacing w:val="-13"/>
                <w:position w:val="1"/>
              </w:rPr>
              <w:t xml:space="preserve"> </w:t>
            </w:r>
            <w:r w:rsidRPr="005E3EBE">
              <w:rPr>
                <w:rFonts w:ascii="Times New Roman" w:eastAsia="Calibri" w:hAnsi="Times New Roman"/>
                <w:bCs/>
                <w:spacing w:val="-13"/>
                <w:position w:val="1"/>
              </w:rPr>
              <w:t xml:space="preserve">knowledge, </w:t>
            </w:r>
            <w:r w:rsidRPr="005E3EBE">
              <w:rPr>
                <w:rFonts w:ascii="Times New Roman" w:eastAsia="MS Mincho" w:hAnsi="Times New Roman"/>
                <w:position w:val="1"/>
              </w:rPr>
              <w:t>ski</w:t>
            </w:r>
            <w:r w:rsidRPr="005E3EBE">
              <w:rPr>
                <w:rFonts w:ascii="Times New Roman" w:eastAsia="MS Mincho" w:hAnsi="Times New Roman"/>
                <w:spacing w:val="-3"/>
                <w:position w:val="1"/>
              </w:rPr>
              <w:t>l</w:t>
            </w:r>
            <w:r w:rsidRPr="005E3EBE">
              <w:rPr>
                <w:rFonts w:ascii="Times New Roman" w:eastAsia="MS Mincho" w:hAnsi="Times New Roman"/>
                <w:position w:val="1"/>
              </w:rPr>
              <w:t>ls</w:t>
            </w:r>
            <w:r w:rsidRPr="005E3EBE">
              <w:rPr>
                <w:rFonts w:ascii="Times New Roman" w:eastAsia="Calibri" w:hAnsi="Times New Roman"/>
                <w:bCs/>
                <w:position w:val="1"/>
              </w:rPr>
              <w:t>,</w:t>
            </w:r>
            <w:r w:rsidRPr="005E3EBE">
              <w:rPr>
                <w:rFonts w:ascii="Times New Roman" w:eastAsia="MS Mincho" w:hAnsi="Times New Roman"/>
                <w:spacing w:val="-10"/>
              </w:rPr>
              <w:t xml:space="preserve"> </w:t>
            </w:r>
            <w:r w:rsidRPr="005E3EBE">
              <w:rPr>
                <w:rFonts w:ascii="Times New Roman" w:eastAsia="MS Mincho" w:hAnsi="Times New Roman"/>
                <w:spacing w:val="1"/>
              </w:rPr>
              <w:t>a</w:t>
            </w:r>
            <w:r w:rsidRPr="005E3EBE">
              <w:rPr>
                <w:rFonts w:ascii="Times New Roman" w:eastAsia="MS Mincho" w:hAnsi="Times New Roman"/>
                <w:spacing w:val="-1"/>
              </w:rPr>
              <w:t>d</w:t>
            </w:r>
            <w:r w:rsidRPr="005E3EBE">
              <w:rPr>
                <w:rFonts w:ascii="Times New Roman" w:eastAsia="MS Mincho" w:hAnsi="Times New Roman"/>
                <w:spacing w:val="1"/>
              </w:rPr>
              <w:t>voc</w:t>
            </w:r>
            <w:r w:rsidRPr="005E3EBE">
              <w:rPr>
                <w:rFonts w:ascii="Times New Roman" w:eastAsia="MS Mincho" w:hAnsi="Times New Roman"/>
                <w:spacing w:val="-4"/>
              </w:rPr>
              <w:t>a</w:t>
            </w:r>
            <w:r w:rsidRPr="005E3EBE">
              <w:rPr>
                <w:rFonts w:ascii="Times New Roman" w:eastAsia="MS Mincho" w:hAnsi="Times New Roman"/>
                <w:spacing w:val="1"/>
              </w:rPr>
              <w:t>cy</w:t>
            </w:r>
            <w:r w:rsidRPr="005E3EBE">
              <w:rPr>
                <w:rFonts w:ascii="Times New Roman" w:eastAsia="Calibri" w:hAnsi="Times New Roman"/>
                <w:bCs/>
                <w:spacing w:val="1"/>
              </w:rPr>
              <w:t>,</w:t>
            </w:r>
            <w:r w:rsidRPr="005E3EBE">
              <w:rPr>
                <w:rFonts w:ascii="Times New Roman" w:eastAsia="MS Mincho" w:hAnsi="Times New Roman"/>
                <w:spacing w:val="-12"/>
              </w:rPr>
              <w:t xml:space="preserve"> </w:t>
            </w:r>
            <w:r w:rsidRPr="005E3EBE">
              <w:rPr>
                <w:rFonts w:ascii="Times New Roman" w:eastAsia="MS Mincho" w:hAnsi="Times New Roman"/>
                <w:spacing w:val="1"/>
              </w:rPr>
              <w:t>a</w:t>
            </w:r>
            <w:r w:rsidRPr="005E3EBE">
              <w:rPr>
                <w:rFonts w:ascii="Times New Roman" w:eastAsia="MS Mincho" w:hAnsi="Times New Roman"/>
                <w:spacing w:val="-1"/>
              </w:rPr>
              <w:t>n</w:t>
            </w:r>
            <w:r w:rsidRPr="005E3EBE">
              <w:rPr>
                <w:rFonts w:ascii="Times New Roman" w:eastAsia="MS Mincho" w:hAnsi="Times New Roman"/>
              </w:rPr>
              <w:t xml:space="preserve">d </w:t>
            </w:r>
            <w:r w:rsidRPr="005E3EBE">
              <w:rPr>
                <w:rFonts w:ascii="Times New Roman" w:eastAsia="MS Mincho" w:hAnsi="Times New Roman"/>
                <w:spacing w:val="-1"/>
              </w:rPr>
              <w:t>c</w:t>
            </w:r>
            <w:r w:rsidRPr="005E3EBE">
              <w:rPr>
                <w:rFonts w:ascii="Times New Roman" w:eastAsia="MS Mincho" w:hAnsi="Times New Roman"/>
                <w:spacing w:val="1"/>
              </w:rPr>
              <w:t>o</w:t>
            </w:r>
            <w:r w:rsidRPr="005E3EBE">
              <w:rPr>
                <w:rFonts w:ascii="Times New Roman" w:eastAsia="MS Mincho" w:hAnsi="Times New Roman"/>
                <w:spacing w:val="-1"/>
              </w:rPr>
              <w:t>m</w:t>
            </w:r>
            <w:r w:rsidRPr="005E3EBE">
              <w:rPr>
                <w:rFonts w:ascii="Times New Roman" w:eastAsia="MS Mincho" w:hAnsi="Times New Roman"/>
                <w:spacing w:val="1"/>
              </w:rPr>
              <w:t>mi</w:t>
            </w:r>
            <w:r w:rsidRPr="005E3EBE">
              <w:rPr>
                <w:rFonts w:ascii="Times New Roman" w:eastAsia="MS Mincho" w:hAnsi="Times New Roman"/>
                <w:spacing w:val="-3"/>
              </w:rPr>
              <w:t>t</w:t>
            </w:r>
            <w:r w:rsidRPr="005E3EBE">
              <w:rPr>
                <w:rFonts w:ascii="Times New Roman" w:eastAsia="MS Mincho" w:hAnsi="Times New Roman"/>
                <w:spacing w:val="-1"/>
              </w:rPr>
              <w:t>m</w:t>
            </w:r>
            <w:r w:rsidRPr="005E3EBE">
              <w:rPr>
                <w:rFonts w:ascii="Times New Roman" w:eastAsia="MS Mincho" w:hAnsi="Times New Roman"/>
                <w:spacing w:val="2"/>
              </w:rPr>
              <w:t>e</w:t>
            </w:r>
            <w:r w:rsidRPr="005E3EBE">
              <w:rPr>
                <w:rFonts w:ascii="Times New Roman" w:eastAsia="MS Mincho" w:hAnsi="Times New Roman"/>
                <w:spacing w:val="-1"/>
              </w:rPr>
              <w:t>n</w:t>
            </w:r>
            <w:r w:rsidRPr="005E3EBE">
              <w:rPr>
                <w:rFonts w:ascii="Times New Roman" w:eastAsia="MS Mincho" w:hAnsi="Times New Roman"/>
                <w:spacing w:val="1"/>
              </w:rPr>
              <w:t>t</w:t>
            </w:r>
            <w:r w:rsidRPr="005E3EBE">
              <w:rPr>
                <w:rFonts w:ascii="Times New Roman" w:eastAsia="MS Mincho" w:hAnsi="Times New Roman"/>
              </w:rPr>
              <w:t xml:space="preserve"> </w:t>
            </w:r>
            <w:r w:rsidRPr="005E3EBE">
              <w:rPr>
                <w:rFonts w:ascii="Times New Roman" w:eastAsia="Calibri" w:hAnsi="Times New Roman"/>
                <w:color w:val="000000"/>
                <w:spacing w:val="-3"/>
              </w:rPr>
              <w:t>t</w:t>
            </w:r>
            <w:r w:rsidRPr="005E3EBE">
              <w:rPr>
                <w:rFonts w:ascii="Times New Roman" w:eastAsia="Calibri" w:hAnsi="Times New Roman"/>
                <w:color w:val="000000"/>
              </w:rPr>
              <w:t>o</w:t>
            </w:r>
            <w:r w:rsidRPr="005E3EBE">
              <w:rPr>
                <w:rFonts w:ascii="Times New Roman" w:eastAsia="Calibri" w:hAnsi="Times New Roman"/>
                <w:color w:val="000000"/>
                <w:spacing w:val="2"/>
              </w:rPr>
              <w:t xml:space="preserve"> </w:t>
            </w:r>
            <w:r w:rsidRPr="005E3EBE">
              <w:rPr>
                <w:rFonts w:ascii="Times New Roman" w:eastAsia="Calibri" w:hAnsi="Times New Roman"/>
                <w:color w:val="000000"/>
                <w:spacing w:val="-3"/>
              </w:rPr>
              <w:t>c</w:t>
            </w:r>
            <w:r w:rsidRPr="005E3EBE">
              <w:rPr>
                <w:rFonts w:ascii="Times New Roman" w:eastAsia="Calibri" w:hAnsi="Times New Roman"/>
                <w:color w:val="000000"/>
              </w:rPr>
              <w:t>r</w:t>
            </w:r>
            <w:r w:rsidRPr="005E3EBE">
              <w:rPr>
                <w:rFonts w:ascii="Times New Roman" w:eastAsia="Calibri" w:hAnsi="Times New Roman"/>
                <w:color w:val="000000"/>
                <w:spacing w:val="1"/>
              </w:rPr>
              <w:t>e</w:t>
            </w:r>
            <w:r w:rsidRPr="005E3EBE">
              <w:rPr>
                <w:rFonts w:ascii="Times New Roman" w:eastAsia="Calibri" w:hAnsi="Times New Roman"/>
                <w:color w:val="000000"/>
              </w:rPr>
              <w:t>ate</w:t>
            </w:r>
            <w:r w:rsidRPr="005E3EBE">
              <w:rPr>
                <w:rFonts w:ascii="Times New Roman" w:eastAsia="Calibri" w:hAnsi="Times New Roman"/>
                <w:color w:val="000000"/>
                <w:spacing w:val="-7"/>
              </w:rPr>
              <w:t xml:space="preserve"> </w:t>
            </w:r>
            <w:r w:rsidRPr="005E3EBE">
              <w:rPr>
                <w:rFonts w:ascii="Times New Roman" w:eastAsia="Calibri" w:hAnsi="Times New Roman"/>
                <w:color w:val="000000"/>
              </w:rPr>
              <w:t>s</w:t>
            </w:r>
            <w:r w:rsidRPr="005E3EBE">
              <w:rPr>
                <w:rFonts w:ascii="Times New Roman" w:eastAsia="Calibri" w:hAnsi="Times New Roman"/>
                <w:color w:val="000000"/>
                <w:spacing w:val="-1"/>
              </w:rPr>
              <w:t>u</w:t>
            </w:r>
            <w:r w:rsidRPr="005E3EBE">
              <w:rPr>
                <w:rFonts w:ascii="Times New Roman" w:eastAsia="Calibri" w:hAnsi="Times New Roman"/>
                <w:color w:val="000000"/>
                <w:spacing w:val="-4"/>
              </w:rPr>
              <w:t>p</w:t>
            </w:r>
            <w:r w:rsidRPr="005E3EBE">
              <w:rPr>
                <w:rFonts w:ascii="Times New Roman" w:eastAsia="Calibri" w:hAnsi="Times New Roman"/>
                <w:color w:val="000000"/>
                <w:spacing w:val="-1"/>
              </w:rPr>
              <w:t>p</w:t>
            </w:r>
            <w:r w:rsidRPr="005E3EBE">
              <w:rPr>
                <w:rFonts w:ascii="Times New Roman" w:eastAsia="Calibri" w:hAnsi="Times New Roman"/>
                <w:color w:val="000000"/>
                <w:spacing w:val="2"/>
              </w:rPr>
              <w:t>o</w:t>
            </w:r>
            <w:r w:rsidRPr="005E3EBE">
              <w:rPr>
                <w:rFonts w:ascii="Times New Roman" w:eastAsia="Calibri" w:hAnsi="Times New Roman"/>
                <w:color w:val="000000"/>
              </w:rPr>
              <w:t xml:space="preserve">rtive </w:t>
            </w:r>
            <w:r w:rsidRPr="005E3EBE">
              <w:rPr>
                <w:rFonts w:ascii="Times New Roman" w:eastAsia="Calibri" w:hAnsi="Times New Roman"/>
                <w:color w:val="000000"/>
                <w:spacing w:val="1"/>
              </w:rPr>
              <w:t>e</w:t>
            </w:r>
            <w:r w:rsidRPr="005E3EBE">
              <w:rPr>
                <w:rFonts w:ascii="Times New Roman" w:eastAsia="Calibri" w:hAnsi="Times New Roman"/>
                <w:color w:val="000000"/>
                <w:spacing w:val="-1"/>
              </w:rPr>
              <w:t>n</w:t>
            </w:r>
            <w:r w:rsidRPr="005E3EBE">
              <w:rPr>
                <w:rFonts w:ascii="Times New Roman" w:eastAsia="Calibri" w:hAnsi="Times New Roman"/>
                <w:color w:val="000000"/>
                <w:spacing w:val="1"/>
              </w:rPr>
              <w:t>v</w:t>
            </w:r>
            <w:r w:rsidRPr="005E3EBE">
              <w:rPr>
                <w:rFonts w:ascii="Times New Roman" w:eastAsia="Calibri" w:hAnsi="Times New Roman"/>
                <w:color w:val="000000"/>
              </w:rPr>
              <w:t>i</w:t>
            </w:r>
            <w:r w:rsidRPr="005E3EBE">
              <w:rPr>
                <w:rFonts w:ascii="Times New Roman" w:eastAsia="Calibri" w:hAnsi="Times New Roman"/>
                <w:color w:val="000000"/>
                <w:spacing w:val="1"/>
              </w:rPr>
              <w:t>ro</w:t>
            </w:r>
            <w:r w:rsidRPr="005E3EBE">
              <w:rPr>
                <w:rFonts w:ascii="Times New Roman" w:eastAsia="Calibri" w:hAnsi="Times New Roman"/>
                <w:color w:val="000000"/>
                <w:spacing w:val="-4"/>
              </w:rPr>
              <w:t>n</w:t>
            </w:r>
            <w:r w:rsidRPr="005E3EBE">
              <w:rPr>
                <w:rFonts w:ascii="Times New Roman" w:eastAsia="Calibri" w:hAnsi="Times New Roman"/>
                <w:color w:val="000000"/>
                <w:spacing w:val="1"/>
              </w:rPr>
              <w:t>m</w:t>
            </w:r>
            <w:r w:rsidRPr="005E3EBE">
              <w:rPr>
                <w:rFonts w:ascii="Times New Roman" w:eastAsia="Calibri" w:hAnsi="Times New Roman"/>
                <w:color w:val="000000"/>
                <w:spacing w:val="2"/>
              </w:rPr>
              <w:t>e</w:t>
            </w:r>
            <w:r w:rsidRPr="005E3EBE">
              <w:rPr>
                <w:rFonts w:ascii="Times New Roman" w:eastAsia="Calibri" w:hAnsi="Times New Roman"/>
                <w:color w:val="000000"/>
                <w:spacing w:val="-4"/>
              </w:rPr>
              <w:t>n</w:t>
            </w:r>
            <w:r w:rsidRPr="005E3EBE">
              <w:rPr>
                <w:rFonts w:ascii="Times New Roman" w:eastAsia="Calibri" w:hAnsi="Times New Roman"/>
                <w:color w:val="000000"/>
                <w:spacing w:val="1"/>
              </w:rPr>
              <w:t>t</w:t>
            </w:r>
            <w:r w:rsidRPr="005E3EBE">
              <w:rPr>
                <w:rFonts w:ascii="Times New Roman" w:eastAsia="Calibri" w:hAnsi="Times New Roman"/>
                <w:color w:val="000000"/>
              </w:rPr>
              <w:t>s</w:t>
            </w:r>
            <w:r w:rsidRPr="005E3EBE">
              <w:rPr>
                <w:rFonts w:ascii="Times New Roman" w:eastAsia="Calibri" w:hAnsi="Times New Roman"/>
                <w:color w:val="000000"/>
                <w:spacing w:val="-11"/>
              </w:rPr>
              <w:t xml:space="preserve"> </w:t>
            </w:r>
            <w:r w:rsidRPr="005E3EBE">
              <w:rPr>
                <w:rFonts w:ascii="Times New Roman" w:eastAsia="Calibri" w:hAnsi="Times New Roman"/>
                <w:color w:val="000000"/>
                <w:spacing w:val="-1"/>
              </w:rPr>
              <w:t>th</w:t>
            </w:r>
            <w:r w:rsidRPr="005E3EBE">
              <w:rPr>
                <w:rFonts w:ascii="Times New Roman" w:eastAsia="Calibri" w:hAnsi="Times New Roman"/>
                <w:color w:val="000000"/>
                <w:spacing w:val="-2"/>
              </w:rPr>
              <w:t>a</w:t>
            </w:r>
            <w:r w:rsidRPr="005E3EBE">
              <w:rPr>
                <w:rFonts w:ascii="Times New Roman" w:eastAsia="Calibri" w:hAnsi="Times New Roman"/>
                <w:color w:val="000000"/>
              </w:rPr>
              <w:t>t</w:t>
            </w:r>
            <w:r w:rsidRPr="005E3EBE">
              <w:rPr>
                <w:rFonts w:ascii="Times New Roman" w:eastAsia="Calibri" w:hAnsi="Times New Roman"/>
                <w:color w:val="000000"/>
                <w:spacing w:val="-4"/>
              </w:rPr>
              <w:t xml:space="preserve"> </w:t>
            </w:r>
            <w:r w:rsidRPr="005E3EBE">
              <w:rPr>
                <w:rFonts w:ascii="Times New Roman" w:eastAsia="Calibri" w:hAnsi="Times New Roman"/>
                <w:color w:val="000000"/>
              </w:rPr>
              <w:t>af</w:t>
            </w:r>
            <w:r w:rsidRPr="005E3EBE">
              <w:rPr>
                <w:rFonts w:ascii="Times New Roman" w:eastAsia="Calibri" w:hAnsi="Times New Roman"/>
                <w:color w:val="000000"/>
                <w:spacing w:val="-4"/>
              </w:rPr>
              <w:t>f</w:t>
            </w:r>
            <w:r w:rsidRPr="005E3EBE">
              <w:rPr>
                <w:rFonts w:ascii="Times New Roman" w:eastAsia="Calibri" w:hAnsi="Times New Roman"/>
                <w:color w:val="000000"/>
                <w:spacing w:val="2"/>
              </w:rPr>
              <w:t>o</w:t>
            </w:r>
            <w:r w:rsidRPr="005E3EBE">
              <w:rPr>
                <w:rFonts w:ascii="Times New Roman" w:eastAsia="Calibri" w:hAnsi="Times New Roman"/>
                <w:color w:val="000000"/>
              </w:rPr>
              <w:t>rd</w:t>
            </w:r>
            <w:r w:rsidRPr="005E3EBE">
              <w:rPr>
                <w:rFonts w:ascii="Times New Roman" w:eastAsia="Calibri" w:hAnsi="Times New Roman"/>
                <w:color w:val="000000"/>
                <w:spacing w:val="-4"/>
              </w:rPr>
              <w:t xml:space="preserve"> </w:t>
            </w:r>
            <w:r w:rsidRPr="005E3EBE">
              <w:rPr>
                <w:rFonts w:ascii="Times New Roman" w:eastAsia="Calibri" w:hAnsi="Times New Roman"/>
                <w:color w:val="000000"/>
                <w:spacing w:val="-3"/>
              </w:rPr>
              <w:t>a</w:t>
            </w:r>
            <w:r w:rsidRPr="005E3EBE">
              <w:rPr>
                <w:rFonts w:ascii="Times New Roman" w:eastAsia="Calibri" w:hAnsi="Times New Roman"/>
                <w:color w:val="000000"/>
              </w:rPr>
              <w:t>ll</w:t>
            </w:r>
            <w:r w:rsidRPr="005E3EBE">
              <w:rPr>
                <w:rFonts w:ascii="Times New Roman" w:eastAsia="Calibri" w:hAnsi="Times New Roman"/>
                <w:color w:val="000000"/>
                <w:spacing w:val="-2"/>
              </w:rPr>
              <w:t xml:space="preserve"> </w:t>
            </w:r>
            <w:r w:rsidRPr="005E3EBE">
              <w:rPr>
                <w:rFonts w:ascii="Times New Roman" w:eastAsia="Calibri" w:hAnsi="Times New Roman"/>
                <w:color w:val="000000"/>
                <w:spacing w:val="3"/>
              </w:rPr>
              <w:t>P</w:t>
            </w:r>
            <w:r w:rsidRPr="005E3EBE">
              <w:rPr>
                <w:rFonts w:ascii="Calibri" w:eastAsia="Calibri" w:hAnsi="Calibri" w:cs="Calibri"/>
                <w:color w:val="000000"/>
              </w:rPr>
              <w:t>‐</w:t>
            </w:r>
            <w:r w:rsidRPr="005E3EBE">
              <w:rPr>
                <w:rFonts w:ascii="Times New Roman" w:eastAsia="Calibri" w:hAnsi="Times New Roman"/>
                <w:color w:val="000000"/>
                <w:spacing w:val="-2"/>
              </w:rPr>
              <w:t>1</w:t>
            </w:r>
            <w:r w:rsidRPr="005E3EBE">
              <w:rPr>
                <w:rFonts w:ascii="Times New Roman" w:eastAsia="Calibri" w:hAnsi="Times New Roman"/>
                <w:color w:val="000000"/>
              </w:rPr>
              <w:t>2</w:t>
            </w:r>
            <w:r w:rsidRPr="005E3EBE">
              <w:rPr>
                <w:rFonts w:ascii="Times New Roman" w:eastAsia="Calibri" w:hAnsi="Times New Roman"/>
                <w:color w:val="000000"/>
                <w:spacing w:val="-2"/>
              </w:rPr>
              <w:t xml:space="preserve"> </w:t>
            </w:r>
            <w:r w:rsidRPr="005E3EBE">
              <w:rPr>
                <w:rFonts w:ascii="Times New Roman" w:eastAsia="Calibri" w:hAnsi="Times New Roman"/>
                <w:color w:val="000000"/>
                <w:spacing w:val="-1"/>
              </w:rPr>
              <w:t>s</w:t>
            </w:r>
            <w:r w:rsidRPr="005E3EBE">
              <w:rPr>
                <w:rFonts w:ascii="Times New Roman" w:eastAsia="Calibri" w:hAnsi="Times New Roman"/>
                <w:color w:val="000000"/>
                <w:spacing w:val="1"/>
              </w:rPr>
              <w:t>t</w:t>
            </w:r>
            <w:r w:rsidRPr="005E3EBE">
              <w:rPr>
                <w:rFonts w:ascii="Times New Roman" w:eastAsia="Calibri" w:hAnsi="Times New Roman"/>
                <w:color w:val="000000"/>
                <w:spacing w:val="-1"/>
              </w:rPr>
              <w:t>ud</w:t>
            </w:r>
            <w:r w:rsidRPr="005E3EBE">
              <w:rPr>
                <w:rFonts w:ascii="Times New Roman" w:eastAsia="Calibri" w:hAnsi="Times New Roman"/>
                <w:color w:val="000000"/>
                <w:spacing w:val="2"/>
              </w:rPr>
              <w:t>e</w:t>
            </w:r>
            <w:r w:rsidRPr="005E3EBE">
              <w:rPr>
                <w:rFonts w:ascii="Times New Roman" w:eastAsia="Calibri" w:hAnsi="Times New Roman"/>
                <w:color w:val="000000"/>
                <w:spacing w:val="-1"/>
              </w:rPr>
              <w:t xml:space="preserve">nts </w:t>
            </w:r>
            <w:r w:rsidRPr="005E3EBE">
              <w:rPr>
                <w:rFonts w:ascii="Times New Roman" w:eastAsia="Calibri" w:hAnsi="Times New Roman"/>
                <w:color w:val="000000"/>
              </w:rPr>
              <w:t>a</w:t>
            </w:r>
            <w:r w:rsidRPr="005E3EBE">
              <w:rPr>
                <w:rFonts w:ascii="Times New Roman" w:eastAsia="Calibri" w:hAnsi="Times New Roman"/>
                <w:color w:val="000000"/>
                <w:spacing w:val="-3"/>
              </w:rPr>
              <w:t>c</w:t>
            </w:r>
            <w:r w:rsidRPr="005E3EBE">
              <w:rPr>
                <w:rFonts w:ascii="Times New Roman" w:eastAsia="Calibri" w:hAnsi="Times New Roman"/>
                <w:color w:val="000000"/>
              </w:rPr>
              <w:t>cess</w:t>
            </w:r>
            <w:r w:rsidRPr="005E3EBE">
              <w:rPr>
                <w:rFonts w:ascii="Times New Roman" w:eastAsia="Calibri" w:hAnsi="Times New Roman"/>
                <w:color w:val="000000"/>
                <w:spacing w:val="-7"/>
              </w:rPr>
              <w:t xml:space="preserve"> </w:t>
            </w:r>
            <w:r w:rsidRPr="005E3EBE">
              <w:rPr>
                <w:rFonts w:ascii="Times New Roman" w:eastAsia="Calibri" w:hAnsi="Times New Roman"/>
                <w:color w:val="000000"/>
                <w:spacing w:val="-3"/>
              </w:rPr>
              <w:t>t</w:t>
            </w:r>
            <w:r w:rsidRPr="005E3EBE">
              <w:rPr>
                <w:rFonts w:ascii="Times New Roman" w:eastAsia="Calibri" w:hAnsi="Times New Roman"/>
                <w:color w:val="000000"/>
              </w:rPr>
              <w:t>o r</w:t>
            </w:r>
            <w:r w:rsidRPr="005E3EBE">
              <w:rPr>
                <w:rFonts w:ascii="Times New Roman" w:eastAsia="Calibri" w:hAnsi="Times New Roman"/>
                <w:color w:val="000000"/>
                <w:spacing w:val="-2"/>
              </w:rPr>
              <w:t>i</w:t>
            </w:r>
            <w:r w:rsidRPr="005E3EBE">
              <w:rPr>
                <w:rFonts w:ascii="Times New Roman" w:eastAsia="Calibri" w:hAnsi="Times New Roman"/>
                <w:color w:val="000000"/>
                <w:spacing w:val="-1"/>
              </w:rPr>
              <w:t>g</w:t>
            </w:r>
            <w:r w:rsidRPr="005E3EBE">
              <w:rPr>
                <w:rFonts w:ascii="Times New Roman" w:eastAsia="Calibri" w:hAnsi="Times New Roman"/>
                <w:color w:val="000000"/>
                <w:spacing w:val="2"/>
              </w:rPr>
              <w:t>o</w:t>
            </w:r>
            <w:r w:rsidRPr="005E3EBE">
              <w:rPr>
                <w:rFonts w:ascii="Times New Roman" w:eastAsia="Calibri" w:hAnsi="Times New Roman"/>
                <w:color w:val="000000"/>
              </w:rPr>
              <w:t>r</w:t>
            </w:r>
            <w:r w:rsidRPr="005E3EBE">
              <w:rPr>
                <w:rFonts w:ascii="Times New Roman" w:eastAsia="Calibri" w:hAnsi="Times New Roman"/>
                <w:color w:val="000000"/>
                <w:spacing w:val="2"/>
              </w:rPr>
              <w:t>o</w:t>
            </w:r>
            <w:r w:rsidRPr="005E3EBE">
              <w:rPr>
                <w:rFonts w:ascii="Times New Roman" w:eastAsia="Calibri" w:hAnsi="Times New Roman"/>
                <w:color w:val="000000"/>
                <w:spacing w:val="-1"/>
              </w:rPr>
              <w:t>u</w:t>
            </w:r>
            <w:r w:rsidRPr="005E3EBE">
              <w:rPr>
                <w:rFonts w:ascii="Times New Roman" w:eastAsia="Calibri" w:hAnsi="Times New Roman"/>
                <w:color w:val="000000"/>
              </w:rPr>
              <w:t>s</w:t>
            </w:r>
            <w:r w:rsidRPr="005E3EBE">
              <w:rPr>
                <w:rFonts w:ascii="Times New Roman" w:eastAsia="MS Mincho" w:hAnsi="Times New Roman"/>
                <w:color w:val="000000"/>
              </w:rPr>
              <w:t xml:space="preserve"> </w:t>
            </w:r>
            <w:r w:rsidRPr="005E3EBE">
              <w:rPr>
                <w:rFonts w:ascii="Times New Roman" w:eastAsia="Calibri" w:hAnsi="Times New Roman"/>
                <w:color w:val="000000"/>
              </w:rPr>
              <w:t>and relevant</w:t>
            </w:r>
            <w:r w:rsidRPr="005E3EBE">
              <w:rPr>
                <w:rFonts w:ascii="Times New Roman" w:eastAsia="Calibri" w:hAnsi="Times New Roman"/>
                <w:color w:val="000000"/>
                <w:spacing w:val="-7"/>
              </w:rPr>
              <w:t xml:space="preserve"> </w:t>
            </w:r>
            <w:r w:rsidRPr="005E3EBE">
              <w:rPr>
                <w:rFonts w:ascii="Times New Roman" w:eastAsia="Calibri" w:hAnsi="Times New Roman"/>
                <w:color w:val="000000"/>
              </w:rPr>
              <w:t>curriculum</w:t>
            </w:r>
            <w:r w:rsidRPr="005E3EBE">
              <w:rPr>
                <w:rFonts w:ascii="Times New Roman" w:eastAsia="MS Mincho" w:hAnsi="Times New Roman"/>
                <w:color w:val="000000"/>
                <w:spacing w:val="-15"/>
              </w:rPr>
              <w:t xml:space="preserve"> </w:t>
            </w:r>
            <w:r w:rsidRPr="005E3EBE">
              <w:rPr>
                <w:rFonts w:ascii="Times New Roman" w:eastAsia="Calibri" w:hAnsi="Times New Roman"/>
                <w:color w:val="000000"/>
                <w:spacing w:val="1"/>
              </w:rPr>
              <w:t>s</w:t>
            </w:r>
            <w:r w:rsidRPr="005E3EBE">
              <w:rPr>
                <w:rFonts w:ascii="Times New Roman" w:eastAsia="Calibri" w:hAnsi="Times New Roman"/>
                <w:color w:val="000000"/>
                <w:spacing w:val="-1"/>
              </w:rPr>
              <w:t>p</w:t>
            </w:r>
            <w:r w:rsidRPr="005E3EBE">
              <w:rPr>
                <w:rFonts w:ascii="Times New Roman" w:eastAsia="Calibri" w:hAnsi="Times New Roman"/>
                <w:color w:val="000000"/>
                <w:spacing w:val="-2"/>
              </w:rPr>
              <w:t>e</w:t>
            </w:r>
            <w:r w:rsidRPr="005E3EBE">
              <w:rPr>
                <w:rFonts w:ascii="Times New Roman" w:eastAsia="Calibri" w:hAnsi="Times New Roman"/>
                <w:color w:val="000000"/>
              </w:rPr>
              <w:t>c</w:t>
            </w:r>
            <w:r w:rsidRPr="005E3EBE">
              <w:rPr>
                <w:rFonts w:ascii="Times New Roman" w:eastAsia="Calibri" w:hAnsi="Times New Roman"/>
                <w:color w:val="000000"/>
                <w:spacing w:val="1"/>
              </w:rPr>
              <w:t>ifi</w:t>
            </w:r>
            <w:r w:rsidRPr="005E3EBE">
              <w:rPr>
                <w:rFonts w:ascii="Times New Roman" w:eastAsia="Calibri" w:hAnsi="Times New Roman"/>
                <w:color w:val="000000"/>
              </w:rPr>
              <w:t>c</w:t>
            </w:r>
            <w:r w:rsidRPr="005E3EBE">
              <w:rPr>
                <w:rFonts w:ascii="Times New Roman" w:eastAsia="Calibri" w:hAnsi="Times New Roman"/>
                <w:color w:val="000000"/>
                <w:spacing w:val="-6"/>
              </w:rPr>
              <w:t xml:space="preserve"> </w:t>
            </w:r>
            <w:r w:rsidRPr="005E3EBE">
              <w:rPr>
                <w:rFonts w:ascii="Times New Roman" w:eastAsia="Calibri" w:hAnsi="Times New Roman"/>
                <w:color w:val="000000"/>
                <w:spacing w:val="-3"/>
              </w:rPr>
              <w:t>t</w:t>
            </w:r>
            <w:r w:rsidRPr="005E3EBE">
              <w:rPr>
                <w:rFonts w:ascii="Times New Roman" w:eastAsia="Calibri" w:hAnsi="Times New Roman"/>
                <w:color w:val="000000"/>
              </w:rPr>
              <w:t>o</w:t>
            </w:r>
            <w:r w:rsidRPr="005E3EBE">
              <w:rPr>
                <w:rFonts w:ascii="Times New Roman" w:eastAsia="Calibri" w:hAnsi="Times New Roman"/>
                <w:color w:val="000000"/>
                <w:spacing w:val="-2"/>
              </w:rPr>
              <w:t xml:space="preserve"> </w:t>
            </w:r>
            <w:r w:rsidRPr="005E3EBE">
              <w:rPr>
                <w:rFonts w:ascii="Times New Roman" w:eastAsia="Calibri" w:hAnsi="Times New Roman"/>
                <w:color w:val="000000"/>
              </w:rPr>
              <w:t>th</w:t>
            </w:r>
            <w:r w:rsidRPr="005E3EBE">
              <w:rPr>
                <w:rFonts w:ascii="Times New Roman" w:eastAsia="Calibri" w:hAnsi="Times New Roman"/>
                <w:color w:val="000000"/>
                <w:spacing w:val="1"/>
              </w:rPr>
              <w:t>e</w:t>
            </w:r>
            <w:r w:rsidRPr="005E3EBE">
              <w:rPr>
                <w:rFonts w:ascii="Times New Roman" w:eastAsia="Calibri" w:hAnsi="Times New Roman"/>
                <w:color w:val="000000"/>
              </w:rPr>
              <w:t>ir</w:t>
            </w:r>
            <w:r w:rsidRPr="005E3EBE">
              <w:rPr>
                <w:rFonts w:ascii="Times New Roman" w:eastAsia="Calibri" w:hAnsi="Times New Roman"/>
                <w:color w:val="000000"/>
                <w:spacing w:val="-7"/>
              </w:rPr>
              <w:t xml:space="preserve"> </w:t>
            </w:r>
            <w:r w:rsidRPr="005E3EBE">
              <w:rPr>
                <w:rFonts w:ascii="Times New Roman" w:eastAsia="Calibri" w:hAnsi="Times New Roman"/>
                <w:color w:val="000000"/>
              </w:rPr>
              <w:t>lear</w:t>
            </w:r>
            <w:r w:rsidRPr="005E3EBE">
              <w:rPr>
                <w:rFonts w:ascii="Times New Roman" w:eastAsia="Calibri" w:hAnsi="Times New Roman"/>
                <w:color w:val="000000"/>
                <w:spacing w:val="-1"/>
              </w:rPr>
              <w:t>n</w:t>
            </w:r>
            <w:r w:rsidRPr="005E3EBE">
              <w:rPr>
                <w:rFonts w:ascii="Times New Roman" w:eastAsia="Calibri" w:hAnsi="Times New Roman"/>
                <w:color w:val="000000"/>
                <w:spacing w:val="1"/>
              </w:rPr>
              <w:t>i</w:t>
            </w:r>
            <w:r w:rsidRPr="005E3EBE">
              <w:rPr>
                <w:rFonts w:ascii="Times New Roman" w:eastAsia="Calibri" w:hAnsi="Times New Roman"/>
                <w:color w:val="000000"/>
                <w:spacing w:val="-1"/>
              </w:rPr>
              <w:t>n</w:t>
            </w:r>
            <w:r w:rsidRPr="005E3EBE">
              <w:rPr>
                <w:rFonts w:ascii="Times New Roman" w:eastAsia="Calibri" w:hAnsi="Times New Roman"/>
                <w:color w:val="000000"/>
              </w:rPr>
              <w:t>g</w:t>
            </w:r>
            <w:r w:rsidRPr="005E3EBE">
              <w:rPr>
                <w:rFonts w:ascii="Times New Roman" w:eastAsia="Calibri" w:hAnsi="Times New Roman"/>
                <w:color w:val="000000"/>
                <w:spacing w:val="-6"/>
              </w:rPr>
              <w:t xml:space="preserve"> </w:t>
            </w:r>
            <w:r w:rsidRPr="005E3EBE">
              <w:rPr>
                <w:rFonts w:ascii="Times New Roman" w:eastAsia="Calibri" w:hAnsi="Times New Roman"/>
                <w:color w:val="000000"/>
              </w:rPr>
              <w:t>n</w:t>
            </w:r>
            <w:r w:rsidRPr="005E3EBE">
              <w:rPr>
                <w:rFonts w:ascii="Times New Roman" w:eastAsia="Calibri" w:hAnsi="Times New Roman"/>
                <w:color w:val="000000"/>
                <w:spacing w:val="1"/>
              </w:rPr>
              <w:t>ee</w:t>
            </w:r>
            <w:r w:rsidRPr="005E3EBE">
              <w:rPr>
                <w:rFonts w:ascii="Times New Roman" w:eastAsia="Calibri" w:hAnsi="Times New Roman"/>
                <w:color w:val="000000"/>
                <w:spacing w:val="-1"/>
              </w:rPr>
              <w:t>d</w:t>
            </w:r>
            <w:r w:rsidRPr="005E3EBE">
              <w:rPr>
                <w:rFonts w:ascii="Times New Roman" w:eastAsia="Calibri" w:hAnsi="Times New Roman"/>
                <w:color w:val="000000"/>
                <w:spacing w:val="1"/>
              </w:rPr>
              <w:t>s.</w:t>
            </w:r>
          </w:p>
        </w:tc>
      </w:tr>
    </w:tbl>
    <w:p w:rsidR="00C9691F" w:rsidRPr="00C9691F" w:rsidRDefault="00C9691F" w:rsidP="00C9691F">
      <w:pPr>
        <w:spacing w:line="276" w:lineRule="auto"/>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D9D9D9" w:themeFill="background1" w:themeFillShade="D9"/>
          </w:tcPr>
          <w:p w:rsidR="00C9691F" w:rsidRPr="00C9691F" w:rsidRDefault="00C9691F" w:rsidP="00C9691F">
            <w:pPr>
              <w:keepNext/>
              <w:rPr>
                <w:rFonts w:ascii="Times New Roman" w:eastAsia="MS Mincho" w:hAnsi="Times New Roman"/>
              </w:rPr>
            </w:pPr>
            <w:r w:rsidRPr="00C9691F">
              <w:rPr>
                <w:rFonts w:ascii="Times New Roman" w:eastAsia="MS Mincho" w:hAnsi="Times New Roman"/>
                <w:b/>
              </w:rPr>
              <w:t xml:space="preserve">Changes to the Student Learning Outcomes Assessment Plan:  </w:t>
            </w:r>
            <w:r w:rsidRPr="00C9691F">
              <w:rPr>
                <w:rFonts w:ascii="Times New Roman" w:eastAsia="MS Mincho"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C9691F" w:rsidRPr="00C9691F" w:rsidTr="00556C8D">
        <w:trPr>
          <w:trHeight w:val="710"/>
        </w:trPr>
        <w:tc>
          <w:tcPr>
            <w:tcW w:w="10188" w:type="dxa"/>
          </w:tcPr>
          <w:p w:rsidR="005E3EBE" w:rsidRDefault="005E3EBE" w:rsidP="005E3EBE">
            <w:pPr>
              <w:rPr>
                <w:rFonts w:ascii="Times New Roman" w:hAnsi="Times New Roman"/>
              </w:rPr>
            </w:pPr>
            <w:r w:rsidRPr="00651C50">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3 has been changed as indicated above. </w:t>
            </w:r>
          </w:p>
          <w:p w:rsidR="005E3EBE" w:rsidRPr="00651C50" w:rsidRDefault="005E3EBE" w:rsidP="005E3EBE">
            <w:pPr>
              <w:rPr>
                <w:rFonts w:ascii="Times New Roman" w:hAnsi="Times New Roman"/>
              </w:rPr>
            </w:pPr>
          </w:p>
          <w:p w:rsidR="00781938" w:rsidRPr="00C9691F" w:rsidRDefault="005E3EBE" w:rsidP="005E3EBE">
            <w:pPr>
              <w:rPr>
                <w:rFonts w:ascii="Times New Roman" w:eastAsia="MS Mincho" w:hAnsi="Times New Roman"/>
              </w:rPr>
            </w:pPr>
            <w:r>
              <w:rPr>
                <w:rFonts w:ascii="Times New Roman" w:hAnsi="Times New Roman"/>
              </w:rPr>
              <w:t xml:space="preserve">To assess the revised SLO 3, two </w:t>
            </w:r>
            <w:r w:rsidRPr="00CD7033">
              <w:rPr>
                <w:rFonts w:ascii="Times New Roman" w:hAnsi="Times New Roman"/>
                <w:u w:val="single"/>
              </w:rPr>
              <w:t>existing</w:t>
            </w:r>
            <w:r>
              <w:rPr>
                <w:rFonts w:ascii="Times New Roman" w:hAnsi="Times New Roman"/>
              </w:rPr>
              <w:t xml:space="preserve"> data sources were identified: 1) candidate ratings by the course instructor on the program midpoint Assessment of Professional Education Dispositions); and 2) candidate self- assessment ratings on program midpoint Assessment of Professional Education Dispositions.  The COED Assessment of Professional Education Dispositions evaluates candidates on their ability to display appropriate professional dispositions. These dispositions include demonstrating skills, advocacy, and commitment to providing a rigorous and relevant curriculum specific to individual learner needs   Both of these data </w:t>
            </w:r>
            <w:proofErr w:type="gramStart"/>
            <w:r>
              <w:rPr>
                <w:rFonts w:ascii="Times New Roman" w:hAnsi="Times New Roman"/>
              </w:rPr>
              <w:t>sources,</w:t>
            </w:r>
            <w:proofErr w:type="gramEnd"/>
            <w:r>
              <w:rPr>
                <w:rFonts w:ascii="Times New Roman" w:hAnsi="Times New Roman"/>
              </w:rPr>
              <w:t xml:space="preserve"> therefore, align to the revised SLO 3.</w:t>
            </w:r>
          </w:p>
        </w:tc>
      </w:tr>
    </w:tbl>
    <w:p w:rsidR="00C9691F" w:rsidRPr="00C9691F" w:rsidRDefault="00C9691F" w:rsidP="00C9691F">
      <w:pPr>
        <w:spacing w:line="276" w:lineRule="auto"/>
        <w:rPr>
          <w:rFonts w:ascii="Times New Roman" w:eastAsia="MS Mincho" w:hAnsi="Times New Roman"/>
          <w:sz w:val="22"/>
          <w:szCs w:val="22"/>
        </w:rPr>
      </w:pPr>
    </w:p>
    <w:tbl>
      <w:tblPr>
        <w:tblStyle w:val="TableGrid6"/>
        <w:tblW w:w="10170" w:type="dxa"/>
        <w:tblInd w:w="-612" w:type="dxa"/>
        <w:tblLook w:val="04A0" w:firstRow="1" w:lastRow="0" w:firstColumn="1" w:lastColumn="0" w:noHBand="0" w:noVBand="1"/>
      </w:tblPr>
      <w:tblGrid>
        <w:gridCol w:w="10170"/>
      </w:tblGrid>
      <w:tr w:rsidR="00C9691F" w:rsidRPr="00C9691F" w:rsidTr="00556C8D">
        <w:tc>
          <w:tcPr>
            <w:tcW w:w="10170"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Effectiveness Measure: </w:t>
            </w:r>
            <w:r w:rsidRPr="00C9691F">
              <w:rPr>
                <w:rFonts w:ascii="Times New Roman" w:eastAsia="MS Mincho" w:hAnsi="Times New Roman"/>
              </w:rPr>
              <w:t xml:space="preserve"> Identify the data collection instrument, e.g., exam, project, paper, etc. that will be used to gauge acquisition of this student learning outcome and explain how it assesses the desired knowledge, skill or ability.  </w:t>
            </w:r>
          </w:p>
        </w:tc>
      </w:tr>
      <w:tr w:rsidR="00C9691F" w:rsidRPr="00C9691F" w:rsidTr="00556C8D">
        <w:trPr>
          <w:trHeight w:val="818"/>
        </w:trPr>
        <w:tc>
          <w:tcPr>
            <w:tcW w:w="10170" w:type="dxa"/>
          </w:tcPr>
          <w:p w:rsidR="00781938" w:rsidRDefault="005E3EBE" w:rsidP="00C9691F">
            <w:pPr>
              <w:rPr>
                <w:rFonts w:ascii="Times New Roman" w:hAnsi="Times New Roman"/>
              </w:rPr>
            </w:pPr>
            <w:r>
              <w:rPr>
                <w:rFonts w:ascii="Times New Roman" w:hAnsi="Times New Roman"/>
              </w:rPr>
              <w:t>The COED Assessment of Professional Education Dispositions is an internal rubric developed collaboratively by the faculty in the College of Education and vetted by our Professional Education Committee, which is made up of faculty from the College of Education, the College of Arts + Architecture, the College of Liberal Arts and Sciences, and the P12 school community. The assessment evaluates candidates on six dispositions areas: Impact, Professional Identity, Leadership, Advocacy, Collaboration, and Ethics. Candidates are rated on a 4-level rubric (0-3). Collectively, these six areas are defined as our Professional Educator Dispositions.  For these reasons, the Assessment of Professional Education Dispositions serves as an effective measure of the revised SLO 3.</w:t>
            </w:r>
          </w:p>
          <w:p w:rsidR="005E3EBE" w:rsidRPr="00C9691F" w:rsidRDefault="005E3EBE" w:rsidP="00C9691F">
            <w:pPr>
              <w:rPr>
                <w:rFonts w:ascii="Times New Roman" w:eastAsia="MS Mincho" w:hAnsi="Times New Roman"/>
              </w:rPr>
            </w:pPr>
          </w:p>
        </w:tc>
      </w:tr>
    </w:tbl>
    <w:p w:rsidR="00C9691F" w:rsidRPr="00C9691F" w:rsidRDefault="00C9691F" w:rsidP="00C9691F">
      <w:pPr>
        <w:spacing w:line="276" w:lineRule="auto"/>
        <w:rPr>
          <w:rFonts w:ascii="Times New Roman" w:eastAsia="MS Mincho" w:hAnsi="Times New Roman"/>
          <w:sz w:val="22"/>
          <w:szCs w:val="22"/>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0"/>
      </w:tblGrid>
      <w:tr w:rsidR="00C9691F" w:rsidRPr="00C9691F" w:rsidTr="00556C8D">
        <w:tc>
          <w:tcPr>
            <w:tcW w:w="10170" w:type="dxa"/>
            <w:shd w:val="clear" w:color="auto" w:fill="D9D9D9"/>
          </w:tcPr>
          <w:p w:rsidR="00C9691F" w:rsidRPr="00C9691F" w:rsidRDefault="00C9691F" w:rsidP="00C9691F">
            <w:pPr>
              <w:keepNext/>
              <w:rPr>
                <w:rFonts w:ascii="Times New Roman" w:hAnsi="Times New Roman"/>
                <w:b/>
                <w:sz w:val="22"/>
                <w:szCs w:val="22"/>
              </w:rPr>
            </w:pPr>
            <w:r w:rsidRPr="00C9691F">
              <w:rPr>
                <w:rFonts w:ascii="Times New Roman" w:hAnsi="Times New Roman"/>
                <w:b/>
                <w:sz w:val="22"/>
                <w:szCs w:val="22"/>
              </w:rPr>
              <w:lastRenderedPageBreak/>
              <w:t xml:space="preserve">Methodology:  </w:t>
            </w:r>
            <w:r w:rsidRPr="00C9691F">
              <w:rPr>
                <w:rFonts w:ascii="Times New Roman" w:hAnsi="Times New Roman"/>
                <w:sz w:val="22"/>
                <w:szCs w:val="22"/>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C9691F" w:rsidRPr="00C9691F" w:rsidTr="00556C8D">
        <w:trPr>
          <w:trHeight w:val="377"/>
        </w:trPr>
        <w:tc>
          <w:tcPr>
            <w:tcW w:w="10170" w:type="dxa"/>
            <w:shd w:val="clear" w:color="auto" w:fill="auto"/>
          </w:tcPr>
          <w:p w:rsidR="005E3EBE" w:rsidRDefault="005E3EBE" w:rsidP="005E3EBE">
            <w:pPr>
              <w:keepNext/>
              <w:contextualSpacing/>
              <w:rPr>
                <w:rFonts w:ascii="Times New Roman" w:hAnsi="Times New Roman"/>
              </w:rPr>
            </w:pPr>
            <w:r w:rsidRPr="00C34D70">
              <w:rPr>
                <w:rFonts w:ascii="Times New Roman" w:hAnsi="Times New Roman"/>
              </w:rPr>
              <w:t xml:space="preserve">Candidates are assessed on the Assessment of Professional Education Dispositions at three points during the program; however, for SLO 3, the assessments completed by the course instructor and the candidate during the identified program midpoint course are used. For the </w:t>
            </w:r>
            <w:r>
              <w:rPr>
                <w:rFonts w:ascii="Times New Roman" w:hAnsi="Times New Roman"/>
              </w:rPr>
              <w:t>READ</w:t>
            </w:r>
            <w:r w:rsidRPr="00C34D70">
              <w:rPr>
                <w:rFonts w:ascii="Times New Roman" w:hAnsi="Times New Roman"/>
              </w:rPr>
              <w:t xml:space="preserve"> M.Ed. program, these evaluations occur during </w:t>
            </w:r>
            <w:r w:rsidRPr="00651C50">
              <w:rPr>
                <w:rFonts w:ascii="Times New Roman" w:hAnsi="Times New Roman"/>
              </w:rPr>
              <w:t>READ 6255: Middle Secondary Reading and Writing</w:t>
            </w:r>
            <w:r w:rsidRPr="00C34D70">
              <w:rPr>
                <w:rFonts w:ascii="Times New Roman" w:hAnsi="Times New Roman"/>
              </w:rPr>
              <w:t>, which is approximately half way through the program of study. Using both instructor ratings and candidate self-assessment ratings allows faculty to compare how our internal faculty ratings compare to the advanced candidates’ own perceptions of their performance. The rubric has 4 levels: 0 = Not Observed, 1 = Does Not Meet Expec</w:t>
            </w:r>
            <w:r>
              <w:rPr>
                <w:rFonts w:ascii="Times New Roman" w:hAnsi="Times New Roman"/>
              </w:rPr>
              <w:t xml:space="preserve">tations, 2 = Meets </w:t>
            </w:r>
            <w:proofErr w:type="gramStart"/>
            <w:r>
              <w:rPr>
                <w:rFonts w:ascii="Times New Roman" w:hAnsi="Times New Roman"/>
              </w:rPr>
              <w:t>Expectations,</w:t>
            </w:r>
            <w:proofErr w:type="gramEnd"/>
            <w:r w:rsidRPr="00C34D70">
              <w:rPr>
                <w:rFonts w:ascii="Times New Roman" w:hAnsi="Times New Roman"/>
              </w:rPr>
              <w:t xml:space="preserve"> and 3 = Exceeds Expectations.</w:t>
            </w:r>
          </w:p>
          <w:p w:rsidR="005E3EBE" w:rsidRDefault="005E3EBE" w:rsidP="005E3EBE">
            <w:pPr>
              <w:keepNext/>
              <w:contextualSpacing/>
              <w:rPr>
                <w:rFonts w:ascii="Times New Roman" w:hAnsi="Times New Roman"/>
              </w:rPr>
            </w:pPr>
          </w:p>
          <w:p w:rsidR="00781938" w:rsidRPr="00C9691F" w:rsidRDefault="005E3EBE" w:rsidP="005E3EBE">
            <w:pPr>
              <w:keepNext/>
              <w:contextualSpacing/>
              <w:rPr>
                <w:rFonts w:ascii="Times New Roman" w:hAnsi="Times New Roman"/>
                <w:sz w:val="22"/>
                <w:szCs w:val="22"/>
              </w:rPr>
            </w:pPr>
            <w:r>
              <w:rPr>
                <w:rFonts w:ascii="Times New Roman" w:hAnsi="Times New Roman"/>
              </w:rPr>
              <w:t>For the Assessment of Professional Education Dispositions, s</w:t>
            </w:r>
            <w:r w:rsidRPr="007A43BE">
              <w:rPr>
                <w:rFonts w:ascii="Times New Roman" w:hAnsi="Times New Roman"/>
              </w:rPr>
              <w:t>cores are collected using the College’s electr</w:t>
            </w:r>
            <w:r>
              <w:rPr>
                <w:rFonts w:ascii="Times New Roman" w:hAnsi="Times New Roman"/>
              </w:rPr>
              <w:t xml:space="preserve">onic data management system, </w:t>
            </w:r>
            <w:proofErr w:type="spellStart"/>
            <w:r>
              <w:rPr>
                <w:rFonts w:ascii="Times New Roman" w:hAnsi="Times New Roman"/>
              </w:rPr>
              <w:t>Taskstream</w:t>
            </w:r>
            <w:proofErr w:type="spellEnd"/>
            <w:r>
              <w:rPr>
                <w:rFonts w:ascii="Times New Roman" w:hAnsi="Times New Roman"/>
              </w:rPr>
              <w:t>. Data are provided to program faculty bi-annually by the COED Office of Assessment and Accreditation.</w:t>
            </w:r>
            <w:r w:rsidRPr="007A43BE">
              <w:rPr>
                <w:rFonts w:ascii="Times New Roman" w:hAnsi="Times New Roman"/>
              </w:rPr>
              <w:t xml:space="preserve"> Simple descriptive statistics are used to analyze the scores, and disaggregated findings are report</w:t>
            </w:r>
            <w:r>
              <w:rPr>
                <w:rFonts w:ascii="Times New Roman" w:hAnsi="Times New Roman"/>
              </w:rPr>
              <w:t>ed by term at the c</w:t>
            </w:r>
            <w:r w:rsidRPr="007A43BE">
              <w:rPr>
                <w:rFonts w:ascii="Times New Roman" w:hAnsi="Times New Roman"/>
              </w:rPr>
              <w:t>ollege</w:t>
            </w:r>
            <w:r>
              <w:rPr>
                <w:rFonts w:ascii="Times New Roman" w:hAnsi="Times New Roman"/>
              </w:rPr>
              <w:t xml:space="preserve"> and p</w:t>
            </w:r>
            <w:r w:rsidRPr="007A43BE">
              <w:rPr>
                <w:rFonts w:ascii="Times New Roman" w:hAnsi="Times New Roman"/>
              </w:rPr>
              <w:t>rogram</w:t>
            </w:r>
            <w:r>
              <w:rPr>
                <w:rFonts w:ascii="Times New Roman" w:hAnsi="Times New Roman"/>
              </w:rPr>
              <w:t xml:space="preserve"> levels</w:t>
            </w:r>
            <w:r w:rsidRPr="007A43BE">
              <w:rPr>
                <w:rFonts w:ascii="Times New Roman" w:hAnsi="Times New Roman"/>
              </w:rPr>
              <w:t xml:space="preserve">.  All data reports created by the College of Education are housed on a secure website which is accessible to all </w:t>
            </w:r>
            <w:proofErr w:type="gramStart"/>
            <w:r w:rsidRPr="007A43BE">
              <w:rPr>
                <w:rFonts w:ascii="Times New Roman" w:hAnsi="Times New Roman"/>
              </w:rPr>
              <w:t>faculty</w:t>
            </w:r>
            <w:proofErr w:type="gramEnd"/>
            <w:r w:rsidRPr="007A43BE">
              <w:rPr>
                <w:rFonts w:ascii="Times New Roman" w:hAnsi="Times New Roman"/>
              </w:rPr>
              <w:t xml:space="preserve"> with</w:t>
            </w:r>
            <w:r>
              <w:rPr>
                <w:rFonts w:ascii="Times New Roman" w:hAnsi="Times New Roman"/>
              </w:rPr>
              <w:t>in the College of Education. Beginning with AY 2015-16, COED program faculty meet at least once each semester to review these data and plan program improvements based on the results. These meetings are documented by program directors and department chairs and revisited at each subsequent meeting to monitor implementation progress.</w:t>
            </w:r>
          </w:p>
        </w:tc>
      </w:tr>
    </w:tbl>
    <w:p w:rsidR="00C9691F" w:rsidRPr="00C9691F" w:rsidRDefault="00C9691F" w:rsidP="00C9691F">
      <w:pPr>
        <w:spacing w:line="276" w:lineRule="auto"/>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Performance Outcome:  </w:t>
            </w:r>
            <w:r w:rsidRPr="00C9691F">
              <w:rPr>
                <w:rFonts w:ascii="Times New Roman" w:eastAsia="MS Mincho" w:hAnsi="Times New Roman"/>
              </w:rPr>
              <w:t xml:space="preserve">Identify the percentage of students assessed that should be able to demonstrate proficiency in this student learning outcome </w:t>
            </w:r>
            <w:r w:rsidRPr="00C9691F">
              <w:rPr>
                <w:rFonts w:ascii="Times New Roman" w:eastAsia="MS Mincho" w:hAnsi="Times New Roman"/>
                <w:u w:val="single"/>
              </w:rPr>
              <w:t>and</w:t>
            </w:r>
            <w:r w:rsidRPr="00C9691F">
              <w:rPr>
                <w:rFonts w:ascii="Times New Roman" w:eastAsia="MS Mincho" w:hAnsi="Times New Roman"/>
              </w:rPr>
              <w:t xml:space="preserve"> the level of proficiency expected.   </w:t>
            </w:r>
          </w:p>
        </w:tc>
      </w:tr>
      <w:tr w:rsidR="00C9691F" w:rsidRPr="00C9691F" w:rsidTr="00556C8D">
        <w:trPr>
          <w:trHeight w:val="341"/>
        </w:trPr>
        <w:tc>
          <w:tcPr>
            <w:tcW w:w="10188" w:type="dxa"/>
          </w:tcPr>
          <w:p w:rsidR="00C9691F" w:rsidRDefault="00C9691F" w:rsidP="00C9691F">
            <w:pPr>
              <w:rPr>
                <w:rFonts w:ascii="Times New Roman" w:hAnsi="Times New Roman"/>
              </w:rPr>
            </w:pPr>
            <w:r w:rsidRPr="00C9691F">
              <w:rPr>
                <w:rFonts w:ascii="Times New Roman" w:hAnsi="Times New Roman"/>
              </w:rPr>
              <w:t>The program expects 80% of its students to score “2” or better (target/exemplary or proficient/accomplished) on a 3 point scale.</w:t>
            </w:r>
          </w:p>
          <w:p w:rsidR="00781938" w:rsidRPr="00C9691F" w:rsidRDefault="00781938" w:rsidP="00C9691F">
            <w:pPr>
              <w:rPr>
                <w:rFonts w:ascii="Times New Roman" w:eastAsia="MS Mincho" w:hAnsi="Times New Roman"/>
                <w:i/>
              </w:rPr>
            </w:pPr>
          </w:p>
        </w:tc>
      </w:tr>
    </w:tbl>
    <w:p w:rsidR="00C9691F" w:rsidRPr="00C9691F" w:rsidRDefault="00C9691F" w:rsidP="00C9691F">
      <w:pPr>
        <w:spacing w:line="276" w:lineRule="auto"/>
        <w:rPr>
          <w:rFonts w:ascii="Times New Roman" w:eastAsia="MS Mincho" w:hAnsi="Times New Roman"/>
          <w:sz w:val="22"/>
          <w:szCs w:val="22"/>
        </w:rPr>
      </w:pPr>
    </w:p>
    <w:p w:rsidR="005E3EBE" w:rsidRPr="00651C50" w:rsidRDefault="005E3EBE" w:rsidP="005E3EBE">
      <w:pPr>
        <w:ind w:left="-720"/>
        <w:rPr>
          <w:rFonts w:ascii="Times New Roman" w:hAnsi="Times New Roman"/>
        </w:rPr>
      </w:pPr>
      <w:r w:rsidRPr="00651C50">
        <w:rPr>
          <w:rFonts w:ascii="Times New Roman" w:hAnsi="Times New Roman"/>
          <w:b/>
        </w:rPr>
        <w:t>Spring 2014-Fall 2014 Assessment Data</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70"/>
        <w:gridCol w:w="1800"/>
      </w:tblGrid>
      <w:tr w:rsidR="005E3EBE" w:rsidRPr="00651C50" w:rsidTr="005E3EBE">
        <w:trPr>
          <w:trHeight w:val="144"/>
        </w:trPr>
        <w:tc>
          <w:tcPr>
            <w:tcW w:w="8370" w:type="dxa"/>
            <w:tcBorders>
              <w:bottom w:val="single" w:sz="4" w:space="0" w:color="auto"/>
            </w:tcBorders>
            <w:vAlign w:val="bottom"/>
          </w:tcPr>
          <w:p w:rsidR="005E3EBE" w:rsidRPr="00651C50" w:rsidRDefault="005E3EBE" w:rsidP="005E3EBE">
            <w:pPr>
              <w:jc w:val="right"/>
              <w:rPr>
                <w:rFonts w:ascii="Times New Roman" w:hAnsi="Times New Roman"/>
                <w:b/>
                <w:color w:val="000000"/>
              </w:rPr>
            </w:pPr>
          </w:p>
        </w:tc>
        <w:tc>
          <w:tcPr>
            <w:tcW w:w="1800" w:type="dxa"/>
            <w:tcBorders>
              <w:bottom w:val="single" w:sz="4" w:space="0" w:color="auto"/>
            </w:tcBorders>
          </w:tcPr>
          <w:p w:rsidR="005E3EBE" w:rsidRPr="00651C50" w:rsidRDefault="005E3EBE" w:rsidP="005E3EBE">
            <w:pPr>
              <w:jc w:val="center"/>
              <w:rPr>
                <w:rFonts w:ascii="Times New Roman" w:hAnsi="Times New Roman"/>
                <w:b/>
                <w:bCs/>
                <w:color w:val="000000"/>
              </w:rPr>
            </w:pPr>
            <w:r w:rsidRPr="00651C50">
              <w:rPr>
                <w:rFonts w:ascii="Times New Roman" w:hAnsi="Times New Roman"/>
                <w:b/>
                <w:bCs/>
                <w:color w:val="000000"/>
              </w:rPr>
              <w:t>2014</w:t>
            </w:r>
          </w:p>
        </w:tc>
      </w:tr>
      <w:tr w:rsidR="005E3EBE" w:rsidRPr="00651C50" w:rsidTr="005E3EBE">
        <w:trPr>
          <w:trHeight w:val="144"/>
        </w:trPr>
        <w:tc>
          <w:tcPr>
            <w:tcW w:w="8370" w:type="dxa"/>
            <w:shd w:val="clear" w:color="auto" w:fill="FFFFFF"/>
            <w:vAlign w:val="bottom"/>
          </w:tcPr>
          <w:p w:rsidR="005E3EBE" w:rsidRPr="00651C50" w:rsidRDefault="005E3EBE" w:rsidP="005E3EBE">
            <w:pPr>
              <w:jc w:val="right"/>
              <w:rPr>
                <w:rFonts w:ascii="Times New Roman" w:hAnsi="Times New Roman"/>
                <w:b/>
                <w:color w:val="000000"/>
              </w:rPr>
            </w:pPr>
            <w:r w:rsidRPr="00651C50">
              <w:rPr>
                <w:rFonts w:ascii="Times New Roman" w:hAnsi="Times New Roman"/>
                <w:b/>
                <w:color w:val="000000"/>
              </w:rPr>
              <w:t>Count</w:t>
            </w:r>
          </w:p>
        </w:tc>
        <w:tc>
          <w:tcPr>
            <w:tcW w:w="1800" w:type="dxa"/>
            <w:shd w:val="clear" w:color="auto" w:fill="auto"/>
          </w:tcPr>
          <w:p w:rsidR="005E3EBE" w:rsidRPr="00651C50" w:rsidRDefault="005E3EBE" w:rsidP="005E3EBE">
            <w:pPr>
              <w:jc w:val="right"/>
              <w:rPr>
                <w:rFonts w:ascii="Times New Roman" w:hAnsi="Times New Roman"/>
                <w:b/>
                <w:color w:val="000000"/>
              </w:rPr>
            </w:pPr>
            <w:r w:rsidRPr="00651C50">
              <w:rPr>
                <w:rFonts w:ascii="Times New Roman" w:hAnsi="Times New Roman"/>
                <w:b/>
                <w:color w:val="000000"/>
              </w:rPr>
              <w:t xml:space="preserve">4 </w:t>
            </w:r>
          </w:p>
        </w:tc>
      </w:tr>
      <w:tr w:rsidR="005E3EBE" w:rsidRPr="00651C50" w:rsidTr="005E3EBE">
        <w:trPr>
          <w:trHeight w:val="557"/>
        </w:trPr>
        <w:tc>
          <w:tcPr>
            <w:tcW w:w="8370" w:type="dxa"/>
            <w:tcBorders>
              <w:bottom w:val="single" w:sz="4" w:space="0" w:color="auto"/>
            </w:tcBorders>
            <w:shd w:val="clear" w:color="auto" w:fill="FFFFFF"/>
            <w:vAlign w:val="bottom"/>
          </w:tcPr>
          <w:p w:rsidR="005E3EBE" w:rsidRPr="00651C50" w:rsidRDefault="005E3EBE" w:rsidP="005E3EBE">
            <w:pPr>
              <w:rPr>
                <w:rFonts w:ascii="Times New Roman" w:hAnsi="Times New Roman"/>
                <w:color w:val="000000"/>
              </w:rPr>
            </w:pPr>
            <w:r w:rsidRPr="00651C50">
              <w:rPr>
                <w:rFonts w:ascii="Times New Roman" w:hAnsi="Times New Roman"/>
                <w:color w:val="000000"/>
              </w:rPr>
              <w:t>Professional Disposition Evaluation (READ 6255)</w:t>
            </w:r>
          </w:p>
        </w:tc>
        <w:tc>
          <w:tcPr>
            <w:tcW w:w="1800" w:type="dxa"/>
            <w:tcBorders>
              <w:bottom w:val="single" w:sz="4" w:space="0" w:color="auto"/>
            </w:tcBorders>
            <w:shd w:val="clear" w:color="auto" w:fill="auto"/>
            <w:vAlign w:val="bottom"/>
          </w:tcPr>
          <w:p w:rsidR="005E3EBE" w:rsidRPr="00651C50" w:rsidRDefault="005E3EBE" w:rsidP="005E3EBE">
            <w:pPr>
              <w:jc w:val="right"/>
              <w:rPr>
                <w:rFonts w:ascii="Times New Roman" w:hAnsi="Times New Roman"/>
                <w:color w:val="000000"/>
              </w:rPr>
            </w:pPr>
            <w:r w:rsidRPr="00651C50">
              <w:rPr>
                <w:rFonts w:ascii="Times New Roman" w:hAnsi="Times New Roman"/>
                <w:color w:val="000000"/>
              </w:rPr>
              <w:t>100%</w:t>
            </w:r>
          </w:p>
        </w:tc>
      </w:tr>
      <w:tr w:rsidR="005E3EBE" w:rsidRPr="00651C50" w:rsidTr="005E3EBE">
        <w:trPr>
          <w:trHeight w:val="144"/>
        </w:trPr>
        <w:tc>
          <w:tcPr>
            <w:tcW w:w="8370" w:type="dxa"/>
            <w:shd w:val="clear" w:color="auto" w:fill="auto"/>
            <w:vAlign w:val="bottom"/>
          </w:tcPr>
          <w:p w:rsidR="005E3EBE" w:rsidRPr="00651C50" w:rsidRDefault="005E3EBE" w:rsidP="005E3EBE">
            <w:pPr>
              <w:rPr>
                <w:rFonts w:ascii="Times New Roman" w:hAnsi="Times New Roman"/>
                <w:color w:val="000000"/>
              </w:rPr>
            </w:pPr>
            <w:r w:rsidRPr="00651C50">
              <w:rPr>
                <w:rFonts w:ascii="Times New Roman" w:hAnsi="Times New Roman"/>
                <w:color w:val="000000"/>
              </w:rPr>
              <w:t>Professional Disposition Evaluation (READ 6260)</w:t>
            </w:r>
          </w:p>
        </w:tc>
        <w:tc>
          <w:tcPr>
            <w:tcW w:w="1800" w:type="dxa"/>
            <w:shd w:val="clear" w:color="auto" w:fill="C6D9F1"/>
            <w:vAlign w:val="bottom"/>
          </w:tcPr>
          <w:p w:rsidR="005E3EBE" w:rsidRPr="00651C50" w:rsidRDefault="005E3EBE" w:rsidP="005E3EBE">
            <w:pPr>
              <w:jc w:val="right"/>
              <w:rPr>
                <w:rFonts w:ascii="Times New Roman" w:hAnsi="Times New Roman"/>
                <w:color w:val="000000"/>
              </w:rPr>
            </w:pPr>
          </w:p>
        </w:tc>
      </w:tr>
    </w:tbl>
    <w:p w:rsidR="005E3EBE" w:rsidRPr="00651C50" w:rsidRDefault="005E3EBE" w:rsidP="005E3EBE">
      <w:pPr>
        <w:rPr>
          <w:rFonts w:ascii="Times New Roman" w:hAnsi="Times New Roman"/>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70"/>
        <w:gridCol w:w="1800"/>
      </w:tblGrid>
      <w:tr w:rsidR="005E3EBE" w:rsidRPr="00651C50" w:rsidTr="005E3EBE">
        <w:trPr>
          <w:trHeight w:val="144"/>
        </w:trPr>
        <w:tc>
          <w:tcPr>
            <w:tcW w:w="8370" w:type="dxa"/>
            <w:vAlign w:val="bottom"/>
          </w:tcPr>
          <w:p w:rsidR="005E3EBE" w:rsidRPr="00651C50" w:rsidRDefault="005E3EBE" w:rsidP="005E3EBE">
            <w:pPr>
              <w:jc w:val="right"/>
              <w:rPr>
                <w:rFonts w:ascii="Times New Roman" w:hAnsi="Times New Roman"/>
                <w:b/>
                <w:color w:val="000000"/>
              </w:rPr>
            </w:pPr>
          </w:p>
        </w:tc>
        <w:tc>
          <w:tcPr>
            <w:tcW w:w="1800" w:type="dxa"/>
            <w:tcBorders>
              <w:bottom w:val="single" w:sz="4" w:space="0" w:color="auto"/>
            </w:tcBorders>
          </w:tcPr>
          <w:p w:rsidR="005E3EBE" w:rsidRPr="00651C50" w:rsidRDefault="005E3EBE" w:rsidP="005E3EBE">
            <w:pPr>
              <w:jc w:val="right"/>
              <w:rPr>
                <w:rFonts w:ascii="Times New Roman" w:hAnsi="Times New Roman"/>
                <w:b/>
                <w:bCs/>
                <w:color w:val="000000"/>
              </w:rPr>
            </w:pPr>
            <w:r w:rsidRPr="00651C50">
              <w:rPr>
                <w:rFonts w:ascii="Times New Roman" w:hAnsi="Times New Roman"/>
                <w:b/>
                <w:bCs/>
                <w:color w:val="000000"/>
              </w:rPr>
              <w:t>2014</w:t>
            </w:r>
          </w:p>
        </w:tc>
      </w:tr>
      <w:tr w:rsidR="005E3EBE" w:rsidRPr="00651C50" w:rsidTr="005E3EBE">
        <w:trPr>
          <w:trHeight w:val="144"/>
        </w:trPr>
        <w:tc>
          <w:tcPr>
            <w:tcW w:w="8370" w:type="dxa"/>
            <w:vAlign w:val="bottom"/>
          </w:tcPr>
          <w:p w:rsidR="005E3EBE" w:rsidRPr="00651C50" w:rsidRDefault="005E3EBE" w:rsidP="005E3EBE">
            <w:pPr>
              <w:jc w:val="right"/>
              <w:rPr>
                <w:rFonts w:ascii="Times New Roman" w:hAnsi="Times New Roman"/>
                <w:b/>
                <w:color w:val="000000"/>
              </w:rPr>
            </w:pPr>
            <w:r w:rsidRPr="00651C50">
              <w:rPr>
                <w:rFonts w:ascii="Times New Roman" w:hAnsi="Times New Roman"/>
                <w:b/>
                <w:color w:val="000000"/>
              </w:rPr>
              <w:t>Delivery</w:t>
            </w:r>
          </w:p>
        </w:tc>
        <w:tc>
          <w:tcPr>
            <w:tcW w:w="1800" w:type="dxa"/>
            <w:tcBorders>
              <w:bottom w:val="single" w:sz="4" w:space="0" w:color="auto"/>
            </w:tcBorders>
          </w:tcPr>
          <w:p w:rsidR="005E3EBE" w:rsidRPr="00651C50" w:rsidRDefault="005E3EBE" w:rsidP="005E3EBE">
            <w:pPr>
              <w:jc w:val="right"/>
              <w:rPr>
                <w:rFonts w:ascii="Times New Roman" w:hAnsi="Times New Roman"/>
                <w:b/>
                <w:bCs/>
                <w:color w:val="000000"/>
              </w:rPr>
            </w:pPr>
            <w:r w:rsidRPr="00651C50">
              <w:rPr>
                <w:rFonts w:ascii="Times New Roman" w:hAnsi="Times New Roman"/>
                <w:b/>
                <w:bCs/>
                <w:color w:val="000000"/>
              </w:rPr>
              <w:t>DE</w:t>
            </w:r>
          </w:p>
        </w:tc>
      </w:tr>
      <w:tr w:rsidR="005E3EBE" w:rsidRPr="00651C50" w:rsidTr="005E3EBE">
        <w:trPr>
          <w:trHeight w:val="144"/>
        </w:trPr>
        <w:tc>
          <w:tcPr>
            <w:tcW w:w="8370" w:type="dxa"/>
            <w:tcBorders>
              <w:top w:val="single" w:sz="4" w:space="0" w:color="auto"/>
              <w:left w:val="single" w:sz="4" w:space="0" w:color="auto"/>
              <w:bottom w:val="single" w:sz="4" w:space="0" w:color="auto"/>
              <w:right w:val="single" w:sz="4" w:space="0" w:color="auto"/>
            </w:tcBorders>
            <w:shd w:val="clear" w:color="auto" w:fill="FFFFFF"/>
            <w:vAlign w:val="bottom"/>
          </w:tcPr>
          <w:p w:rsidR="005E3EBE" w:rsidRPr="00651C50" w:rsidRDefault="005E3EBE" w:rsidP="005E3EBE">
            <w:pPr>
              <w:jc w:val="right"/>
              <w:rPr>
                <w:rFonts w:ascii="Times New Roman" w:hAnsi="Times New Roman"/>
                <w:b/>
                <w:color w:val="000000"/>
              </w:rPr>
            </w:pPr>
            <w:r w:rsidRPr="00651C50">
              <w:rPr>
                <w:rFonts w:ascii="Times New Roman" w:hAnsi="Times New Roman"/>
                <w:b/>
                <w:color w:val="000000"/>
              </w:rPr>
              <w:t>Count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3EBE" w:rsidRPr="00651C50" w:rsidRDefault="005E3EBE" w:rsidP="005E3EBE">
            <w:pPr>
              <w:jc w:val="right"/>
              <w:rPr>
                <w:rFonts w:ascii="Times New Roman" w:hAnsi="Times New Roman"/>
                <w:b/>
                <w:color w:val="000000"/>
              </w:rPr>
            </w:pPr>
            <w:r w:rsidRPr="00651C50">
              <w:rPr>
                <w:rFonts w:ascii="Times New Roman" w:hAnsi="Times New Roman"/>
                <w:b/>
                <w:color w:val="000000"/>
              </w:rPr>
              <w:t xml:space="preserve">22 </w:t>
            </w:r>
          </w:p>
        </w:tc>
      </w:tr>
      <w:tr w:rsidR="005E3EBE" w:rsidRPr="00651C50" w:rsidTr="005E3EBE">
        <w:trPr>
          <w:trHeight w:val="278"/>
        </w:trPr>
        <w:tc>
          <w:tcPr>
            <w:tcW w:w="8370" w:type="dxa"/>
            <w:tcBorders>
              <w:top w:val="single" w:sz="4" w:space="0" w:color="auto"/>
              <w:left w:val="single" w:sz="4" w:space="0" w:color="auto"/>
              <w:bottom w:val="single" w:sz="4" w:space="0" w:color="auto"/>
              <w:right w:val="single" w:sz="4" w:space="0" w:color="auto"/>
            </w:tcBorders>
            <w:shd w:val="clear" w:color="auto" w:fill="FFFFFF"/>
            <w:vAlign w:val="bottom"/>
          </w:tcPr>
          <w:p w:rsidR="005E3EBE" w:rsidRPr="00651C50" w:rsidRDefault="005E3EBE" w:rsidP="005E3EBE">
            <w:pPr>
              <w:rPr>
                <w:rFonts w:ascii="Times New Roman" w:hAnsi="Times New Roman"/>
                <w:color w:val="000000"/>
              </w:rPr>
            </w:pPr>
            <w:r w:rsidRPr="00651C50">
              <w:rPr>
                <w:rFonts w:ascii="Times New Roman" w:hAnsi="Times New Roman"/>
                <w:color w:val="000000"/>
              </w:rPr>
              <w:t>Professional Disposition Evaluation (READ 6255)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E3EBE" w:rsidRPr="00651C50" w:rsidRDefault="005E3EBE" w:rsidP="005E3EBE">
            <w:pPr>
              <w:jc w:val="right"/>
              <w:rPr>
                <w:rFonts w:ascii="Times New Roman" w:hAnsi="Times New Roman"/>
                <w:color w:val="000000"/>
              </w:rPr>
            </w:pPr>
            <w:r w:rsidRPr="00651C50">
              <w:rPr>
                <w:rFonts w:ascii="Times New Roman" w:hAnsi="Times New Roman"/>
                <w:color w:val="000000"/>
              </w:rPr>
              <w:t xml:space="preserve">100% </w:t>
            </w:r>
          </w:p>
        </w:tc>
      </w:tr>
      <w:tr w:rsidR="005E3EBE" w:rsidRPr="00651C50" w:rsidTr="005E3EBE">
        <w:trPr>
          <w:trHeight w:val="85"/>
        </w:trPr>
        <w:tc>
          <w:tcPr>
            <w:tcW w:w="8370" w:type="dxa"/>
            <w:tcBorders>
              <w:top w:val="single" w:sz="4" w:space="0" w:color="auto"/>
              <w:left w:val="single" w:sz="4" w:space="0" w:color="auto"/>
              <w:bottom w:val="single" w:sz="4" w:space="0" w:color="auto"/>
              <w:right w:val="single" w:sz="4" w:space="0" w:color="auto"/>
            </w:tcBorders>
            <w:shd w:val="clear" w:color="auto" w:fill="FFFFFF"/>
            <w:vAlign w:val="bottom"/>
          </w:tcPr>
          <w:p w:rsidR="005E3EBE" w:rsidRPr="00651C50" w:rsidRDefault="005E3EBE" w:rsidP="005E3EBE">
            <w:pPr>
              <w:rPr>
                <w:rFonts w:ascii="Times New Roman" w:hAnsi="Times New Roman"/>
                <w:color w:val="000000"/>
              </w:rPr>
            </w:pPr>
            <w:r w:rsidRPr="00651C50">
              <w:rPr>
                <w:rFonts w:ascii="Times New Roman" w:hAnsi="Times New Roman"/>
                <w:color w:val="000000"/>
              </w:rPr>
              <w:t>Professional Disposition Evaluation (READ 6260)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E3EBE" w:rsidRPr="00651C50" w:rsidRDefault="005E3EBE" w:rsidP="005E3EBE">
            <w:pPr>
              <w:jc w:val="right"/>
              <w:rPr>
                <w:rFonts w:ascii="Times New Roman" w:hAnsi="Times New Roman"/>
                <w:color w:val="000000"/>
              </w:rPr>
            </w:pPr>
            <w:r w:rsidRPr="00651C50">
              <w:rPr>
                <w:rFonts w:ascii="Times New Roman" w:hAnsi="Times New Roman"/>
                <w:color w:val="000000"/>
              </w:rPr>
              <w:t xml:space="preserve">100% </w:t>
            </w:r>
          </w:p>
        </w:tc>
      </w:tr>
    </w:tbl>
    <w:p w:rsidR="005E3EBE" w:rsidRDefault="005E3EBE" w:rsidP="005E3EBE">
      <w:pPr>
        <w:rPr>
          <w:rFonts w:ascii="Times New Roman" w:hAnsi="Times New Roman"/>
          <w:b/>
        </w:rPr>
      </w:pPr>
    </w:p>
    <w:p w:rsidR="005E3EBE" w:rsidRDefault="005E3EBE" w:rsidP="005E3EBE">
      <w:pPr>
        <w:rPr>
          <w:rFonts w:ascii="Times New Roman" w:hAnsi="Times New Roman"/>
          <w:b/>
        </w:rPr>
      </w:pPr>
    </w:p>
    <w:p w:rsidR="00781938" w:rsidRDefault="00781938" w:rsidP="00556C8D">
      <w:pPr>
        <w:keepNext/>
        <w:ind w:left="-720"/>
        <w:rPr>
          <w:rFonts w:ascii="Times New Roman" w:eastAsia="MS Mincho" w:hAnsi="Times New Roman"/>
          <w:b/>
          <w:sz w:val="22"/>
          <w:szCs w:val="22"/>
        </w:rPr>
      </w:pPr>
    </w:p>
    <w:p w:rsidR="00C9691F" w:rsidRPr="00C9691F" w:rsidRDefault="005E3EBE" w:rsidP="00556C8D">
      <w:pPr>
        <w:keepNext/>
        <w:ind w:left="-720"/>
        <w:rPr>
          <w:rFonts w:ascii="Times New Roman" w:eastAsia="MS Mincho" w:hAnsi="Times New Roman"/>
          <w:b/>
          <w:sz w:val="22"/>
          <w:szCs w:val="22"/>
        </w:rPr>
      </w:pPr>
      <w:r>
        <w:rPr>
          <w:rFonts w:ascii="Times New Roman" w:eastAsia="MS Mincho" w:hAnsi="Times New Roman"/>
          <w:b/>
          <w:sz w:val="22"/>
          <w:szCs w:val="22"/>
        </w:rPr>
        <w:t xml:space="preserve">    </w:t>
      </w:r>
      <w:r w:rsidR="00C9691F" w:rsidRPr="00C9691F">
        <w:rPr>
          <w:rFonts w:ascii="Times New Roman" w:eastAsia="MS Mincho" w:hAnsi="Times New Roman"/>
          <w:b/>
          <w:sz w:val="22"/>
          <w:szCs w:val="22"/>
        </w:rPr>
        <w:t>Spring 2015-Fall 2015 Assessment Data</w:t>
      </w:r>
    </w:p>
    <w:tbl>
      <w:tblPr>
        <w:tblStyle w:val="TableGrid"/>
        <w:tblW w:w="10282" w:type="dxa"/>
        <w:jc w:val="center"/>
        <w:tblInd w:w="-406" w:type="dxa"/>
        <w:tblLayout w:type="fixed"/>
        <w:tblLook w:val="04A0" w:firstRow="1" w:lastRow="0" w:firstColumn="1" w:lastColumn="0" w:noHBand="0" w:noVBand="1"/>
      </w:tblPr>
      <w:tblGrid>
        <w:gridCol w:w="4185"/>
        <w:gridCol w:w="2137"/>
        <w:gridCol w:w="1980"/>
        <w:gridCol w:w="1980"/>
      </w:tblGrid>
      <w:tr w:rsidR="005E3EBE" w:rsidRPr="00897133" w:rsidTr="005E3EBE">
        <w:trPr>
          <w:jc w:val="center"/>
        </w:trPr>
        <w:tc>
          <w:tcPr>
            <w:tcW w:w="4185" w:type="dxa"/>
            <w:tcBorders>
              <w:right w:val="single" w:sz="4" w:space="0" w:color="auto"/>
            </w:tcBorders>
          </w:tcPr>
          <w:p w:rsidR="005E3EBE" w:rsidRPr="00897133" w:rsidRDefault="005E3EBE" w:rsidP="005E3EBE">
            <w:pPr>
              <w:keepNext/>
              <w:jc w:val="right"/>
              <w:rPr>
                <w:rFonts w:ascii="Times New Roman" w:hAnsi="Times New Roman"/>
                <w:b/>
              </w:rPr>
            </w:pPr>
            <w:r w:rsidRPr="00897133">
              <w:rPr>
                <w:rFonts w:ascii="Times New Roman" w:hAnsi="Times New Roman"/>
              </w:rPr>
              <w:tab/>
            </w:r>
          </w:p>
        </w:tc>
        <w:tc>
          <w:tcPr>
            <w:tcW w:w="2137" w:type="dxa"/>
            <w:tcBorders>
              <w:left w:val="single" w:sz="4" w:space="0" w:color="auto"/>
            </w:tcBorders>
          </w:tcPr>
          <w:p w:rsidR="005E3EBE" w:rsidRPr="00897133" w:rsidRDefault="005E3EBE" w:rsidP="005E3EBE">
            <w:pPr>
              <w:keepNext/>
              <w:jc w:val="right"/>
              <w:rPr>
                <w:rFonts w:ascii="Times New Roman" w:hAnsi="Times New Roman"/>
                <w:b/>
              </w:rPr>
            </w:pPr>
            <w:r w:rsidRPr="00897133">
              <w:rPr>
                <w:rFonts w:ascii="Times New Roman" w:hAnsi="Times New Roman"/>
                <w:b/>
              </w:rPr>
              <w:t>Program</w:t>
            </w:r>
          </w:p>
        </w:tc>
        <w:tc>
          <w:tcPr>
            <w:tcW w:w="3960" w:type="dxa"/>
            <w:gridSpan w:val="2"/>
            <w:tcBorders>
              <w:top w:val="single" w:sz="4" w:space="0" w:color="auto"/>
              <w:bottom w:val="single" w:sz="4" w:space="0" w:color="auto"/>
              <w:right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b/>
              </w:rPr>
              <w:t>READ MEd</w:t>
            </w:r>
          </w:p>
        </w:tc>
      </w:tr>
      <w:tr w:rsidR="005E3EBE" w:rsidRPr="00897133" w:rsidTr="005E3EBE">
        <w:trPr>
          <w:jc w:val="center"/>
        </w:trPr>
        <w:tc>
          <w:tcPr>
            <w:tcW w:w="4185" w:type="dxa"/>
            <w:tcBorders>
              <w:right w:val="single" w:sz="4" w:space="0" w:color="auto"/>
            </w:tcBorders>
          </w:tcPr>
          <w:p w:rsidR="005E3EBE" w:rsidRPr="00897133" w:rsidRDefault="005E3EBE" w:rsidP="005E3EBE">
            <w:pPr>
              <w:keepNext/>
              <w:jc w:val="right"/>
              <w:rPr>
                <w:rFonts w:ascii="Times New Roman" w:hAnsi="Times New Roman"/>
                <w:b/>
              </w:rPr>
            </w:pPr>
          </w:p>
        </w:tc>
        <w:tc>
          <w:tcPr>
            <w:tcW w:w="2137" w:type="dxa"/>
            <w:tcBorders>
              <w:left w:val="single" w:sz="4" w:space="0" w:color="auto"/>
            </w:tcBorders>
          </w:tcPr>
          <w:p w:rsidR="005E3EBE" w:rsidRPr="00897133" w:rsidRDefault="005E3EBE" w:rsidP="005E3EBE">
            <w:pPr>
              <w:keepNext/>
              <w:jc w:val="right"/>
              <w:rPr>
                <w:rFonts w:ascii="Times New Roman" w:hAnsi="Times New Roman"/>
                <w:b/>
              </w:rPr>
            </w:pPr>
            <w:r w:rsidRPr="00897133">
              <w:rPr>
                <w:rFonts w:ascii="Times New Roman" w:hAnsi="Times New Roman"/>
                <w:b/>
              </w:rPr>
              <w:t>Semester</w:t>
            </w:r>
          </w:p>
        </w:tc>
        <w:tc>
          <w:tcPr>
            <w:tcW w:w="3960" w:type="dxa"/>
            <w:gridSpan w:val="2"/>
            <w:tcBorders>
              <w:left w:val="single" w:sz="4" w:space="0" w:color="auto"/>
            </w:tcBorders>
          </w:tcPr>
          <w:p w:rsidR="005E3EBE" w:rsidRPr="00897133" w:rsidRDefault="005E3EBE" w:rsidP="005E3EBE">
            <w:pPr>
              <w:keepNext/>
              <w:jc w:val="center"/>
              <w:rPr>
                <w:rFonts w:ascii="Times New Roman" w:hAnsi="Times New Roman"/>
                <w:b/>
              </w:rPr>
            </w:pPr>
            <w:r w:rsidRPr="00897133">
              <w:rPr>
                <w:rFonts w:ascii="Times New Roman" w:hAnsi="Times New Roman"/>
                <w:b/>
              </w:rPr>
              <w:t>Spring 2015</w:t>
            </w:r>
          </w:p>
          <w:p w:rsidR="005E3EBE" w:rsidRPr="00897133" w:rsidRDefault="005E3EBE" w:rsidP="005E3EBE">
            <w:pPr>
              <w:keepNext/>
              <w:jc w:val="center"/>
              <w:rPr>
                <w:rFonts w:ascii="Times New Roman" w:hAnsi="Times New Roman"/>
                <w:b/>
              </w:rPr>
            </w:pPr>
            <w:r w:rsidRPr="00897133">
              <w:rPr>
                <w:rFonts w:ascii="Times New Roman" w:hAnsi="Times New Roman"/>
                <w:b/>
              </w:rPr>
              <w:t>Distance Ed</w:t>
            </w:r>
            <w:r>
              <w:rPr>
                <w:rFonts w:ascii="Times New Roman" w:hAnsi="Times New Roman"/>
                <w:b/>
              </w:rPr>
              <w:t>*</w:t>
            </w:r>
          </w:p>
        </w:tc>
      </w:tr>
      <w:tr w:rsidR="005E3EBE" w:rsidRPr="00897133" w:rsidTr="005E3EBE">
        <w:trPr>
          <w:jc w:val="center"/>
        </w:trPr>
        <w:tc>
          <w:tcPr>
            <w:tcW w:w="4185" w:type="dxa"/>
            <w:tcBorders>
              <w:right w:val="single" w:sz="4" w:space="0" w:color="auto"/>
            </w:tcBorders>
          </w:tcPr>
          <w:p w:rsidR="005E3EBE" w:rsidRPr="00897133" w:rsidRDefault="005E3EBE" w:rsidP="005E3EBE">
            <w:pPr>
              <w:keepNext/>
              <w:jc w:val="right"/>
              <w:rPr>
                <w:rFonts w:ascii="Times New Roman" w:hAnsi="Times New Roman"/>
                <w:b/>
              </w:rPr>
            </w:pPr>
          </w:p>
        </w:tc>
        <w:tc>
          <w:tcPr>
            <w:tcW w:w="2137" w:type="dxa"/>
            <w:tcBorders>
              <w:left w:val="single" w:sz="4" w:space="0" w:color="auto"/>
            </w:tcBorders>
          </w:tcPr>
          <w:p w:rsidR="005E3EBE" w:rsidRPr="00897133" w:rsidRDefault="005E3EBE" w:rsidP="005E3EBE">
            <w:pPr>
              <w:keepNext/>
              <w:jc w:val="right"/>
              <w:rPr>
                <w:rFonts w:ascii="Times New Roman" w:hAnsi="Times New Roman"/>
                <w:b/>
              </w:rPr>
            </w:pPr>
            <w:r w:rsidRPr="00897133">
              <w:rPr>
                <w:rFonts w:ascii="Times New Roman" w:hAnsi="Times New Roman"/>
                <w:b/>
              </w:rPr>
              <w:t>Count</w:t>
            </w:r>
          </w:p>
        </w:tc>
        <w:tc>
          <w:tcPr>
            <w:tcW w:w="1980" w:type="dxa"/>
            <w:tcBorders>
              <w:left w:val="single" w:sz="4" w:space="0" w:color="auto"/>
              <w:right w:val="single" w:sz="4" w:space="0" w:color="auto"/>
            </w:tcBorders>
          </w:tcPr>
          <w:p w:rsidR="005E3EBE" w:rsidRPr="00897133" w:rsidRDefault="005E3EBE" w:rsidP="005E3EBE">
            <w:pPr>
              <w:keepNext/>
              <w:jc w:val="center"/>
              <w:rPr>
                <w:rFonts w:ascii="Times New Roman" w:hAnsi="Times New Roman"/>
                <w:b/>
              </w:rPr>
            </w:pPr>
            <w:r>
              <w:rPr>
                <w:rFonts w:ascii="Times New Roman" w:hAnsi="Times New Roman"/>
                <w:b/>
              </w:rPr>
              <w:t>5</w:t>
            </w:r>
          </w:p>
        </w:tc>
        <w:tc>
          <w:tcPr>
            <w:tcW w:w="1980" w:type="dxa"/>
            <w:tcBorders>
              <w:left w:val="single" w:sz="4" w:space="0" w:color="auto"/>
            </w:tcBorders>
          </w:tcPr>
          <w:p w:rsidR="005E3EBE" w:rsidRPr="00897133" w:rsidRDefault="005E3EBE" w:rsidP="005E3EBE">
            <w:pPr>
              <w:keepNext/>
              <w:jc w:val="center"/>
              <w:rPr>
                <w:rFonts w:ascii="Times New Roman" w:hAnsi="Times New Roman"/>
                <w:b/>
              </w:rPr>
            </w:pPr>
            <w:r>
              <w:rPr>
                <w:rFonts w:ascii="Times New Roman" w:hAnsi="Times New Roman"/>
                <w:b/>
              </w:rPr>
              <w:t>5</w:t>
            </w:r>
          </w:p>
        </w:tc>
      </w:tr>
      <w:tr w:rsidR="005E3EBE" w:rsidRPr="00897133" w:rsidTr="005E3EBE">
        <w:trPr>
          <w:jc w:val="center"/>
        </w:trPr>
        <w:tc>
          <w:tcPr>
            <w:tcW w:w="4185" w:type="dxa"/>
            <w:tcBorders>
              <w:right w:val="single" w:sz="4" w:space="0" w:color="auto"/>
            </w:tcBorders>
          </w:tcPr>
          <w:p w:rsidR="005E3EBE" w:rsidRPr="00897133" w:rsidRDefault="005E3EBE" w:rsidP="005E3EBE">
            <w:pPr>
              <w:keepNext/>
              <w:jc w:val="center"/>
              <w:rPr>
                <w:rFonts w:ascii="Times New Roman" w:hAnsi="Times New Roman"/>
                <w:b/>
              </w:rPr>
            </w:pPr>
            <w:r w:rsidRPr="00897133">
              <w:rPr>
                <w:rFonts w:ascii="Times New Roman" w:hAnsi="Times New Roman"/>
                <w:b/>
              </w:rPr>
              <w:t>Assessment of Professional Educator Dispositions</w:t>
            </w:r>
          </w:p>
        </w:tc>
        <w:tc>
          <w:tcPr>
            <w:tcW w:w="2137" w:type="dxa"/>
            <w:tcBorders>
              <w:left w:val="single" w:sz="4" w:space="0" w:color="auto"/>
            </w:tcBorders>
          </w:tcPr>
          <w:p w:rsidR="005E3EBE" w:rsidRPr="00897133" w:rsidRDefault="005E3EBE" w:rsidP="005E3EBE">
            <w:pPr>
              <w:keepNext/>
              <w:rPr>
                <w:rFonts w:ascii="Times New Roman" w:hAnsi="Times New Roman"/>
                <w:b/>
              </w:rPr>
            </w:pPr>
          </w:p>
        </w:tc>
        <w:tc>
          <w:tcPr>
            <w:tcW w:w="1980" w:type="dxa"/>
            <w:tcBorders>
              <w:right w:val="single" w:sz="4" w:space="0" w:color="auto"/>
            </w:tcBorders>
          </w:tcPr>
          <w:p w:rsidR="005E3EBE" w:rsidRPr="00897133" w:rsidRDefault="005E3EBE" w:rsidP="005E3EBE">
            <w:pPr>
              <w:keepNext/>
              <w:rPr>
                <w:rFonts w:ascii="Times New Roman" w:hAnsi="Times New Roman"/>
                <w:b/>
              </w:rPr>
            </w:pPr>
            <w:proofErr w:type="spellStart"/>
            <w:r w:rsidRPr="00897133">
              <w:rPr>
                <w:rFonts w:ascii="Times New Roman" w:hAnsi="Times New Roman"/>
                <w:b/>
              </w:rPr>
              <w:t>Instruc</w:t>
            </w:r>
            <w:proofErr w:type="spellEnd"/>
            <w:r w:rsidRPr="00897133">
              <w:rPr>
                <w:rFonts w:ascii="Times New Roman" w:hAnsi="Times New Roman"/>
                <w:b/>
              </w:rPr>
              <w:t xml:space="preserve"> </w:t>
            </w:r>
            <w:proofErr w:type="spellStart"/>
            <w:r w:rsidRPr="00897133">
              <w:rPr>
                <w:rFonts w:ascii="Times New Roman" w:hAnsi="Times New Roman"/>
                <w:b/>
              </w:rPr>
              <w:t>Midpt</w:t>
            </w:r>
            <w:proofErr w:type="spellEnd"/>
            <w:r w:rsidRPr="00897133">
              <w:rPr>
                <w:rFonts w:ascii="Times New Roman" w:hAnsi="Times New Roman"/>
                <w:b/>
              </w:rPr>
              <w:t xml:space="preserve"> </w:t>
            </w:r>
            <w:proofErr w:type="spellStart"/>
            <w:r w:rsidRPr="00897133">
              <w:rPr>
                <w:rFonts w:ascii="Times New Roman" w:hAnsi="Times New Roman"/>
                <w:b/>
              </w:rPr>
              <w:t>Eval</w:t>
            </w:r>
            <w:proofErr w:type="spellEnd"/>
          </w:p>
        </w:tc>
        <w:tc>
          <w:tcPr>
            <w:tcW w:w="1980" w:type="dxa"/>
            <w:tcBorders>
              <w:left w:val="single" w:sz="4" w:space="0" w:color="auto"/>
            </w:tcBorders>
          </w:tcPr>
          <w:p w:rsidR="005E3EBE" w:rsidRPr="00897133" w:rsidRDefault="005E3EBE" w:rsidP="005E3EBE">
            <w:pPr>
              <w:keepNext/>
              <w:rPr>
                <w:rFonts w:ascii="Times New Roman" w:hAnsi="Times New Roman"/>
                <w:b/>
              </w:rPr>
            </w:pPr>
            <w:r w:rsidRPr="00897133">
              <w:rPr>
                <w:rFonts w:ascii="Times New Roman" w:hAnsi="Times New Roman"/>
                <w:b/>
              </w:rPr>
              <w:t xml:space="preserve">Candidate </w:t>
            </w:r>
            <w:proofErr w:type="spellStart"/>
            <w:r w:rsidRPr="00897133">
              <w:rPr>
                <w:rFonts w:ascii="Times New Roman" w:hAnsi="Times New Roman"/>
                <w:b/>
              </w:rPr>
              <w:t>Midpt</w:t>
            </w:r>
            <w:proofErr w:type="spellEnd"/>
            <w:r w:rsidRPr="00897133">
              <w:rPr>
                <w:rFonts w:ascii="Times New Roman" w:hAnsi="Times New Roman"/>
                <w:b/>
              </w:rPr>
              <w:t xml:space="preserve"> Self-Assess</w:t>
            </w:r>
          </w:p>
        </w:tc>
      </w:tr>
      <w:tr w:rsidR="005E3EBE" w:rsidRPr="00897133" w:rsidTr="005E3EBE">
        <w:trPr>
          <w:jc w:val="center"/>
        </w:trPr>
        <w:tc>
          <w:tcPr>
            <w:tcW w:w="4185" w:type="dxa"/>
            <w:vMerge w:val="restart"/>
            <w:tcBorders>
              <w:right w:val="single" w:sz="4" w:space="0" w:color="auto"/>
            </w:tcBorders>
            <w:vAlign w:val="center"/>
          </w:tcPr>
          <w:p w:rsidR="005E3EBE" w:rsidRPr="00897133" w:rsidRDefault="005E3EBE" w:rsidP="005E3EBE">
            <w:pPr>
              <w:keepNext/>
              <w:jc w:val="center"/>
              <w:rPr>
                <w:rFonts w:ascii="Times New Roman" w:hAnsi="Times New Roman"/>
                <w:b/>
              </w:rPr>
            </w:pPr>
            <w:r w:rsidRPr="00897133">
              <w:rPr>
                <w:rFonts w:ascii="Times New Roman" w:eastAsia="Calibri" w:hAnsi="Times New Roman"/>
                <w:bCs/>
                <w:color w:val="000000"/>
              </w:rPr>
              <w:t>APED: Impact</w:t>
            </w:r>
          </w:p>
        </w:tc>
        <w:tc>
          <w:tcPr>
            <w:tcW w:w="2137" w:type="dxa"/>
            <w:tcBorders>
              <w:left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1</w:t>
            </w:r>
          </w:p>
        </w:tc>
        <w:tc>
          <w:tcPr>
            <w:tcW w:w="1980" w:type="dxa"/>
            <w:shd w:val="clear" w:color="auto" w:fill="auto"/>
            <w:vAlign w:val="center"/>
          </w:tcPr>
          <w:p w:rsidR="005E3EBE" w:rsidRPr="00897133" w:rsidRDefault="005E3EBE" w:rsidP="005E3EBE">
            <w:pPr>
              <w:jc w:val="center"/>
              <w:rPr>
                <w:rFonts w:ascii="Times New Roman" w:hAnsi="Times New Roman"/>
                <w:color w:val="000000"/>
              </w:rPr>
            </w:pPr>
            <w:r w:rsidRPr="00897133">
              <w:rPr>
                <w:rFonts w:ascii="Times New Roman" w:hAnsi="Times New Roman"/>
              </w:rPr>
              <w:t>1</w:t>
            </w:r>
          </w:p>
        </w:tc>
        <w:tc>
          <w:tcPr>
            <w:tcW w:w="1980" w:type="dxa"/>
            <w:shd w:val="clear" w:color="auto" w:fill="auto"/>
            <w:vAlign w:val="center"/>
          </w:tcPr>
          <w:p w:rsidR="005E3EBE" w:rsidRPr="00897133" w:rsidRDefault="005E3EBE" w:rsidP="005E3EBE">
            <w:pPr>
              <w:jc w:val="center"/>
              <w:rPr>
                <w:rFonts w:ascii="Times New Roman" w:hAnsi="Times New Roman"/>
                <w:color w:val="000000"/>
              </w:rPr>
            </w:pPr>
            <w:r w:rsidRPr="00897133">
              <w:rPr>
                <w:rFonts w:ascii="Times New Roman" w:hAnsi="Times New Roman"/>
                <w:color w:val="000000"/>
              </w:rPr>
              <w:t>0</w:t>
            </w:r>
          </w:p>
        </w:tc>
      </w:tr>
      <w:tr w:rsidR="005E3EBE" w:rsidRPr="00897133" w:rsidTr="005E3EBE">
        <w:trPr>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hAnsi="Times New Roman"/>
                <w:b/>
              </w:rPr>
            </w:pPr>
          </w:p>
        </w:tc>
        <w:tc>
          <w:tcPr>
            <w:tcW w:w="2137" w:type="dxa"/>
            <w:tcBorders>
              <w:left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1</w:t>
            </w:r>
          </w:p>
        </w:tc>
        <w:tc>
          <w:tcPr>
            <w:tcW w:w="1980" w:type="dxa"/>
            <w:shd w:val="clear" w:color="auto" w:fill="auto"/>
            <w:vAlign w:val="center"/>
          </w:tcPr>
          <w:p w:rsidR="005E3EBE" w:rsidRPr="00897133" w:rsidRDefault="005E3EBE" w:rsidP="005E3EBE">
            <w:pPr>
              <w:jc w:val="center"/>
              <w:rPr>
                <w:rFonts w:ascii="Times New Roman" w:hAnsi="Times New Roman"/>
                <w:color w:val="000000"/>
              </w:rPr>
            </w:pPr>
            <w:r w:rsidRPr="00897133">
              <w:rPr>
                <w:rFonts w:ascii="Times New Roman" w:hAnsi="Times New Roman"/>
              </w:rPr>
              <w:t>20%</w:t>
            </w:r>
          </w:p>
        </w:tc>
        <w:tc>
          <w:tcPr>
            <w:tcW w:w="1980" w:type="dxa"/>
            <w:shd w:val="clear" w:color="auto" w:fill="auto"/>
            <w:vAlign w:val="center"/>
          </w:tcPr>
          <w:p w:rsidR="005E3EBE" w:rsidRPr="00897133" w:rsidRDefault="005E3EBE" w:rsidP="005E3EBE">
            <w:pPr>
              <w:jc w:val="center"/>
              <w:rPr>
                <w:rFonts w:ascii="Times New Roman" w:hAnsi="Times New Roman"/>
                <w:color w:val="000000"/>
              </w:rPr>
            </w:pPr>
            <w:r w:rsidRPr="00897133">
              <w:rPr>
                <w:rFonts w:ascii="Times New Roman" w:hAnsi="Times New Roman"/>
                <w:color w:val="000000"/>
              </w:rPr>
              <w:t>0.00%</w:t>
            </w:r>
          </w:p>
        </w:tc>
      </w:tr>
      <w:tr w:rsidR="005E3EBE" w:rsidRPr="00897133" w:rsidTr="005E3EBE">
        <w:trPr>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hAnsi="Times New Roman"/>
                <w:b/>
              </w:rPr>
            </w:pPr>
          </w:p>
        </w:tc>
        <w:tc>
          <w:tcPr>
            <w:tcW w:w="2137" w:type="dxa"/>
            <w:tcBorders>
              <w:left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2</w:t>
            </w:r>
          </w:p>
        </w:tc>
        <w:tc>
          <w:tcPr>
            <w:tcW w:w="1980" w:type="dxa"/>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0</w:t>
            </w:r>
          </w:p>
        </w:tc>
        <w:tc>
          <w:tcPr>
            <w:tcW w:w="1980" w:type="dxa"/>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w:t>
            </w:r>
          </w:p>
        </w:tc>
      </w:tr>
      <w:tr w:rsidR="005E3EBE" w:rsidRPr="00897133" w:rsidTr="005E3EBE">
        <w:trPr>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hAnsi="Times New Roman"/>
                <w:b/>
              </w:rPr>
            </w:pPr>
          </w:p>
        </w:tc>
        <w:tc>
          <w:tcPr>
            <w:tcW w:w="2137" w:type="dxa"/>
            <w:tcBorders>
              <w:left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2</w:t>
            </w:r>
          </w:p>
        </w:tc>
        <w:tc>
          <w:tcPr>
            <w:tcW w:w="1980" w:type="dxa"/>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0%</w:t>
            </w:r>
          </w:p>
        </w:tc>
        <w:tc>
          <w:tcPr>
            <w:tcW w:w="1980" w:type="dxa"/>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0.00%</w:t>
            </w:r>
          </w:p>
        </w:tc>
      </w:tr>
      <w:tr w:rsidR="005E3EBE" w:rsidRPr="00897133" w:rsidTr="005E3EBE">
        <w:trPr>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hAnsi="Times New Roman"/>
                <w:b/>
              </w:rPr>
            </w:pPr>
          </w:p>
        </w:tc>
        <w:tc>
          <w:tcPr>
            <w:tcW w:w="2137" w:type="dxa"/>
            <w:tcBorders>
              <w:left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3</w:t>
            </w:r>
          </w:p>
        </w:tc>
        <w:tc>
          <w:tcPr>
            <w:tcW w:w="1980" w:type="dxa"/>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4</w:t>
            </w:r>
          </w:p>
        </w:tc>
        <w:tc>
          <w:tcPr>
            <w:tcW w:w="1980" w:type="dxa"/>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5</w:t>
            </w:r>
          </w:p>
        </w:tc>
      </w:tr>
      <w:tr w:rsidR="005E3EBE" w:rsidRPr="00897133" w:rsidTr="005E3EBE">
        <w:trPr>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hAnsi="Times New Roman"/>
                <w:b/>
              </w:rPr>
            </w:pPr>
          </w:p>
        </w:tc>
        <w:tc>
          <w:tcPr>
            <w:tcW w:w="2137" w:type="dxa"/>
            <w:tcBorders>
              <w:left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3</w:t>
            </w:r>
          </w:p>
        </w:tc>
        <w:tc>
          <w:tcPr>
            <w:tcW w:w="1980" w:type="dxa"/>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80%</w:t>
            </w:r>
          </w:p>
        </w:tc>
        <w:tc>
          <w:tcPr>
            <w:tcW w:w="1980" w:type="dxa"/>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100.00%</w:t>
            </w:r>
          </w:p>
        </w:tc>
      </w:tr>
      <w:tr w:rsidR="005E3EBE" w:rsidRPr="00897133" w:rsidTr="005E3EBE">
        <w:trPr>
          <w:trHeight w:val="240"/>
          <w:jc w:val="center"/>
        </w:trPr>
        <w:tc>
          <w:tcPr>
            <w:tcW w:w="4185" w:type="dxa"/>
            <w:vMerge w:val="restart"/>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r w:rsidRPr="00897133">
              <w:rPr>
                <w:rFonts w:ascii="Times New Roman" w:eastAsia="Calibri" w:hAnsi="Times New Roman"/>
                <w:bCs/>
                <w:color w:val="000000"/>
              </w:rPr>
              <w:t>APED: Professional Identity and Continuous Growth</w:t>
            </w:r>
          </w:p>
        </w:tc>
        <w:tc>
          <w:tcPr>
            <w:tcW w:w="2137" w:type="dxa"/>
            <w:tcBorders>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1</w:t>
            </w:r>
          </w:p>
        </w:tc>
        <w:tc>
          <w:tcPr>
            <w:tcW w:w="1980" w:type="dxa"/>
            <w:tcBorders>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1</w:t>
            </w:r>
          </w:p>
        </w:tc>
        <w:tc>
          <w:tcPr>
            <w:tcW w:w="1980" w:type="dxa"/>
            <w:tcBorders>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20%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0.00%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40.00%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0.00%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3</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5</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3</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40.00%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100.00%</w:t>
            </w:r>
          </w:p>
        </w:tc>
      </w:tr>
      <w:tr w:rsidR="005E3EBE" w:rsidRPr="00897133" w:rsidTr="005E3EBE">
        <w:trPr>
          <w:trHeight w:val="285"/>
          <w:jc w:val="center"/>
        </w:trPr>
        <w:tc>
          <w:tcPr>
            <w:tcW w:w="4185" w:type="dxa"/>
            <w:vMerge w:val="restart"/>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r w:rsidRPr="00897133">
              <w:rPr>
                <w:rFonts w:ascii="Times New Roman" w:eastAsia="Calibri" w:hAnsi="Times New Roman"/>
                <w:bCs/>
                <w:color w:val="000000"/>
              </w:rPr>
              <w:t>APED: Leadership</w:t>
            </w: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20%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0.00%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0.00%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3</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4</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5</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3</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80.00%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100.00%</w:t>
            </w:r>
          </w:p>
        </w:tc>
      </w:tr>
      <w:tr w:rsidR="005E3EBE" w:rsidRPr="00897133" w:rsidTr="005E3EBE">
        <w:trPr>
          <w:trHeight w:val="285"/>
          <w:jc w:val="center"/>
        </w:trPr>
        <w:tc>
          <w:tcPr>
            <w:tcW w:w="4185" w:type="dxa"/>
            <w:vMerge w:val="restart"/>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r w:rsidRPr="00897133">
              <w:rPr>
                <w:rFonts w:ascii="Times New Roman" w:eastAsia="Calibri" w:hAnsi="Times New Roman"/>
                <w:bCs/>
                <w:color w:val="000000"/>
              </w:rPr>
              <w:t>APED: Advocacy</w:t>
            </w: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20%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0.00%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4</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1</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80.00%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20.00%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3</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4</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3</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80.00%</w:t>
            </w:r>
          </w:p>
        </w:tc>
      </w:tr>
      <w:tr w:rsidR="005E3EBE" w:rsidRPr="00897133" w:rsidTr="005E3EBE">
        <w:trPr>
          <w:trHeight w:val="285"/>
          <w:jc w:val="center"/>
        </w:trPr>
        <w:tc>
          <w:tcPr>
            <w:tcW w:w="4185" w:type="dxa"/>
            <w:vMerge w:val="restart"/>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r w:rsidRPr="00897133">
              <w:rPr>
                <w:rFonts w:ascii="Times New Roman" w:eastAsia="Calibri" w:hAnsi="Times New Roman"/>
                <w:bCs/>
                <w:color w:val="000000"/>
              </w:rPr>
              <w:t>APED: Collaboration</w:t>
            </w: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20%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0.00%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0.00%</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3</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4</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5</w:t>
            </w:r>
          </w:p>
        </w:tc>
      </w:tr>
      <w:tr w:rsidR="005E3EBE" w:rsidRPr="00897133" w:rsidTr="005E3EBE">
        <w:trPr>
          <w:trHeight w:val="285"/>
          <w:jc w:val="center"/>
        </w:trPr>
        <w:tc>
          <w:tcPr>
            <w:tcW w:w="4185" w:type="dxa"/>
            <w:vMerge/>
            <w:tcBorders>
              <w:right w:val="single" w:sz="4" w:space="0" w:color="auto"/>
            </w:tcBorders>
            <w:vAlign w:val="center"/>
          </w:tcPr>
          <w:p w:rsidR="005E3EBE" w:rsidRPr="00897133" w:rsidRDefault="005E3EBE" w:rsidP="005E3EBE">
            <w:pPr>
              <w:keepNext/>
              <w:jc w:val="center"/>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3</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80.00%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100.00%</w:t>
            </w:r>
          </w:p>
        </w:tc>
      </w:tr>
      <w:tr w:rsidR="005E3EBE" w:rsidRPr="00897133" w:rsidTr="005E3EBE">
        <w:trPr>
          <w:trHeight w:val="285"/>
          <w:jc w:val="center"/>
        </w:trPr>
        <w:tc>
          <w:tcPr>
            <w:tcW w:w="4185" w:type="dxa"/>
            <w:vMerge w:val="restart"/>
            <w:tcBorders>
              <w:right w:val="single" w:sz="4" w:space="0" w:color="auto"/>
            </w:tcBorders>
            <w:vAlign w:val="center"/>
          </w:tcPr>
          <w:p w:rsidR="005E3EBE" w:rsidRPr="00897133" w:rsidRDefault="005E3EBE" w:rsidP="005E3EBE">
            <w:pPr>
              <w:keepNext/>
              <w:tabs>
                <w:tab w:val="left" w:pos="900"/>
              </w:tabs>
              <w:jc w:val="center"/>
              <w:rPr>
                <w:rFonts w:ascii="Times New Roman" w:eastAsia="Calibri" w:hAnsi="Times New Roman"/>
                <w:bCs/>
                <w:color w:val="000000"/>
              </w:rPr>
            </w:pPr>
            <w:r w:rsidRPr="00897133">
              <w:rPr>
                <w:rFonts w:ascii="Times New Roman" w:eastAsia="Calibri" w:hAnsi="Times New Roman"/>
                <w:bCs/>
                <w:color w:val="000000"/>
              </w:rPr>
              <w:t>APED: Ethics</w:t>
            </w: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w:t>
            </w:r>
          </w:p>
        </w:tc>
      </w:tr>
      <w:tr w:rsidR="005E3EBE" w:rsidRPr="00897133" w:rsidTr="005E3EBE">
        <w:trPr>
          <w:trHeight w:val="285"/>
          <w:jc w:val="center"/>
        </w:trPr>
        <w:tc>
          <w:tcPr>
            <w:tcW w:w="4185" w:type="dxa"/>
            <w:vMerge/>
            <w:tcBorders>
              <w:right w:val="single" w:sz="4" w:space="0" w:color="auto"/>
            </w:tcBorders>
          </w:tcPr>
          <w:p w:rsidR="005E3EBE" w:rsidRPr="00897133" w:rsidRDefault="005E3EBE" w:rsidP="005E3EBE">
            <w:pPr>
              <w:keepNext/>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1</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20%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0.00%</w:t>
            </w:r>
          </w:p>
        </w:tc>
      </w:tr>
      <w:tr w:rsidR="005E3EBE" w:rsidRPr="00897133" w:rsidTr="005E3EBE">
        <w:trPr>
          <w:trHeight w:val="285"/>
          <w:jc w:val="center"/>
        </w:trPr>
        <w:tc>
          <w:tcPr>
            <w:tcW w:w="4185" w:type="dxa"/>
            <w:vMerge/>
            <w:tcBorders>
              <w:right w:val="single" w:sz="4" w:space="0" w:color="auto"/>
            </w:tcBorders>
          </w:tcPr>
          <w:p w:rsidR="005E3EBE" w:rsidRPr="00897133" w:rsidRDefault="005E3EBE" w:rsidP="005E3EBE">
            <w:pPr>
              <w:keepNext/>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1</w:t>
            </w:r>
          </w:p>
        </w:tc>
      </w:tr>
      <w:tr w:rsidR="005E3EBE" w:rsidRPr="00897133" w:rsidTr="005E3EBE">
        <w:trPr>
          <w:trHeight w:val="285"/>
          <w:jc w:val="center"/>
        </w:trPr>
        <w:tc>
          <w:tcPr>
            <w:tcW w:w="4185" w:type="dxa"/>
            <w:vMerge/>
            <w:tcBorders>
              <w:right w:val="single" w:sz="4" w:space="0" w:color="auto"/>
            </w:tcBorders>
          </w:tcPr>
          <w:p w:rsidR="005E3EBE" w:rsidRPr="00897133" w:rsidRDefault="005E3EBE" w:rsidP="005E3EBE">
            <w:pPr>
              <w:keepNext/>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2</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20.00%</w:t>
            </w:r>
          </w:p>
        </w:tc>
      </w:tr>
      <w:tr w:rsidR="005E3EBE" w:rsidRPr="00897133" w:rsidTr="005E3EBE">
        <w:trPr>
          <w:trHeight w:val="285"/>
          <w:jc w:val="center"/>
        </w:trPr>
        <w:tc>
          <w:tcPr>
            <w:tcW w:w="4185" w:type="dxa"/>
            <w:vMerge/>
            <w:tcBorders>
              <w:right w:val="single" w:sz="4" w:space="0" w:color="auto"/>
            </w:tcBorders>
          </w:tcPr>
          <w:p w:rsidR="005E3EBE" w:rsidRPr="00897133" w:rsidRDefault="005E3EBE" w:rsidP="005E3EBE">
            <w:pPr>
              <w:keepNext/>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Count of 3</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4</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4</w:t>
            </w:r>
          </w:p>
        </w:tc>
      </w:tr>
      <w:tr w:rsidR="005E3EBE" w:rsidRPr="00897133" w:rsidTr="005E3EBE">
        <w:trPr>
          <w:trHeight w:val="285"/>
          <w:jc w:val="center"/>
        </w:trPr>
        <w:tc>
          <w:tcPr>
            <w:tcW w:w="4185" w:type="dxa"/>
            <w:vMerge/>
            <w:tcBorders>
              <w:right w:val="single" w:sz="4" w:space="0" w:color="auto"/>
            </w:tcBorders>
          </w:tcPr>
          <w:p w:rsidR="005E3EBE" w:rsidRPr="00897133" w:rsidRDefault="005E3EBE" w:rsidP="005E3EBE">
            <w:pPr>
              <w:keepNext/>
              <w:rPr>
                <w:rFonts w:ascii="Times New Roman" w:eastAsia="Calibri" w:hAnsi="Times New Roman"/>
                <w:bCs/>
                <w:color w:val="000000"/>
              </w:rPr>
            </w:pPr>
          </w:p>
        </w:tc>
        <w:tc>
          <w:tcPr>
            <w:tcW w:w="2137" w:type="dxa"/>
            <w:tcBorders>
              <w:top w:val="single" w:sz="4" w:space="0" w:color="auto"/>
              <w:left w:val="single" w:sz="4" w:space="0" w:color="auto"/>
              <w:bottom w:val="single" w:sz="4" w:space="0" w:color="auto"/>
            </w:tcBorders>
            <w:vAlign w:val="center"/>
          </w:tcPr>
          <w:p w:rsidR="005E3EBE" w:rsidRPr="00897133" w:rsidRDefault="005E3EBE" w:rsidP="005E3EBE">
            <w:pPr>
              <w:jc w:val="center"/>
              <w:rPr>
                <w:rFonts w:ascii="Times New Roman" w:hAnsi="Times New Roman"/>
                <w:b/>
                <w:bCs/>
                <w:color w:val="000000"/>
              </w:rPr>
            </w:pPr>
            <w:r w:rsidRPr="00897133">
              <w:rPr>
                <w:rFonts w:ascii="Times New Roman" w:hAnsi="Times New Roman"/>
                <w:b/>
                <w:bCs/>
                <w:color w:val="000000"/>
              </w:rPr>
              <w:t>% Score of 3</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rPr>
              <w:t>80.00%</w:t>
            </w:r>
          </w:p>
        </w:tc>
        <w:tc>
          <w:tcPr>
            <w:tcW w:w="1980" w:type="dxa"/>
            <w:tcBorders>
              <w:top w:val="single" w:sz="4" w:space="0" w:color="auto"/>
              <w:bottom w:val="single" w:sz="4" w:space="0" w:color="auto"/>
            </w:tcBorders>
            <w:shd w:val="clear" w:color="auto" w:fill="auto"/>
            <w:vAlign w:val="center"/>
          </w:tcPr>
          <w:p w:rsidR="005E3EBE" w:rsidRPr="00897133" w:rsidRDefault="005E3EBE" w:rsidP="005E3EBE">
            <w:pPr>
              <w:jc w:val="center"/>
              <w:rPr>
                <w:rFonts w:ascii="Times New Roman" w:hAnsi="Times New Roman"/>
              </w:rPr>
            </w:pPr>
            <w:r w:rsidRPr="00897133">
              <w:rPr>
                <w:rFonts w:ascii="Times New Roman" w:hAnsi="Times New Roman"/>
                <w:color w:val="000000"/>
              </w:rPr>
              <w:t>80.00%</w:t>
            </w:r>
          </w:p>
        </w:tc>
      </w:tr>
    </w:tbl>
    <w:p w:rsidR="005E3EBE" w:rsidRPr="00760A4B" w:rsidRDefault="005E3EBE" w:rsidP="005E3EBE">
      <w:pPr>
        <w:ind w:left="-450"/>
        <w:rPr>
          <w:rFonts w:ascii="Times New Roman" w:hAnsi="Times New Roman"/>
          <w:i/>
        </w:rPr>
      </w:pPr>
      <w:r w:rsidRPr="00760A4B">
        <w:rPr>
          <w:rFonts w:ascii="Times New Roman" w:hAnsi="Times New Roman"/>
          <w:i/>
        </w:rPr>
        <w:t xml:space="preserve">*Due to a miscommunication, not all candidates were assessed in </w:t>
      </w:r>
      <w:proofErr w:type="spellStart"/>
      <w:r w:rsidRPr="00760A4B">
        <w:rPr>
          <w:rFonts w:ascii="Times New Roman" w:hAnsi="Times New Roman"/>
          <w:i/>
        </w:rPr>
        <w:t>T</w:t>
      </w:r>
      <w:r>
        <w:rPr>
          <w:rFonts w:ascii="Times New Roman" w:hAnsi="Times New Roman"/>
          <w:i/>
        </w:rPr>
        <w:t>askstream</w:t>
      </w:r>
      <w:proofErr w:type="spellEnd"/>
      <w:r>
        <w:rPr>
          <w:rFonts w:ascii="Times New Roman" w:hAnsi="Times New Roman"/>
          <w:i/>
        </w:rPr>
        <w:t xml:space="preserve">. This will be an area </w:t>
      </w:r>
      <w:r w:rsidRPr="00760A4B">
        <w:rPr>
          <w:rFonts w:ascii="Times New Roman" w:hAnsi="Times New Roman"/>
          <w:i/>
        </w:rPr>
        <w:t xml:space="preserve">for improvement to target for the 2016 reports. </w:t>
      </w:r>
    </w:p>
    <w:p w:rsidR="00C9691F" w:rsidRDefault="00C9691F" w:rsidP="005E3EBE">
      <w:pPr>
        <w:spacing w:line="276" w:lineRule="auto"/>
        <w:ind w:left="-450"/>
        <w:rPr>
          <w:rFonts w:ascii="Times New Roman" w:eastAsia="MS Mincho" w:hAnsi="Times New Roman"/>
          <w:sz w:val="22"/>
          <w:szCs w:val="22"/>
        </w:rPr>
      </w:pPr>
    </w:p>
    <w:p w:rsidR="005E3EBE" w:rsidRPr="00C9691F" w:rsidRDefault="005E3EBE" w:rsidP="00C9691F">
      <w:pPr>
        <w:spacing w:line="276" w:lineRule="auto"/>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Changes to be implemented Fall 2016:  </w:t>
            </w:r>
            <w:r w:rsidRPr="00C9691F">
              <w:rPr>
                <w:rFonts w:ascii="Times New Roman" w:eastAsia="MS Mincho" w:hAnsi="Times New Roman"/>
              </w:rPr>
              <w:t>Based upon the 2015 assessment data included in this annual report, what changes/improvements will the program implement during the next academic year to improve performance on this student learning outcome?</w:t>
            </w:r>
            <w:r w:rsidRPr="00C9691F">
              <w:rPr>
                <w:rFonts w:ascii="Times New Roman" w:eastAsia="MS Mincho" w:hAnsi="Times New Roman"/>
                <w:b/>
              </w:rPr>
              <w:t xml:space="preserve">  </w:t>
            </w:r>
          </w:p>
        </w:tc>
      </w:tr>
      <w:tr w:rsidR="00C9691F" w:rsidRPr="00C9691F" w:rsidTr="00556C8D">
        <w:trPr>
          <w:trHeight w:val="269"/>
        </w:trPr>
        <w:tc>
          <w:tcPr>
            <w:tcW w:w="10188" w:type="dxa"/>
          </w:tcPr>
          <w:p w:rsidR="00781938" w:rsidRDefault="005E3EBE" w:rsidP="00C9691F">
            <w:pPr>
              <w:rPr>
                <w:rFonts w:ascii="Times New Roman" w:hAnsi="Times New Roman"/>
              </w:rPr>
            </w:pPr>
            <w:r w:rsidRPr="00F42E8D">
              <w:rPr>
                <w:rFonts w:ascii="Times New Roman" w:hAnsi="Times New Roman"/>
              </w:rPr>
              <w:t>Data indicated that candidates in the M.Ed. program met the targeted perfor</w:t>
            </w:r>
            <w:r>
              <w:rPr>
                <w:rFonts w:ascii="Times New Roman" w:hAnsi="Times New Roman"/>
              </w:rPr>
              <w:t>mance outcomes for revised SLO 3</w:t>
            </w:r>
            <w:r w:rsidRPr="00F42E8D">
              <w:rPr>
                <w:rFonts w:ascii="Times New Roman" w:hAnsi="Times New Roman"/>
              </w:rPr>
              <w:t>. However, the College of Education is focused on continuous improvement based on data-based decision-making. Based</w:t>
            </w:r>
            <w:r>
              <w:rPr>
                <w:rFonts w:ascii="Times New Roman" w:hAnsi="Times New Roman"/>
              </w:rPr>
              <w:t xml:space="preserve"> on the data presented here, it seems that the faculty assessment of candidates’ dispositions is not always in alignment with candidates’ self-assessments. On five of the six areas of the dispositions, candidate rate themselves as “Exceeds Expectations” at a higher rate than faculty do. T</w:t>
            </w:r>
            <w:r w:rsidRPr="00F42E8D">
              <w:rPr>
                <w:rFonts w:ascii="Times New Roman" w:hAnsi="Times New Roman"/>
              </w:rPr>
              <w:t>his will become an area of targeted focus for program faculty to review in the next academic year</w:t>
            </w:r>
            <w:r>
              <w:rPr>
                <w:rFonts w:ascii="Times New Roman" w:hAnsi="Times New Roman"/>
              </w:rPr>
              <w:t xml:space="preserve"> to better understand this phenomenon. In addition, targeted efforts will be made to focus on making sure faculty and students fully understand and use </w:t>
            </w:r>
            <w:proofErr w:type="spellStart"/>
            <w:r>
              <w:rPr>
                <w:rFonts w:ascii="Times New Roman" w:hAnsi="Times New Roman"/>
              </w:rPr>
              <w:t>Taskstream</w:t>
            </w:r>
            <w:proofErr w:type="spellEnd"/>
            <w:r>
              <w:rPr>
                <w:rFonts w:ascii="Times New Roman" w:hAnsi="Times New Roman"/>
              </w:rPr>
              <w:t xml:space="preserve"> to manage the dispositions assessments. Any additional changes or strategies for improvement identified in 2016-17 will be reported next year.</w:t>
            </w:r>
          </w:p>
          <w:p w:rsidR="005E3EBE" w:rsidRPr="00C9691F" w:rsidRDefault="005E3EBE" w:rsidP="00C9691F">
            <w:pPr>
              <w:rPr>
                <w:rFonts w:ascii="Times New Roman" w:eastAsia="MS Mincho" w:hAnsi="Times New Roman"/>
                <w:b/>
              </w:rPr>
            </w:pPr>
          </w:p>
        </w:tc>
      </w:tr>
    </w:tbl>
    <w:p w:rsidR="00C9691F" w:rsidRPr="00C9691F" w:rsidRDefault="00C9691F" w:rsidP="00C9691F">
      <w:pPr>
        <w:spacing w:line="276" w:lineRule="auto"/>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000000" w:themeFill="text1"/>
          </w:tcPr>
          <w:p w:rsidR="00C9691F" w:rsidRPr="00C9691F" w:rsidRDefault="00C9691F" w:rsidP="00C9691F">
            <w:pPr>
              <w:keepNext/>
              <w:jc w:val="center"/>
              <w:rPr>
                <w:rFonts w:ascii="Times New Roman" w:eastAsia="MS Mincho" w:hAnsi="Times New Roman"/>
                <w:b/>
                <w:color w:val="FFFFFF"/>
              </w:rPr>
            </w:pPr>
            <w:r w:rsidRPr="00C9691F">
              <w:rPr>
                <w:rFonts w:ascii="Times New Roman" w:eastAsia="MS Mincho" w:hAnsi="Times New Roman"/>
                <w:b/>
                <w:color w:val="FFFFFF"/>
              </w:rPr>
              <w:t xml:space="preserve">Student Learning </w:t>
            </w:r>
            <w:r w:rsidRPr="00C9691F">
              <w:rPr>
                <w:rFonts w:ascii="Times New Roman" w:eastAsia="MS Mincho" w:hAnsi="Times New Roman"/>
                <w:b/>
              </w:rPr>
              <w:t>Outcome 4</w:t>
            </w:r>
          </w:p>
          <w:p w:rsidR="00C9691F" w:rsidRPr="00C9691F" w:rsidRDefault="00C9691F" w:rsidP="00C9691F">
            <w:pPr>
              <w:keepNext/>
              <w:jc w:val="center"/>
              <w:rPr>
                <w:rFonts w:ascii="Times New Roman" w:eastAsia="MS Mincho" w:hAnsi="Times New Roman"/>
                <w:b/>
                <w:color w:val="FFFFFF"/>
              </w:rPr>
            </w:pPr>
            <w:r w:rsidRPr="00C9691F">
              <w:rPr>
                <w:rFonts w:ascii="Times New Roman" w:eastAsia="MS Mincho" w:hAnsi="Times New Roman"/>
                <w:color w:val="FFFFFF"/>
              </w:rPr>
              <w:t>(knowledge, skill or ability to be assessed)</w:t>
            </w:r>
          </w:p>
        </w:tc>
      </w:tr>
      <w:tr w:rsidR="00C9691F" w:rsidRPr="00C9691F" w:rsidTr="00556C8D">
        <w:trPr>
          <w:trHeight w:val="710"/>
        </w:trPr>
        <w:tc>
          <w:tcPr>
            <w:tcW w:w="10188" w:type="dxa"/>
          </w:tcPr>
          <w:p w:rsidR="00C9691F" w:rsidRPr="00C9691F" w:rsidRDefault="00C9691F" w:rsidP="00C9691F">
            <w:pPr>
              <w:ind w:left="101"/>
              <w:rPr>
                <w:rFonts w:ascii="Times New Roman" w:eastAsia="MS Mincho" w:hAnsi="Times New Roman"/>
                <w:spacing w:val="3"/>
              </w:rPr>
            </w:pPr>
            <w:r w:rsidRPr="00C9691F">
              <w:rPr>
                <w:rFonts w:ascii="Times New Roman" w:eastAsia="Calibri" w:hAnsi="Times New Roman"/>
                <w:spacing w:val="1"/>
              </w:rPr>
              <w:t>SL</w:t>
            </w:r>
            <w:r w:rsidRPr="00C9691F">
              <w:rPr>
                <w:rFonts w:ascii="Times New Roman" w:eastAsia="Calibri" w:hAnsi="Times New Roman"/>
              </w:rPr>
              <w:t>O</w:t>
            </w:r>
            <w:r w:rsidRPr="00C9691F">
              <w:rPr>
                <w:rFonts w:ascii="Times New Roman" w:eastAsia="Calibri" w:hAnsi="Times New Roman"/>
                <w:spacing w:val="-2"/>
              </w:rPr>
              <w:t xml:space="preserve"> 4</w:t>
            </w:r>
            <w:r w:rsidRPr="00C9691F">
              <w:rPr>
                <w:rFonts w:ascii="Times New Roman" w:eastAsia="Calibri" w:hAnsi="Times New Roman"/>
              </w:rPr>
              <w:t>:</w:t>
            </w:r>
            <w:r w:rsidRPr="00C9691F">
              <w:rPr>
                <w:rFonts w:ascii="Times New Roman" w:eastAsia="Calibri" w:hAnsi="Times New Roman"/>
                <w:spacing w:val="1"/>
              </w:rPr>
              <w:t xml:space="preserve"> </w:t>
            </w:r>
            <w:r w:rsidRPr="00C9691F">
              <w:rPr>
                <w:rFonts w:ascii="Times New Roman" w:eastAsia="Calibri" w:hAnsi="Times New Roman"/>
                <w:spacing w:val="-1"/>
              </w:rPr>
              <w:t>A</w:t>
            </w:r>
            <w:r w:rsidRPr="00C9691F">
              <w:rPr>
                <w:rFonts w:ascii="Times New Roman" w:eastAsia="Calibri" w:hAnsi="Times New Roman"/>
                <w:spacing w:val="-4"/>
              </w:rPr>
              <w:t>d</w:t>
            </w:r>
            <w:r w:rsidRPr="00C9691F">
              <w:rPr>
                <w:rFonts w:ascii="Times New Roman" w:eastAsia="Calibri" w:hAnsi="Times New Roman"/>
                <w:spacing w:val="2"/>
              </w:rPr>
              <w:t>v</w:t>
            </w:r>
            <w:r w:rsidRPr="00C9691F">
              <w:rPr>
                <w:rFonts w:ascii="Times New Roman" w:eastAsia="Calibri" w:hAnsi="Times New Roman"/>
              </w:rPr>
              <w:t>a</w:t>
            </w:r>
            <w:r w:rsidRPr="00C9691F">
              <w:rPr>
                <w:rFonts w:ascii="Times New Roman" w:eastAsia="Calibri" w:hAnsi="Times New Roman"/>
                <w:spacing w:val="-1"/>
              </w:rPr>
              <w:t>nc</w:t>
            </w:r>
            <w:r w:rsidRPr="00C9691F">
              <w:rPr>
                <w:rFonts w:ascii="Times New Roman" w:eastAsia="Calibri" w:hAnsi="Times New Roman"/>
                <w:spacing w:val="1"/>
              </w:rPr>
              <w:t>e</w:t>
            </w:r>
            <w:r w:rsidRPr="00C9691F">
              <w:rPr>
                <w:rFonts w:ascii="Times New Roman" w:eastAsia="Calibri" w:hAnsi="Times New Roman"/>
              </w:rPr>
              <w:t>d</w:t>
            </w:r>
            <w:r w:rsidRPr="00C9691F">
              <w:rPr>
                <w:rFonts w:ascii="Times New Roman" w:eastAsia="Calibri" w:hAnsi="Times New Roman"/>
                <w:spacing w:val="-8"/>
              </w:rPr>
              <w:t xml:space="preserve"> </w:t>
            </w:r>
            <w:r w:rsidRPr="00C9691F">
              <w:rPr>
                <w:rFonts w:ascii="Times New Roman" w:eastAsia="Calibri" w:hAnsi="Times New Roman"/>
                <w:spacing w:val="-1"/>
              </w:rPr>
              <w:t>p</w:t>
            </w:r>
            <w:r w:rsidRPr="00C9691F">
              <w:rPr>
                <w:rFonts w:ascii="Times New Roman" w:eastAsia="Calibri" w:hAnsi="Times New Roman"/>
                <w:spacing w:val="-3"/>
              </w:rPr>
              <w:t>r</w:t>
            </w:r>
            <w:r w:rsidRPr="00C9691F">
              <w:rPr>
                <w:rFonts w:ascii="Times New Roman" w:eastAsia="Calibri" w:hAnsi="Times New Roman"/>
                <w:spacing w:val="2"/>
              </w:rPr>
              <w:t>o</w:t>
            </w:r>
            <w:r w:rsidRPr="00C9691F">
              <w:rPr>
                <w:rFonts w:ascii="Times New Roman" w:eastAsia="Calibri" w:hAnsi="Times New Roman"/>
                <w:spacing w:val="-1"/>
              </w:rPr>
              <w:t>g</w:t>
            </w:r>
            <w:r w:rsidRPr="00C9691F">
              <w:rPr>
                <w:rFonts w:ascii="Times New Roman" w:eastAsia="Calibri" w:hAnsi="Times New Roman"/>
              </w:rPr>
              <w:t>r</w:t>
            </w:r>
            <w:r w:rsidRPr="00C9691F">
              <w:rPr>
                <w:rFonts w:ascii="Times New Roman" w:eastAsia="Calibri" w:hAnsi="Times New Roman"/>
                <w:spacing w:val="-2"/>
              </w:rPr>
              <w:t>a</w:t>
            </w:r>
            <w:r w:rsidRPr="00C9691F">
              <w:rPr>
                <w:rFonts w:ascii="Times New Roman" w:eastAsia="Calibri" w:hAnsi="Times New Roman"/>
              </w:rPr>
              <w:t>m</w:t>
            </w:r>
            <w:r w:rsidRPr="00C9691F">
              <w:rPr>
                <w:rFonts w:ascii="Times New Roman" w:eastAsia="Calibri" w:hAnsi="Times New Roman"/>
                <w:spacing w:val="-5"/>
              </w:rPr>
              <w:t xml:space="preserve"> </w:t>
            </w:r>
            <w:r w:rsidRPr="00C9691F">
              <w:rPr>
                <w:rFonts w:ascii="Times New Roman" w:eastAsia="Calibri" w:hAnsi="Times New Roman"/>
                <w:spacing w:val="-3"/>
              </w:rPr>
              <w:t>c</w:t>
            </w:r>
            <w:r w:rsidRPr="00C9691F">
              <w:rPr>
                <w:rFonts w:ascii="Times New Roman" w:eastAsia="Calibri" w:hAnsi="Times New Roman"/>
              </w:rPr>
              <w:t>an</w:t>
            </w:r>
            <w:r w:rsidRPr="00C9691F">
              <w:rPr>
                <w:rFonts w:ascii="Times New Roman" w:eastAsia="Calibri" w:hAnsi="Times New Roman"/>
                <w:spacing w:val="-1"/>
              </w:rPr>
              <w:t>d</w:t>
            </w:r>
            <w:r w:rsidRPr="00C9691F">
              <w:rPr>
                <w:rFonts w:ascii="Times New Roman" w:eastAsia="Calibri" w:hAnsi="Times New Roman"/>
              </w:rPr>
              <w:t>i</w:t>
            </w:r>
            <w:r w:rsidRPr="00C9691F">
              <w:rPr>
                <w:rFonts w:ascii="Times New Roman" w:eastAsia="Calibri" w:hAnsi="Times New Roman"/>
                <w:spacing w:val="-1"/>
              </w:rPr>
              <w:t>d</w:t>
            </w:r>
            <w:r w:rsidRPr="00C9691F">
              <w:rPr>
                <w:rFonts w:ascii="Times New Roman" w:eastAsia="Calibri" w:hAnsi="Times New Roman"/>
              </w:rPr>
              <w:t>at</w:t>
            </w:r>
            <w:r w:rsidRPr="00C9691F">
              <w:rPr>
                <w:rFonts w:ascii="Times New Roman" w:eastAsia="Calibri" w:hAnsi="Times New Roman"/>
                <w:spacing w:val="1"/>
              </w:rPr>
              <w:t>e</w:t>
            </w:r>
            <w:r w:rsidRPr="00C9691F">
              <w:rPr>
                <w:rFonts w:ascii="Times New Roman" w:eastAsia="Calibri" w:hAnsi="Times New Roman"/>
              </w:rPr>
              <w:t>s</w:t>
            </w:r>
            <w:r w:rsidRPr="00C9691F">
              <w:rPr>
                <w:rFonts w:ascii="Times New Roman" w:eastAsia="Calibri" w:hAnsi="Times New Roman"/>
                <w:spacing w:val="-10"/>
              </w:rPr>
              <w:t xml:space="preserve"> </w:t>
            </w:r>
            <w:r w:rsidRPr="00C9691F">
              <w:rPr>
                <w:rFonts w:ascii="Times New Roman" w:eastAsia="Calibri" w:hAnsi="Times New Roman"/>
                <w:bCs/>
              </w:rPr>
              <w:t>ap</w:t>
            </w:r>
            <w:r w:rsidRPr="00C9691F">
              <w:rPr>
                <w:rFonts w:ascii="Times New Roman" w:eastAsia="Calibri" w:hAnsi="Times New Roman"/>
                <w:bCs/>
                <w:spacing w:val="-1"/>
              </w:rPr>
              <w:t>p</w:t>
            </w:r>
            <w:r w:rsidRPr="00C9691F">
              <w:rPr>
                <w:rFonts w:ascii="Times New Roman" w:eastAsia="Calibri" w:hAnsi="Times New Roman"/>
                <w:bCs/>
              </w:rPr>
              <w:t xml:space="preserve">ly </w:t>
            </w:r>
            <w:r w:rsidRPr="00C9691F">
              <w:rPr>
                <w:rFonts w:ascii="Times New Roman" w:eastAsia="Calibri" w:hAnsi="Times New Roman"/>
                <w:bCs/>
                <w:spacing w:val="-1"/>
              </w:rPr>
              <w:t>t</w:t>
            </w:r>
            <w:r w:rsidRPr="00C9691F">
              <w:rPr>
                <w:rFonts w:ascii="Times New Roman" w:eastAsia="Calibri" w:hAnsi="Times New Roman"/>
                <w:bCs/>
                <w:spacing w:val="1"/>
              </w:rPr>
              <w:t>e</w:t>
            </w:r>
            <w:r w:rsidRPr="00C9691F">
              <w:rPr>
                <w:rFonts w:ascii="Times New Roman" w:eastAsia="Calibri" w:hAnsi="Times New Roman"/>
                <w:bCs/>
                <w:spacing w:val="-1"/>
              </w:rPr>
              <w:t>chn</w:t>
            </w:r>
            <w:r w:rsidRPr="00C9691F">
              <w:rPr>
                <w:rFonts w:ascii="Times New Roman" w:eastAsia="Calibri" w:hAnsi="Times New Roman"/>
                <w:bCs/>
                <w:spacing w:val="1"/>
              </w:rPr>
              <w:t>o</w:t>
            </w:r>
            <w:r w:rsidRPr="00C9691F">
              <w:rPr>
                <w:rFonts w:ascii="Times New Roman" w:eastAsia="Calibri" w:hAnsi="Times New Roman"/>
                <w:bCs/>
                <w:spacing w:val="-2"/>
              </w:rPr>
              <w:t>l</w:t>
            </w:r>
            <w:r w:rsidRPr="00C9691F">
              <w:rPr>
                <w:rFonts w:ascii="Times New Roman" w:eastAsia="Calibri" w:hAnsi="Times New Roman"/>
                <w:bCs/>
                <w:spacing w:val="1"/>
              </w:rPr>
              <w:t>o</w:t>
            </w:r>
            <w:r w:rsidRPr="00C9691F">
              <w:rPr>
                <w:rFonts w:ascii="Times New Roman" w:eastAsia="Calibri" w:hAnsi="Times New Roman"/>
                <w:bCs/>
                <w:spacing w:val="-1"/>
              </w:rPr>
              <w:t>g</w:t>
            </w:r>
            <w:r w:rsidRPr="00C9691F">
              <w:rPr>
                <w:rFonts w:ascii="Times New Roman" w:eastAsia="Calibri" w:hAnsi="Times New Roman"/>
                <w:bCs/>
              </w:rPr>
              <w:t>y</w:t>
            </w:r>
            <w:r w:rsidRPr="00C9691F">
              <w:rPr>
                <w:rFonts w:ascii="Times New Roman" w:eastAsia="Calibri" w:hAnsi="Times New Roman"/>
                <w:bCs/>
                <w:spacing w:val="-12"/>
              </w:rPr>
              <w:t xml:space="preserve"> </w:t>
            </w:r>
            <w:r w:rsidRPr="00C9691F">
              <w:rPr>
                <w:rFonts w:ascii="Times New Roman" w:eastAsia="Calibri" w:hAnsi="Times New Roman"/>
                <w:bCs/>
                <w:spacing w:val="1"/>
              </w:rPr>
              <w:t>st</w:t>
            </w:r>
            <w:r w:rsidRPr="00C9691F">
              <w:rPr>
                <w:rFonts w:ascii="Times New Roman" w:eastAsia="Calibri" w:hAnsi="Times New Roman"/>
                <w:bCs/>
              </w:rPr>
              <w:t>an</w:t>
            </w:r>
            <w:r w:rsidRPr="00C9691F">
              <w:rPr>
                <w:rFonts w:ascii="Times New Roman" w:eastAsia="Calibri" w:hAnsi="Times New Roman"/>
                <w:bCs/>
                <w:spacing w:val="-1"/>
              </w:rPr>
              <w:t>d</w:t>
            </w:r>
            <w:r w:rsidRPr="00C9691F">
              <w:rPr>
                <w:rFonts w:ascii="Times New Roman" w:eastAsia="Calibri" w:hAnsi="Times New Roman"/>
                <w:bCs/>
              </w:rPr>
              <w:t>a</w:t>
            </w:r>
            <w:r w:rsidRPr="00C9691F">
              <w:rPr>
                <w:rFonts w:ascii="Times New Roman" w:eastAsia="Calibri" w:hAnsi="Times New Roman"/>
                <w:bCs/>
                <w:spacing w:val="1"/>
              </w:rPr>
              <w:t>r</w:t>
            </w:r>
            <w:r w:rsidRPr="00C9691F">
              <w:rPr>
                <w:rFonts w:ascii="Times New Roman" w:eastAsia="Calibri" w:hAnsi="Times New Roman"/>
                <w:bCs/>
                <w:spacing w:val="-1"/>
              </w:rPr>
              <w:t>d</w:t>
            </w:r>
            <w:r w:rsidRPr="00C9691F">
              <w:rPr>
                <w:rFonts w:ascii="Times New Roman" w:eastAsia="Calibri" w:hAnsi="Times New Roman"/>
                <w:bCs/>
              </w:rPr>
              <w:t>s</w:t>
            </w:r>
            <w:r w:rsidRPr="00C9691F">
              <w:rPr>
                <w:rFonts w:ascii="Times New Roman" w:eastAsia="Calibri" w:hAnsi="Times New Roman"/>
                <w:bCs/>
                <w:spacing w:val="-8"/>
              </w:rPr>
              <w:t xml:space="preserve"> </w:t>
            </w:r>
            <w:r w:rsidRPr="00C9691F">
              <w:rPr>
                <w:rFonts w:ascii="Times New Roman" w:eastAsia="Calibri" w:hAnsi="Times New Roman"/>
                <w:spacing w:val="-3"/>
              </w:rPr>
              <w:t>t</w:t>
            </w:r>
            <w:r w:rsidRPr="00C9691F">
              <w:rPr>
                <w:rFonts w:ascii="Times New Roman" w:eastAsia="Calibri" w:hAnsi="Times New Roman"/>
              </w:rPr>
              <w:t>o</w:t>
            </w:r>
            <w:r w:rsidRPr="00C9691F">
              <w:rPr>
                <w:rFonts w:ascii="Times New Roman" w:eastAsia="Calibri" w:hAnsi="Times New Roman"/>
                <w:spacing w:val="2"/>
              </w:rPr>
              <w:t xml:space="preserve"> </w:t>
            </w:r>
            <w:r w:rsidRPr="00C9691F">
              <w:rPr>
                <w:rFonts w:ascii="Times New Roman" w:eastAsia="Calibri" w:hAnsi="Times New Roman"/>
                <w:spacing w:val="-3"/>
              </w:rPr>
              <w:t>de</w:t>
            </w:r>
            <w:r w:rsidRPr="00C9691F">
              <w:rPr>
                <w:rFonts w:ascii="Times New Roman" w:eastAsia="Calibri" w:hAnsi="Times New Roman"/>
              </w:rPr>
              <w:t>si</w:t>
            </w:r>
            <w:r w:rsidRPr="00C9691F">
              <w:rPr>
                <w:rFonts w:ascii="Times New Roman" w:eastAsia="Calibri" w:hAnsi="Times New Roman"/>
                <w:spacing w:val="-1"/>
              </w:rPr>
              <w:t>gn</w:t>
            </w:r>
            <w:r w:rsidRPr="00C9691F">
              <w:rPr>
                <w:rFonts w:ascii="Times New Roman" w:eastAsia="Calibri" w:hAnsi="Times New Roman"/>
              </w:rPr>
              <w:t>,</w:t>
            </w:r>
            <w:r w:rsidRPr="00C9691F">
              <w:rPr>
                <w:rFonts w:ascii="Times New Roman" w:eastAsia="Calibri" w:hAnsi="Times New Roman"/>
                <w:spacing w:val="-5"/>
              </w:rPr>
              <w:t xml:space="preserve"> </w:t>
            </w:r>
            <w:r w:rsidRPr="00C9691F">
              <w:rPr>
                <w:rFonts w:ascii="Times New Roman" w:eastAsia="Calibri" w:hAnsi="Times New Roman"/>
                <w:spacing w:val="1"/>
              </w:rPr>
              <w:t>im</w:t>
            </w:r>
            <w:r w:rsidRPr="00C9691F">
              <w:rPr>
                <w:rFonts w:ascii="Times New Roman" w:eastAsia="Calibri" w:hAnsi="Times New Roman"/>
                <w:spacing w:val="-2"/>
              </w:rPr>
              <w:t>p</w:t>
            </w:r>
            <w:r w:rsidRPr="00C9691F">
              <w:rPr>
                <w:rFonts w:ascii="Times New Roman" w:eastAsia="Calibri" w:hAnsi="Times New Roman"/>
                <w:spacing w:val="1"/>
              </w:rPr>
              <w:t>l</w:t>
            </w:r>
            <w:r w:rsidRPr="00C9691F">
              <w:rPr>
                <w:rFonts w:ascii="Times New Roman" w:eastAsia="Calibri" w:hAnsi="Times New Roman"/>
                <w:spacing w:val="-1"/>
              </w:rPr>
              <w:t>e</w:t>
            </w:r>
            <w:r w:rsidRPr="00C9691F">
              <w:rPr>
                <w:rFonts w:ascii="Times New Roman" w:eastAsia="Calibri" w:hAnsi="Times New Roman"/>
                <w:spacing w:val="1"/>
              </w:rPr>
              <w:t>me</w:t>
            </w:r>
            <w:r w:rsidRPr="00C9691F">
              <w:rPr>
                <w:rFonts w:ascii="Times New Roman" w:eastAsia="Calibri" w:hAnsi="Times New Roman"/>
                <w:spacing w:val="-1"/>
              </w:rPr>
              <w:t>n</w:t>
            </w:r>
            <w:r w:rsidRPr="00C9691F">
              <w:rPr>
                <w:rFonts w:ascii="Times New Roman" w:eastAsia="Calibri" w:hAnsi="Times New Roman"/>
              </w:rPr>
              <w:t xml:space="preserve">t </w:t>
            </w:r>
            <w:r w:rsidRPr="00C9691F">
              <w:rPr>
                <w:rFonts w:ascii="Times New Roman" w:eastAsia="Calibri" w:hAnsi="Times New Roman"/>
                <w:position w:val="1"/>
              </w:rPr>
              <w:t>a</w:t>
            </w:r>
            <w:r w:rsidRPr="00C9691F">
              <w:rPr>
                <w:rFonts w:ascii="Times New Roman" w:eastAsia="Calibri" w:hAnsi="Times New Roman"/>
                <w:spacing w:val="-1"/>
                <w:position w:val="1"/>
              </w:rPr>
              <w:t>n</w:t>
            </w:r>
            <w:r w:rsidRPr="00C9691F">
              <w:rPr>
                <w:rFonts w:ascii="Times New Roman" w:eastAsia="Calibri" w:hAnsi="Times New Roman"/>
                <w:position w:val="1"/>
              </w:rPr>
              <w:t>d</w:t>
            </w:r>
            <w:r w:rsidRPr="00C9691F">
              <w:rPr>
                <w:rFonts w:ascii="Times New Roman" w:eastAsia="Calibri" w:hAnsi="Times New Roman"/>
                <w:spacing w:val="-4"/>
                <w:position w:val="1"/>
              </w:rPr>
              <w:t xml:space="preserve"> </w:t>
            </w:r>
            <w:r w:rsidRPr="00C9691F">
              <w:rPr>
                <w:rFonts w:ascii="Times New Roman" w:eastAsia="Calibri" w:hAnsi="Times New Roman"/>
                <w:position w:val="1"/>
              </w:rPr>
              <w:t>ass</w:t>
            </w:r>
            <w:r w:rsidRPr="00C9691F">
              <w:rPr>
                <w:rFonts w:ascii="Times New Roman" w:eastAsia="Calibri" w:hAnsi="Times New Roman"/>
                <w:spacing w:val="-2"/>
                <w:position w:val="1"/>
              </w:rPr>
              <w:t>e</w:t>
            </w:r>
            <w:r w:rsidRPr="00C9691F">
              <w:rPr>
                <w:rFonts w:ascii="Times New Roman" w:eastAsia="Calibri" w:hAnsi="Times New Roman"/>
                <w:position w:val="1"/>
              </w:rPr>
              <w:t>ss</w:t>
            </w:r>
            <w:r w:rsidRPr="00C9691F">
              <w:rPr>
                <w:rFonts w:ascii="Times New Roman" w:eastAsia="Calibri" w:hAnsi="Times New Roman"/>
                <w:spacing w:val="-8"/>
                <w:position w:val="1"/>
              </w:rPr>
              <w:t xml:space="preserve"> </w:t>
            </w:r>
            <w:r w:rsidRPr="00C9691F">
              <w:rPr>
                <w:rFonts w:ascii="Times New Roman" w:eastAsia="Calibri" w:hAnsi="Times New Roman"/>
                <w:position w:val="1"/>
              </w:rPr>
              <w:t>l</w:t>
            </w:r>
            <w:r w:rsidRPr="00C9691F">
              <w:rPr>
                <w:rFonts w:ascii="Times New Roman" w:eastAsia="Calibri" w:hAnsi="Times New Roman"/>
                <w:spacing w:val="1"/>
                <w:position w:val="1"/>
              </w:rPr>
              <w:t>e</w:t>
            </w:r>
            <w:r w:rsidRPr="00C9691F">
              <w:rPr>
                <w:rFonts w:ascii="Times New Roman" w:eastAsia="Calibri" w:hAnsi="Times New Roman"/>
                <w:position w:val="1"/>
              </w:rPr>
              <w:t>ar</w:t>
            </w:r>
            <w:r w:rsidRPr="00C9691F">
              <w:rPr>
                <w:rFonts w:ascii="Times New Roman" w:eastAsia="Calibri" w:hAnsi="Times New Roman"/>
                <w:spacing w:val="-1"/>
                <w:position w:val="1"/>
              </w:rPr>
              <w:t>n</w:t>
            </w:r>
            <w:r w:rsidRPr="00C9691F">
              <w:rPr>
                <w:rFonts w:ascii="Times New Roman" w:eastAsia="Calibri" w:hAnsi="Times New Roman"/>
                <w:position w:val="1"/>
              </w:rPr>
              <w:t>i</w:t>
            </w:r>
            <w:r w:rsidRPr="00C9691F">
              <w:rPr>
                <w:rFonts w:ascii="Times New Roman" w:eastAsia="Calibri" w:hAnsi="Times New Roman"/>
                <w:spacing w:val="-1"/>
                <w:position w:val="1"/>
              </w:rPr>
              <w:t>n</w:t>
            </w:r>
            <w:r w:rsidRPr="00C9691F">
              <w:rPr>
                <w:rFonts w:ascii="Times New Roman" w:eastAsia="Calibri" w:hAnsi="Times New Roman"/>
                <w:position w:val="1"/>
              </w:rPr>
              <w:t>g</w:t>
            </w:r>
            <w:r w:rsidRPr="00C9691F">
              <w:rPr>
                <w:rFonts w:ascii="Times New Roman" w:eastAsia="Calibri" w:hAnsi="Times New Roman"/>
                <w:spacing w:val="-6"/>
                <w:position w:val="1"/>
              </w:rPr>
              <w:t xml:space="preserve"> </w:t>
            </w:r>
            <w:r w:rsidRPr="00C9691F">
              <w:rPr>
                <w:rFonts w:ascii="Times New Roman" w:eastAsia="Calibri" w:hAnsi="Times New Roman"/>
                <w:position w:val="1"/>
              </w:rPr>
              <w:t>ex</w:t>
            </w:r>
            <w:r w:rsidRPr="00C9691F">
              <w:rPr>
                <w:rFonts w:ascii="Times New Roman" w:eastAsia="Calibri" w:hAnsi="Times New Roman"/>
                <w:spacing w:val="-1"/>
                <w:position w:val="1"/>
              </w:rPr>
              <w:t>p</w:t>
            </w:r>
            <w:r w:rsidRPr="00C9691F">
              <w:rPr>
                <w:rFonts w:ascii="Times New Roman" w:eastAsia="Calibri" w:hAnsi="Times New Roman"/>
                <w:position w:val="1"/>
              </w:rPr>
              <w:t>er</w:t>
            </w:r>
            <w:r w:rsidRPr="00C9691F">
              <w:rPr>
                <w:rFonts w:ascii="Times New Roman" w:eastAsia="Calibri" w:hAnsi="Times New Roman"/>
                <w:spacing w:val="1"/>
                <w:position w:val="1"/>
              </w:rPr>
              <w:t>i</w:t>
            </w:r>
            <w:r w:rsidRPr="00C9691F">
              <w:rPr>
                <w:rFonts w:ascii="Times New Roman" w:eastAsia="Calibri" w:hAnsi="Times New Roman"/>
                <w:position w:val="1"/>
              </w:rPr>
              <w:t>en</w:t>
            </w:r>
            <w:r w:rsidRPr="00C9691F">
              <w:rPr>
                <w:rFonts w:ascii="Times New Roman" w:eastAsia="Calibri" w:hAnsi="Times New Roman"/>
                <w:spacing w:val="-3"/>
                <w:position w:val="1"/>
              </w:rPr>
              <w:t>c</w:t>
            </w:r>
            <w:r w:rsidRPr="00C9691F">
              <w:rPr>
                <w:rFonts w:ascii="Times New Roman" w:eastAsia="Calibri" w:hAnsi="Times New Roman"/>
                <w:position w:val="1"/>
              </w:rPr>
              <w:t>es/e</w:t>
            </w:r>
            <w:r w:rsidRPr="00C9691F">
              <w:rPr>
                <w:rFonts w:ascii="Times New Roman" w:eastAsia="Calibri" w:hAnsi="Times New Roman"/>
                <w:spacing w:val="-1"/>
                <w:position w:val="1"/>
              </w:rPr>
              <w:t>n</w:t>
            </w:r>
            <w:r w:rsidRPr="00C9691F">
              <w:rPr>
                <w:rFonts w:ascii="Times New Roman" w:eastAsia="Calibri" w:hAnsi="Times New Roman"/>
                <w:spacing w:val="2"/>
                <w:position w:val="1"/>
              </w:rPr>
              <w:t>v</w:t>
            </w:r>
            <w:r w:rsidRPr="00C9691F">
              <w:rPr>
                <w:rFonts w:ascii="Times New Roman" w:eastAsia="Calibri" w:hAnsi="Times New Roman"/>
                <w:position w:val="1"/>
              </w:rPr>
              <w:t>i</w:t>
            </w:r>
            <w:r w:rsidRPr="00C9691F">
              <w:rPr>
                <w:rFonts w:ascii="Times New Roman" w:eastAsia="Calibri" w:hAnsi="Times New Roman"/>
                <w:spacing w:val="-3"/>
                <w:position w:val="1"/>
              </w:rPr>
              <w:t>r</w:t>
            </w:r>
            <w:r w:rsidRPr="00C9691F">
              <w:rPr>
                <w:rFonts w:ascii="Times New Roman" w:eastAsia="Calibri" w:hAnsi="Times New Roman"/>
                <w:spacing w:val="3"/>
                <w:position w:val="1"/>
              </w:rPr>
              <w:t>o</w:t>
            </w:r>
            <w:r w:rsidRPr="00C9691F">
              <w:rPr>
                <w:rFonts w:ascii="Times New Roman" w:eastAsia="Calibri" w:hAnsi="Times New Roman"/>
                <w:spacing w:val="-4"/>
                <w:position w:val="1"/>
              </w:rPr>
              <w:t>n</w:t>
            </w:r>
            <w:r w:rsidRPr="00C9691F">
              <w:rPr>
                <w:rFonts w:ascii="Times New Roman" w:eastAsia="Calibri" w:hAnsi="Times New Roman"/>
                <w:spacing w:val="1"/>
                <w:position w:val="1"/>
              </w:rPr>
              <w:t>me</w:t>
            </w:r>
            <w:r w:rsidRPr="00C9691F">
              <w:rPr>
                <w:rFonts w:ascii="Times New Roman" w:eastAsia="Calibri" w:hAnsi="Times New Roman"/>
                <w:spacing w:val="-1"/>
                <w:position w:val="1"/>
              </w:rPr>
              <w:t>n</w:t>
            </w:r>
            <w:r w:rsidRPr="00C9691F">
              <w:rPr>
                <w:rFonts w:ascii="Times New Roman" w:eastAsia="Calibri" w:hAnsi="Times New Roman"/>
                <w:position w:val="1"/>
              </w:rPr>
              <w:t xml:space="preserve">ts </w:t>
            </w:r>
            <w:r w:rsidRPr="00C9691F">
              <w:rPr>
                <w:rFonts w:ascii="Times New Roman" w:eastAsia="Calibri" w:hAnsi="Times New Roman"/>
                <w:color w:val="000000"/>
                <w:position w:val="1"/>
              </w:rPr>
              <w:t>to</w:t>
            </w:r>
            <w:r w:rsidRPr="00C9691F">
              <w:rPr>
                <w:rFonts w:ascii="Times New Roman" w:eastAsia="Calibri" w:hAnsi="Times New Roman"/>
              </w:rPr>
              <w:t xml:space="preserve"> </w:t>
            </w:r>
            <w:r w:rsidRPr="00C9691F">
              <w:rPr>
                <w:rFonts w:ascii="Times New Roman" w:eastAsia="Calibri" w:hAnsi="Times New Roman"/>
                <w:spacing w:val="1"/>
                <w:position w:val="1"/>
              </w:rPr>
              <w:t>e</w:t>
            </w:r>
            <w:r w:rsidRPr="00C9691F">
              <w:rPr>
                <w:rFonts w:ascii="Times New Roman" w:eastAsia="Calibri" w:hAnsi="Times New Roman"/>
                <w:spacing w:val="-1"/>
                <w:position w:val="1"/>
              </w:rPr>
              <w:t>ng</w:t>
            </w:r>
            <w:r w:rsidRPr="00C9691F">
              <w:rPr>
                <w:rFonts w:ascii="Times New Roman" w:eastAsia="Calibri" w:hAnsi="Times New Roman"/>
                <w:position w:val="1"/>
              </w:rPr>
              <w:t>a</w:t>
            </w:r>
            <w:r w:rsidRPr="00C9691F">
              <w:rPr>
                <w:rFonts w:ascii="Times New Roman" w:eastAsia="Calibri" w:hAnsi="Times New Roman"/>
                <w:spacing w:val="-1"/>
                <w:position w:val="1"/>
              </w:rPr>
              <w:t>g</w:t>
            </w:r>
            <w:r w:rsidRPr="00C9691F">
              <w:rPr>
                <w:rFonts w:ascii="Times New Roman" w:eastAsia="Calibri" w:hAnsi="Times New Roman"/>
                <w:position w:val="1"/>
              </w:rPr>
              <w:t>e</w:t>
            </w:r>
            <w:r w:rsidRPr="00C9691F">
              <w:rPr>
                <w:rFonts w:ascii="Times New Roman" w:eastAsia="Calibri" w:hAnsi="Times New Roman"/>
                <w:spacing w:val="-4"/>
                <w:position w:val="1"/>
              </w:rPr>
              <w:t xml:space="preserve"> </w:t>
            </w:r>
            <w:r w:rsidRPr="00C9691F">
              <w:rPr>
                <w:rFonts w:ascii="Times New Roman" w:eastAsia="Calibri" w:hAnsi="Times New Roman"/>
                <w:spacing w:val="1"/>
                <w:position w:val="1"/>
              </w:rPr>
              <w:t>child</w:t>
            </w:r>
            <w:r w:rsidRPr="00C9691F">
              <w:rPr>
                <w:rFonts w:ascii="Times New Roman" w:eastAsia="Calibri" w:hAnsi="Times New Roman"/>
                <w:spacing w:val="2"/>
                <w:position w:val="1"/>
              </w:rPr>
              <w:t>r</w:t>
            </w:r>
            <w:r w:rsidRPr="00C9691F">
              <w:rPr>
                <w:rFonts w:ascii="Times New Roman" w:eastAsia="Calibri" w:hAnsi="Times New Roman"/>
                <w:spacing w:val="1"/>
                <w:position w:val="1"/>
              </w:rPr>
              <w:t>en/st</w:t>
            </w:r>
            <w:r w:rsidRPr="00C9691F">
              <w:rPr>
                <w:rFonts w:ascii="Times New Roman" w:eastAsia="Calibri" w:hAnsi="Times New Roman"/>
                <w:spacing w:val="-2"/>
                <w:position w:val="1"/>
              </w:rPr>
              <w:t>u</w:t>
            </w:r>
            <w:r w:rsidRPr="00C9691F">
              <w:rPr>
                <w:rFonts w:ascii="Times New Roman" w:eastAsia="Calibri" w:hAnsi="Times New Roman"/>
                <w:spacing w:val="-1"/>
                <w:position w:val="1"/>
              </w:rPr>
              <w:t>d</w:t>
            </w:r>
            <w:r w:rsidRPr="00C9691F">
              <w:rPr>
                <w:rFonts w:ascii="Times New Roman" w:eastAsia="Calibri" w:hAnsi="Times New Roman"/>
                <w:spacing w:val="1"/>
                <w:position w:val="1"/>
              </w:rPr>
              <w:t>e</w:t>
            </w:r>
            <w:r w:rsidRPr="00C9691F">
              <w:rPr>
                <w:rFonts w:ascii="Times New Roman" w:eastAsia="Calibri" w:hAnsi="Times New Roman"/>
                <w:spacing w:val="-4"/>
                <w:position w:val="1"/>
              </w:rPr>
              <w:t>n</w:t>
            </w:r>
            <w:r w:rsidRPr="00C9691F">
              <w:rPr>
                <w:rFonts w:ascii="Times New Roman" w:eastAsia="Calibri" w:hAnsi="Times New Roman"/>
                <w:position w:val="1"/>
              </w:rPr>
              <w:t>t</w:t>
            </w:r>
            <w:r w:rsidRPr="00C9691F">
              <w:rPr>
                <w:rFonts w:ascii="Times New Roman" w:eastAsia="Calibri" w:hAnsi="Times New Roman"/>
                <w:spacing w:val="1"/>
                <w:position w:val="1"/>
              </w:rPr>
              <w:t>s</w:t>
            </w:r>
            <w:r w:rsidRPr="00C9691F">
              <w:rPr>
                <w:rFonts w:ascii="Times New Roman" w:eastAsia="Calibri" w:hAnsi="Times New Roman"/>
                <w:position w:val="1"/>
              </w:rPr>
              <w:t>,</w:t>
            </w:r>
            <w:r w:rsidRPr="00C9691F">
              <w:rPr>
                <w:rFonts w:ascii="Times New Roman" w:eastAsia="Calibri" w:hAnsi="Times New Roman"/>
                <w:spacing w:val="-13"/>
                <w:position w:val="1"/>
              </w:rPr>
              <w:t xml:space="preserve"> </w:t>
            </w:r>
            <w:r w:rsidRPr="00C9691F">
              <w:rPr>
                <w:rFonts w:ascii="Times New Roman" w:eastAsia="Calibri" w:hAnsi="Times New Roman"/>
                <w:spacing w:val="-4"/>
                <w:position w:val="1"/>
              </w:rPr>
              <w:t>i</w:t>
            </w:r>
            <w:r w:rsidRPr="00C9691F">
              <w:rPr>
                <w:rFonts w:ascii="Times New Roman" w:eastAsia="Calibri" w:hAnsi="Times New Roman"/>
                <w:spacing w:val="1"/>
                <w:position w:val="1"/>
              </w:rPr>
              <w:t>m</w:t>
            </w:r>
            <w:r w:rsidRPr="00C9691F">
              <w:rPr>
                <w:rFonts w:ascii="Times New Roman" w:eastAsia="Calibri" w:hAnsi="Times New Roman"/>
                <w:spacing w:val="-1"/>
                <w:position w:val="1"/>
              </w:rPr>
              <w:t>p</w:t>
            </w:r>
            <w:r w:rsidRPr="00C9691F">
              <w:rPr>
                <w:rFonts w:ascii="Times New Roman" w:eastAsia="Calibri" w:hAnsi="Times New Roman"/>
                <w:position w:val="1"/>
              </w:rPr>
              <w:t>r</w:t>
            </w:r>
            <w:r w:rsidRPr="00C9691F">
              <w:rPr>
                <w:rFonts w:ascii="Times New Roman" w:eastAsia="Calibri" w:hAnsi="Times New Roman"/>
                <w:spacing w:val="-1"/>
                <w:position w:val="1"/>
              </w:rPr>
              <w:t>ov</w:t>
            </w:r>
            <w:r w:rsidRPr="00C9691F">
              <w:rPr>
                <w:rFonts w:ascii="Times New Roman" w:eastAsia="Calibri" w:hAnsi="Times New Roman"/>
                <w:position w:val="1"/>
              </w:rPr>
              <w:t>e</w:t>
            </w:r>
            <w:r w:rsidRPr="00C9691F">
              <w:rPr>
                <w:rFonts w:ascii="Times New Roman" w:eastAsia="Calibri" w:hAnsi="Times New Roman"/>
                <w:spacing w:val="-6"/>
                <w:position w:val="1"/>
              </w:rPr>
              <w:t xml:space="preserve"> </w:t>
            </w:r>
            <w:r w:rsidRPr="00C9691F">
              <w:rPr>
                <w:rFonts w:ascii="Times New Roman" w:eastAsia="Calibri" w:hAnsi="Times New Roman"/>
                <w:position w:val="1"/>
              </w:rPr>
              <w:t>lea</w:t>
            </w:r>
            <w:r w:rsidRPr="00C9691F">
              <w:rPr>
                <w:rFonts w:ascii="Times New Roman" w:eastAsia="Calibri" w:hAnsi="Times New Roman"/>
                <w:spacing w:val="2"/>
                <w:position w:val="1"/>
              </w:rPr>
              <w:t>r</w:t>
            </w:r>
            <w:r w:rsidRPr="00C9691F">
              <w:rPr>
                <w:rFonts w:ascii="Times New Roman" w:eastAsia="Calibri" w:hAnsi="Times New Roman"/>
                <w:spacing w:val="-1"/>
                <w:position w:val="1"/>
              </w:rPr>
              <w:t>n</w:t>
            </w:r>
            <w:r w:rsidRPr="00C9691F">
              <w:rPr>
                <w:rFonts w:ascii="Times New Roman" w:eastAsia="Calibri" w:hAnsi="Times New Roman"/>
                <w:position w:val="1"/>
              </w:rPr>
              <w:t>i</w:t>
            </w:r>
            <w:r w:rsidRPr="00C9691F">
              <w:rPr>
                <w:rFonts w:ascii="Times New Roman" w:eastAsia="Calibri" w:hAnsi="Times New Roman"/>
                <w:spacing w:val="-1"/>
                <w:position w:val="1"/>
              </w:rPr>
              <w:t xml:space="preserve">ng, </w:t>
            </w:r>
            <w:r w:rsidRPr="00C9691F">
              <w:rPr>
                <w:rFonts w:ascii="Times New Roman" w:eastAsia="Calibri" w:hAnsi="Times New Roman"/>
                <w:position w:val="1"/>
              </w:rPr>
              <w:t>a</w:t>
            </w:r>
            <w:r w:rsidRPr="00C9691F">
              <w:rPr>
                <w:rFonts w:ascii="Times New Roman" w:eastAsia="Calibri" w:hAnsi="Times New Roman"/>
                <w:spacing w:val="-1"/>
                <w:position w:val="1"/>
              </w:rPr>
              <w:t>n</w:t>
            </w:r>
            <w:r w:rsidRPr="00C9691F">
              <w:rPr>
                <w:rFonts w:ascii="Times New Roman" w:eastAsia="Calibri" w:hAnsi="Times New Roman"/>
                <w:position w:val="1"/>
              </w:rPr>
              <w:t>d</w:t>
            </w:r>
            <w:r w:rsidRPr="00C9691F">
              <w:rPr>
                <w:rFonts w:ascii="Times New Roman" w:eastAsia="Calibri" w:hAnsi="Times New Roman"/>
                <w:spacing w:val="-4"/>
                <w:position w:val="1"/>
              </w:rPr>
              <w:t xml:space="preserve"> </w:t>
            </w:r>
            <w:r w:rsidRPr="00C9691F">
              <w:rPr>
                <w:rFonts w:ascii="Times New Roman" w:eastAsia="Calibri" w:hAnsi="Times New Roman"/>
                <w:spacing w:val="2"/>
                <w:position w:val="1"/>
              </w:rPr>
              <w:t>e</w:t>
            </w:r>
            <w:r w:rsidRPr="00C9691F">
              <w:rPr>
                <w:rFonts w:ascii="Times New Roman" w:eastAsia="Calibri" w:hAnsi="Times New Roman"/>
                <w:spacing w:val="-1"/>
                <w:position w:val="1"/>
              </w:rPr>
              <w:t>n</w:t>
            </w:r>
            <w:r w:rsidRPr="00C9691F">
              <w:rPr>
                <w:rFonts w:ascii="Times New Roman" w:eastAsia="Calibri" w:hAnsi="Times New Roman"/>
                <w:position w:val="1"/>
              </w:rPr>
              <w:t>rich</w:t>
            </w:r>
            <w:r w:rsidRPr="00C9691F">
              <w:rPr>
                <w:rFonts w:ascii="Times New Roman" w:eastAsia="Calibri" w:hAnsi="Times New Roman"/>
                <w:spacing w:val="-4"/>
                <w:position w:val="1"/>
              </w:rPr>
              <w:t xml:space="preserve"> </w:t>
            </w:r>
            <w:r w:rsidRPr="00C9691F">
              <w:rPr>
                <w:rFonts w:ascii="Times New Roman" w:eastAsia="Calibri" w:hAnsi="Times New Roman"/>
                <w:spacing w:val="-1"/>
                <w:position w:val="1"/>
              </w:rPr>
              <w:t>p</w:t>
            </w:r>
            <w:r w:rsidRPr="00C9691F">
              <w:rPr>
                <w:rFonts w:ascii="Times New Roman" w:eastAsia="Calibri" w:hAnsi="Times New Roman"/>
                <w:spacing w:val="1"/>
                <w:position w:val="1"/>
              </w:rPr>
              <w:t>r</w:t>
            </w:r>
            <w:r w:rsidRPr="00C9691F">
              <w:rPr>
                <w:rFonts w:ascii="Times New Roman" w:eastAsia="Calibri" w:hAnsi="Times New Roman"/>
                <w:spacing w:val="-1"/>
                <w:position w:val="1"/>
              </w:rPr>
              <w:t>o</w:t>
            </w:r>
            <w:r w:rsidRPr="00C9691F">
              <w:rPr>
                <w:rFonts w:ascii="Times New Roman" w:eastAsia="Calibri" w:hAnsi="Times New Roman"/>
                <w:position w:val="1"/>
              </w:rPr>
              <w:t>f</w:t>
            </w:r>
            <w:r w:rsidRPr="00C9691F">
              <w:rPr>
                <w:rFonts w:ascii="Times New Roman" w:eastAsia="Calibri" w:hAnsi="Times New Roman"/>
                <w:spacing w:val="1"/>
                <w:position w:val="1"/>
              </w:rPr>
              <w:t>e</w:t>
            </w:r>
            <w:r w:rsidRPr="00C9691F">
              <w:rPr>
                <w:rFonts w:ascii="Times New Roman" w:eastAsia="Calibri" w:hAnsi="Times New Roman"/>
                <w:spacing w:val="-2"/>
                <w:position w:val="1"/>
              </w:rPr>
              <w:t>s</w:t>
            </w:r>
            <w:r w:rsidRPr="00C9691F">
              <w:rPr>
                <w:rFonts w:ascii="Times New Roman" w:eastAsia="Calibri" w:hAnsi="Times New Roman"/>
                <w:position w:val="1"/>
              </w:rPr>
              <w:t>si</w:t>
            </w:r>
            <w:r w:rsidRPr="00C9691F">
              <w:rPr>
                <w:rFonts w:ascii="Times New Roman" w:eastAsia="Calibri" w:hAnsi="Times New Roman"/>
                <w:spacing w:val="2"/>
                <w:position w:val="1"/>
              </w:rPr>
              <w:t>o</w:t>
            </w:r>
            <w:r w:rsidRPr="00C9691F">
              <w:rPr>
                <w:rFonts w:ascii="Times New Roman" w:eastAsia="Calibri" w:hAnsi="Times New Roman"/>
                <w:spacing w:val="-1"/>
                <w:position w:val="1"/>
              </w:rPr>
              <w:t>n</w:t>
            </w:r>
            <w:r w:rsidRPr="00C9691F">
              <w:rPr>
                <w:rFonts w:ascii="Times New Roman" w:eastAsia="Calibri" w:hAnsi="Times New Roman"/>
                <w:position w:val="1"/>
              </w:rPr>
              <w:t>al</w:t>
            </w:r>
            <w:r w:rsidRPr="00C9691F">
              <w:rPr>
                <w:rFonts w:ascii="Times New Roman" w:eastAsia="Calibri" w:hAnsi="Times New Roman"/>
                <w:spacing w:val="-10"/>
                <w:position w:val="1"/>
              </w:rPr>
              <w:t xml:space="preserve"> </w:t>
            </w:r>
            <w:r w:rsidRPr="00C9691F">
              <w:rPr>
                <w:rFonts w:ascii="Times New Roman" w:eastAsia="Calibri" w:hAnsi="Times New Roman"/>
                <w:spacing w:val="-1"/>
                <w:position w:val="1"/>
              </w:rPr>
              <w:t>p</w:t>
            </w:r>
            <w:r w:rsidRPr="00C9691F">
              <w:rPr>
                <w:rFonts w:ascii="Times New Roman" w:eastAsia="Calibri" w:hAnsi="Times New Roman"/>
                <w:position w:val="1"/>
              </w:rPr>
              <w:t>rac</w:t>
            </w:r>
            <w:r w:rsidRPr="00C9691F">
              <w:rPr>
                <w:rFonts w:ascii="Times New Roman" w:eastAsia="Calibri" w:hAnsi="Times New Roman"/>
                <w:spacing w:val="-1"/>
                <w:position w:val="1"/>
              </w:rPr>
              <w:t>tic</w:t>
            </w:r>
            <w:r w:rsidRPr="00C9691F">
              <w:rPr>
                <w:rFonts w:ascii="Times New Roman" w:eastAsia="Calibri" w:hAnsi="Times New Roman"/>
                <w:spacing w:val="1"/>
                <w:position w:val="1"/>
              </w:rPr>
              <w:t>e</w:t>
            </w:r>
            <w:r w:rsidRPr="00C9691F">
              <w:rPr>
                <w:rFonts w:ascii="Times New Roman" w:eastAsia="Calibri" w:hAnsi="Times New Roman"/>
                <w:position w:val="1"/>
              </w:rPr>
              <w:t>.</w:t>
            </w:r>
          </w:p>
        </w:tc>
      </w:tr>
    </w:tbl>
    <w:p w:rsidR="00C9691F" w:rsidRPr="00C9691F" w:rsidRDefault="00C9691F" w:rsidP="00C9691F">
      <w:pPr>
        <w:spacing w:line="276" w:lineRule="auto"/>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D9D9D9" w:themeFill="background1" w:themeFillShade="D9"/>
          </w:tcPr>
          <w:p w:rsidR="00C9691F" w:rsidRPr="00C9691F" w:rsidRDefault="00C9691F" w:rsidP="00C9691F">
            <w:pPr>
              <w:keepNext/>
              <w:rPr>
                <w:rFonts w:ascii="Times New Roman" w:eastAsia="MS Mincho" w:hAnsi="Times New Roman"/>
              </w:rPr>
            </w:pPr>
            <w:r w:rsidRPr="00C9691F">
              <w:rPr>
                <w:rFonts w:ascii="Times New Roman" w:eastAsia="MS Mincho" w:hAnsi="Times New Roman"/>
                <w:b/>
              </w:rPr>
              <w:t xml:space="preserve">Changes to the Student Learning Outcomes Assessment Plan:  </w:t>
            </w:r>
            <w:r w:rsidRPr="00C9691F">
              <w:rPr>
                <w:rFonts w:ascii="Times New Roman" w:eastAsia="MS Mincho"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C9691F" w:rsidRPr="00C9691F" w:rsidTr="00556C8D">
        <w:trPr>
          <w:trHeight w:val="710"/>
        </w:trPr>
        <w:tc>
          <w:tcPr>
            <w:tcW w:w="10188" w:type="dxa"/>
          </w:tcPr>
          <w:p w:rsidR="005E3EBE" w:rsidRDefault="005E3EBE" w:rsidP="005E3EBE">
            <w:pPr>
              <w:rPr>
                <w:rFonts w:ascii="Times New Roman" w:hAnsi="Times New Roman"/>
              </w:rPr>
            </w:pPr>
            <w:r w:rsidRPr="00651C50">
              <w:rPr>
                <w:rFonts w:ascii="Times New Roman" w:hAnsi="Times New Roman"/>
              </w:rPr>
              <w:t xml:space="preserve">In 2013, the College of Education accrediting body, the Council for the Accreditation of Educator Preparation (CAEP), released new standards for educator preparation programs. To better align with these standards, the College of Education faculty have collaboratively worked this year to revise our Student Learning Outcomes (SLOs).  In addition, the UNC Charlotte Office of Assessment recommends that programs revisit SLOs every 3-5 years to ensure that SLOs accurately assess student learning. As a result, SLO 4 has been changed as indicated above. </w:t>
            </w:r>
          </w:p>
          <w:p w:rsidR="005E3EBE" w:rsidRPr="00651C50" w:rsidRDefault="005E3EBE" w:rsidP="005E3EBE">
            <w:pPr>
              <w:rPr>
                <w:rFonts w:ascii="Times New Roman" w:hAnsi="Times New Roman"/>
              </w:rPr>
            </w:pPr>
          </w:p>
          <w:p w:rsidR="005E3EBE" w:rsidRPr="00651C50" w:rsidRDefault="005E3EBE" w:rsidP="005E3EBE">
            <w:pPr>
              <w:rPr>
                <w:rFonts w:ascii="Times New Roman" w:hAnsi="Times New Roman"/>
              </w:rPr>
            </w:pPr>
            <w:r w:rsidRPr="00651C50">
              <w:rPr>
                <w:rFonts w:ascii="Times New Roman" w:hAnsi="Times New Roman"/>
              </w:rPr>
              <w:t xml:space="preserve">To assess the revised SLO 4, one new data source is being developed: </w:t>
            </w:r>
            <w:r>
              <w:rPr>
                <w:rFonts w:ascii="Times New Roman" w:hAnsi="Times New Roman"/>
              </w:rPr>
              <w:t xml:space="preserve">Assessing </w:t>
            </w:r>
            <w:r w:rsidRPr="00651C50">
              <w:rPr>
                <w:rFonts w:ascii="Times New Roman" w:hAnsi="Times New Roman"/>
              </w:rPr>
              <w:t xml:space="preserve">Technology </w:t>
            </w:r>
            <w:r>
              <w:rPr>
                <w:rFonts w:ascii="Times New Roman" w:hAnsi="Times New Roman"/>
              </w:rPr>
              <w:t>Knowledge (draft title).</w:t>
            </w:r>
          </w:p>
          <w:p w:rsidR="00781938" w:rsidRPr="00C9691F" w:rsidRDefault="005E3EBE" w:rsidP="005E3EBE">
            <w:pPr>
              <w:rPr>
                <w:rFonts w:ascii="Times New Roman" w:eastAsia="MS Mincho" w:hAnsi="Times New Roman"/>
              </w:rPr>
            </w:pPr>
            <w:r w:rsidRPr="00651C50">
              <w:rPr>
                <w:rFonts w:ascii="Times New Roman" w:hAnsi="Times New Roman"/>
              </w:rPr>
              <w:t>This assessment measure will be embedded into program coursework and reported on in the 2016 reports.</w:t>
            </w:r>
          </w:p>
        </w:tc>
      </w:tr>
    </w:tbl>
    <w:p w:rsidR="00C9691F" w:rsidRPr="00C9691F" w:rsidRDefault="00C9691F" w:rsidP="00C9691F">
      <w:pPr>
        <w:spacing w:line="276" w:lineRule="auto"/>
        <w:rPr>
          <w:rFonts w:ascii="Times New Roman" w:eastAsia="MS Mincho" w:hAnsi="Times New Roman"/>
          <w:sz w:val="22"/>
          <w:szCs w:val="22"/>
        </w:rPr>
      </w:pPr>
    </w:p>
    <w:tbl>
      <w:tblPr>
        <w:tblStyle w:val="TableGrid6"/>
        <w:tblW w:w="10170" w:type="dxa"/>
        <w:tblInd w:w="-612" w:type="dxa"/>
        <w:tblLook w:val="04A0" w:firstRow="1" w:lastRow="0" w:firstColumn="1" w:lastColumn="0" w:noHBand="0" w:noVBand="1"/>
      </w:tblPr>
      <w:tblGrid>
        <w:gridCol w:w="10170"/>
      </w:tblGrid>
      <w:tr w:rsidR="00C9691F" w:rsidRPr="00C9691F" w:rsidTr="00556C8D">
        <w:tc>
          <w:tcPr>
            <w:tcW w:w="10170"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Effectiveness Measure: </w:t>
            </w:r>
            <w:r w:rsidRPr="00C9691F">
              <w:rPr>
                <w:rFonts w:ascii="Times New Roman" w:eastAsia="MS Mincho" w:hAnsi="Times New Roman"/>
              </w:rPr>
              <w:t xml:space="preserve"> Identify the data collection instrument, e.g., exam, project, paper, etc. that will be used to gauge acquisition of this student learning outcome and explain how it assesses the desired knowledge, skill or ability.  </w:t>
            </w:r>
          </w:p>
        </w:tc>
      </w:tr>
      <w:tr w:rsidR="00C9691F" w:rsidRPr="00C9691F" w:rsidTr="00556C8D">
        <w:trPr>
          <w:trHeight w:val="449"/>
        </w:trPr>
        <w:tc>
          <w:tcPr>
            <w:tcW w:w="10170" w:type="dxa"/>
          </w:tcPr>
          <w:p w:rsidR="00C9691F" w:rsidRDefault="00C9691F" w:rsidP="00C9691F">
            <w:pPr>
              <w:rPr>
                <w:rFonts w:ascii="Times New Roman" w:eastAsia="MS Mincho" w:hAnsi="Times New Roman"/>
              </w:rPr>
            </w:pPr>
            <w:r w:rsidRPr="00C9691F">
              <w:rPr>
                <w:rFonts w:ascii="Times New Roman" w:eastAsia="MS Mincho" w:hAnsi="Times New Roman"/>
              </w:rPr>
              <w:t>The data source for SLO 4 is currently in development. This assessment measure will be embedded into program coursework and reported on in the 2016 reports.</w:t>
            </w:r>
          </w:p>
          <w:p w:rsidR="00781938" w:rsidRPr="00C9691F" w:rsidRDefault="00781938" w:rsidP="00C9691F">
            <w:pPr>
              <w:rPr>
                <w:rFonts w:ascii="Times New Roman" w:eastAsia="MS Mincho" w:hAnsi="Times New Roman"/>
              </w:rPr>
            </w:pPr>
          </w:p>
        </w:tc>
      </w:tr>
    </w:tbl>
    <w:p w:rsidR="00C9691F" w:rsidRPr="00C9691F" w:rsidRDefault="00C9691F" w:rsidP="00C9691F">
      <w:pPr>
        <w:spacing w:line="276" w:lineRule="auto"/>
        <w:rPr>
          <w:rFonts w:ascii="Times New Roman" w:eastAsia="MS Mincho" w:hAnsi="Times New Roman"/>
          <w:sz w:val="22"/>
          <w:szCs w:val="22"/>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0"/>
      </w:tblGrid>
      <w:tr w:rsidR="00C9691F" w:rsidRPr="00C9691F" w:rsidTr="00556C8D">
        <w:tc>
          <w:tcPr>
            <w:tcW w:w="10170" w:type="dxa"/>
            <w:shd w:val="clear" w:color="auto" w:fill="D9D9D9"/>
          </w:tcPr>
          <w:p w:rsidR="00C9691F" w:rsidRPr="00C9691F" w:rsidRDefault="00C9691F" w:rsidP="00C9691F">
            <w:pPr>
              <w:keepNext/>
              <w:rPr>
                <w:rFonts w:ascii="Times New Roman" w:hAnsi="Times New Roman"/>
                <w:b/>
                <w:sz w:val="22"/>
                <w:szCs w:val="22"/>
              </w:rPr>
            </w:pPr>
            <w:r w:rsidRPr="00C9691F">
              <w:rPr>
                <w:rFonts w:ascii="Times New Roman" w:hAnsi="Times New Roman"/>
                <w:b/>
                <w:sz w:val="22"/>
                <w:szCs w:val="22"/>
              </w:rPr>
              <w:lastRenderedPageBreak/>
              <w:t xml:space="preserve">Methodology:  </w:t>
            </w:r>
            <w:r w:rsidRPr="00C9691F">
              <w:rPr>
                <w:rFonts w:ascii="Times New Roman" w:hAnsi="Times New Roman"/>
                <w:sz w:val="22"/>
                <w:szCs w:val="22"/>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C9691F" w:rsidRPr="00C9691F" w:rsidTr="00781938">
        <w:trPr>
          <w:trHeight w:val="467"/>
        </w:trPr>
        <w:tc>
          <w:tcPr>
            <w:tcW w:w="10170" w:type="dxa"/>
            <w:shd w:val="clear" w:color="auto" w:fill="auto"/>
          </w:tcPr>
          <w:p w:rsidR="00C9691F" w:rsidRPr="00C9691F" w:rsidRDefault="00C9691F" w:rsidP="00C9691F">
            <w:pPr>
              <w:keepNext/>
              <w:contextualSpacing/>
              <w:rPr>
                <w:rFonts w:ascii="Times New Roman" w:hAnsi="Times New Roman"/>
                <w:strike/>
                <w:sz w:val="22"/>
                <w:szCs w:val="22"/>
              </w:rPr>
            </w:pPr>
            <w:r w:rsidRPr="00C9691F">
              <w:rPr>
                <w:rFonts w:ascii="Times New Roman" w:eastAsia="MS Mincho" w:hAnsi="Times New Roman"/>
                <w:sz w:val="22"/>
                <w:szCs w:val="22"/>
              </w:rPr>
              <w:t>This assessment measure will be embedded into program coursework and reported on in the 2016 reports.</w:t>
            </w:r>
          </w:p>
        </w:tc>
      </w:tr>
    </w:tbl>
    <w:p w:rsidR="00C9691F" w:rsidRPr="00C9691F" w:rsidRDefault="00C9691F" w:rsidP="00C9691F">
      <w:pPr>
        <w:spacing w:line="276" w:lineRule="auto"/>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Performance Outcome:  </w:t>
            </w:r>
            <w:r w:rsidRPr="00C9691F">
              <w:rPr>
                <w:rFonts w:ascii="Times New Roman" w:eastAsia="MS Mincho" w:hAnsi="Times New Roman"/>
              </w:rPr>
              <w:t xml:space="preserve">Identify the percentage of students assessed that should be able to demonstrate proficiency in this student learning outcome </w:t>
            </w:r>
            <w:r w:rsidRPr="00C9691F">
              <w:rPr>
                <w:rFonts w:ascii="Times New Roman" w:eastAsia="MS Mincho" w:hAnsi="Times New Roman"/>
                <w:u w:val="single"/>
              </w:rPr>
              <w:t>and</w:t>
            </w:r>
            <w:r w:rsidRPr="00C9691F">
              <w:rPr>
                <w:rFonts w:ascii="Times New Roman" w:eastAsia="MS Mincho" w:hAnsi="Times New Roman"/>
              </w:rPr>
              <w:t xml:space="preserve"> the level of proficiency expected.   </w:t>
            </w:r>
          </w:p>
        </w:tc>
      </w:tr>
      <w:tr w:rsidR="00C9691F" w:rsidRPr="00C9691F" w:rsidTr="00781938">
        <w:trPr>
          <w:trHeight w:val="467"/>
        </w:trPr>
        <w:tc>
          <w:tcPr>
            <w:tcW w:w="10188" w:type="dxa"/>
          </w:tcPr>
          <w:p w:rsidR="00C9691F" w:rsidRPr="00C9691F" w:rsidRDefault="00C9691F" w:rsidP="00C9691F">
            <w:pPr>
              <w:rPr>
                <w:rFonts w:ascii="Times New Roman" w:eastAsia="MS Mincho" w:hAnsi="Times New Roman"/>
                <w:i/>
              </w:rPr>
            </w:pPr>
            <w:r w:rsidRPr="00C9691F">
              <w:rPr>
                <w:rFonts w:ascii="Times New Roman" w:eastAsia="MS Mincho" w:hAnsi="Times New Roman"/>
              </w:rPr>
              <w:t>This assessment measure will be embedded into program coursework and reported on in the 2016 reports.</w:t>
            </w:r>
          </w:p>
        </w:tc>
      </w:tr>
    </w:tbl>
    <w:p w:rsidR="00C9691F" w:rsidRPr="00C9691F" w:rsidRDefault="00C9691F" w:rsidP="00C9691F">
      <w:pPr>
        <w:spacing w:line="276" w:lineRule="auto"/>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70"/>
      </w:tblGrid>
      <w:tr w:rsidR="00C9691F" w:rsidRPr="00C9691F" w:rsidTr="00556C8D">
        <w:trPr>
          <w:trHeight w:val="323"/>
        </w:trPr>
        <w:tc>
          <w:tcPr>
            <w:tcW w:w="10170" w:type="dxa"/>
            <w:tcBorders>
              <w:bottom w:val="single" w:sz="4" w:space="0" w:color="000000" w:themeColor="text1"/>
              <w:right w:val="single" w:sz="4" w:space="0" w:color="auto"/>
            </w:tcBorders>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Fall 2015-Spring 2015  Assessment Data</w:t>
            </w:r>
          </w:p>
        </w:tc>
      </w:tr>
      <w:tr w:rsidR="00C9691F" w:rsidRPr="00C9691F" w:rsidTr="00781938">
        <w:trPr>
          <w:trHeight w:val="440"/>
        </w:trPr>
        <w:tc>
          <w:tcPr>
            <w:tcW w:w="10170" w:type="dxa"/>
            <w:tcBorders>
              <w:right w:val="single" w:sz="4" w:space="0" w:color="auto"/>
            </w:tcBorders>
          </w:tcPr>
          <w:p w:rsidR="00C9691F" w:rsidRPr="00C9691F" w:rsidRDefault="00C9691F" w:rsidP="00C9691F">
            <w:pPr>
              <w:rPr>
                <w:rFonts w:ascii="Times New Roman" w:eastAsia="MS Mincho" w:hAnsi="Times New Roman"/>
                <w:b/>
              </w:rPr>
            </w:pPr>
            <w:r w:rsidRPr="00C9691F">
              <w:rPr>
                <w:rFonts w:ascii="Times New Roman" w:eastAsia="MS Mincho" w:hAnsi="Times New Roman"/>
              </w:rPr>
              <w:t xml:space="preserve">There are no data currently available for the revised SLO 4. Data will be reported for the 2016 year. </w:t>
            </w:r>
          </w:p>
        </w:tc>
      </w:tr>
    </w:tbl>
    <w:p w:rsidR="00C9691F" w:rsidRPr="00C9691F" w:rsidRDefault="00C9691F" w:rsidP="00C9691F">
      <w:pPr>
        <w:spacing w:line="276" w:lineRule="auto"/>
        <w:rPr>
          <w:rFonts w:ascii="Times New Roman" w:eastAsia="MS Mincho" w:hAnsi="Times New Roman"/>
          <w:sz w:val="22"/>
          <w:szCs w:val="22"/>
        </w:rPr>
      </w:pPr>
    </w:p>
    <w:tbl>
      <w:tblPr>
        <w:tblStyle w:val="TableGrid6"/>
        <w:tblW w:w="0" w:type="auto"/>
        <w:tblInd w:w="-612" w:type="dxa"/>
        <w:tblLook w:val="04A0" w:firstRow="1" w:lastRow="0" w:firstColumn="1" w:lastColumn="0" w:noHBand="0" w:noVBand="1"/>
      </w:tblPr>
      <w:tblGrid>
        <w:gridCol w:w="10188"/>
      </w:tblGrid>
      <w:tr w:rsidR="00C9691F" w:rsidRPr="00C9691F" w:rsidTr="00556C8D">
        <w:tc>
          <w:tcPr>
            <w:tcW w:w="10188" w:type="dxa"/>
            <w:shd w:val="clear" w:color="auto" w:fill="D9D9D9" w:themeFill="background1" w:themeFillShade="D9"/>
          </w:tcPr>
          <w:p w:rsidR="00C9691F" w:rsidRPr="00C9691F" w:rsidRDefault="00C9691F" w:rsidP="00C9691F">
            <w:pPr>
              <w:keepNext/>
              <w:rPr>
                <w:rFonts w:ascii="Times New Roman" w:eastAsia="MS Mincho" w:hAnsi="Times New Roman"/>
                <w:b/>
              </w:rPr>
            </w:pPr>
            <w:r w:rsidRPr="00C9691F">
              <w:rPr>
                <w:rFonts w:ascii="Times New Roman" w:eastAsia="MS Mincho" w:hAnsi="Times New Roman"/>
                <w:b/>
              </w:rPr>
              <w:t xml:space="preserve">Changes to be implemented Fall 2016:  </w:t>
            </w:r>
            <w:r w:rsidRPr="00C9691F">
              <w:rPr>
                <w:rFonts w:ascii="Times New Roman" w:eastAsia="MS Mincho" w:hAnsi="Times New Roman"/>
              </w:rPr>
              <w:t>Based upon the 2015 assessment data included in this annual report, what changes/improvements will the program implement during the next academic year to improve performance on this student learning outcome?</w:t>
            </w:r>
            <w:r w:rsidRPr="00C9691F">
              <w:rPr>
                <w:rFonts w:ascii="Times New Roman" w:eastAsia="MS Mincho" w:hAnsi="Times New Roman"/>
                <w:b/>
              </w:rPr>
              <w:t xml:space="preserve">  </w:t>
            </w:r>
          </w:p>
        </w:tc>
      </w:tr>
      <w:tr w:rsidR="00C9691F" w:rsidRPr="00C9691F" w:rsidTr="00781938">
        <w:trPr>
          <w:trHeight w:val="440"/>
        </w:trPr>
        <w:tc>
          <w:tcPr>
            <w:tcW w:w="10188" w:type="dxa"/>
          </w:tcPr>
          <w:p w:rsidR="00C9691F" w:rsidRPr="00C9691F" w:rsidRDefault="00C9691F" w:rsidP="00C9691F">
            <w:pPr>
              <w:rPr>
                <w:rFonts w:ascii="Times New Roman" w:eastAsia="MS Mincho" w:hAnsi="Times New Roman"/>
              </w:rPr>
            </w:pPr>
            <w:r w:rsidRPr="00C9691F">
              <w:rPr>
                <w:rFonts w:ascii="Times New Roman" w:eastAsia="MS Mincho" w:hAnsi="Times New Roman"/>
              </w:rPr>
              <w:t>This assessment measure will be embedded into program coursework and reported on in the 2016 report.</w:t>
            </w:r>
          </w:p>
        </w:tc>
      </w:tr>
    </w:tbl>
    <w:p w:rsidR="00C9691F" w:rsidRPr="00C9691F" w:rsidRDefault="00C9691F" w:rsidP="00C9691F">
      <w:pPr>
        <w:spacing w:line="276" w:lineRule="auto"/>
        <w:rPr>
          <w:rFonts w:ascii="Times New Roman" w:eastAsia="MS Mincho" w:hAnsi="Times New Roman"/>
          <w:sz w:val="16"/>
          <w:szCs w:val="22"/>
        </w:rPr>
      </w:pPr>
    </w:p>
    <w:p w:rsidR="003129A7" w:rsidRPr="00E87A55" w:rsidRDefault="003129A7">
      <w:pPr>
        <w:ind w:left="360"/>
        <w:rPr>
          <w:rFonts w:ascii="Times New Roman" w:hAnsi="Times New Roman"/>
          <w:b/>
          <w:sz w:val="22"/>
          <w:szCs w:val="22"/>
        </w:rPr>
      </w:pPr>
      <w:r w:rsidRPr="00E87A55">
        <w:rPr>
          <w:rFonts w:ascii="Times New Roman" w:hAnsi="Times New Roman"/>
          <w:b/>
          <w:sz w:val="22"/>
          <w:szCs w:val="22"/>
        </w:rPr>
        <w:br w:type="page"/>
      </w:r>
    </w:p>
    <w:p w:rsidR="003129A7" w:rsidRPr="00E87A55" w:rsidRDefault="003129A7" w:rsidP="003129A7">
      <w:pPr>
        <w:rPr>
          <w:rFonts w:ascii="Times New Roman" w:hAnsi="Times New Roman"/>
          <w:sz w:val="18"/>
          <w:szCs w:val="18"/>
        </w:rPr>
      </w:pPr>
    </w:p>
    <w:p w:rsidR="003129A7" w:rsidRPr="00E87A55" w:rsidRDefault="003129A7" w:rsidP="003129A7">
      <w:pPr>
        <w:jc w:val="center"/>
        <w:rPr>
          <w:rFonts w:ascii="Times New Roman" w:hAnsi="Times New Roman"/>
          <w:b/>
          <w:sz w:val="28"/>
          <w:szCs w:val="28"/>
        </w:rPr>
      </w:pPr>
    </w:p>
    <w:p w:rsidR="003129A7" w:rsidRPr="00E87A55" w:rsidRDefault="003129A7" w:rsidP="00C9691F">
      <w:pPr>
        <w:rPr>
          <w:rFonts w:ascii="Times New Roman" w:hAnsi="Times New Roman"/>
          <w:b/>
          <w:sz w:val="28"/>
          <w:szCs w:val="28"/>
        </w:rPr>
      </w:pPr>
    </w:p>
    <w:p w:rsidR="003129A7" w:rsidRPr="00E87A55" w:rsidRDefault="003129A7" w:rsidP="003129A7">
      <w:pPr>
        <w:jc w:val="center"/>
        <w:rPr>
          <w:rFonts w:ascii="Times New Roman" w:hAnsi="Times New Roman"/>
        </w:rPr>
      </w:pPr>
    </w:p>
    <w:p w:rsidR="00937781" w:rsidRPr="00E87A55" w:rsidRDefault="00937781" w:rsidP="00937781">
      <w:pPr>
        <w:pStyle w:val="BodyText"/>
        <w:jc w:val="left"/>
        <w:rPr>
          <w:rFonts w:ascii="Times New Roman" w:hAnsi="Times New Roman"/>
        </w:rPr>
      </w:pPr>
      <w:r w:rsidRPr="00E87A55">
        <w:rPr>
          <w:rFonts w:ascii="Times New Roman" w:hAnsi="Times New Roman"/>
          <w:b/>
        </w:rPr>
        <w:t>INSTITUTIONAL EFFECTIVENESS REPORT ASSESSMENT FINDINGS:</w:t>
      </w:r>
    </w:p>
    <w:p w:rsidR="00937781" w:rsidRPr="00E87A55" w:rsidRDefault="00937781" w:rsidP="00937781">
      <w:pPr>
        <w:pStyle w:val="BodyText"/>
        <w:ind w:left="245"/>
        <w:jc w:val="left"/>
        <w:rPr>
          <w:rFonts w:ascii="Times New Roman" w:hAnsi="Times New Roman"/>
        </w:rPr>
      </w:pPr>
      <w:r w:rsidRPr="00E87A55">
        <w:rPr>
          <w:rFonts w:ascii="Times New Roman" w:hAnsi="Times New Roman"/>
        </w:rPr>
        <w:t>Attach the 2015-16 Institutional Effectiveness Report template with assessment findings.</w:t>
      </w:r>
    </w:p>
    <w:p w:rsidR="003513FB" w:rsidRPr="00E87A55" w:rsidRDefault="003513FB">
      <w:pPr>
        <w:rPr>
          <w:rFonts w:ascii="Times New Roman" w:hAnsi="Times New Roman"/>
        </w:rPr>
      </w:pPr>
    </w:p>
    <w:sectPr w:rsidR="003513FB" w:rsidRPr="00E87A55" w:rsidSect="0093778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87" w:rsidRDefault="00201A87" w:rsidP="00583B58">
      <w:r>
        <w:separator/>
      </w:r>
    </w:p>
  </w:endnote>
  <w:endnote w:type="continuationSeparator" w:id="0">
    <w:p w:rsidR="00201A87" w:rsidRDefault="00201A87" w:rsidP="0058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044376"/>
      <w:docPartObj>
        <w:docPartGallery w:val="Page Numbers (Bottom of Page)"/>
        <w:docPartUnique/>
      </w:docPartObj>
    </w:sdtPr>
    <w:sdtEndPr/>
    <w:sdtContent>
      <w:p w:rsidR="005E3EBE" w:rsidRDefault="005E3EBE">
        <w:pPr>
          <w:pStyle w:val="Footer"/>
          <w:jc w:val="center"/>
        </w:pPr>
        <w:r>
          <w:fldChar w:fldCharType="begin"/>
        </w:r>
        <w:r>
          <w:instrText xml:space="preserve"> PAGE   \* MERGEFORMAT </w:instrText>
        </w:r>
        <w:r>
          <w:fldChar w:fldCharType="separate"/>
        </w:r>
        <w:r w:rsidR="004A00A6">
          <w:rPr>
            <w:noProof/>
          </w:rPr>
          <w:t>52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87" w:rsidRDefault="00201A87" w:rsidP="00583B58">
      <w:r>
        <w:separator/>
      </w:r>
    </w:p>
  </w:footnote>
  <w:footnote w:type="continuationSeparator" w:id="0">
    <w:p w:rsidR="00201A87" w:rsidRDefault="00201A87" w:rsidP="0058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BE" w:rsidRDefault="005E3EBE" w:rsidP="00583B58">
    <w:pPr>
      <w:pStyle w:val="Header"/>
      <w:jc w:val="center"/>
    </w:pPr>
    <w:r>
      <w:rPr>
        <w:b/>
        <w:noProof/>
      </w:rPr>
      <w:drawing>
        <wp:inline distT="0" distB="0" distL="0" distR="0" wp14:anchorId="34B637B7" wp14:editId="4D844524">
          <wp:extent cx="2200275" cy="971550"/>
          <wp:effectExtent l="0" t="0" r="9525" b="0"/>
          <wp:docPr id="1" name="Picture 1" descr="UNC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7165"/>
    <w:multiLevelType w:val="hybridMultilevel"/>
    <w:tmpl w:val="094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45EE9"/>
    <w:multiLevelType w:val="hybridMultilevel"/>
    <w:tmpl w:val="B9243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900EC1"/>
    <w:multiLevelType w:val="hybridMultilevel"/>
    <w:tmpl w:val="827C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E12CED"/>
    <w:multiLevelType w:val="hybridMultilevel"/>
    <w:tmpl w:val="5FA6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17EDD"/>
    <w:multiLevelType w:val="hybridMultilevel"/>
    <w:tmpl w:val="7D58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157BB"/>
    <w:multiLevelType w:val="hybridMultilevel"/>
    <w:tmpl w:val="CC0EDBC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5F93130"/>
    <w:multiLevelType w:val="hybridMultilevel"/>
    <w:tmpl w:val="8714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153EF"/>
    <w:multiLevelType w:val="hybridMultilevel"/>
    <w:tmpl w:val="A4084B7C"/>
    <w:lvl w:ilvl="0" w:tplc="7FC07040">
      <w:start w:val="1"/>
      <w:numFmt w:val="decimal"/>
      <w:lvlText w:val="%1."/>
      <w:lvlJc w:val="left"/>
      <w:pPr>
        <w:ind w:left="180" w:hanging="360"/>
      </w:pPr>
      <w:rPr>
        <w:rFonts w:hint="default"/>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48C2071A"/>
    <w:multiLevelType w:val="hybridMultilevel"/>
    <w:tmpl w:val="1F56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D7A9F"/>
    <w:multiLevelType w:val="hybridMultilevel"/>
    <w:tmpl w:val="15025BEC"/>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0">
    <w:nsid w:val="4A740309"/>
    <w:multiLevelType w:val="hybridMultilevel"/>
    <w:tmpl w:val="3C06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605E3"/>
    <w:multiLevelType w:val="hybridMultilevel"/>
    <w:tmpl w:val="30B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E693A"/>
    <w:multiLevelType w:val="hybridMultilevel"/>
    <w:tmpl w:val="0038B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000BF1"/>
    <w:multiLevelType w:val="hybridMultilevel"/>
    <w:tmpl w:val="895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317AA"/>
    <w:multiLevelType w:val="hybridMultilevel"/>
    <w:tmpl w:val="C7B63274"/>
    <w:lvl w:ilvl="0" w:tplc="5D8E7A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B923DA"/>
    <w:multiLevelType w:val="hybridMultilevel"/>
    <w:tmpl w:val="4224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570C1"/>
    <w:multiLevelType w:val="hybridMultilevel"/>
    <w:tmpl w:val="2766E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A9045A"/>
    <w:multiLevelType w:val="hybridMultilevel"/>
    <w:tmpl w:val="5C54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824D9"/>
    <w:multiLevelType w:val="hybridMultilevel"/>
    <w:tmpl w:val="AEF8E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D86974"/>
    <w:multiLevelType w:val="hybridMultilevel"/>
    <w:tmpl w:val="E0EAFA4E"/>
    <w:lvl w:ilvl="0" w:tplc="3538F3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6474CA"/>
    <w:multiLevelType w:val="hybridMultilevel"/>
    <w:tmpl w:val="B1E4F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37C92"/>
    <w:multiLevelType w:val="hybridMultilevel"/>
    <w:tmpl w:val="646C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FA31F1"/>
    <w:multiLevelType w:val="hybridMultilevel"/>
    <w:tmpl w:val="4B4C39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E8E566E"/>
    <w:multiLevelType w:val="hybridMultilevel"/>
    <w:tmpl w:val="F09C54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22"/>
  </w:num>
  <w:num w:numId="4">
    <w:abstractNumId w:val="10"/>
  </w:num>
  <w:num w:numId="5">
    <w:abstractNumId w:val="18"/>
  </w:num>
  <w:num w:numId="6">
    <w:abstractNumId w:val="2"/>
  </w:num>
  <w:num w:numId="7">
    <w:abstractNumId w:val="12"/>
  </w:num>
  <w:num w:numId="8">
    <w:abstractNumId w:val="1"/>
  </w:num>
  <w:num w:numId="9">
    <w:abstractNumId w:val="23"/>
  </w:num>
  <w:num w:numId="10">
    <w:abstractNumId w:val="5"/>
  </w:num>
  <w:num w:numId="11">
    <w:abstractNumId w:val="9"/>
  </w:num>
  <w:num w:numId="12">
    <w:abstractNumId w:val="19"/>
  </w:num>
  <w:num w:numId="13">
    <w:abstractNumId w:val="16"/>
  </w:num>
  <w:num w:numId="14">
    <w:abstractNumId w:val="20"/>
  </w:num>
  <w:num w:numId="15">
    <w:abstractNumId w:val="11"/>
  </w:num>
  <w:num w:numId="16">
    <w:abstractNumId w:val="0"/>
  </w:num>
  <w:num w:numId="17">
    <w:abstractNumId w:val="17"/>
  </w:num>
  <w:num w:numId="18">
    <w:abstractNumId w:val="8"/>
  </w:num>
  <w:num w:numId="19">
    <w:abstractNumId w:val="13"/>
  </w:num>
  <w:num w:numId="20">
    <w:abstractNumId w:val="21"/>
  </w:num>
  <w:num w:numId="21">
    <w:abstractNumId w:val="15"/>
  </w:num>
  <w:num w:numId="22">
    <w:abstractNumId w:val="4"/>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E6"/>
    <w:rsid w:val="000463C7"/>
    <w:rsid w:val="000470DF"/>
    <w:rsid w:val="0008164E"/>
    <w:rsid w:val="000A2E82"/>
    <w:rsid w:val="00152683"/>
    <w:rsid w:val="001675AA"/>
    <w:rsid w:val="0017403C"/>
    <w:rsid w:val="001A4993"/>
    <w:rsid w:val="001B2F99"/>
    <w:rsid w:val="00201A87"/>
    <w:rsid w:val="00202A70"/>
    <w:rsid w:val="00213DEB"/>
    <w:rsid w:val="00223ED5"/>
    <w:rsid w:val="002504E8"/>
    <w:rsid w:val="002827B4"/>
    <w:rsid w:val="002935F8"/>
    <w:rsid w:val="002B32CF"/>
    <w:rsid w:val="002D47DC"/>
    <w:rsid w:val="002D5734"/>
    <w:rsid w:val="003129A7"/>
    <w:rsid w:val="00312B2B"/>
    <w:rsid w:val="003513FB"/>
    <w:rsid w:val="00381282"/>
    <w:rsid w:val="003B31C1"/>
    <w:rsid w:val="003B4100"/>
    <w:rsid w:val="003C0AE0"/>
    <w:rsid w:val="003C0D41"/>
    <w:rsid w:val="003D1391"/>
    <w:rsid w:val="003D7810"/>
    <w:rsid w:val="003E38C5"/>
    <w:rsid w:val="00470DE6"/>
    <w:rsid w:val="00485A72"/>
    <w:rsid w:val="004A00A6"/>
    <w:rsid w:val="00501A6E"/>
    <w:rsid w:val="00512473"/>
    <w:rsid w:val="00526276"/>
    <w:rsid w:val="00556C8D"/>
    <w:rsid w:val="00583B58"/>
    <w:rsid w:val="005A0044"/>
    <w:rsid w:val="005B7F00"/>
    <w:rsid w:val="005E3EBE"/>
    <w:rsid w:val="005F1483"/>
    <w:rsid w:val="006217B1"/>
    <w:rsid w:val="006634DC"/>
    <w:rsid w:val="006A5CBA"/>
    <w:rsid w:val="006B0D3D"/>
    <w:rsid w:val="006D6D0E"/>
    <w:rsid w:val="006E2711"/>
    <w:rsid w:val="006E749F"/>
    <w:rsid w:val="006F3D1E"/>
    <w:rsid w:val="007044DA"/>
    <w:rsid w:val="007361DA"/>
    <w:rsid w:val="00751C8A"/>
    <w:rsid w:val="007632AD"/>
    <w:rsid w:val="00781938"/>
    <w:rsid w:val="007C0224"/>
    <w:rsid w:val="007F2714"/>
    <w:rsid w:val="008026D3"/>
    <w:rsid w:val="00836623"/>
    <w:rsid w:val="00844371"/>
    <w:rsid w:val="00856E04"/>
    <w:rsid w:val="00885434"/>
    <w:rsid w:val="008A392C"/>
    <w:rsid w:val="008F0E2B"/>
    <w:rsid w:val="00913325"/>
    <w:rsid w:val="009148C5"/>
    <w:rsid w:val="00917EFC"/>
    <w:rsid w:val="00931FCA"/>
    <w:rsid w:val="009323B1"/>
    <w:rsid w:val="00932A49"/>
    <w:rsid w:val="00935C38"/>
    <w:rsid w:val="00937781"/>
    <w:rsid w:val="00984F8D"/>
    <w:rsid w:val="00985A36"/>
    <w:rsid w:val="009E1D17"/>
    <w:rsid w:val="00A334F9"/>
    <w:rsid w:val="00A701C7"/>
    <w:rsid w:val="00A8534E"/>
    <w:rsid w:val="00A9203B"/>
    <w:rsid w:val="00AB2B71"/>
    <w:rsid w:val="00AC4368"/>
    <w:rsid w:val="00AD6CFD"/>
    <w:rsid w:val="00B17AEB"/>
    <w:rsid w:val="00B62B99"/>
    <w:rsid w:val="00B845C2"/>
    <w:rsid w:val="00B92AB2"/>
    <w:rsid w:val="00BB0589"/>
    <w:rsid w:val="00BB7260"/>
    <w:rsid w:val="00BC3B56"/>
    <w:rsid w:val="00BF6A48"/>
    <w:rsid w:val="00C246CC"/>
    <w:rsid w:val="00C42F40"/>
    <w:rsid w:val="00C45426"/>
    <w:rsid w:val="00C9344B"/>
    <w:rsid w:val="00C9691F"/>
    <w:rsid w:val="00CA292B"/>
    <w:rsid w:val="00CC4130"/>
    <w:rsid w:val="00D21749"/>
    <w:rsid w:val="00D772C9"/>
    <w:rsid w:val="00D806B0"/>
    <w:rsid w:val="00D83772"/>
    <w:rsid w:val="00DA5E07"/>
    <w:rsid w:val="00DC0BBB"/>
    <w:rsid w:val="00DD4D25"/>
    <w:rsid w:val="00E22E15"/>
    <w:rsid w:val="00E30070"/>
    <w:rsid w:val="00E44BED"/>
    <w:rsid w:val="00E63D6A"/>
    <w:rsid w:val="00E66651"/>
    <w:rsid w:val="00E74583"/>
    <w:rsid w:val="00E87A55"/>
    <w:rsid w:val="00EC42E0"/>
    <w:rsid w:val="00ED7492"/>
    <w:rsid w:val="00EF5BD6"/>
    <w:rsid w:val="00EF6EAD"/>
    <w:rsid w:val="00F12CF3"/>
    <w:rsid w:val="00F50644"/>
    <w:rsid w:val="00F56967"/>
    <w:rsid w:val="00F61035"/>
    <w:rsid w:val="00F9205A"/>
    <w:rsid w:val="00F97FF4"/>
    <w:rsid w:val="00FB460D"/>
    <w:rsid w:val="00FB737C"/>
    <w:rsid w:val="00FD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E6"/>
    <w:pPr>
      <w:ind w:left="0"/>
    </w:pPr>
    <w:rPr>
      <w:rFonts w:ascii="Arial" w:eastAsia="Times New Roman" w:hAnsi="Arial" w:cs="Times New Roman"/>
    </w:rPr>
  </w:style>
  <w:style w:type="paragraph" w:styleId="Heading3">
    <w:name w:val="heading 3"/>
    <w:basedOn w:val="Normal"/>
    <w:next w:val="Normal"/>
    <w:link w:val="Heading3Char"/>
    <w:qFormat/>
    <w:rsid w:val="00470DE6"/>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DE6"/>
    <w:rPr>
      <w:rFonts w:ascii="Tahoma" w:eastAsia="Times New Roman" w:hAnsi="Tahoma" w:cs="Times New Roman"/>
      <w:b/>
      <w:smallCaps/>
      <w:color w:val="FFFFFF"/>
      <w:sz w:val="20"/>
      <w:szCs w:val="20"/>
    </w:rPr>
  </w:style>
  <w:style w:type="paragraph" w:styleId="BodyText">
    <w:name w:val="Body Text"/>
    <w:basedOn w:val="Normal"/>
    <w:link w:val="BodyTextChar"/>
    <w:rsid w:val="00470DE6"/>
    <w:pPr>
      <w:spacing w:after="40"/>
      <w:jc w:val="right"/>
    </w:pPr>
    <w:rPr>
      <w:rFonts w:ascii="Tahoma" w:hAnsi="Tahoma"/>
      <w:sz w:val="18"/>
      <w:szCs w:val="19"/>
    </w:rPr>
  </w:style>
  <w:style w:type="character" w:customStyle="1" w:styleId="BodyTextChar">
    <w:name w:val="Body Text Char"/>
    <w:basedOn w:val="DefaultParagraphFont"/>
    <w:link w:val="BodyText"/>
    <w:rsid w:val="00470DE6"/>
    <w:rPr>
      <w:rFonts w:ascii="Tahoma" w:eastAsia="Times New Roman" w:hAnsi="Tahoma" w:cs="Times New Roman"/>
      <w:sz w:val="18"/>
      <w:szCs w:val="19"/>
    </w:rPr>
  </w:style>
  <w:style w:type="paragraph" w:styleId="NormalWeb">
    <w:name w:val="Normal (Web)"/>
    <w:basedOn w:val="Normal"/>
    <w:uiPriority w:val="99"/>
    <w:unhideWhenUsed/>
    <w:rsid w:val="00470DE6"/>
    <w:pPr>
      <w:spacing w:before="100" w:beforeAutospacing="1" w:after="100" w:afterAutospacing="1"/>
    </w:pPr>
    <w:rPr>
      <w:rFonts w:ascii="Times New Roman" w:hAnsi="Times New Roman"/>
    </w:rPr>
  </w:style>
  <w:style w:type="paragraph" w:styleId="ListParagraph">
    <w:name w:val="List Paragraph"/>
    <w:basedOn w:val="Normal"/>
    <w:uiPriority w:val="34"/>
    <w:qFormat/>
    <w:rsid w:val="00470DE6"/>
    <w:pPr>
      <w:ind w:left="720"/>
    </w:pPr>
  </w:style>
  <w:style w:type="paragraph" w:styleId="Header">
    <w:name w:val="header"/>
    <w:basedOn w:val="Normal"/>
    <w:link w:val="HeaderChar"/>
    <w:uiPriority w:val="99"/>
    <w:unhideWhenUsed/>
    <w:rsid w:val="00583B58"/>
    <w:pPr>
      <w:tabs>
        <w:tab w:val="center" w:pos="4680"/>
        <w:tab w:val="right" w:pos="9360"/>
      </w:tabs>
    </w:pPr>
  </w:style>
  <w:style w:type="character" w:customStyle="1" w:styleId="HeaderChar">
    <w:name w:val="Header Char"/>
    <w:basedOn w:val="DefaultParagraphFont"/>
    <w:link w:val="Header"/>
    <w:uiPriority w:val="99"/>
    <w:rsid w:val="00583B58"/>
    <w:rPr>
      <w:rFonts w:ascii="Arial" w:eastAsia="Times New Roman" w:hAnsi="Arial" w:cs="Times New Roman"/>
    </w:rPr>
  </w:style>
  <w:style w:type="paragraph" w:styleId="Footer">
    <w:name w:val="footer"/>
    <w:basedOn w:val="Normal"/>
    <w:link w:val="FooterChar"/>
    <w:uiPriority w:val="99"/>
    <w:unhideWhenUsed/>
    <w:rsid w:val="00583B58"/>
    <w:pPr>
      <w:tabs>
        <w:tab w:val="center" w:pos="4680"/>
        <w:tab w:val="right" w:pos="9360"/>
      </w:tabs>
    </w:pPr>
  </w:style>
  <w:style w:type="character" w:customStyle="1" w:styleId="FooterChar">
    <w:name w:val="Footer Char"/>
    <w:basedOn w:val="DefaultParagraphFont"/>
    <w:link w:val="Footer"/>
    <w:uiPriority w:val="99"/>
    <w:rsid w:val="00583B58"/>
    <w:rPr>
      <w:rFonts w:ascii="Arial" w:eastAsia="Times New Roman" w:hAnsi="Arial" w:cs="Times New Roman"/>
    </w:rPr>
  </w:style>
  <w:style w:type="paragraph" w:styleId="BalloonText">
    <w:name w:val="Balloon Text"/>
    <w:basedOn w:val="Normal"/>
    <w:link w:val="BalloonTextChar"/>
    <w:uiPriority w:val="99"/>
    <w:semiHidden/>
    <w:unhideWhenUsed/>
    <w:rsid w:val="00C246CC"/>
    <w:rPr>
      <w:rFonts w:ascii="Tahoma" w:hAnsi="Tahoma" w:cs="Tahoma"/>
      <w:sz w:val="16"/>
      <w:szCs w:val="16"/>
    </w:rPr>
  </w:style>
  <w:style w:type="character" w:customStyle="1" w:styleId="BalloonTextChar">
    <w:name w:val="Balloon Text Char"/>
    <w:basedOn w:val="DefaultParagraphFont"/>
    <w:link w:val="BalloonText"/>
    <w:uiPriority w:val="99"/>
    <w:semiHidden/>
    <w:rsid w:val="00C246CC"/>
    <w:rPr>
      <w:rFonts w:ascii="Tahoma" w:eastAsia="Times New Roman" w:hAnsi="Tahoma" w:cs="Tahoma"/>
      <w:sz w:val="16"/>
      <w:szCs w:val="16"/>
    </w:rPr>
  </w:style>
  <w:style w:type="character" w:customStyle="1" w:styleId="apple-converted-space">
    <w:name w:val="apple-converted-space"/>
    <w:basedOn w:val="DefaultParagraphFont"/>
    <w:rsid w:val="00BB7260"/>
  </w:style>
  <w:style w:type="character" w:customStyle="1" w:styleId="aqj">
    <w:name w:val="aqj"/>
    <w:basedOn w:val="DefaultParagraphFont"/>
    <w:rsid w:val="00BB7260"/>
  </w:style>
  <w:style w:type="table" w:styleId="TableGrid">
    <w:name w:val="Table Grid"/>
    <w:basedOn w:val="TableNormal"/>
    <w:uiPriority w:val="59"/>
    <w:rsid w:val="00F61035"/>
    <w:pPr>
      <w:ind w:left="0"/>
    </w:pPr>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61035"/>
    <w:pPr>
      <w:ind w:left="0"/>
    </w:pPr>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37781"/>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37781"/>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37781"/>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uiPriority w:val="99"/>
    <w:semiHidden/>
    <w:rsid w:val="003129A7"/>
    <w:rPr>
      <w:rFonts w:eastAsiaTheme="minorEastAsia"/>
      <w:sz w:val="20"/>
      <w:szCs w:val="20"/>
    </w:rPr>
  </w:style>
  <w:style w:type="paragraph" w:styleId="CommentText">
    <w:name w:val="annotation text"/>
    <w:basedOn w:val="Normal"/>
    <w:link w:val="CommentTextChar"/>
    <w:uiPriority w:val="99"/>
    <w:semiHidden/>
    <w:unhideWhenUsed/>
    <w:rsid w:val="003129A7"/>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3129A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3129A7"/>
    <w:rPr>
      <w:b/>
      <w:bCs/>
    </w:rPr>
  </w:style>
  <w:style w:type="numbering" w:customStyle="1" w:styleId="NoList1">
    <w:name w:val="No List1"/>
    <w:next w:val="NoList"/>
    <w:uiPriority w:val="99"/>
    <w:semiHidden/>
    <w:unhideWhenUsed/>
    <w:rsid w:val="00E87A55"/>
  </w:style>
  <w:style w:type="character" w:styleId="PlaceholderText">
    <w:name w:val="Placeholder Text"/>
    <w:basedOn w:val="DefaultParagraphFont"/>
    <w:uiPriority w:val="99"/>
    <w:semiHidden/>
    <w:rsid w:val="00E87A55"/>
    <w:rPr>
      <w:color w:val="808080"/>
    </w:rPr>
  </w:style>
  <w:style w:type="table" w:customStyle="1" w:styleId="TableGrid5">
    <w:name w:val="Table Grid5"/>
    <w:basedOn w:val="TableNormal"/>
    <w:next w:val="TableGrid"/>
    <w:uiPriority w:val="59"/>
    <w:rsid w:val="00E87A55"/>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87A55"/>
    <w:rPr>
      <w:sz w:val="16"/>
      <w:szCs w:val="16"/>
    </w:rPr>
  </w:style>
  <w:style w:type="table" w:customStyle="1" w:styleId="TableGrid11">
    <w:name w:val="Table Grid11"/>
    <w:basedOn w:val="TableNormal"/>
    <w:next w:val="TableGrid"/>
    <w:uiPriority w:val="59"/>
    <w:rsid w:val="00E87A55"/>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DefaultParagraphFont"/>
    <w:uiPriority w:val="99"/>
    <w:unhideWhenUsed/>
    <w:rsid w:val="00E87A55"/>
    <w:rPr>
      <w:color w:val="0000FF"/>
      <w:u w:val="single"/>
    </w:rPr>
  </w:style>
  <w:style w:type="paragraph" w:styleId="BodyTextIndent">
    <w:name w:val="Body Text Indent"/>
    <w:basedOn w:val="Normal"/>
    <w:link w:val="BodyTextIndentChar"/>
    <w:rsid w:val="00E87A55"/>
    <w:pPr>
      <w:ind w:left="2"/>
    </w:pPr>
    <w:rPr>
      <w:rFonts w:cs="Arial"/>
      <w:b/>
      <w:bCs/>
      <w:sz w:val="18"/>
    </w:rPr>
  </w:style>
  <w:style w:type="character" w:customStyle="1" w:styleId="BodyTextIndentChar">
    <w:name w:val="Body Text Indent Char"/>
    <w:basedOn w:val="DefaultParagraphFont"/>
    <w:link w:val="BodyTextIndent"/>
    <w:rsid w:val="00E87A55"/>
    <w:rPr>
      <w:rFonts w:ascii="Arial" w:eastAsia="Times New Roman" w:hAnsi="Arial" w:cs="Arial"/>
      <w:b/>
      <w:bCs/>
      <w:sz w:val="18"/>
    </w:rPr>
  </w:style>
  <w:style w:type="character" w:styleId="Hyperlink">
    <w:name w:val="Hyperlink"/>
    <w:basedOn w:val="DefaultParagraphFont"/>
    <w:uiPriority w:val="99"/>
    <w:unhideWhenUsed/>
    <w:rsid w:val="00E87A55"/>
    <w:rPr>
      <w:color w:val="0563C1" w:themeColor="hyperlink"/>
      <w:u w:val="single"/>
    </w:rPr>
  </w:style>
  <w:style w:type="numbering" w:customStyle="1" w:styleId="NoList2">
    <w:name w:val="No List2"/>
    <w:next w:val="NoList"/>
    <w:uiPriority w:val="99"/>
    <w:semiHidden/>
    <w:unhideWhenUsed/>
    <w:rsid w:val="00C9691F"/>
  </w:style>
  <w:style w:type="table" w:customStyle="1" w:styleId="TableGrid6">
    <w:name w:val="Table Grid6"/>
    <w:basedOn w:val="TableNormal"/>
    <w:next w:val="TableGrid"/>
    <w:uiPriority w:val="59"/>
    <w:rsid w:val="00C9691F"/>
    <w:pPr>
      <w:ind w:left="0"/>
    </w:pPr>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basedOn w:val="DefaultParagraphFont"/>
    <w:uiPriority w:val="99"/>
    <w:semiHidden/>
    <w:unhideWhenUsed/>
    <w:rsid w:val="00C9691F"/>
    <w:rPr>
      <w:color w:val="800080"/>
      <w:u w:val="single"/>
    </w:rPr>
  </w:style>
  <w:style w:type="paragraph" w:styleId="EndnoteText">
    <w:name w:val="endnote text"/>
    <w:basedOn w:val="Normal"/>
    <w:link w:val="EndnoteTextChar"/>
    <w:uiPriority w:val="99"/>
    <w:unhideWhenUsed/>
    <w:rsid w:val="00C9691F"/>
    <w:rPr>
      <w:rFonts w:ascii="Calibri" w:eastAsia="MS Mincho" w:hAnsi="Calibri"/>
    </w:rPr>
  </w:style>
  <w:style w:type="character" w:customStyle="1" w:styleId="EndnoteTextChar">
    <w:name w:val="Endnote Text Char"/>
    <w:basedOn w:val="DefaultParagraphFont"/>
    <w:link w:val="EndnoteText"/>
    <w:uiPriority w:val="99"/>
    <w:rsid w:val="00C9691F"/>
    <w:rPr>
      <w:rFonts w:ascii="Calibri" w:eastAsia="MS Mincho" w:hAnsi="Calibri" w:cs="Times New Roman"/>
    </w:rPr>
  </w:style>
  <w:style w:type="character" w:styleId="EndnoteReference">
    <w:name w:val="endnote reference"/>
    <w:basedOn w:val="DefaultParagraphFont"/>
    <w:uiPriority w:val="99"/>
    <w:unhideWhenUsed/>
    <w:rsid w:val="00C9691F"/>
    <w:rPr>
      <w:vertAlign w:val="superscript"/>
    </w:rPr>
  </w:style>
  <w:style w:type="character" w:styleId="FollowedHyperlink">
    <w:name w:val="FollowedHyperlink"/>
    <w:basedOn w:val="DefaultParagraphFont"/>
    <w:uiPriority w:val="99"/>
    <w:semiHidden/>
    <w:unhideWhenUsed/>
    <w:rsid w:val="00C9691F"/>
    <w:rPr>
      <w:color w:val="954F72" w:themeColor="followedHyperlink"/>
      <w:u w:val="single"/>
    </w:rPr>
  </w:style>
  <w:style w:type="table" w:customStyle="1" w:styleId="TableGrid7">
    <w:name w:val="Table Grid7"/>
    <w:basedOn w:val="TableNormal"/>
    <w:next w:val="TableGrid"/>
    <w:uiPriority w:val="59"/>
    <w:rsid w:val="00A334F9"/>
    <w:pPr>
      <w:ind w:left="0"/>
    </w:pPr>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A334F9"/>
  </w:style>
  <w:style w:type="table" w:customStyle="1" w:styleId="TableGrid8">
    <w:name w:val="Table Grid8"/>
    <w:basedOn w:val="TableNormal"/>
    <w:next w:val="TableGrid"/>
    <w:uiPriority w:val="59"/>
    <w:rsid w:val="00A334F9"/>
    <w:pPr>
      <w:ind w:left="0"/>
    </w:pPr>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A334F9"/>
    <w:pPr>
      <w:ind w:left="0"/>
    </w:pPr>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836623"/>
  </w:style>
  <w:style w:type="table" w:customStyle="1" w:styleId="TableGrid9">
    <w:name w:val="Table Grid9"/>
    <w:basedOn w:val="TableNormal"/>
    <w:next w:val="TableGrid"/>
    <w:uiPriority w:val="59"/>
    <w:rsid w:val="00836623"/>
    <w:pPr>
      <w:ind w:left="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E6"/>
    <w:pPr>
      <w:ind w:left="0"/>
    </w:pPr>
    <w:rPr>
      <w:rFonts w:ascii="Arial" w:eastAsia="Times New Roman" w:hAnsi="Arial" w:cs="Times New Roman"/>
    </w:rPr>
  </w:style>
  <w:style w:type="paragraph" w:styleId="Heading3">
    <w:name w:val="heading 3"/>
    <w:basedOn w:val="Normal"/>
    <w:next w:val="Normal"/>
    <w:link w:val="Heading3Char"/>
    <w:qFormat/>
    <w:rsid w:val="00470DE6"/>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DE6"/>
    <w:rPr>
      <w:rFonts w:ascii="Tahoma" w:eastAsia="Times New Roman" w:hAnsi="Tahoma" w:cs="Times New Roman"/>
      <w:b/>
      <w:smallCaps/>
      <w:color w:val="FFFFFF"/>
      <w:sz w:val="20"/>
      <w:szCs w:val="20"/>
    </w:rPr>
  </w:style>
  <w:style w:type="paragraph" w:styleId="BodyText">
    <w:name w:val="Body Text"/>
    <w:basedOn w:val="Normal"/>
    <w:link w:val="BodyTextChar"/>
    <w:rsid w:val="00470DE6"/>
    <w:pPr>
      <w:spacing w:after="40"/>
      <w:jc w:val="right"/>
    </w:pPr>
    <w:rPr>
      <w:rFonts w:ascii="Tahoma" w:hAnsi="Tahoma"/>
      <w:sz w:val="18"/>
      <w:szCs w:val="19"/>
    </w:rPr>
  </w:style>
  <w:style w:type="character" w:customStyle="1" w:styleId="BodyTextChar">
    <w:name w:val="Body Text Char"/>
    <w:basedOn w:val="DefaultParagraphFont"/>
    <w:link w:val="BodyText"/>
    <w:rsid w:val="00470DE6"/>
    <w:rPr>
      <w:rFonts w:ascii="Tahoma" w:eastAsia="Times New Roman" w:hAnsi="Tahoma" w:cs="Times New Roman"/>
      <w:sz w:val="18"/>
      <w:szCs w:val="19"/>
    </w:rPr>
  </w:style>
  <w:style w:type="paragraph" w:styleId="NormalWeb">
    <w:name w:val="Normal (Web)"/>
    <w:basedOn w:val="Normal"/>
    <w:uiPriority w:val="99"/>
    <w:unhideWhenUsed/>
    <w:rsid w:val="00470DE6"/>
    <w:pPr>
      <w:spacing w:before="100" w:beforeAutospacing="1" w:after="100" w:afterAutospacing="1"/>
    </w:pPr>
    <w:rPr>
      <w:rFonts w:ascii="Times New Roman" w:hAnsi="Times New Roman"/>
    </w:rPr>
  </w:style>
  <w:style w:type="paragraph" w:styleId="ListParagraph">
    <w:name w:val="List Paragraph"/>
    <w:basedOn w:val="Normal"/>
    <w:uiPriority w:val="34"/>
    <w:qFormat/>
    <w:rsid w:val="00470DE6"/>
    <w:pPr>
      <w:ind w:left="720"/>
    </w:pPr>
  </w:style>
  <w:style w:type="paragraph" w:styleId="Header">
    <w:name w:val="header"/>
    <w:basedOn w:val="Normal"/>
    <w:link w:val="HeaderChar"/>
    <w:uiPriority w:val="99"/>
    <w:unhideWhenUsed/>
    <w:rsid w:val="00583B58"/>
    <w:pPr>
      <w:tabs>
        <w:tab w:val="center" w:pos="4680"/>
        <w:tab w:val="right" w:pos="9360"/>
      </w:tabs>
    </w:pPr>
  </w:style>
  <w:style w:type="character" w:customStyle="1" w:styleId="HeaderChar">
    <w:name w:val="Header Char"/>
    <w:basedOn w:val="DefaultParagraphFont"/>
    <w:link w:val="Header"/>
    <w:uiPriority w:val="99"/>
    <w:rsid w:val="00583B58"/>
    <w:rPr>
      <w:rFonts w:ascii="Arial" w:eastAsia="Times New Roman" w:hAnsi="Arial" w:cs="Times New Roman"/>
    </w:rPr>
  </w:style>
  <w:style w:type="paragraph" w:styleId="Footer">
    <w:name w:val="footer"/>
    <w:basedOn w:val="Normal"/>
    <w:link w:val="FooterChar"/>
    <w:uiPriority w:val="99"/>
    <w:unhideWhenUsed/>
    <w:rsid w:val="00583B58"/>
    <w:pPr>
      <w:tabs>
        <w:tab w:val="center" w:pos="4680"/>
        <w:tab w:val="right" w:pos="9360"/>
      </w:tabs>
    </w:pPr>
  </w:style>
  <w:style w:type="character" w:customStyle="1" w:styleId="FooterChar">
    <w:name w:val="Footer Char"/>
    <w:basedOn w:val="DefaultParagraphFont"/>
    <w:link w:val="Footer"/>
    <w:uiPriority w:val="99"/>
    <w:rsid w:val="00583B58"/>
    <w:rPr>
      <w:rFonts w:ascii="Arial" w:eastAsia="Times New Roman" w:hAnsi="Arial" w:cs="Times New Roman"/>
    </w:rPr>
  </w:style>
  <w:style w:type="paragraph" w:styleId="BalloonText">
    <w:name w:val="Balloon Text"/>
    <w:basedOn w:val="Normal"/>
    <w:link w:val="BalloonTextChar"/>
    <w:uiPriority w:val="99"/>
    <w:semiHidden/>
    <w:unhideWhenUsed/>
    <w:rsid w:val="00C246CC"/>
    <w:rPr>
      <w:rFonts w:ascii="Tahoma" w:hAnsi="Tahoma" w:cs="Tahoma"/>
      <w:sz w:val="16"/>
      <w:szCs w:val="16"/>
    </w:rPr>
  </w:style>
  <w:style w:type="character" w:customStyle="1" w:styleId="BalloonTextChar">
    <w:name w:val="Balloon Text Char"/>
    <w:basedOn w:val="DefaultParagraphFont"/>
    <w:link w:val="BalloonText"/>
    <w:uiPriority w:val="99"/>
    <w:semiHidden/>
    <w:rsid w:val="00C246CC"/>
    <w:rPr>
      <w:rFonts w:ascii="Tahoma" w:eastAsia="Times New Roman" w:hAnsi="Tahoma" w:cs="Tahoma"/>
      <w:sz w:val="16"/>
      <w:szCs w:val="16"/>
    </w:rPr>
  </w:style>
  <w:style w:type="character" w:customStyle="1" w:styleId="apple-converted-space">
    <w:name w:val="apple-converted-space"/>
    <w:basedOn w:val="DefaultParagraphFont"/>
    <w:rsid w:val="00BB7260"/>
  </w:style>
  <w:style w:type="character" w:customStyle="1" w:styleId="aqj">
    <w:name w:val="aqj"/>
    <w:basedOn w:val="DefaultParagraphFont"/>
    <w:rsid w:val="00BB7260"/>
  </w:style>
  <w:style w:type="table" w:styleId="TableGrid">
    <w:name w:val="Table Grid"/>
    <w:basedOn w:val="TableNormal"/>
    <w:uiPriority w:val="59"/>
    <w:rsid w:val="00F61035"/>
    <w:pPr>
      <w:ind w:left="0"/>
    </w:pPr>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61035"/>
    <w:pPr>
      <w:ind w:left="0"/>
    </w:pPr>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37781"/>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37781"/>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37781"/>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uiPriority w:val="99"/>
    <w:semiHidden/>
    <w:rsid w:val="003129A7"/>
    <w:rPr>
      <w:rFonts w:eastAsiaTheme="minorEastAsia"/>
      <w:sz w:val="20"/>
      <w:szCs w:val="20"/>
    </w:rPr>
  </w:style>
  <w:style w:type="paragraph" w:styleId="CommentText">
    <w:name w:val="annotation text"/>
    <w:basedOn w:val="Normal"/>
    <w:link w:val="CommentTextChar"/>
    <w:uiPriority w:val="99"/>
    <w:semiHidden/>
    <w:unhideWhenUsed/>
    <w:rsid w:val="003129A7"/>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3129A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3129A7"/>
    <w:rPr>
      <w:b/>
      <w:bCs/>
    </w:rPr>
  </w:style>
  <w:style w:type="numbering" w:customStyle="1" w:styleId="NoList1">
    <w:name w:val="No List1"/>
    <w:next w:val="NoList"/>
    <w:uiPriority w:val="99"/>
    <w:semiHidden/>
    <w:unhideWhenUsed/>
    <w:rsid w:val="00E87A55"/>
  </w:style>
  <w:style w:type="character" w:styleId="PlaceholderText">
    <w:name w:val="Placeholder Text"/>
    <w:basedOn w:val="DefaultParagraphFont"/>
    <w:uiPriority w:val="99"/>
    <w:semiHidden/>
    <w:rsid w:val="00E87A55"/>
    <w:rPr>
      <w:color w:val="808080"/>
    </w:rPr>
  </w:style>
  <w:style w:type="table" w:customStyle="1" w:styleId="TableGrid5">
    <w:name w:val="Table Grid5"/>
    <w:basedOn w:val="TableNormal"/>
    <w:next w:val="TableGrid"/>
    <w:uiPriority w:val="59"/>
    <w:rsid w:val="00E87A55"/>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87A55"/>
    <w:rPr>
      <w:sz w:val="16"/>
      <w:szCs w:val="16"/>
    </w:rPr>
  </w:style>
  <w:style w:type="table" w:customStyle="1" w:styleId="TableGrid11">
    <w:name w:val="Table Grid11"/>
    <w:basedOn w:val="TableNormal"/>
    <w:next w:val="TableGrid"/>
    <w:uiPriority w:val="59"/>
    <w:rsid w:val="00E87A55"/>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DefaultParagraphFont"/>
    <w:uiPriority w:val="99"/>
    <w:unhideWhenUsed/>
    <w:rsid w:val="00E87A55"/>
    <w:rPr>
      <w:color w:val="0000FF"/>
      <w:u w:val="single"/>
    </w:rPr>
  </w:style>
  <w:style w:type="paragraph" w:styleId="BodyTextIndent">
    <w:name w:val="Body Text Indent"/>
    <w:basedOn w:val="Normal"/>
    <w:link w:val="BodyTextIndentChar"/>
    <w:rsid w:val="00E87A55"/>
    <w:pPr>
      <w:ind w:left="2"/>
    </w:pPr>
    <w:rPr>
      <w:rFonts w:cs="Arial"/>
      <w:b/>
      <w:bCs/>
      <w:sz w:val="18"/>
    </w:rPr>
  </w:style>
  <w:style w:type="character" w:customStyle="1" w:styleId="BodyTextIndentChar">
    <w:name w:val="Body Text Indent Char"/>
    <w:basedOn w:val="DefaultParagraphFont"/>
    <w:link w:val="BodyTextIndent"/>
    <w:rsid w:val="00E87A55"/>
    <w:rPr>
      <w:rFonts w:ascii="Arial" w:eastAsia="Times New Roman" w:hAnsi="Arial" w:cs="Arial"/>
      <w:b/>
      <w:bCs/>
      <w:sz w:val="18"/>
    </w:rPr>
  </w:style>
  <w:style w:type="character" w:styleId="Hyperlink">
    <w:name w:val="Hyperlink"/>
    <w:basedOn w:val="DefaultParagraphFont"/>
    <w:uiPriority w:val="99"/>
    <w:unhideWhenUsed/>
    <w:rsid w:val="00E87A55"/>
    <w:rPr>
      <w:color w:val="0563C1" w:themeColor="hyperlink"/>
      <w:u w:val="single"/>
    </w:rPr>
  </w:style>
  <w:style w:type="numbering" w:customStyle="1" w:styleId="NoList2">
    <w:name w:val="No List2"/>
    <w:next w:val="NoList"/>
    <w:uiPriority w:val="99"/>
    <w:semiHidden/>
    <w:unhideWhenUsed/>
    <w:rsid w:val="00C9691F"/>
  </w:style>
  <w:style w:type="table" w:customStyle="1" w:styleId="TableGrid6">
    <w:name w:val="Table Grid6"/>
    <w:basedOn w:val="TableNormal"/>
    <w:next w:val="TableGrid"/>
    <w:uiPriority w:val="59"/>
    <w:rsid w:val="00C9691F"/>
    <w:pPr>
      <w:ind w:left="0"/>
    </w:pPr>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basedOn w:val="DefaultParagraphFont"/>
    <w:uiPriority w:val="99"/>
    <w:semiHidden/>
    <w:unhideWhenUsed/>
    <w:rsid w:val="00C9691F"/>
    <w:rPr>
      <w:color w:val="800080"/>
      <w:u w:val="single"/>
    </w:rPr>
  </w:style>
  <w:style w:type="paragraph" w:styleId="EndnoteText">
    <w:name w:val="endnote text"/>
    <w:basedOn w:val="Normal"/>
    <w:link w:val="EndnoteTextChar"/>
    <w:uiPriority w:val="99"/>
    <w:unhideWhenUsed/>
    <w:rsid w:val="00C9691F"/>
    <w:rPr>
      <w:rFonts w:ascii="Calibri" w:eastAsia="MS Mincho" w:hAnsi="Calibri"/>
    </w:rPr>
  </w:style>
  <w:style w:type="character" w:customStyle="1" w:styleId="EndnoteTextChar">
    <w:name w:val="Endnote Text Char"/>
    <w:basedOn w:val="DefaultParagraphFont"/>
    <w:link w:val="EndnoteText"/>
    <w:uiPriority w:val="99"/>
    <w:rsid w:val="00C9691F"/>
    <w:rPr>
      <w:rFonts w:ascii="Calibri" w:eastAsia="MS Mincho" w:hAnsi="Calibri" w:cs="Times New Roman"/>
    </w:rPr>
  </w:style>
  <w:style w:type="character" w:styleId="EndnoteReference">
    <w:name w:val="endnote reference"/>
    <w:basedOn w:val="DefaultParagraphFont"/>
    <w:uiPriority w:val="99"/>
    <w:unhideWhenUsed/>
    <w:rsid w:val="00C9691F"/>
    <w:rPr>
      <w:vertAlign w:val="superscript"/>
    </w:rPr>
  </w:style>
  <w:style w:type="character" w:styleId="FollowedHyperlink">
    <w:name w:val="FollowedHyperlink"/>
    <w:basedOn w:val="DefaultParagraphFont"/>
    <w:uiPriority w:val="99"/>
    <w:semiHidden/>
    <w:unhideWhenUsed/>
    <w:rsid w:val="00C9691F"/>
    <w:rPr>
      <w:color w:val="954F72" w:themeColor="followedHyperlink"/>
      <w:u w:val="single"/>
    </w:rPr>
  </w:style>
  <w:style w:type="table" w:customStyle="1" w:styleId="TableGrid7">
    <w:name w:val="Table Grid7"/>
    <w:basedOn w:val="TableNormal"/>
    <w:next w:val="TableGrid"/>
    <w:uiPriority w:val="59"/>
    <w:rsid w:val="00A334F9"/>
    <w:pPr>
      <w:ind w:left="0"/>
    </w:pPr>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A334F9"/>
  </w:style>
  <w:style w:type="table" w:customStyle="1" w:styleId="TableGrid8">
    <w:name w:val="Table Grid8"/>
    <w:basedOn w:val="TableNormal"/>
    <w:next w:val="TableGrid"/>
    <w:uiPriority w:val="59"/>
    <w:rsid w:val="00A334F9"/>
    <w:pPr>
      <w:ind w:left="0"/>
    </w:pPr>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A334F9"/>
    <w:pPr>
      <w:ind w:left="0"/>
    </w:pPr>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836623"/>
  </w:style>
  <w:style w:type="table" w:customStyle="1" w:styleId="TableGrid9">
    <w:name w:val="Table Grid9"/>
    <w:basedOn w:val="TableNormal"/>
    <w:next w:val="TableGrid"/>
    <w:uiPriority w:val="59"/>
    <w:rsid w:val="00836623"/>
    <w:pPr>
      <w:ind w:left="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617">
      <w:bodyDiv w:val="1"/>
      <w:marLeft w:val="0"/>
      <w:marRight w:val="0"/>
      <w:marTop w:val="0"/>
      <w:marBottom w:val="0"/>
      <w:divBdr>
        <w:top w:val="none" w:sz="0" w:space="0" w:color="auto"/>
        <w:left w:val="none" w:sz="0" w:space="0" w:color="auto"/>
        <w:bottom w:val="none" w:sz="0" w:space="0" w:color="auto"/>
        <w:right w:val="none" w:sz="0" w:space="0" w:color="auto"/>
      </w:divBdr>
      <w:divsChild>
        <w:div w:id="1984038849">
          <w:marLeft w:val="0"/>
          <w:marRight w:val="0"/>
          <w:marTop w:val="0"/>
          <w:marBottom w:val="0"/>
          <w:divBdr>
            <w:top w:val="none" w:sz="0" w:space="0" w:color="auto"/>
            <w:left w:val="none" w:sz="0" w:space="0" w:color="auto"/>
            <w:bottom w:val="none" w:sz="0" w:space="0" w:color="auto"/>
            <w:right w:val="none" w:sz="0" w:space="0" w:color="auto"/>
          </w:divBdr>
          <w:divsChild>
            <w:div w:id="624963267">
              <w:marLeft w:val="0"/>
              <w:marRight w:val="0"/>
              <w:marTop w:val="0"/>
              <w:marBottom w:val="0"/>
              <w:divBdr>
                <w:top w:val="none" w:sz="0" w:space="0" w:color="auto"/>
                <w:left w:val="none" w:sz="0" w:space="0" w:color="auto"/>
                <w:bottom w:val="none" w:sz="0" w:space="0" w:color="auto"/>
                <w:right w:val="none" w:sz="0" w:space="0" w:color="auto"/>
              </w:divBdr>
            </w:div>
            <w:div w:id="19272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295">
      <w:bodyDiv w:val="1"/>
      <w:marLeft w:val="0"/>
      <w:marRight w:val="0"/>
      <w:marTop w:val="0"/>
      <w:marBottom w:val="0"/>
      <w:divBdr>
        <w:top w:val="none" w:sz="0" w:space="0" w:color="auto"/>
        <w:left w:val="none" w:sz="0" w:space="0" w:color="auto"/>
        <w:bottom w:val="none" w:sz="0" w:space="0" w:color="auto"/>
        <w:right w:val="none" w:sz="0" w:space="0" w:color="auto"/>
      </w:divBdr>
      <w:divsChild>
        <w:div w:id="234903821">
          <w:marLeft w:val="0"/>
          <w:marRight w:val="0"/>
          <w:marTop w:val="0"/>
          <w:marBottom w:val="0"/>
          <w:divBdr>
            <w:top w:val="none" w:sz="0" w:space="0" w:color="auto"/>
            <w:left w:val="none" w:sz="0" w:space="0" w:color="auto"/>
            <w:bottom w:val="none" w:sz="0" w:space="0" w:color="auto"/>
            <w:right w:val="none" w:sz="0" w:space="0" w:color="auto"/>
          </w:divBdr>
        </w:div>
        <w:div w:id="1965429912">
          <w:marLeft w:val="0"/>
          <w:marRight w:val="0"/>
          <w:marTop w:val="0"/>
          <w:marBottom w:val="0"/>
          <w:divBdr>
            <w:top w:val="none" w:sz="0" w:space="0" w:color="auto"/>
            <w:left w:val="none" w:sz="0" w:space="0" w:color="auto"/>
            <w:bottom w:val="none" w:sz="0" w:space="0" w:color="auto"/>
            <w:right w:val="none" w:sz="0" w:space="0" w:color="auto"/>
          </w:divBdr>
        </w:div>
      </w:divsChild>
    </w:div>
    <w:div w:id="148333461">
      <w:bodyDiv w:val="1"/>
      <w:marLeft w:val="0"/>
      <w:marRight w:val="0"/>
      <w:marTop w:val="0"/>
      <w:marBottom w:val="0"/>
      <w:divBdr>
        <w:top w:val="none" w:sz="0" w:space="0" w:color="auto"/>
        <w:left w:val="none" w:sz="0" w:space="0" w:color="auto"/>
        <w:bottom w:val="none" w:sz="0" w:space="0" w:color="auto"/>
        <w:right w:val="none" w:sz="0" w:space="0" w:color="auto"/>
      </w:divBdr>
      <w:divsChild>
        <w:div w:id="553470006">
          <w:marLeft w:val="547"/>
          <w:marRight w:val="0"/>
          <w:marTop w:val="86"/>
          <w:marBottom w:val="0"/>
          <w:divBdr>
            <w:top w:val="none" w:sz="0" w:space="0" w:color="auto"/>
            <w:left w:val="none" w:sz="0" w:space="0" w:color="auto"/>
            <w:bottom w:val="none" w:sz="0" w:space="0" w:color="auto"/>
            <w:right w:val="none" w:sz="0" w:space="0" w:color="auto"/>
          </w:divBdr>
        </w:div>
        <w:div w:id="1831015756">
          <w:marLeft w:val="547"/>
          <w:marRight w:val="0"/>
          <w:marTop w:val="86"/>
          <w:marBottom w:val="0"/>
          <w:divBdr>
            <w:top w:val="none" w:sz="0" w:space="0" w:color="auto"/>
            <w:left w:val="none" w:sz="0" w:space="0" w:color="auto"/>
            <w:bottom w:val="none" w:sz="0" w:space="0" w:color="auto"/>
            <w:right w:val="none" w:sz="0" w:space="0" w:color="auto"/>
          </w:divBdr>
        </w:div>
        <w:div w:id="324209144">
          <w:marLeft w:val="547"/>
          <w:marRight w:val="0"/>
          <w:marTop w:val="86"/>
          <w:marBottom w:val="0"/>
          <w:divBdr>
            <w:top w:val="none" w:sz="0" w:space="0" w:color="auto"/>
            <w:left w:val="none" w:sz="0" w:space="0" w:color="auto"/>
            <w:bottom w:val="none" w:sz="0" w:space="0" w:color="auto"/>
            <w:right w:val="none" w:sz="0" w:space="0" w:color="auto"/>
          </w:divBdr>
        </w:div>
        <w:div w:id="161707453">
          <w:marLeft w:val="547"/>
          <w:marRight w:val="0"/>
          <w:marTop w:val="86"/>
          <w:marBottom w:val="0"/>
          <w:divBdr>
            <w:top w:val="none" w:sz="0" w:space="0" w:color="auto"/>
            <w:left w:val="none" w:sz="0" w:space="0" w:color="auto"/>
            <w:bottom w:val="none" w:sz="0" w:space="0" w:color="auto"/>
            <w:right w:val="none" w:sz="0" w:space="0" w:color="auto"/>
          </w:divBdr>
        </w:div>
        <w:div w:id="141969076">
          <w:marLeft w:val="547"/>
          <w:marRight w:val="0"/>
          <w:marTop w:val="86"/>
          <w:marBottom w:val="0"/>
          <w:divBdr>
            <w:top w:val="none" w:sz="0" w:space="0" w:color="auto"/>
            <w:left w:val="none" w:sz="0" w:space="0" w:color="auto"/>
            <w:bottom w:val="none" w:sz="0" w:space="0" w:color="auto"/>
            <w:right w:val="none" w:sz="0" w:space="0" w:color="auto"/>
          </w:divBdr>
        </w:div>
      </w:divsChild>
    </w:div>
    <w:div w:id="303199787">
      <w:bodyDiv w:val="1"/>
      <w:marLeft w:val="0"/>
      <w:marRight w:val="0"/>
      <w:marTop w:val="0"/>
      <w:marBottom w:val="0"/>
      <w:divBdr>
        <w:top w:val="none" w:sz="0" w:space="0" w:color="auto"/>
        <w:left w:val="none" w:sz="0" w:space="0" w:color="auto"/>
        <w:bottom w:val="none" w:sz="0" w:space="0" w:color="auto"/>
        <w:right w:val="none" w:sz="0" w:space="0" w:color="auto"/>
      </w:divBdr>
      <w:divsChild>
        <w:div w:id="1838227155">
          <w:marLeft w:val="0"/>
          <w:marRight w:val="0"/>
          <w:marTop w:val="0"/>
          <w:marBottom w:val="0"/>
          <w:divBdr>
            <w:top w:val="none" w:sz="0" w:space="0" w:color="auto"/>
            <w:left w:val="none" w:sz="0" w:space="0" w:color="auto"/>
            <w:bottom w:val="none" w:sz="0" w:space="0" w:color="auto"/>
            <w:right w:val="none" w:sz="0" w:space="0" w:color="auto"/>
          </w:divBdr>
        </w:div>
        <w:div w:id="137692609">
          <w:marLeft w:val="0"/>
          <w:marRight w:val="0"/>
          <w:marTop w:val="0"/>
          <w:marBottom w:val="0"/>
          <w:divBdr>
            <w:top w:val="none" w:sz="0" w:space="0" w:color="auto"/>
            <w:left w:val="none" w:sz="0" w:space="0" w:color="auto"/>
            <w:bottom w:val="none" w:sz="0" w:space="0" w:color="auto"/>
            <w:right w:val="none" w:sz="0" w:space="0" w:color="auto"/>
          </w:divBdr>
        </w:div>
        <w:div w:id="957643289">
          <w:marLeft w:val="0"/>
          <w:marRight w:val="0"/>
          <w:marTop w:val="0"/>
          <w:marBottom w:val="0"/>
          <w:divBdr>
            <w:top w:val="none" w:sz="0" w:space="0" w:color="auto"/>
            <w:left w:val="none" w:sz="0" w:space="0" w:color="auto"/>
            <w:bottom w:val="none" w:sz="0" w:space="0" w:color="auto"/>
            <w:right w:val="none" w:sz="0" w:space="0" w:color="auto"/>
          </w:divBdr>
        </w:div>
        <w:div w:id="1003507651">
          <w:marLeft w:val="0"/>
          <w:marRight w:val="0"/>
          <w:marTop w:val="0"/>
          <w:marBottom w:val="0"/>
          <w:divBdr>
            <w:top w:val="none" w:sz="0" w:space="0" w:color="auto"/>
            <w:left w:val="none" w:sz="0" w:space="0" w:color="auto"/>
            <w:bottom w:val="none" w:sz="0" w:space="0" w:color="auto"/>
            <w:right w:val="none" w:sz="0" w:space="0" w:color="auto"/>
          </w:divBdr>
        </w:div>
      </w:divsChild>
    </w:div>
    <w:div w:id="441262742">
      <w:bodyDiv w:val="1"/>
      <w:marLeft w:val="0"/>
      <w:marRight w:val="0"/>
      <w:marTop w:val="0"/>
      <w:marBottom w:val="0"/>
      <w:divBdr>
        <w:top w:val="none" w:sz="0" w:space="0" w:color="auto"/>
        <w:left w:val="none" w:sz="0" w:space="0" w:color="auto"/>
        <w:bottom w:val="none" w:sz="0" w:space="0" w:color="auto"/>
        <w:right w:val="none" w:sz="0" w:space="0" w:color="auto"/>
      </w:divBdr>
    </w:div>
    <w:div w:id="463893934">
      <w:bodyDiv w:val="1"/>
      <w:marLeft w:val="0"/>
      <w:marRight w:val="0"/>
      <w:marTop w:val="0"/>
      <w:marBottom w:val="0"/>
      <w:divBdr>
        <w:top w:val="none" w:sz="0" w:space="0" w:color="auto"/>
        <w:left w:val="none" w:sz="0" w:space="0" w:color="auto"/>
        <w:bottom w:val="none" w:sz="0" w:space="0" w:color="auto"/>
        <w:right w:val="none" w:sz="0" w:space="0" w:color="auto"/>
      </w:divBdr>
    </w:div>
    <w:div w:id="1177112223">
      <w:bodyDiv w:val="1"/>
      <w:marLeft w:val="0"/>
      <w:marRight w:val="0"/>
      <w:marTop w:val="0"/>
      <w:marBottom w:val="0"/>
      <w:divBdr>
        <w:top w:val="none" w:sz="0" w:space="0" w:color="auto"/>
        <w:left w:val="none" w:sz="0" w:space="0" w:color="auto"/>
        <w:bottom w:val="none" w:sz="0" w:space="0" w:color="auto"/>
        <w:right w:val="none" w:sz="0" w:space="0" w:color="auto"/>
      </w:divBdr>
    </w:div>
    <w:div w:id="1209415838">
      <w:bodyDiv w:val="1"/>
      <w:marLeft w:val="0"/>
      <w:marRight w:val="0"/>
      <w:marTop w:val="0"/>
      <w:marBottom w:val="0"/>
      <w:divBdr>
        <w:top w:val="none" w:sz="0" w:space="0" w:color="auto"/>
        <w:left w:val="none" w:sz="0" w:space="0" w:color="auto"/>
        <w:bottom w:val="none" w:sz="0" w:space="0" w:color="auto"/>
        <w:right w:val="none" w:sz="0" w:space="0" w:color="auto"/>
      </w:divBdr>
      <w:divsChild>
        <w:div w:id="1951738962">
          <w:marLeft w:val="0"/>
          <w:marRight w:val="0"/>
          <w:marTop w:val="0"/>
          <w:marBottom w:val="0"/>
          <w:divBdr>
            <w:top w:val="none" w:sz="0" w:space="0" w:color="auto"/>
            <w:left w:val="none" w:sz="0" w:space="0" w:color="auto"/>
            <w:bottom w:val="none" w:sz="0" w:space="0" w:color="auto"/>
            <w:right w:val="none" w:sz="0" w:space="0" w:color="auto"/>
          </w:divBdr>
        </w:div>
        <w:div w:id="1648633286">
          <w:marLeft w:val="0"/>
          <w:marRight w:val="0"/>
          <w:marTop w:val="0"/>
          <w:marBottom w:val="0"/>
          <w:divBdr>
            <w:top w:val="none" w:sz="0" w:space="0" w:color="auto"/>
            <w:left w:val="none" w:sz="0" w:space="0" w:color="auto"/>
            <w:bottom w:val="none" w:sz="0" w:space="0" w:color="auto"/>
            <w:right w:val="none" w:sz="0" w:space="0" w:color="auto"/>
          </w:divBdr>
        </w:div>
        <w:div w:id="935482636">
          <w:marLeft w:val="0"/>
          <w:marRight w:val="0"/>
          <w:marTop w:val="0"/>
          <w:marBottom w:val="0"/>
          <w:divBdr>
            <w:top w:val="none" w:sz="0" w:space="0" w:color="auto"/>
            <w:left w:val="none" w:sz="0" w:space="0" w:color="auto"/>
            <w:bottom w:val="none" w:sz="0" w:space="0" w:color="auto"/>
            <w:right w:val="none" w:sz="0" w:space="0" w:color="auto"/>
          </w:divBdr>
        </w:div>
      </w:divsChild>
    </w:div>
    <w:div w:id="1278639878">
      <w:bodyDiv w:val="1"/>
      <w:marLeft w:val="0"/>
      <w:marRight w:val="0"/>
      <w:marTop w:val="0"/>
      <w:marBottom w:val="0"/>
      <w:divBdr>
        <w:top w:val="none" w:sz="0" w:space="0" w:color="auto"/>
        <w:left w:val="none" w:sz="0" w:space="0" w:color="auto"/>
        <w:bottom w:val="none" w:sz="0" w:space="0" w:color="auto"/>
        <w:right w:val="none" w:sz="0" w:space="0" w:color="auto"/>
      </w:divBdr>
      <w:divsChild>
        <w:div w:id="450054232">
          <w:marLeft w:val="0"/>
          <w:marRight w:val="0"/>
          <w:marTop w:val="0"/>
          <w:marBottom w:val="0"/>
          <w:divBdr>
            <w:top w:val="none" w:sz="0" w:space="0" w:color="auto"/>
            <w:left w:val="none" w:sz="0" w:space="0" w:color="auto"/>
            <w:bottom w:val="none" w:sz="0" w:space="0" w:color="auto"/>
            <w:right w:val="none" w:sz="0" w:space="0" w:color="auto"/>
          </w:divBdr>
        </w:div>
        <w:div w:id="1887251460">
          <w:marLeft w:val="0"/>
          <w:marRight w:val="0"/>
          <w:marTop w:val="0"/>
          <w:marBottom w:val="0"/>
          <w:divBdr>
            <w:top w:val="none" w:sz="0" w:space="0" w:color="auto"/>
            <w:left w:val="none" w:sz="0" w:space="0" w:color="auto"/>
            <w:bottom w:val="none" w:sz="0" w:space="0" w:color="auto"/>
            <w:right w:val="none" w:sz="0" w:space="0" w:color="auto"/>
          </w:divBdr>
        </w:div>
        <w:div w:id="970280354">
          <w:marLeft w:val="0"/>
          <w:marRight w:val="0"/>
          <w:marTop w:val="0"/>
          <w:marBottom w:val="0"/>
          <w:divBdr>
            <w:top w:val="none" w:sz="0" w:space="0" w:color="auto"/>
            <w:left w:val="none" w:sz="0" w:space="0" w:color="auto"/>
            <w:bottom w:val="none" w:sz="0" w:space="0" w:color="auto"/>
            <w:right w:val="none" w:sz="0" w:space="0" w:color="auto"/>
          </w:divBdr>
        </w:div>
      </w:divsChild>
    </w:div>
    <w:div w:id="2132702726">
      <w:bodyDiv w:val="1"/>
      <w:marLeft w:val="0"/>
      <w:marRight w:val="0"/>
      <w:marTop w:val="0"/>
      <w:marBottom w:val="0"/>
      <w:divBdr>
        <w:top w:val="none" w:sz="0" w:space="0" w:color="auto"/>
        <w:left w:val="none" w:sz="0" w:space="0" w:color="auto"/>
        <w:bottom w:val="none" w:sz="0" w:space="0" w:color="auto"/>
        <w:right w:val="none" w:sz="0" w:space="0" w:color="auto"/>
      </w:divBdr>
      <w:divsChild>
        <w:div w:id="1900359843">
          <w:marLeft w:val="0"/>
          <w:marRight w:val="0"/>
          <w:marTop w:val="0"/>
          <w:marBottom w:val="0"/>
          <w:divBdr>
            <w:top w:val="none" w:sz="0" w:space="0" w:color="auto"/>
            <w:left w:val="none" w:sz="0" w:space="0" w:color="auto"/>
            <w:bottom w:val="none" w:sz="0" w:space="0" w:color="auto"/>
            <w:right w:val="none" w:sz="0" w:space="0" w:color="auto"/>
          </w:divBdr>
        </w:div>
        <w:div w:id="11341389">
          <w:marLeft w:val="0"/>
          <w:marRight w:val="0"/>
          <w:marTop w:val="0"/>
          <w:marBottom w:val="0"/>
          <w:divBdr>
            <w:top w:val="none" w:sz="0" w:space="0" w:color="auto"/>
            <w:left w:val="none" w:sz="0" w:space="0" w:color="auto"/>
            <w:bottom w:val="none" w:sz="0" w:space="0" w:color="auto"/>
            <w:right w:val="none" w:sz="0" w:space="0" w:color="auto"/>
          </w:divBdr>
        </w:div>
        <w:div w:id="83376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S:\coed\Shared\SACS%20Reports\12-13_ANNUAL_REPRTS\REEL\Masters\READ%20MED\SLO1_SLO2_SLO3_SLO4_SLO5_EE1_READ_MEd%20Rubric%20(revised).doc" TargetMode="External"/><Relationship Id="rId5" Type="http://schemas.openxmlformats.org/officeDocument/2006/relationships/webSettings" Target="webSettings.xml"/><Relationship Id="rId10" Type="http://schemas.openxmlformats.org/officeDocument/2006/relationships/hyperlink" Target="file:///S:\coed\Shared\SACS%20Reports\12-13_ANNUAL_REPRTS\REEL\Masters\READ%20MED\SLO1_SLO2_SLO3_SLO4_SLO5_EE1_READ_MEd%20Rubric%20(revised).doc"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95</Pages>
  <Words>33756</Words>
  <Characters>192413</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Cathy</dc:creator>
  <cp:lastModifiedBy>Mike Putman</cp:lastModifiedBy>
  <cp:revision>4</cp:revision>
  <dcterms:created xsi:type="dcterms:W3CDTF">2016-05-25T18:33:00Z</dcterms:created>
  <dcterms:modified xsi:type="dcterms:W3CDTF">2016-05-26T18:53:00Z</dcterms:modified>
</cp:coreProperties>
</file>